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46</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地中海贫血基因检测</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221"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47</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全自动化学发光免疫分析系统配套试剂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395FE9B5">
        <w:tblPrEx>
          <w:tblCellMar>
            <w:top w:w="0" w:type="dxa"/>
            <w:left w:w="108" w:type="dxa"/>
            <w:bottom w:w="0" w:type="dxa"/>
            <w:right w:w="108" w:type="dxa"/>
          </w:tblCellMar>
        </w:tblPrEx>
        <w:trPr>
          <w:trHeight w:val="4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325AFE9">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890" w:type="pct"/>
            <w:tcBorders>
              <w:top w:val="single" w:color="auto" w:sz="4" w:space="0"/>
              <w:left w:val="nil"/>
              <w:bottom w:val="single" w:color="auto" w:sz="4" w:space="0"/>
              <w:right w:val="single" w:color="auto" w:sz="4" w:space="0"/>
            </w:tcBorders>
            <w:shd w:val="clear" w:color="auto" w:fill="auto"/>
            <w:vAlign w:val="center"/>
          </w:tcPr>
          <w:p w14:paraId="37FDF9DD">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6809F86E">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48</w:t>
            </w:r>
          </w:p>
        </w:tc>
        <w:tc>
          <w:tcPr>
            <w:tcW w:w="1290" w:type="pct"/>
            <w:tcBorders>
              <w:top w:val="single" w:color="auto" w:sz="4" w:space="0"/>
              <w:left w:val="nil"/>
              <w:bottom w:val="single" w:color="auto" w:sz="4" w:space="0"/>
              <w:right w:val="single" w:color="auto" w:sz="4" w:space="0"/>
            </w:tcBorders>
            <w:shd w:val="clear" w:color="auto" w:fill="auto"/>
            <w:vAlign w:val="center"/>
          </w:tcPr>
          <w:p w14:paraId="0AE118C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阴道分泌物检测试剂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BC23590">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6FDC113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627D8F54">
        <w:tblPrEx>
          <w:tblCellMar>
            <w:top w:w="0" w:type="dxa"/>
            <w:left w:w="108" w:type="dxa"/>
            <w:bottom w:w="0" w:type="dxa"/>
            <w:right w:w="108" w:type="dxa"/>
          </w:tblCellMar>
        </w:tblPrEx>
        <w:trPr>
          <w:trHeight w:val="221"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B249B27">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890" w:type="pct"/>
            <w:tcBorders>
              <w:top w:val="single" w:color="auto" w:sz="4" w:space="0"/>
              <w:left w:val="nil"/>
              <w:bottom w:val="single" w:color="auto" w:sz="4" w:space="0"/>
              <w:right w:val="single" w:color="auto" w:sz="4" w:space="0"/>
            </w:tcBorders>
            <w:shd w:val="clear" w:color="auto" w:fill="auto"/>
            <w:vAlign w:val="center"/>
          </w:tcPr>
          <w:p w14:paraId="4F4E97D8">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0E2D21DA">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51</w:t>
            </w:r>
          </w:p>
        </w:tc>
        <w:tc>
          <w:tcPr>
            <w:tcW w:w="1290" w:type="pct"/>
            <w:tcBorders>
              <w:top w:val="single" w:color="auto" w:sz="4" w:space="0"/>
              <w:left w:val="nil"/>
              <w:bottom w:val="single" w:color="auto" w:sz="4" w:space="0"/>
              <w:right w:val="single" w:color="auto" w:sz="4" w:space="0"/>
            </w:tcBorders>
            <w:shd w:val="clear" w:color="auto" w:fill="auto"/>
            <w:vAlign w:val="center"/>
          </w:tcPr>
          <w:p w14:paraId="371F38A2">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bidi="ar-SA"/>
              </w:rPr>
              <w:t>高敏乙型肝炎病毒DNA、高敏丙型肝炎病毒RNA定量测定</w:t>
            </w:r>
          </w:p>
        </w:tc>
        <w:tc>
          <w:tcPr>
            <w:tcW w:w="528" w:type="pct"/>
            <w:tcBorders>
              <w:top w:val="single" w:color="auto" w:sz="4" w:space="0"/>
              <w:left w:val="nil"/>
              <w:bottom w:val="single" w:color="auto" w:sz="4" w:space="0"/>
              <w:right w:val="single" w:color="auto" w:sz="4" w:space="0"/>
            </w:tcBorders>
            <w:shd w:val="clear" w:color="auto" w:fill="auto"/>
            <w:vAlign w:val="center"/>
          </w:tcPr>
          <w:p w14:paraId="1D82F669">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48FA271">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r w14:paraId="2F804196">
        <w:tblPrEx>
          <w:tblCellMar>
            <w:top w:w="0" w:type="dxa"/>
            <w:left w:w="108" w:type="dxa"/>
            <w:bottom w:w="0" w:type="dxa"/>
            <w:right w:w="108" w:type="dxa"/>
          </w:tblCellMar>
        </w:tblPrEx>
        <w:trPr>
          <w:trHeight w:val="51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42E91905">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5</w:t>
            </w:r>
          </w:p>
        </w:tc>
        <w:tc>
          <w:tcPr>
            <w:tcW w:w="890" w:type="pct"/>
            <w:tcBorders>
              <w:top w:val="single" w:color="auto" w:sz="4" w:space="0"/>
              <w:left w:val="nil"/>
              <w:bottom w:val="single" w:color="auto" w:sz="4" w:space="0"/>
              <w:right w:val="single" w:color="auto" w:sz="4" w:space="0"/>
            </w:tcBorders>
            <w:shd w:val="clear" w:color="auto" w:fill="auto"/>
            <w:vAlign w:val="center"/>
          </w:tcPr>
          <w:p w14:paraId="4C68641C">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各社康</w:t>
            </w:r>
          </w:p>
        </w:tc>
        <w:tc>
          <w:tcPr>
            <w:tcW w:w="918" w:type="pct"/>
            <w:tcBorders>
              <w:top w:val="single" w:color="auto" w:sz="4" w:space="0"/>
              <w:left w:val="nil"/>
              <w:bottom w:val="single" w:color="auto" w:sz="4" w:space="0"/>
              <w:right w:val="single" w:color="auto" w:sz="4" w:space="0"/>
            </w:tcBorders>
            <w:shd w:val="clear" w:color="auto" w:fill="auto"/>
            <w:vAlign w:val="center"/>
          </w:tcPr>
          <w:p w14:paraId="6B158757">
            <w:pPr>
              <w:widowControl/>
              <w:jc w:val="center"/>
              <w:textAlignment w:val="center"/>
              <w:rPr>
                <w:rFonts w:hint="default" w:ascii="宋体" w:hAnsi="宋体" w:eastAsia="宋体" w:cs="宋体"/>
                <w:b w:val="0"/>
                <w:bCs w:val="0"/>
                <w:color w:val="000000"/>
                <w:kern w:val="0"/>
                <w:sz w:val="20"/>
                <w:szCs w:val="20"/>
                <w:lang w:val="en-US" w:eastAsia="zh-CN" w:bidi="ar-SA"/>
              </w:rPr>
            </w:pPr>
            <w:r>
              <w:rPr>
                <w:rFonts w:hint="default" w:ascii="宋体" w:hAnsi="宋体" w:eastAsia="宋体" w:cs="宋体"/>
                <w:b w:val="0"/>
                <w:bCs w:val="0"/>
                <w:color w:val="000000"/>
                <w:kern w:val="0"/>
                <w:sz w:val="20"/>
                <w:szCs w:val="20"/>
                <w:lang w:val="en-US" w:eastAsia="zh-CN"/>
              </w:rPr>
              <w:t>ZCB-2025-SJ0</w:t>
            </w:r>
            <w:r>
              <w:rPr>
                <w:rFonts w:hint="eastAsia" w:ascii="宋体" w:hAnsi="宋体" w:eastAsia="宋体" w:cs="宋体"/>
                <w:b w:val="0"/>
                <w:bCs w:val="0"/>
                <w:color w:val="000000"/>
                <w:kern w:val="0"/>
                <w:sz w:val="20"/>
                <w:szCs w:val="20"/>
                <w:lang w:val="en-US" w:eastAsia="zh-CN"/>
              </w:rPr>
              <w:t>9</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52</w:t>
            </w:r>
          </w:p>
        </w:tc>
        <w:tc>
          <w:tcPr>
            <w:tcW w:w="1290" w:type="pct"/>
            <w:tcBorders>
              <w:top w:val="single" w:color="auto" w:sz="4" w:space="0"/>
              <w:left w:val="nil"/>
              <w:bottom w:val="single" w:color="auto" w:sz="4" w:space="0"/>
              <w:right w:val="single" w:color="auto" w:sz="4" w:space="0"/>
            </w:tcBorders>
            <w:shd w:val="clear" w:color="auto" w:fill="auto"/>
            <w:vAlign w:val="center"/>
          </w:tcPr>
          <w:p w14:paraId="67D50E47">
            <w:pPr>
              <w:widowControl/>
              <w:jc w:val="center"/>
              <w:textAlignment w:val="center"/>
              <w:rPr>
                <w:rFonts w:hint="eastAsia" w:ascii="Times New Roman" w:hAnsi="Times New Roman" w:cs="Times New Roman" w:eastAsiaTheme="minorEastAsia"/>
                <w:kern w:val="2"/>
                <w:sz w:val="21"/>
                <w:szCs w:val="24"/>
                <w:lang w:val="en-US" w:eastAsia="zh-CN" w:bidi="ar-SA"/>
              </w:rPr>
            </w:pPr>
            <w:r>
              <w:rPr>
                <w:rFonts w:hint="eastAsia" w:ascii="宋体" w:hAnsi="宋体" w:eastAsia="宋体" w:cs="宋体"/>
                <w:b w:val="0"/>
                <w:bCs w:val="0"/>
                <w:color w:val="000000"/>
                <w:kern w:val="0"/>
                <w:sz w:val="20"/>
                <w:szCs w:val="20"/>
                <w:lang w:val="en-US" w:eastAsia="zh-CN"/>
              </w:rPr>
              <w:t>血红蛋白检测</w:t>
            </w:r>
          </w:p>
        </w:tc>
        <w:tc>
          <w:tcPr>
            <w:tcW w:w="528" w:type="pct"/>
            <w:tcBorders>
              <w:top w:val="single" w:color="auto" w:sz="4" w:space="0"/>
              <w:left w:val="nil"/>
              <w:bottom w:val="single" w:color="auto" w:sz="4" w:space="0"/>
              <w:right w:val="single" w:color="auto" w:sz="4" w:space="0"/>
            </w:tcBorders>
            <w:shd w:val="clear" w:color="auto" w:fill="auto"/>
            <w:vAlign w:val="center"/>
          </w:tcPr>
          <w:p w14:paraId="7FFF8715">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4F325730">
            <w:pPr>
              <w:widowControl/>
              <w:jc w:val="center"/>
              <w:textAlignment w:val="center"/>
              <w:rPr>
                <w:rFonts w:hint="eastAsia" w:ascii="宋体" w:hAnsi="宋体" w:eastAsia="宋体" w:cs="宋体"/>
                <w:b w:val="0"/>
                <w:bCs w:val="0"/>
                <w:color w:val="000000"/>
                <w:kern w:val="0"/>
                <w:sz w:val="20"/>
                <w:szCs w:val="20"/>
                <w:lang w:val="en-US" w:eastAsia="zh-CN" w:bidi="ar-SA"/>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详细信息见附件一：《2025年第9期医用试剂采购目录（2024年第三批立项试剂）》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bookmarkStart w:id="60" w:name="_GoBack"/>
      <w:bookmarkEnd w:id="60"/>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9</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03C25178">
      <w:pPr>
        <w:numPr>
          <w:ilvl w:val="0"/>
          <w:numId w:val="7"/>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年月</w:t>
      </w:r>
      <w:r>
        <w:rPr>
          <w:rFonts w:hint="eastAsia" w:ascii="Tahoma" w:hAnsi="Tahoma" w:cs="宋体"/>
          <w:kern w:val="0"/>
          <w:szCs w:val="21"/>
          <w:highlight w:val="yellow"/>
          <w:lang w:val="en-US" w:eastAsia="zh-CN"/>
        </w:rPr>
        <w:t>22</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26</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上午8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w:t>
      </w:r>
      <w:r>
        <w:rPr>
          <w:rFonts w:hint="eastAsia" w:ascii="Tahoma" w:hAnsi="Tahoma" w:cs="宋体"/>
          <w:kern w:val="0"/>
          <w:szCs w:val="21"/>
        </w:rPr>
        <w:t>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杨</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82711569</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采购目录（2024年第</w:t>
      </w:r>
      <w:r>
        <w:rPr>
          <w:rFonts w:hint="eastAsia" w:ascii="宋体" w:hAnsi="宋体" w:eastAsia="宋体" w:cs="宋体"/>
          <w:sz w:val="24"/>
          <w:highlight w:val="yellow"/>
          <w:lang w:val="en-US" w:eastAsia="zh-CN"/>
        </w:rPr>
        <w:t>三</w:t>
      </w:r>
      <w:r>
        <w:rPr>
          <w:rFonts w:hint="eastAsia" w:ascii="宋体" w:hAnsi="宋体" w:eastAsia="宋体" w:cs="宋体"/>
          <w:sz w:val="24"/>
          <w:highlight w:val="yellow"/>
        </w:rPr>
        <w:t>批立项试剂）》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9</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6月24</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eastAsia="zh-CN"/>
        </w:rPr>
        <w:t>2024年第</w:t>
      </w:r>
      <w:r>
        <w:rPr>
          <w:rFonts w:hint="eastAsia" w:ascii="宋体" w:hAnsi="宋体" w:eastAsia="宋体" w:cs="宋体"/>
          <w:kern w:val="0"/>
          <w:sz w:val="24"/>
          <w:highlight w:val="yellow"/>
          <w:lang w:val="en-US" w:eastAsia="zh-CN"/>
        </w:rPr>
        <w:t>三</w:t>
      </w:r>
      <w:r>
        <w:rPr>
          <w:rFonts w:hint="eastAsia" w:ascii="宋体" w:hAnsi="宋体" w:eastAsia="宋体" w:cs="宋体"/>
          <w:kern w:val="0"/>
          <w:sz w:val="24"/>
          <w:highlight w:val="yellow"/>
          <w:lang w:eastAsia="zh-CN"/>
        </w:rPr>
        <w:t>批立项</w:t>
      </w:r>
      <w:r>
        <w:rPr>
          <w:rFonts w:hint="eastAsia" w:ascii="宋体" w:hAnsi="宋体" w:eastAsia="宋体" w:cs="宋体"/>
          <w:kern w:val="0"/>
          <w:sz w:val="24"/>
          <w:highlight w:val="yellow"/>
          <w:lang w:val="en-US" w:eastAsia="zh-CN"/>
        </w:rPr>
        <w:t>的协议到期</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详见附件一：《2025年第9期医用试剂采购目录（2024年第三批立项试剂）》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047B2006">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7249E3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（4）投标报价有严重缺漏项目。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21675"/>
      <w:bookmarkStart w:id="37" w:name="_Toc73518158"/>
      <w:bookmarkStart w:id="38" w:name="_Toc73521587"/>
      <w:bookmarkStart w:id="39" w:name="_Toc100052409"/>
      <w:bookmarkStart w:id="40" w:name="_Toc73517680"/>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21677"/>
      <w:bookmarkStart w:id="43" w:name="_Toc73517682"/>
      <w:bookmarkStart w:id="44" w:name="_Toc73518160"/>
      <w:bookmarkStart w:id="45" w:name="_Toc10005241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9C8BB5A">
            <w:pPr>
              <w:autoSpaceDE w:val="0"/>
              <w:autoSpaceDN w:val="0"/>
              <w:adjustRightInd w:val="0"/>
              <w:snapToGrid w:val="0"/>
              <w:rPr>
                <w:rFonts w:eastAsia="宋体"/>
                <w:szCs w:val="21"/>
              </w:rPr>
            </w:pPr>
            <w:r>
              <w:rPr>
                <w:rFonts w:hint="eastAsia" w:eastAsia="宋体"/>
                <w:szCs w:val="21"/>
              </w:rPr>
              <w:t>。</w:t>
            </w:r>
          </w:p>
          <w:p w14:paraId="6C9C7EF8">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（4）投标报价有严重缺漏项目。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 xml:space="preserve">内，采购人向中标人支付发票等额货款。 </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67C3448">
            <w:pPr>
              <w:spacing w:line="300" w:lineRule="exact"/>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E5166A1B"/>
    <w:multiLevelType w:val="singleLevel"/>
    <w:tmpl w:val="E5166A1B"/>
    <w:lvl w:ilvl="0" w:tentative="0">
      <w:start w:val="1"/>
      <w:numFmt w:val="chineseCounting"/>
      <w:suff w:val="nothing"/>
      <w:lvlText w:val="%1、"/>
      <w:lvlJc w:val="left"/>
      <w:rPr>
        <w:rFonts w:hint="eastAsia"/>
      </w:rPr>
    </w:lvl>
  </w:abstractNum>
  <w:abstractNum w:abstractNumId="11">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2">
    <w:nsid w:val="F9D90072"/>
    <w:multiLevelType w:val="singleLevel"/>
    <w:tmpl w:val="F9D90072"/>
    <w:lvl w:ilvl="0" w:tentative="0">
      <w:start w:val="11"/>
      <w:numFmt w:val="decimal"/>
      <w:suff w:val="nothing"/>
      <w:lvlText w:val="%1、"/>
      <w:lvlJc w:val="left"/>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6">
    <w:nsid w:val="08B428D8"/>
    <w:multiLevelType w:val="singleLevel"/>
    <w:tmpl w:val="08B428D8"/>
    <w:lvl w:ilvl="0" w:tentative="0">
      <w:start w:val="1"/>
      <w:numFmt w:val="chineseCounting"/>
      <w:suff w:val="nothing"/>
      <w:lvlText w:val="（%1）"/>
      <w:lvlJc w:val="left"/>
      <w:rPr>
        <w:rFonts w:hint="eastAsia"/>
      </w:rPr>
    </w:lvl>
  </w:abstractNum>
  <w:abstractNum w:abstractNumId="17">
    <w:nsid w:val="08CA15ED"/>
    <w:multiLevelType w:val="singleLevel"/>
    <w:tmpl w:val="08CA15ED"/>
    <w:lvl w:ilvl="0" w:tentative="0">
      <w:start w:val="2"/>
      <w:numFmt w:val="decimal"/>
      <w:suff w:val="space"/>
      <w:lvlText w:val="%1."/>
      <w:lvlJc w:val="left"/>
    </w:lvl>
  </w:abstractNum>
  <w:abstractNum w:abstractNumId="18">
    <w:nsid w:val="1160B5E6"/>
    <w:multiLevelType w:val="singleLevel"/>
    <w:tmpl w:val="1160B5E6"/>
    <w:lvl w:ilvl="0" w:tentative="0">
      <w:start w:val="3"/>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3DF4FAB0"/>
    <w:multiLevelType w:val="singleLevel"/>
    <w:tmpl w:val="3DF4FAB0"/>
    <w:lvl w:ilvl="0" w:tentative="0">
      <w:start w:val="1"/>
      <w:numFmt w:val="decimal"/>
      <w:lvlText w:val="(%1)"/>
      <w:lvlJc w:val="left"/>
      <w:pPr>
        <w:ind w:left="425" w:hanging="425"/>
      </w:pPr>
      <w:rPr>
        <w:rFonts w:hint="default"/>
      </w:rPr>
    </w:lvl>
  </w:abstractNum>
  <w:abstractNum w:abstractNumId="21">
    <w:nsid w:val="3F59EF8F"/>
    <w:multiLevelType w:val="singleLevel"/>
    <w:tmpl w:val="3F59EF8F"/>
    <w:lvl w:ilvl="0" w:tentative="0">
      <w:start w:val="4"/>
      <w:numFmt w:val="decimal"/>
      <w:suff w:val="nothing"/>
      <w:lvlText w:val="%1、"/>
      <w:lvlJc w:val="left"/>
    </w:lvl>
  </w:abstractNum>
  <w:abstractNum w:abstractNumId="22">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3">
    <w:nsid w:val="4588B6C0"/>
    <w:multiLevelType w:val="singleLevel"/>
    <w:tmpl w:val="4588B6C0"/>
    <w:lvl w:ilvl="0" w:tentative="0">
      <w:start w:val="1"/>
      <w:numFmt w:val="decimal"/>
      <w:suff w:val="nothing"/>
      <w:lvlText w:val="（%1）"/>
      <w:lvlJc w:val="left"/>
      <w:pPr>
        <w:ind w:left="630"/>
      </w:pPr>
    </w:lvl>
  </w:abstractNum>
  <w:abstractNum w:abstractNumId="2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7">
    <w:nsid w:val="53892CAF"/>
    <w:multiLevelType w:val="singleLevel"/>
    <w:tmpl w:val="53892CAF"/>
    <w:lvl w:ilvl="0" w:tentative="0">
      <w:start w:val="1"/>
      <w:numFmt w:val="chineseCounting"/>
      <w:suff w:val="nothing"/>
      <w:lvlText w:val="（%1）"/>
      <w:lvlJc w:val="left"/>
      <w:rPr>
        <w:rFonts w:hint="eastAsia"/>
      </w:rPr>
    </w:lvl>
  </w:abstractNum>
  <w:abstractNum w:abstractNumId="28">
    <w:nsid w:val="5B70E0E1"/>
    <w:multiLevelType w:val="singleLevel"/>
    <w:tmpl w:val="5B70E0E1"/>
    <w:lvl w:ilvl="0" w:tentative="0">
      <w:start w:val="1"/>
      <w:numFmt w:val="chineseCounting"/>
      <w:suff w:val="space"/>
      <w:lvlText w:val="第%1章"/>
      <w:lvlJc w:val="left"/>
      <w:rPr>
        <w:rFonts w:hint="eastAsia"/>
      </w:rPr>
    </w:lvl>
  </w:abstractNum>
  <w:abstractNum w:abstractNumId="29">
    <w:nsid w:val="5E0DAD5D"/>
    <w:multiLevelType w:val="singleLevel"/>
    <w:tmpl w:val="5E0DAD5D"/>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8"/>
  </w:num>
  <w:num w:numId="4">
    <w:abstractNumId w:val="9"/>
  </w:num>
  <w:num w:numId="5">
    <w:abstractNumId w:val="5"/>
  </w:num>
  <w:num w:numId="6">
    <w:abstractNumId w:val="7"/>
  </w:num>
  <w:num w:numId="7">
    <w:abstractNumId w:val="11"/>
  </w:num>
  <w:num w:numId="8">
    <w:abstractNumId w:val="25"/>
  </w:num>
  <w:num w:numId="9">
    <w:abstractNumId w:val="26"/>
  </w:num>
  <w:num w:numId="10">
    <w:abstractNumId w:val="24"/>
  </w:num>
  <w:num w:numId="11">
    <w:abstractNumId w:val="3"/>
  </w:num>
  <w:num w:numId="12">
    <w:abstractNumId w:val="20"/>
  </w:num>
  <w:num w:numId="13">
    <w:abstractNumId w:val="29"/>
  </w:num>
  <w:num w:numId="14">
    <w:abstractNumId w:val="14"/>
  </w:num>
  <w:num w:numId="15">
    <w:abstractNumId w:val="31"/>
  </w:num>
  <w:num w:numId="16">
    <w:abstractNumId w:val="19"/>
  </w:num>
  <w:num w:numId="17">
    <w:abstractNumId w:val="23"/>
  </w:num>
  <w:num w:numId="18">
    <w:abstractNumId w:val="17"/>
  </w:num>
  <w:num w:numId="19">
    <w:abstractNumId w:val="22"/>
  </w:num>
  <w:num w:numId="20">
    <w:abstractNumId w:val="16"/>
  </w:num>
  <w:num w:numId="21">
    <w:abstractNumId w:val="27"/>
  </w:num>
  <w:num w:numId="22">
    <w:abstractNumId w:val="13"/>
  </w:num>
  <w:num w:numId="23">
    <w:abstractNumId w:val="8"/>
  </w:num>
  <w:num w:numId="24">
    <w:abstractNumId w:val="10"/>
  </w:num>
  <w:num w:numId="25">
    <w:abstractNumId w:val="1"/>
  </w:num>
  <w:num w:numId="26">
    <w:abstractNumId w:val="18"/>
  </w:num>
  <w:num w:numId="27">
    <w:abstractNumId w:val="21"/>
  </w:num>
  <w:num w:numId="28">
    <w:abstractNumId w:val="6"/>
  </w:num>
  <w:num w:numId="29">
    <w:abstractNumId w:val="15"/>
  </w:num>
  <w:num w:numId="30">
    <w:abstractNumId w:val="1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8C0765"/>
    <w:rsid w:val="018E7169"/>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8403A7A"/>
    <w:rsid w:val="085546C8"/>
    <w:rsid w:val="08F71A98"/>
    <w:rsid w:val="09491AC5"/>
    <w:rsid w:val="09FA4319"/>
    <w:rsid w:val="0A263C68"/>
    <w:rsid w:val="0A3665F0"/>
    <w:rsid w:val="0A5667CD"/>
    <w:rsid w:val="0A636CB9"/>
    <w:rsid w:val="0A937215"/>
    <w:rsid w:val="0AA76A13"/>
    <w:rsid w:val="0B9F6D5F"/>
    <w:rsid w:val="0BDB3A28"/>
    <w:rsid w:val="0BE95409"/>
    <w:rsid w:val="0CCE2B10"/>
    <w:rsid w:val="0DB8731C"/>
    <w:rsid w:val="0DFF70FA"/>
    <w:rsid w:val="0E167EAD"/>
    <w:rsid w:val="0EB75826"/>
    <w:rsid w:val="0ED17436"/>
    <w:rsid w:val="0F501F02"/>
    <w:rsid w:val="0F56545A"/>
    <w:rsid w:val="0FAD08ED"/>
    <w:rsid w:val="100E6417"/>
    <w:rsid w:val="10A23C41"/>
    <w:rsid w:val="10AB7F0A"/>
    <w:rsid w:val="11501946"/>
    <w:rsid w:val="122E5DFF"/>
    <w:rsid w:val="124F5746"/>
    <w:rsid w:val="137D5290"/>
    <w:rsid w:val="13A85829"/>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91E9C"/>
    <w:rsid w:val="20633C30"/>
    <w:rsid w:val="20994DBE"/>
    <w:rsid w:val="20B25CBE"/>
    <w:rsid w:val="21DC13D3"/>
    <w:rsid w:val="2201708C"/>
    <w:rsid w:val="227616EA"/>
    <w:rsid w:val="22AA3280"/>
    <w:rsid w:val="22E51C36"/>
    <w:rsid w:val="22FF3062"/>
    <w:rsid w:val="23451485"/>
    <w:rsid w:val="234D1111"/>
    <w:rsid w:val="238403A7"/>
    <w:rsid w:val="23EE63CA"/>
    <w:rsid w:val="247E32A3"/>
    <w:rsid w:val="249F4D2D"/>
    <w:rsid w:val="24B05A43"/>
    <w:rsid w:val="25335A76"/>
    <w:rsid w:val="254E3943"/>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A2601A3"/>
    <w:rsid w:val="2AF427DE"/>
    <w:rsid w:val="2B563E80"/>
    <w:rsid w:val="2BB46F1D"/>
    <w:rsid w:val="2BBE4A09"/>
    <w:rsid w:val="2C877F17"/>
    <w:rsid w:val="2D8A044B"/>
    <w:rsid w:val="2DF5037E"/>
    <w:rsid w:val="2FA22E86"/>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4E0CD7"/>
    <w:rsid w:val="388A34DF"/>
    <w:rsid w:val="391E3667"/>
    <w:rsid w:val="39396CB4"/>
    <w:rsid w:val="395A1104"/>
    <w:rsid w:val="3A3D3B5F"/>
    <w:rsid w:val="3A736BBC"/>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15D7AAC"/>
    <w:rsid w:val="416D6A0E"/>
    <w:rsid w:val="417D1DC2"/>
    <w:rsid w:val="41BC6E35"/>
    <w:rsid w:val="41E974C9"/>
    <w:rsid w:val="42616A6E"/>
    <w:rsid w:val="428E007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661BC1"/>
    <w:rsid w:val="52A35472"/>
    <w:rsid w:val="52DC6E02"/>
    <w:rsid w:val="52EB37B7"/>
    <w:rsid w:val="532D1418"/>
    <w:rsid w:val="5359798D"/>
    <w:rsid w:val="53844041"/>
    <w:rsid w:val="538708F0"/>
    <w:rsid w:val="53E265AD"/>
    <w:rsid w:val="54684BC5"/>
    <w:rsid w:val="546E1AAF"/>
    <w:rsid w:val="54AE1308"/>
    <w:rsid w:val="54AE6840"/>
    <w:rsid w:val="553B5E36"/>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E007C1C"/>
    <w:rsid w:val="5E820631"/>
    <w:rsid w:val="5E8B2B7B"/>
    <w:rsid w:val="5ED234D0"/>
    <w:rsid w:val="5ED40F9C"/>
    <w:rsid w:val="5EED3477"/>
    <w:rsid w:val="5F2E6A0B"/>
    <w:rsid w:val="5FBA66C9"/>
    <w:rsid w:val="606D08D0"/>
    <w:rsid w:val="6071543D"/>
    <w:rsid w:val="60844B35"/>
    <w:rsid w:val="60C65312"/>
    <w:rsid w:val="60EA0710"/>
    <w:rsid w:val="60FE4811"/>
    <w:rsid w:val="614222FA"/>
    <w:rsid w:val="6175212D"/>
    <w:rsid w:val="617B03EF"/>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10D3D1B"/>
    <w:rsid w:val="7141437C"/>
    <w:rsid w:val="71B2527A"/>
    <w:rsid w:val="71C8692B"/>
    <w:rsid w:val="7268624D"/>
    <w:rsid w:val="72A0767C"/>
    <w:rsid w:val="72B22828"/>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617073"/>
    <w:rsid w:val="7CBC11A8"/>
    <w:rsid w:val="7CD30F7E"/>
    <w:rsid w:val="7D2D48EF"/>
    <w:rsid w:val="7D643418"/>
    <w:rsid w:val="7D9628D3"/>
    <w:rsid w:val="7E1846B6"/>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9252</Words>
  <Characters>9536</Characters>
  <Lines>214</Lines>
  <Paragraphs>60</Paragraphs>
  <TotalTime>1</TotalTime>
  <ScaleCrop>false</ScaleCrop>
  <LinksUpToDate>false</LinksUpToDate>
  <CharactersWithSpaces>9629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QW25</cp:lastModifiedBy>
  <cp:lastPrinted>2023-03-14T09:53:00Z</cp:lastPrinted>
  <dcterms:modified xsi:type="dcterms:W3CDTF">2025-06-30T08:14:05Z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eyJoZGlkIjoiMTYzOTc0ZjU0NThhNjU0Y2ExMTNjNmE4Yzc0YjA3ZTAifQ==</vt:lpwstr>
  </property>
</Properties>
</file>