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D3BAB">
      <w:pPr>
        <w:snapToGrid w:val="0"/>
        <w:jc w:val="center"/>
        <w:rPr>
          <w:rFonts w:eastAsia="宋体"/>
          <w:b/>
          <w:bCs/>
          <w:sz w:val="72"/>
          <w:szCs w:val="72"/>
        </w:rPr>
      </w:pPr>
      <w:r>
        <w:rPr>
          <w:rFonts w:eastAsia="宋体"/>
          <w:b/>
          <w:bCs/>
          <w:sz w:val="72"/>
          <w:szCs w:val="72"/>
        </w:rPr>
        <w:t xml:space="preserve"> </w:t>
      </w:r>
      <w:r>
        <w:rPr>
          <w:rFonts w:eastAsia="宋体"/>
          <w:b/>
          <w:bCs/>
          <w:sz w:val="72"/>
          <w:szCs w:val="72"/>
        </w:rPr>
        <w:drawing>
          <wp:inline distT="0" distB="0" distL="114300" distR="114300">
            <wp:extent cx="5149850" cy="1047750"/>
            <wp:effectExtent l="0" t="0" r="1270" b="381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9"/>
                    <a:stretch>
                      <a:fillRect/>
                    </a:stretch>
                  </pic:blipFill>
                  <pic:spPr>
                    <a:xfrm>
                      <a:off x="0" y="0"/>
                      <a:ext cx="5149850" cy="1047750"/>
                    </a:xfrm>
                    <a:prstGeom prst="rect">
                      <a:avLst/>
                    </a:prstGeom>
                  </pic:spPr>
                </pic:pic>
              </a:graphicData>
            </a:graphic>
          </wp:inline>
        </w:drawing>
      </w:r>
    </w:p>
    <w:p w14:paraId="4A754228">
      <w:pPr>
        <w:snapToGrid w:val="0"/>
        <w:spacing w:before="156" w:beforeLines="50"/>
        <w:jc w:val="center"/>
        <w:rPr>
          <w:rFonts w:eastAsia="方正小标宋简体"/>
          <w:sz w:val="72"/>
          <w:szCs w:val="72"/>
        </w:rPr>
      </w:pPr>
    </w:p>
    <w:p w14:paraId="3A0EF509">
      <w:pPr>
        <w:pStyle w:val="25"/>
      </w:pPr>
    </w:p>
    <w:p w14:paraId="7B803506">
      <w:pPr>
        <w:snapToGrid w:val="0"/>
        <w:spacing w:before="156" w:beforeLines="50"/>
        <w:jc w:val="center"/>
        <w:rPr>
          <w:rFonts w:eastAsia="方正小标宋简体"/>
          <w:sz w:val="72"/>
          <w:szCs w:val="72"/>
        </w:rPr>
      </w:pPr>
      <w:r>
        <w:rPr>
          <w:rFonts w:eastAsia="方正小标宋简体"/>
          <w:sz w:val="72"/>
          <w:szCs w:val="72"/>
        </w:rPr>
        <w:t>采 购 文 件</w:t>
      </w:r>
    </w:p>
    <w:p w14:paraId="56375AD1">
      <w:pPr>
        <w:pStyle w:val="11"/>
        <w:spacing w:line="360" w:lineRule="auto"/>
        <w:rPr>
          <w:rFonts w:eastAsia="方正小标宋简体"/>
          <w:sz w:val="32"/>
        </w:rPr>
      </w:pPr>
    </w:p>
    <w:p w14:paraId="74437315">
      <w:pPr>
        <w:pStyle w:val="11"/>
        <w:spacing w:line="360" w:lineRule="auto"/>
        <w:ind w:firstLine="422" w:firstLineChars="132"/>
        <w:rPr>
          <w:rFonts w:eastAsia="方正小标宋简体"/>
          <w:sz w:val="32"/>
        </w:rPr>
      </w:pPr>
    </w:p>
    <w:p w14:paraId="100448B5">
      <w:pPr>
        <w:pStyle w:val="11"/>
        <w:spacing w:line="360" w:lineRule="auto"/>
        <w:ind w:firstLine="422" w:firstLineChars="132"/>
        <w:rPr>
          <w:rFonts w:eastAsia="方正小标宋简体"/>
          <w:sz w:val="32"/>
        </w:rPr>
      </w:pPr>
    </w:p>
    <w:p w14:paraId="53BB674C">
      <w:pPr>
        <w:pStyle w:val="25"/>
        <w:ind w:left="0" w:firstLine="640"/>
        <w:rPr>
          <w:rFonts w:hint="default" w:eastAsia="方正小标宋简体"/>
          <w:sz w:val="32"/>
          <w:lang w:val="en-US" w:eastAsia="zh-CN"/>
        </w:rPr>
      </w:pPr>
      <w:r>
        <w:rPr>
          <w:rFonts w:eastAsia="方正小标宋简体"/>
          <w:sz w:val="32"/>
        </w:rPr>
        <w:t>项目编号：</w:t>
      </w:r>
      <w:r>
        <w:rPr>
          <w:rFonts w:hint="eastAsia" w:eastAsia="方正小标宋简体"/>
          <w:sz w:val="32"/>
          <w:highlight w:val="yellow"/>
        </w:rPr>
        <w:t>ZCB-2026-HQ-0</w:t>
      </w:r>
      <w:r>
        <w:rPr>
          <w:rFonts w:hint="eastAsia" w:eastAsia="方正小标宋简体"/>
          <w:sz w:val="32"/>
          <w:highlight w:val="yellow"/>
          <w:lang w:val="en-US" w:eastAsia="zh-CN"/>
        </w:rPr>
        <w:t>31</w:t>
      </w:r>
    </w:p>
    <w:p w14:paraId="68FA40D2">
      <w:pPr>
        <w:pStyle w:val="25"/>
        <w:ind w:left="0" w:firstLine="640"/>
        <w:rPr>
          <w:rFonts w:hint="default" w:eastAsia="方正小标宋简体"/>
          <w:sz w:val="32"/>
          <w:lang w:val="en-US" w:eastAsia="zh-CN"/>
        </w:rPr>
      </w:pPr>
      <w:r>
        <w:rPr>
          <w:rFonts w:eastAsia="方正小标宋简体"/>
          <w:sz w:val="32"/>
        </w:rPr>
        <w:t>项目名称：</w:t>
      </w:r>
      <w:r>
        <w:rPr>
          <w:rFonts w:hint="eastAsia" w:eastAsia="方正小标宋简体"/>
          <w:sz w:val="32"/>
        </w:rPr>
        <w:t>基于CTA影像的流体力学分析专项技术服务</w:t>
      </w:r>
    </w:p>
    <w:p w14:paraId="664FA3BC">
      <w:pPr>
        <w:pStyle w:val="25"/>
        <w:ind w:left="0" w:firstLine="640"/>
        <w:rPr>
          <w:rFonts w:eastAsia="方正小标宋简体"/>
          <w:sz w:val="32"/>
        </w:rPr>
      </w:pPr>
      <w:r>
        <w:rPr>
          <w:rFonts w:eastAsia="方正小标宋简体"/>
          <w:sz w:val="32"/>
        </w:rPr>
        <w:t>采购方式：</w:t>
      </w:r>
      <w:r>
        <w:rPr>
          <w:rFonts w:hint="eastAsia" w:eastAsia="方正小标宋简体"/>
          <w:sz w:val="32"/>
        </w:rPr>
        <w:t>议价采购</w:t>
      </w:r>
    </w:p>
    <w:p w14:paraId="31E8F299">
      <w:pPr>
        <w:pStyle w:val="25"/>
      </w:pPr>
    </w:p>
    <w:p w14:paraId="43A71B3E">
      <w:pPr>
        <w:pStyle w:val="25"/>
        <w:ind w:left="0" w:firstLine="0" w:firstLineChars="0"/>
        <w:rPr>
          <w:rFonts w:eastAsia="宋体"/>
          <w:sz w:val="30"/>
          <w:szCs w:val="30"/>
        </w:rPr>
      </w:pPr>
    </w:p>
    <w:p w14:paraId="36CB6F2C">
      <w:pPr>
        <w:rPr>
          <w:rFonts w:eastAsia="方正小标宋简体"/>
          <w:sz w:val="30"/>
          <w:szCs w:val="30"/>
        </w:rPr>
      </w:pPr>
    </w:p>
    <w:p w14:paraId="1B41D1DC">
      <w:pPr>
        <w:pStyle w:val="25"/>
      </w:pPr>
    </w:p>
    <w:p w14:paraId="7EC44CAF">
      <w:pPr>
        <w:pStyle w:val="25"/>
        <w:rPr>
          <w:rFonts w:eastAsia="方正小标宋简体"/>
        </w:rPr>
      </w:pPr>
    </w:p>
    <w:p w14:paraId="2B621FB3">
      <w:pPr>
        <w:snapToGrid w:val="0"/>
        <w:spacing w:line="360" w:lineRule="auto"/>
        <w:jc w:val="center"/>
        <w:rPr>
          <w:rFonts w:eastAsia="方正小标宋简体"/>
          <w:sz w:val="30"/>
          <w:szCs w:val="30"/>
        </w:rPr>
      </w:pPr>
      <w:r>
        <w:rPr>
          <w:rFonts w:eastAsia="方正小标宋简体"/>
          <w:sz w:val="30"/>
          <w:szCs w:val="30"/>
        </w:rPr>
        <w:t>中山大学附属第八医院（深圳福田）</w:t>
      </w:r>
    </w:p>
    <w:p w14:paraId="117890B9">
      <w:pPr>
        <w:snapToGrid w:val="0"/>
        <w:spacing w:line="360" w:lineRule="auto"/>
        <w:jc w:val="center"/>
        <w:rPr>
          <w:rFonts w:eastAsia="方正小标宋简体"/>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eastAsia="方正小标宋简体"/>
          <w:sz w:val="30"/>
          <w:szCs w:val="30"/>
          <w:highlight w:val="yellow"/>
        </w:rPr>
        <w:t>202</w:t>
      </w:r>
      <w:r>
        <w:rPr>
          <w:rFonts w:hint="eastAsia" w:eastAsia="方正小标宋简体"/>
          <w:sz w:val="30"/>
          <w:szCs w:val="30"/>
          <w:highlight w:val="yellow"/>
        </w:rPr>
        <w:t>6</w:t>
      </w:r>
      <w:r>
        <w:rPr>
          <w:rFonts w:eastAsia="方正小标宋简体"/>
          <w:sz w:val="30"/>
          <w:szCs w:val="30"/>
          <w:highlight w:val="yellow"/>
        </w:rPr>
        <w:t>年</w:t>
      </w:r>
    </w:p>
    <w:p w14:paraId="65E4D999"/>
    <w:p w14:paraId="0A0BA31E">
      <w:pPr>
        <w:pStyle w:val="25"/>
        <w:ind w:firstLine="883"/>
        <w:rPr>
          <w:rFonts w:eastAsia="宋体"/>
          <w:b/>
          <w:sz w:val="44"/>
          <w:szCs w:val="44"/>
        </w:rPr>
      </w:pPr>
    </w:p>
    <w:p w14:paraId="1CE002E7">
      <w:pPr>
        <w:pStyle w:val="11"/>
        <w:spacing w:line="360" w:lineRule="auto"/>
        <w:ind w:firstLine="643"/>
        <w:jc w:val="center"/>
        <w:rPr>
          <w:rFonts w:eastAsiaTheme="majorEastAsia"/>
          <w:b/>
          <w:sz w:val="52"/>
          <w:szCs w:val="52"/>
        </w:rPr>
      </w:pPr>
      <w:r>
        <w:rPr>
          <w:rFonts w:eastAsiaTheme="majorEastAsia"/>
          <w:b/>
          <w:sz w:val="52"/>
          <w:szCs w:val="52"/>
        </w:rPr>
        <w:t>目    录</w:t>
      </w:r>
    </w:p>
    <w:p w14:paraId="598FD0BE">
      <w:pPr>
        <w:jc w:val="center"/>
        <w:rPr>
          <w:rFonts w:eastAsiaTheme="majorEastAsia"/>
          <w:bCs/>
          <w:sz w:val="28"/>
          <w:szCs w:val="28"/>
        </w:rPr>
      </w:pPr>
    </w:p>
    <w:p w14:paraId="2DA49989">
      <w:pPr>
        <w:pStyle w:val="11"/>
        <w:spacing w:line="360" w:lineRule="auto"/>
        <w:ind w:firstLine="643"/>
        <w:rPr>
          <w:rFonts w:eastAsiaTheme="majorEastAsia"/>
          <w:b/>
          <w:sz w:val="32"/>
        </w:rPr>
      </w:pPr>
      <w:r>
        <w:rPr>
          <w:rFonts w:eastAsiaTheme="majorEastAsia"/>
          <w:b/>
          <w:sz w:val="32"/>
        </w:rPr>
        <w:t>第一章 采购</w:t>
      </w:r>
      <w:r>
        <w:rPr>
          <w:rFonts w:hint="eastAsia" w:eastAsiaTheme="majorEastAsia"/>
          <w:b/>
          <w:sz w:val="32"/>
        </w:rPr>
        <w:t>公告</w:t>
      </w:r>
    </w:p>
    <w:p w14:paraId="4C4D6239">
      <w:pPr>
        <w:pStyle w:val="11"/>
        <w:spacing w:line="360" w:lineRule="auto"/>
        <w:ind w:firstLine="643"/>
        <w:rPr>
          <w:rFonts w:eastAsiaTheme="majorEastAsia"/>
          <w:b/>
          <w:sz w:val="32"/>
        </w:rPr>
      </w:pPr>
      <w:r>
        <w:rPr>
          <w:rFonts w:eastAsiaTheme="majorEastAsia"/>
          <w:b/>
          <w:sz w:val="32"/>
        </w:rPr>
        <w:t>第二章 采购项目需求</w:t>
      </w:r>
    </w:p>
    <w:p w14:paraId="057E0D90">
      <w:pPr>
        <w:pStyle w:val="11"/>
        <w:spacing w:line="360" w:lineRule="auto"/>
        <w:ind w:firstLine="643"/>
        <w:rPr>
          <w:rFonts w:eastAsiaTheme="majorEastAsia"/>
          <w:b/>
          <w:sz w:val="32"/>
        </w:rPr>
      </w:pPr>
      <w:r>
        <w:rPr>
          <w:rFonts w:hint="eastAsia" w:eastAsiaTheme="majorEastAsia"/>
          <w:b/>
          <w:sz w:val="32"/>
        </w:rPr>
        <w:t>第三章 议价评审规则</w:t>
      </w:r>
    </w:p>
    <w:p w14:paraId="09464591">
      <w:pPr>
        <w:pStyle w:val="11"/>
        <w:spacing w:line="360" w:lineRule="auto"/>
        <w:ind w:firstLine="643"/>
        <w:rPr>
          <w:rFonts w:eastAsiaTheme="majorEastAsia"/>
          <w:b/>
          <w:sz w:val="32"/>
        </w:rPr>
      </w:pPr>
      <w:r>
        <w:rPr>
          <w:rFonts w:hint="eastAsia" w:eastAsiaTheme="majorEastAsia"/>
          <w:b/>
          <w:sz w:val="32"/>
        </w:rPr>
        <w:t>第四章 供应商须知</w:t>
      </w:r>
    </w:p>
    <w:p w14:paraId="640733D8">
      <w:pPr>
        <w:pStyle w:val="11"/>
        <w:spacing w:line="360" w:lineRule="auto"/>
        <w:ind w:firstLine="643"/>
        <w:rPr>
          <w:rFonts w:eastAsiaTheme="majorEastAsia"/>
          <w:b/>
          <w:sz w:val="32"/>
        </w:rPr>
      </w:pPr>
      <w:r>
        <w:rPr>
          <w:rFonts w:hint="eastAsia" w:eastAsiaTheme="majorEastAsia"/>
          <w:b/>
          <w:sz w:val="32"/>
        </w:rPr>
        <w:t xml:space="preserve">第五章 </w:t>
      </w:r>
      <w:r>
        <w:rPr>
          <w:b/>
          <w:sz w:val="32"/>
          <w:szCs w:val="32"/>
        </w:rPr>
        <w:t>投标文件格式</w:t>
      </w:r>
    </w:p>
    <w:p w14:paraId="6E0556F7">
      <w:pPr>
        <w:pStyle w:val="65"/>
        <w:spacing w:line="360" w:lineRule="auto"/>
        <w:rPr>
          <w:rFonts w:ascii="Times New Roman" w:hAnsi="Times New Roman" w:eastAsia="宋体" w:cs="Times New Roman"/>
          <w:b w:val="0"/>
          <w:bCs w:val="0"/>
          <w:sz w:val="32"/>
        </w:rPr>
      </w:pPr>
    </w:p>
    <w:p w14:paraId="083F2657">
      <w:pPr>
        <w:rPr>
          <w:rFonts w:eastAsia="宋体"/>
          <w:sz w:val="32"/>
        </w:rPr>
      </w:pPr>
    </w:p>
    <w:p w14:paraId="083B4B8F">
      <w:pPr>
        <w:pStyle w:val="34"/>
        <w:ind w:firstLine="640"/>
        <w:rPr>
          <w:rFonts w:ascii="Times New Roman" w:eastAsia="宋体"/>
          <w:sz w:val="32"/>
        </w:rPr>
      </w:pPr>
    </w:p>
    <w:p w14:paraId="49017561">
      <w:pPr>
        <w:pStyle w:val="34"/>
        <w:ind w:firstLine="640"/>
        <w:rPr>
          <w:rFonts w:ascii="Times New Roman" w:eastAsia="宋体"/>
          <w:sz w:val="32"/>
        </w:rPr>
      </w:pPr>
    </w:p>
    <w:p w14:paraId="2D1986A7">
      <w:pPr>
        <w:pStyle w:val="34"/>
        <w:ind w:firstLine="640"/>
        <w:rPr>
          <w:rFonts w:ascii="Times New Roman" w:eastAsia="宋体"/>
          <w:sz w:val="32"/>
        </w:rPr>
      </w:pPr>
    </w:p>
    <w:p w14:paraId="2A0030E3">
      <w:pPr>
        <w:pStyle w:val="34"/>
        <w:ind w:firstLine="640"/>
        <w:rPr>
          <w:rFonts w:ascii="Times New Roman" w:eastAsia="宋体"/>
          <w:sz w:val="32"/>
        </w:rPr>
      </w:pPr>
    </w:p>
    <w:p w14:paraId="725A99C3">
      <w:pPr>
        <w:pStyle w:val="34"/>
        <w:ind w:firstLine="640"/>
        <w:rPr>
          <w:rFonts w:ascii="Times New Roman" w:eastAsia="宋体"/>
          <w:sz w:val="32"/>
        </w:rPr>
      </w:pPr>
    </w:p>
    <w:p w14:paraId="4A08DD61">
      <w:pPr>
        <w:pStyle w:val="34"/>
        <w:ind w:firstLine="640"/>
        <w:rPr>
          <w:rFonts w:ascii="Times New Roman" w:eastAsia="宋体"/>
          <w:sz w:val="32"/>
        </w:rPr>
      </w:pPr>
    </w:p>
    <w:p w14:paraId="2951E5A5">
      <w:pPr>
        <w:pStyle w:val="34"/>
        <w:ind w:firstLine="640"/>
        <w:rPr>
          <w:rFonts w:ascii="Times New Roman" w:eastAsia="宋体"/>
          <w:sz w:val="32"/>
        </w:rPr>
      </w:pPr>
    </w:p>
    <w:p w14:paraId="718FF38E">
      <w:pPr>
        <w:pStyle w:val="34"/>
        <w:ind w:firstLine="640"/>
        <w:rPr>
          <w:rFonts w:ascii="Times New Roman" w:eastAsia="宋体"/>
          <w:sz w:val="32"/>
        </w:rPr>
      </w:pPr>
    </w:p>
    <w:p w14:paraId="4CD338EA">
      <w:pPr>
        <w:pStyle w:val="34"/>
        <w:ind w:firstLine="640"/>
        <w:rPr>
          <w:rFonts w:ascii="Times New Roman" w:eastAsia="宋体"/>
          <w:sz w:val="32"/>
        </w:rPr>
      </w:pPr>
    </w:p>
    <w:p w14:paraId="0879BDF3">
      <w:pPr>
        <w:numPr>
          <w:ilvl w:val="0"/>
          <w:numId w:val="2"/>
        </w:numPr>
        <w:adjustRightInd w:val="0"/>
        <w:snapToGrid w:val="0"/>
        <w:spacing w:line="520" w:lineRule="atLeast"/>
        <w:jc w:val="center"/>
        <w:outlineLvl w:val="0"/>
        <w:rPr>
          <w:rFonts w:eastAsia="方正小标宋简体"/>
          <w:kern w:val="0"/>
          <w:sz w:val="44"/>
          <w:szCs w:val="36"/>
        </w:rPr>
      </w:pPr>
      <w:r>
        <w:rPr>
          <w:rFonts w:eastAsia="方正小标宋简体"/>
          <w:kern w:val="0"/>
          <w:sz w:val="44"/>
          <w:szCs w:val="36"/>
        </w:rPr>
        <w:t xml:space="preserve"> 采购</w:t>
      </w:r>
      <w:r>
        <w:rPr>
          <w:rFonts w:hint="eastAsia" w:eastAsia="方正小标宋简体"/>
          <w:kern w:val="0"/>
          <w:sz w:val="44"/>
          <w:szCs w:val="36"/>
        </w:rPr>
        <w:t>公告</w:t>
      </w:r>
    </w:p>
    <w:p w14:paraId="5E327095">
      <w:pPr>
        <w:pStyle w:val="25"/>
        <w:adjustRightInd w:val="0"/>
        <w:snapToGrid w:val="0"/>
        <w:spacing w:line="520" w:lineRule="atLeast"/>
        <w:ind w:left="420" w:leftChars="200" w:firstLine="0" w:firstLineChars="0"/>
      </w:pPr>
    </w:p>
    <w:p w14:paraId="0FAE269B">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基于CTA影像的流体力学分析专项技术服务项目拟议价采购</w:t>
      </w:r>
      <w:r>
        <w:rPr>
          <w:color w:val="000000"/>
          <w:kern w:val="0"/>
          <w:sz w:val="24"/>
          <w:szCs w:val="22"/>
        </w:rPr>
        <w:t>。现将有关情况通知如下：</w:t>
      </w:r>
    </w:p>
    <w:p w14:paraId="492D0514">
      <w:pPr>
        <w:widowControl/>
        <w:adjustRightInd w:val="0"/>
        <w:snapToGrid w:val="0"/>
        <w:spacing w:line="400" w:lineRule="atLeast"/>
        <w:ind w:firstLine="480" w:firstLineChars="200"/>
        <w:rPr>
          <w:rFonts w:hint="default" w:eastAsiaTheme="minorEastAsia"/>
          <w:color w:val="000000"/>
          <w:kern w:val="0"/>
          <w:sz w:val="24"/>
          <w:szCs w:val="22"/>
          <w:lang w:val="en-US" w:eastAsia="zh-CN"/>
        </w:rPr>
      </w:pPr>
      <w:r>
        <w:rPr>
          <w:color w:val="000000"/>
          <w:kern w:val="0"/>
          <w:sz w:val="24"/>
          <w:szCs w:val="22"/>
        </w:rPr>
        <w:t>一、采购项目编号：</w:t>
      </w:r>
      <w:r>
        <w:rPr>
          <w:rFonts w:hint="eastAsia"/>
          <w:color w:val="000000"/>
          <w:kern w:val="0"/>
          <w:sz w:val="24"/>
          <w:szCs w:val="22"/>
          <w:highlight w:val="yellow"/>
        </w:rPr>
        <w:t>ZCB-2026-HQ-0</w:t>
      </w:r>
      <w:r>
        <w:rPr>
          <w:rFonts w:hint="eastAsia"/>
          <w:color w:val="000000"/>
          <w:kern w:val="0"/>
          <w:sz w:val="24"/>
          <w:szCs w:val="22"/>
          <w:highlight w:val="yellow"/>
          <w:lang w:val="en-US" w:eastAsia="zh-CN"/>
        </w:rPr>
        <w:t>31</w:t>
      </w:r>
    </w:p>
    <w:p w14:paraId="6B46909D">
      <w:pPr>
        <w:widowControl/>
        <w:adjustRightInd w:val="0"/>
        <w:snapToGrid w:val="0"/>
        <w:spacing w:line="400" w:lineRule="atLeast"/>
        <w:ind w:firstLine="480" w:firstLineChars="200"/>
        <w:rPr>
          <w:color w:val="000000"/>
          <w:kern w:val="0"/>
          <w:sz w:val="24"/>
          <w:szCs w:val="22"/>
        </w:rPr>
      </w:pPr>
      <w:r>
        <w:rPr>
          <w:color w:val="000000"/>
          <w:kern w:val="0"/>
          <w:sz w:val="24"/>
          <w:szCs w:val="22"/>
        </w:rPr>
        <w:t>二、采购项目名称：</w:t>
      </w:r>
      <w:r>
        <w:rPr>
          <w:rFonts w:hint="eastAsia"/>
          <w:color w:val="000000"/>
          <w:kern w:val="0"/>
          <w:sz w:val="24"/>
          <w:szCs w:val="22"/>
        </w:rPr>
        <w:t>基于CTA影像的流体力学分析专项技术服务</w:t>
      </w:r>
    </w:p>
    <w:p w14:paraId="1931051B">
      <w:pPr>
        <w:widowControl/>
        <w:adjustRightInd w:val="0"/>
        <w:snapToGrid w:val="0"/>
        <w:spacing w:line="400" w:lineRule="atLeast"/>
        <w:ind w:firstLine="480" w:firstLineChars="200"/>
        <w:rPr>
          <w:color w:val="000000"/>
          <w:kern w:val="0"/>
          <w:sz w:val="24"/>
          <w:szCs w:val="22"/>
        </w:rPr>
      </w:pPr>
      <w:r>
        <w:rPr>
          <w:color w:val="000000"/>
          <w:kern w:val="0"/>
          <w:sz w:val="24"/>
          <w:szCs w:val="22"/>
        </w:rPr>
        <w:t>三、项目类别：</w:t>
      </w:r>
      <w:r>
        <w:rPr>
          <w:rFonts w:hint="eastAsia"/>
          <w:color w:val="000000"/>
          <w:kern w:val="0"/>
          <w:sz w:val="24"/>
          <w:szCs w:val="22"/>
        </w:rPr>
        <w:t>服务</w:t>
      </w:r>
      <w:r>
        <w:rPr>
          <w:color w:val="000000"/>
          <w:kern w:val="0"/>
          <w:sz w:val="24"/>
          <w:szCs w:val="22"/>
        </w:rPr>
        <w:t>类</w:t>
      </w:r>
    </w:p>
    <w:p w14:paraId="3EB2A39D">
      <w:pPr>
        <w:widowControl/>
        <w:adjustRightInd w:val="0"/>
        <w:snapToGrid w:val="0"/>
        <w:spacing w:line="400" w:lineRule="atLeast"/>
        <w:ind w:firstLine="480" w:firstLineChars="200"/>
        <w:rPr>
          <w:color w:val="000000"/>
          <w:kern w:val="0"/>
          <w:sz w:val="24"/>
          <w:szCs w:val="22"/>
        </w:rPr>
      </w:pPr>
      <w:r>
        <w:rPr>
          <w:color w:val="000000"/>
          <w:kern w:val="0"/>
          <w:sz w:val="24"/>
          <w:szCs w:val="22"/>
        </w:rPr>
        <w:t>四、采购方式：</w:t>
      </w:r>
      <w:r>
        <w:rPr>
          <w:rFonts w:hint="eastAsia"/>
          <w:color w:val="000000"/>
          <w:kern w:val="0"/>
          <w:sz w:val="24"/>
          <w:szCs w:val="22"/>
        </w:rPr>
        <w:t>议价采购</w:t>
      </w:r>
    </w:p>
    <w:p w14:paraId="202F9BFF">
      <w:pPr>
        <w:widowControl/>
        <w:adjustRightInd w:val="0"/>
        <w:snapToGrid w:val="0"/>
        <w:spacing w:line="400" w:lineRule="atLeast"/>
        <w:ind w:firstLine="480" w:firstLineChars="200"/>
        <w:rPr>
          <w:color w:val="000000"/>
          <w:kern w:val="0"/>
          <w:sz w:val="24"/>
          <w:szCs w:val="22"/>
        </w:rPr>
      </w:pPr>
      <w:r>
        <w:rPr>
          <w:color w:val="000000"/>
          <w:kern w:val="0"/>
          <w:sz w:val="24"/>
          <w:szCs w:val="22"/>
        </w:rPr>
        <w:t>五、预算金额：</w:t>
      </w:r>
      <w:r>
        <w:rPr>
          <w:rFonts w:hint="eastAsia"/>
          <w:color w:val="000000"/>
          <w:kern w:val="0"/>
          <w:sz w:val="24"/>
          <w:szCs w:val="22"/>
        </w:rPr>
        <w:t>人民币</w:t>
      </w:r>
      <w:r>
        <w:rPr>
          <w:rFonts w:hint="eastAsia"/>
          <w:color w:val="000000"/>
          <w:kern w:val="0"/>
          <w:sz w:val="24"/>
          <w:szCs w:val="22"/>
          <w:lang w:val="en-US" w:eastAsia="zh-CN"/>
        </w:rPr>
        <w:t>19.6</w:t>
      </w:r>
      <w:r>
        <w:rPr>
          <w:rFonts w:hint="eastAsia"/>
          <w:color w:val="000000"/>
          <w:kern w:val="0"/>
          <w:sz w:val="24"/>
          <w:szCs w:val="22"/>
        </w:rPr>
        <w:t>万元</w:t>
      </w:r>
    </w:p>
    <w:p w14:paraId="08AABAAA">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六、最高限价：人民币1</w:t>
      </w:r>
      <w:r>
        <w:rPr>
          <w:rFonts w:hint="eastAsia"/>
          <w:color w:val="000000"/>
          <w:kern w:val="0"/>
          <w:sz w:val="24"/>
          <w:szCs w:val="22"/>
          <w:lang w:val="en-US" w:eastAsia="zh-CN"/>
        </w:rPr>
        <w:t>9.6</w:t>
      </w:r>
      <w:r>
        <w:rPr>
          <w:rFonts w:hint="eastAsia"/>
          <w:color w:val="000000"/>
          <w:kern w:val="0"/>
          <w:sz w:val="24"/>
          <w:szCs w:val="22"/>
        </w:rPr>
        <w:t>万元</w:t>
      </w:r>
    </w:p>
    <w:p w14:paraId="7E040BB6">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七</w:t>
      </w:r>
      <w:r>
        <w:rPr>
          <w:color w:val="000000"/>
          <w:kern w:val="0"/>
          <w:sz w:val="24"/>
          <w:szCs w:val="22"/>
        </w:rPr>
        <w:t>、采购需求详见采购文件</w:t>
      </w:r>
    </w:p>
    <w:tbl>
      <w:tblPr>
        <w:tblStyle w:val="26"/>
        <w:tblW w:w="90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22"/>
        <w:gridCol w:w="1146"/>
        <w:gridCol w:w="2688"/>
        <w:gridCol w:w="1840"/>
      </w:tblGrid>
      <w:tr w14:paraId="327FD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3422" w:type="dxa"/>
            <w:vAlign w:val="center"/>
          </w:tcPr>
          <w:p w14:paraId="5A15B833">
            <w:pPr>
              <w:adjustRightInd w:val="0"/>
              <w:snapToGrid w:val="0"/>
              <w:spacing w:line="400" w:lineRule="atLeast"/>
              <w:jc w:val="center"/>
              <w:rPr>
                <w:sz w:val="24"/>
              </w:rPr>
            </w:pPr>
            <w:r>
              <w:rPr>
                <w:sz w:val="24"/>
              </w:rPr>
              <w:t>采购项目名称</w:t>
            </w:r>
          </w:p>
        </w:tc>
        <w:tc>
          <w:tcPr>
            <w:tcW w:w="1146" w:type="dxa"/>
            <w:vAlign w:val="center"/>
          </w:tcPr>
          <w:p w14:paraId="586723F1">
            <w:pPr>
              <w:adjustRightInd w:val="0"/>
              <w:snapToGrid w:val="0"/>
              <w:spacing w:line="400" w:lineRule="atLeast"/>
              <w:jc w:val="center"/>
              <w:rPr>
                <w:sz w:val="24"/>
              </w:rPr>
            </w:pPr>
            <w:r>
              <w:rPr>
                <w:sz w:val="24"/>
              </w:rPr>
              <w:t>数量</w:t>
            </w:r>
          </w:p>
        </w:tc>
        <w:tc>
          <w:tcPr>
            <w:tcW w:w="2688" w:type="dxa"/>
            <w:vAlign w:val="center"/>
          </w:tcPr>
          <w:p w14:paraId="3EB884B0">
            <w:pPr>
              <w:adjustRightInd w:val="0"/>
              <w:snapToGrid w:val="0"/>
              <w:spacing w:line="400" w:lineRule="atLeast"/>
              <w:jc w:val="center"/>
              <w:rPr>
                <w:sz w:val="24"/>
              </w:rPr>
            </w:pPr>
            <w:r>
              <w:rPr>
                <w:sz w:val="24"/>
              </w:rPr>
              <w:t>项目需求</w:t>
            </w:r>
          </w:p>
        </w:tc>
        <w:tc>
          <w:tcPr>
            <w:tcW w:w="1840" w:type="dxa"/>
            <w:vAlign w:val="center"/>
          </w:tcPr>
          <w:p w14:paraId="47F895EF">
            <w:pPr>
              <w:adjustRightInd w:val="0"/>
              <w:snapToGrid w:val="0"/>
              <w:spacing w:line="400" w:lineRule="atLeast"/>
              <w:jc w:val="center"/>
              <w:rPr>
                <w:sz w:val="24"/>
              </w:rPr>
            </w:pPr>
            <w:r>
              <w:rPr>
                <w:sz w:val="24"/>
              </w:rPr>
              <w:t>备注</w:t>
            </w:r>
          </w:p>
        </w:tc>
      </w:tr>
      <w:tr w14:paraId="4D63D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3422" w:type="dxa"/>
            <w:vAlign w:val="center"/>
          </w:tcPr>
          <w:p w14:paraId="7C09C73B">
            <w:pPr>
              <w:adjustRightInd w:val="0"/>
              <w:snapToGrid w:val="0"/>
              <w:spacing w:line="400" w:lineRule="atLeast"/>
              <w:jc w:val="center"/>
              <w:rPr>
                <w:sz w:val="24"/>
              </w:rPr>
            </w:pPr>
            <w:r>
              <w:rPr>
                <w:rFonts w:hint="eastAsia"/>
                <w:sz w:val="24"/>
              </w:rPr>
              <w:t>基于CTA影像的流体力学分析专项技术服务</w:t>
            </w:r>
          </w:p>
        </w:tc>
        <w:tc>
          <w:tcPr>
            <w:tcW w:w="1146" w:type="dxa"/>
            <w:vAlign w:val="center"/>
          </w:tcPr>
          <w:p w14:paraId="43ABF022">
            <w:pPr>
              <w:adjustRightInd w:val="0"/>
              <w:snapToGrid w:val="0"/>
              <w:spacing w:line="400" w:lineRule="atLeast"/>
              <w:jc w:val="center"/>
              <w:rPr>
                <w:sz w:val="24"/>
              </w:rPr>
            </w:pPr>
            <w:r>
              <w:rPr>
                <w:sz w:val="24"/>
              </w:rPr>
              <w:t>1</w:t>
            </w:r>
          </w:p>
        </w:tc>
        <w:tc>
          <w:tcPr>
            <w:tcW w:w="2688" w:type="dxa"/>
            <w:vAlign w:val="center"/>
          </w:tcPr>
          <w:p w14:paraId="7699D777">
            <w:pPr>
              <w:adjustRightInd w:val="0"/>
              <w:snapToGrid w:val="0"/>
              <w:spacing w:line="400" w:lineRule="atLeast"/>
              <w:jc w:val="center"/>
              <w:rPr>
                <w:sz w:val="24"/>
              </w:rPr>
            </w:pPr>
            <w:r>
              <w:rPr>
                <w:sz w:val="24"/>
              </w:rPr>
              <w:t>详见采购文件内容</w:t>
            </w:r>
          </w:p>
        </w:tc>
        <w:tc>
          <w:tcPr>
            <w:tcW w:w="1840" w:type="dxa"/>
            <w:vAlign w:val="center"/>
          </w:tcPr>
          <w:p w14:paraId="2F94EF84">
            <w:pPr>
              <w:adjustRightInd w:val="0"/>
              <w:snapToGrid w:val="0"/>
              <w:spacing w:line="400" w:lineRule="atLeast"/>
              <w:jc w:val="center"/>
              <w:rPr>
                <w:sz w:val="24"/>
              </w:rPr>
            </w:pPr>
            <w:r>
              <w:rPr>
                <w:rFonts w:hint="eastAsia"/>
                <w:sz w:val="24"/>
              </w:rPr>
              <w:t>服务</w:t>
            </w:r>
            <w:r>
              <w:rPr>
                <w:sz w:val="24"/>
              </w:rPr>
              <w:t>类</w:t>
            </w:r>
          </w:p>
        </w:tc>
      </w:tr>
    </w:tbl>
    <w:p w14:paraId="3F2C8F3B">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八、期限要求：</w:t>
      </w:r>
      <w:r>
        <w:rPr>
          <w:rFonts w:hint="eastAsia"/>
          <w:color w:val="000000"/>
          <w:kern w:val="0"/>
          <w:sz w:val="24"/>
          <w:szCs w:val="22"/>
          <w:lang w:val="en-US" w:eastAsia="zh-CN"/>
        </w:rPr>
        <w:t>自</w:t>
      </w:r>
      <w:r>
        <w:rPr>
          <w:rFonts w:hint="eastAsia"/>
          <w:color w:val="000000"/>
          <w:kern w:val="0"/>
          <w:sz w:val="24"/>
          <w:szCs w:val="22"/>
        </w:rPr>
        <w:t>合同签订</w:t>
      </w:r>
      <w:r>
        <w:rPr>
          <w:rFonts w:hint="eastAsia"/>
          <w:color w:val="000000"/>
          <w:kern w:val="0"/>
          <w:sz w:val="24"/>
          <w:szCs w:val="22"/>
          <w:lang w:val="en-US" w:eastAsia="zh-CN"/>
        </w:rPr>
        <w:t>之日起</w:t>
      </w:r>
      <w:r>
        <w:rPr>
          <w:rFonts w:hint="eastAsia"/>
          <w:color w:val="000000"/>
          <w:kern w:val="0"/>
          <w:sz w:val="24"/>
          <w:szCs w:val="22"/>
        </w:rPr>
        <w:t>一周内，中标人按照项目进度入场实施。</w:t>
      </w:r>
      <w:r>
        <w:rPr>
          <w:rFonts w:hint="eastAsia"/>
          <w:color w:val="000000"/>
          <w:kern w:val="0"/>
          <w:sz w:val="24"/>
          <w:szCs w:val="22"/>
          <w:lang w:val="en-US" w:eastAsia="zh-CN"/>
        </w:rPr>
        <w:t>自</w:t>
      </w:r>
      <w:r>
        <w:rPr>
          <w:rFonts w:hint="eastAsia"/>
          <w:color w:val="000000"/>
          <w:kern w:val="0"/>
          <w:sz w:val="24"/>
          <w:szCs w:val="22"/>
        </w:rPr>
        <w:t>合同签</w:t>
      </w:r>
      <w:r>
        <w:rPr>
          <w:rFonts w:hint="eastAsia"/>
          <w:color w:val="000000"/>
          <w:kern w:val="0"/>
          <w:sz w:val="24"/>
          <w:szCs w:val="22"/>
          <w:lang w:eastAsia="zh-CN"/>
        </w:rPr>
        <w:t>订之</w:t>
      </w:r>
      <w:r>
        <w:rPr>
          <w:rFonts w:hint="eastAsia"/>
          <w:color w:val="000000"/>
          <w:kern w:val="0"/>
          <w:sz w:val="24"/>
          <w:szCs w:val="22"/>
        </w:rPr>
        <w:t>日起</w:t>
      </w:r>
      <w:r>
        <w:rPr>
          <w:rFonts w:hint="eastAsia"/>
          <w:color w:val="000000"/>
          <w:kern w:val="0"/>
          <w:sz w:val="24"/>
          <w:szCs w:val="22"/>
          <w:lang w:val="en-US" w:eastAsia="zh-CN"/>
        </w:rPr>
        <w:t>45</w:t>
      </w:r>
      <w:r>
        <w:rPr>
          <w:rFonts w:hint="eastAsia"/>
          <w:color w:val="000000"/>
          <w:kern w:val="0"/>
          <w:sz w:val="24"/>
          <w:szCs w:val="22"/>
        </w:rPr>
        <w:t>天内完成项目实施与交付。</w:t>
      </w:r>
    </w:p>
    <w:p w14:paraId="086BD4F7">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九</w:t>
      </w:r>
      <w:r>
        <w:rPr>
          <w:color w:val="000000"/>
          <w:kern w:val="0"/>
          <w:sz w:val="24"/>
          <w:szCs w:val="22"/>
        </w:rPr>
        <w:t>、投标人报名资质要求：</w:t>
      </w:r>
    </w:p>
    <w:p w14:paraId="541E8415">
      <w:pPr>
        <w:widowControl/>
        <w:numPr>
          <w:ilvl w:val="0"/>
          <w:numId w:val="3"/>
        </w:numPr>
        <w:adjustRightInd w:val="0"/>
        <w:snapToGrid w:val="0"/>
        <w:spacing w:line="400" w:lineRule="atLeast"/>
        <w:rPr>
          <w:color w:val="000000"/>
          <w:kern w:val="0"/>
          <w:sz w:val="24"/>
          <w:szCs w:val="22"/>
        </w:rPr>
      </w:pPr>
      <w:r>
        <w:rPr>
          <w:color w:val="000000"/>
          <w:kern w:val="0"/>
          <w:sz w:val="24"/>
          <w:szCs w:val="22"/>
        </w:rPr>
        <w:t>符合《中华人民共和国政府采购法》第二十二条规定条件。</w:t>
      </w:r>
    </w:p>
    <w:p w14:paraId="54368E21">
      <w:pPr>
        <w:widowControl/>
        <w:numPr>
          <w:ilvl w:val="0"/>
          <w:numId w:val="3"/>
        </w:numPr>
        <w:adjustRightInd w:val="0"/>
        <w:snapToGrid w:val="0"/>
        <w:spacing w:line="400" w:lineRule="atLeast"/>
        <w:rPr>
          <w:color w:val="000000"/>
          <w:kern w:val="0"/>
          <w:sz w:val="24"/>
          <w:szCs w:val="22"/>
        </w:rPr>
      </w:pPr>
      <w:r>
        <w:rPr>
          <w:color w:val="000000"/>
          <w:kern w:val="0"/>
          <w:sz w:val="24"/>
          <w:szCs w:val="22"/>
        </w:rPr>
        <w:t>投标人须是在中华人民共和国境内注册</w:t>
      </w:r>
      <w:r>
        <w:rPr>
          <w:rFonts w:hint="eastAsia"/>
          <w:color w:val="000000"/>
          <w:kern w:val="0"/>
          <w:sz w:val="24"/>
          <w:szCs w:val="22"/>
          <w:lang w:eastAsia="zh-CN"/>
        </w:rPr>
        <w:t>的具</w:t>
      </w:r>
      <w:r>
        <w:rPr>
          <w:color w:val="000000"/>
          <w:kern w:val="0"/>
          <w:sz w:val="24"/>
          <w:szCs w:val="22"/>
        </w:rPr>
        <w:t>有合法经营资格的国内独立法人（提供合法有效的营业执照原件扫描件）。</w:t>
      </w:r>
    </w:p>
    <w:p w14:paraId="5C3ABA34">
      <w:pPr>
        <w:widowControl/>
        <w:numPr>
          <w:ilvl w:val="0"/>
          <w:numId w:val="3"/>
        </w:numPr>
        <w:adjustRightInd w:val="0"/>
        <w:snapToGrid w:val="0"/>
        <w:spacing w:line="400" w:lineRule="atLeast"/>
        <w:rPr>
          <w:color w:val="000000"/>
          <w:kern w:val="0"/>
          <w:sz w:val="24"/>
          <w:szCs w:val="22"/>
        </w:rPr>
      </w:pPr>
      <w:r>
        <w:rPr>
          <w:color w:val="000000"/>
          <w:kern w:val="0"/>
          <w:sz w:val="24"/>
          <w:szCs w:val="22"/>
        </w:rPr>
        <w:t>投标人须提供法人授权委托证明书原件，法定代表人身份证复印件，被授权人身份证复印件（加盖公章）。</w:t>
      </w:r>
    </w:p>
    <w:p w14:paraId="6A39D80B">
      <w:pPr>
        <w:widowControl/>
        <w:numPr>
          <w:ilvl w:val="0"/>
          <w:numId w:val="3"/>
        </w:numPr>
        <w:adjustRightInd w:val="0"/>
        <w:snapToGrid w:val="0"/>
        <w:spacing w:line="400" w:lineRule="atLeast"/>
        <w:rPr>
          <w:color w:val="000000"/>
          <w:kern w:val="0"/>
          <w:sz w:val="24"/>
          <w:szCs w:val="22"/>
        </w:rPr>
      </w:pPr>
      <w:r>
        <w:rPr>
          <w:color w:val="000000"/>
          <w:kern w:val="0"/>
          <w:sz w:val="24"/>
          <w:szCs w:val="22"/>
        </w:rPr>
        <w:t>参与本项目投标前三年内，在经营活动中没有重大违法记录或不存在被有关部门禁止参与政府采购活动且在有效期内的情况。未被列入违法失信行为记录名单。（投标人出具以上资格声明函）。</w:t>
      </w:r>
    </w:p>
    <w:p w14:paraId="7E122867">
      <w:pPr>
        <w:widowControl/>
        <w:numPr>
          <w:ilvl w:val="0"/>
          <w:numId w:val="3"/>
        </w:numPr>
        <w:adjustRightInd w:val="0"/>
        <w:snapToGrid w:val="0"/>
        <w:spacing w:line="400" w:lineRule="atLeast"/>
        <w:rPr>
          <w:color w:val="000000"/>
          <w:kern w:val="0"/>
          <w:sz w:val="24"/>
          <w:szCs w:val="22"/>
        </w:rPr>
      </w:pPr>
      <w:r>
        <w:rPr>
          <w:rFonts w:hint="eastAsia"/>
          <w:color w:val="000000"/>
          <w:kern w:val="0"/>
          <w:sz w:val="24"/>
          <w:szCs w:val="22"/>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w:t>
      </w:r>
      <w:r>
        <w:rPr>
          <w:rFonts w:hint="eastAsia"/>
          <w:kern w:val="0"/>
          <w:sz w:val="24"/>
          <w:szCs w:val="22"/>
        </w:rPr>
        <w:t>（投标人出具资格声明函）</w:t>
      </w:r>
      <w:r>
        <w:rPr>
          <w:rFonts w:hint="eastAsia"/>
          <w:color w:val="000000"/>
          <w:kern w:val="0"/>
          <w:sz w:val="24"/>
          <w:szCs w:val="22"/>
        </w:rPr>
        <w:t>。</w:t>
      </w:r>
    </w:p>
    <w:p w14:paraId="26EA15FC">
      <w:pPr>
        <w:widowControl/>
        <w:numPr>
          <w:ilvl w:val="0"/>
          <w:numId w:val="3"/>
        </w:numPr>
        <w:adjustRightInd w:val="0"/>
        <w:snapToGrid w:val="0"/>
        <w:spacing w:line="400" w:lineRule="atLeast"/>
        <w:rPr>
          <w:color w:val="000000"/>
          <w:kern w:val="0"/>
          <w:sz w:val="24"/>
          <w:szCs w:val="22"/>
        </w:rPr>
      </w:pPr>
      <w:r>
        <w:rPr>
          <w:rFonts w:hint="eastAsia"/>
          <w:color w:val="000000"/>
          <w:kern w:val="0"/>
          <w:sz w:val="24"/>
          <w:szCs w:val="22"/>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color w:val="000000"/>
          <w:kern w:val="0"/>
          <w:sz w:val="24"/>
          <w:szCs w:val="22"/>
        </w:rPr>
        <w:t>。</w:t>
      </w:r>
    </w:p>
    <w:p w14:paraId="6E52C4D9">
      <w:pPr>
        <w:widowControl/>
        <w:numPr>
          <w:ilvl w:val="0"/>
          <w:numId w:val="3"/>
        </w:numPr>
        <w:adjustRightInd w:val="0"/>
        <w:snapToGrid w:val="0"/>
        <w:spacing w:line="400" w:lineRule="atLeast"/>
        <w:rPr>
          <w:color w:val="000000"/>
          <w:kern w:val="0"/>
          <w:sz w:val="24"/>
          <w:szCs w:val="22"/>
        </w:rPr>
      </w:pPr>
      <w:r>
        <w:rPr>
          <w:color w:val="000000"/>
          <w:kern w:val="0"/>
          <w:sz w:val="24"/>
          <w:szCs w:val="22"/>
        </w:rPr>
        <w:t>本项目不接受</w:t>
      </w:r>
      <w:r>
        <w:rPr>
          <w:rFonts w:hint="eastAsia"/>
          <w:color w:val="000000"/>
          <w:kern w:val="0"/>
          <w:sz w:val="24"/>
          <w:szCs w:val="22"/>
        </w:rPr>
        <w:t>进口产品和</w:t>
      </w:r>
      <w:r>
        <w:rPr>
          <w:color w:val="000000"/>
          <w:kern w:val="0"/>
          <w:sz w:val="24"/>
          <w:szCs w:val="22"/>
        </w:rPr>
        <w:t>联合体投标，不允许转包、分包。</w:t>
      </w:r>
    </w:p>
    <w:p w14:paraId="34B0FF62">
      <w:pPr>
        <w:widowControl/>
        <w:adjustRightInd w:val="0"/>
        <w:snapToGrid w:val="0"/>
        <w:spacing w:line="400" w:lineRule="atLeast"/>
        <w:ind w:firstLine="480" w:firstLineChars="200"/>
        <w:rPr>
          <w:color w:val="000000"/>
          <w:kern w:val="0"/>
          <w:sz w:val="24"/>
          <w:szCs w:val="22"/>
        </w:rPr>
      </w:pPr>
      <w:r>
        <w:rPr>
          <w:rFonts w:hint="eastAsia"/>
          <w:color w:val="000000"/>
          <w:kern w:val="0"/>
          <w:sz w:val="24"/>
          <w:szCs w:val="22"/>
        </w:rPr>
        <w:t>十、报名时间及方式：</w:t>
      </w:r>
      <w:r>
        <w:rPr>
          <w:rFonts w:hint="eastAsia"/>
          <w:color w:val="000000"/>
          <w:kern w:val="0"/>
          <w:sz w:val="24"/>
          <w:szCs w:val="22"/>
          <w:highlight w:val="yellow"/>
        </w:rPr>
        <w:t>2026年</w:t>
      </w:r>
      <w:r>
        <w:rPr>
          <w:rFonts w:hint="eastAsia"/>
          <w:color w:val="000000"/>
          <w:kern w:val="0"/>
          <w:sz w:val="24"/>
          <w:szCs w:val="22"/>
          <w:highlight w:val="yellow"/>
          <w:lang w:val="en-US" w:eastAsia="zh-CN"/>
        </w:rPr>
        <w:t>10</w:t>
      </w:r>
      <w:r>
        <w:rPr>
          <w:rFonts w:hint="eastAsia"/>
          <w:color w:val="000000"/>
          <w:kern w:val="0"/>
          <w:sz w:val="24"/>
          <w:szCs w:val="22"/>
          <w:highlight w:val="yellow"/>
        </w:rPr>
        <w:t>月</w:t>
      </w:r>
      <w:r>
        <w:rPr>
          <w:rFonts w:hint="eastAsia"/>
          <w:color w:val="000000"/>
          <w:kern w:val="0"/>
          <w:sz w:val="24"/>
          <w:szCs w:val="22"/>
          <w:highlight w:val="yellow"/>
          <w:lang w:val="en-US" w:eastAsia="zh-CN"/>
        </w:rPr>
        <w:t>21</w:t>
      </w:r>
      <w:r>
        <w:rPr>
          <w:rFonts w:hint="eastAsia"/>
          <w:color w:val="000000"/>
          <w:kern w:val="0"/>
          <w:sz w:val="24"/>
          <w:szCs w:val="22"/>
          <w:highlight w:val="yellow"/>
        </w:rPr>
        <w:t>日—</w:t>
      </w:r>
      <w:r>
        <w:rPr>
          <w:rFonts w:hint="eastAsia"/>
          <w:color w:val="000000"/>
          <w:kern w:val="0"/>
          <w:sz w:val="24"/>
          <w:szCs w:val="22"/>
          <w:highlight w:val="yellow"/>
          <w:lang w:val="en-US" w:eastAsia="zh-CN"/>
        </w:rPr>
        <w:t>10</w:t>
      </w:r>
      <w:r>
        <w:rPr>
          <w:rFonts w:hint="eastAsia"/>
          <w:color w:val="000000"/>
          <w:kern w:val="0"/>
          <w:sz w:val="24"/>
          <w:szCs w:val="22"/>
          <w:highlight w:val="yellow"/>
        </w:rPr>
        <w:t>月</w:t>
      </w:r>
      <w:r>
        <w:rPr>
          <w:rFonts w:hint="eastAsia"/>
          <w:color w:val="000000"/>
          <w:kern w:val="0"/>
          <w:sz w:val="24"/>
          <w:szCs w:val="22"/>
          <w:highlight w:val="yellow"/>
          <w:lang w:val="en-US" w:eastAsia="zh-CN"/>
        </w:rPr>
        <w:t>23</w:t>
      </w:r>
      <w:r>
        <w:rPr>
          <w:rFonts w:hint="eastAsia"/>
          <w:color w:val="000000"/>
          <w:kern w:val="0"/>
          <w:sz w:val="24"/>
          <w:szCs w:val="22"/>
          <w:highlight w:val="yellow"/>
        </w:rPr>
        <w:t>日下午</w:t>
      </w:r>
      <w:r>
        <w:rPr>
          <w:rFonts w:hint="eastAsia"/>
          <w:color w:val="000000"/>
          <w:kern w:val="0"/>
          <w:sz w:val="24"/>
          <w:szCs w:val="22"/>
          <w:highlight w:val="yellow"/>
          <w:lang w:val="en-US" w:eastAsia="zh-CN"/>
        </w:rPr>
        <w:t>5</w:t>
      </w:r>
      <w:r>
        <w:rPr>
          <w:rFonts w:hint="eastAsia"/>
          <w:color w:val="000000"/>
          <w:kern w:val="0"/>
          <w:sz w:val="24"/>
          <w:szCs w:val="22"/>
          <w:highlight w:val="yellow"/>
        </w:rPr>
        <w:t>:00</w:t>
      </w:r>
      <w:r>
        <w:rPr>
          <w:rFonts w:hint="eastAsia"/>
          <w:color w:val="000000"/>
          <w:kern w:val="0"/>
          <w:sz w:val="24"/>
          <w:szCs w:val="22"/>
        </w:rPr>
        <w:t>截止。拟参与议价的供应商须将报名表（盖公章扫描件及电子版）及营业执照、授权委托书、法人身份证、被授权人身份证、声明函等材料以“项目名称+供应商”命名并以文件压缩包形式发送至邮箱：zdbyzcb_88@163.com，报名表见附件。</w:t>
      </w:r>
    </w:p>
    <w:p w14:paraId="60383097">
      <w:pPr>
        <w:widowControl/>
        <w:adjustRightInd w:val="0"/>
        <w:snapToGrid w:val="0"/>
        <w:spacing w:line="400" w:lineRule="atLeast"/>
        <w:ind w:firstLine="480" w:firstLineChars="200"/>
        <w:rPr>
          <w:color w:val="000000"/>
          <w:kern w:val="0"/>
          <w:sz w:val="24"/>
          <w:szCs w:val="22"/>
        </w:rPr>
      </w:pPr>
      <w:r>
        <w:rPr>
          <w:color w:val="000000"/>
          <w:kern w:val="0"/>
          <w:sz w:val="24"/>
          <w:szCs w:val="22"/>
        </w:rPr>
        <w:t>十</w:t>
      </w:r>
      <w:r>
        <w:rPr>
          <w:rFonts w:hint="eastAsia"/>
          <w:color w:val="000000"/>
          <w:kern w:val="0"/>
          <w:sz w:val="24"/>
          <w:szCs w:val="22"/>
        </w:rPr>
        <w:t>一</w:t>
      </w:r>
      <w:r>
        <w:rPr>
          <w:color w:val="000000"/>
          <w:kern w:val="0"/>
          <w:sz w:val="24"/>
          <w:szCs w:val="22"/>
        </w:rPr>
        <w:t>、</w:t>
      </w:r>
      <w:r>
        <w:rPr>
          <w:kern w:val="0"/>
          <w:sz w:val="24"/>
          <w:szCs w:val="22"/>
        </w:rPr>
        <w:t>采购文件</w:t>
      </w:r>
      <w:r>
        <w:rPr>
          <w:rFonts w:hint="eastAsia"/>
          <w:kern w:val="0"/>
          <w:sz w:val="24"/>
          <w:szCs w:val="22"/>
        </w:rPr>
        <w:t>于公告附件自行下载</w:t>
      </w:r>
      <w:r>
        <w:rPr>
          <w:rFonts w:hint="eastAsia"/>
          <w:color w:val="000000"/>
          <w:kern w:val="0"/>
          <w:sz w:val="24"/>
          <w:szCs w:val="22"/>
        </w:rPr>
        <w:t>。领取采购文件后，因供应商原因无法应标，请提前</w:t>
      </w:r>
      <w:r>
        <w:rPr>
          <w:rFonts w:hint="eastAsia"/>
          <w:color w:val="000000"/>
          <w:kern w:val="0"/>
          <w:sz w:val="24"/>
          <w:szCs w:val="22"/>
          <w:highlight w:val="yellow"/>
        </w:rPr>
        <w:t>1个自然日</w:t>
      </w:r>
      <w:r>
        <w:rPr>
          <w:rFonts w:hint="eastAsia"/>
          <w:color w:val="000000"/>
          <w:kern w:val="0"/>
          <w:sz w:val="24"/>
          <w:szCs w:val="22"/>
        </w:rPr>
        <w:t>通过电子邮件、书面等方式告知。若未告知，视为能够如期应标。如果出现未告知又没有如期应标的情况，违规供应商将被列入不诚信单位名单。</w:t>
      </w:r>
    </w:p>
    <w:p w14:paraId="1C79CA07">
      <w:pPr>
        <w:widowControl/>
        <w:adjustRightInd w:val="0"/>
        <w:snapToGrid w:val="0"/>
        <w:spacing w:line="400" w:lineRule="atLeast"/>
        <w:ind w:firstLine="480" w:firstLineChars="200"/>
        <w:rPr>
          <w:color w:val="000000"/>
          <w:kern w:val="0"/>
          <w:sz w:val="24"/>
          <w:szCs w:val="22"/>
        </w:rPr>
      </w:pPr>
      <w:r>
        <w:rPr>
          <w:color w:val="000000"/>
          <w:kern w:val="0"/>
          <w:sz w:val="24"/>
          <w:szCs w:val="22"/>
        </w:rPr>
        <w:t>十</w:t>
      </w:r>
      <w:r>
        <w:rPr>
          <w:rFonts w:hint="eastAsia"/>
          <w:color w:val="000000"/>
          <w:kern w:val="0"/>
          <w:sz w:val="24"/>
          <w:szCs w:val="22"/>
        </w:rPr>
        <w:t>二</w:t>
      </w:r>
      <w:r>
        <w:rPr>
          <w:color w:val="000000"/>
          <w:kern w:val="0"/>
          <w:sz w:val="24"/>
          <w:szCs w:val="22"/>
        </w:rPr>
        <w:t>、议价时间、地点：</w:t>
      </w:r>
      <w:r>
        <w:rPr>
          <w:rFonts w:hint="eastAsia"/>
          <w:color w:val="000000"/>
          <w:kern w:val="0"/>
          <w:sz w:val="24"/>
          <w:szCs w:val="22"/>
          <w:highlight w:val="yellow"/>
        </w:rPr>
        <w:t>2026年</w:t>
      </w:r>
      <w:r>
        <w:rPr>
          <w:rFonts w:hint="eastAsia"/>
          <w:color w:val="000000"/>
          <w:kern w:val="0"/>
          <w:sz w:val="24"/>
          <w:szCs w:val="22"/>
          <w:highlight w:val="yellow"/>
          <w:lang w:val="en-US" w:eastAsia="zh-CN"/>
        </w:rPr>
        <w:t>10</w:t>
      </w:r>
      <w:r>
        <w:rPr>
          <w:color w:val="000000"/>
          <w:kern w:val="0"/>
          <w:sz w:val="24"/>
          <w:szCs w:val="22"/>
          <w:highlight w:val="yellow"/>
        </w:rPr>
        <w:t>月</w:t>
      </w:r>
      <w:r>
        <w:rPr>
          <w:rFonts w:hint="eastAsia"/>
          <w:color w:val="000000"/>
          <w:kern w:val="0"/>
          <w:sz w:val="24"/>
          <w:szCs w:val="22"/>
          <w:highlight w:val="yellow"/>
          <w:lang w:val="en-US" w:eastAsia="zh-CN"/>
        </w:rPr>
        <w:t>29</w:t>
      </w:r>
      <w:r>
        <w:rPr>
          <w:color w:val="000000"/>
          <w:kern w:val="0"/>
          <w:sz w:val="24"/>
          <w:szCs w:val="22"/>
          <w:highlight w:val="yellow"/>
        </w:rPr>
        <w:t>日（</w:t>
      </w:r>
      <w:r>
        <w:rPr>
          <w:rFonts w:hint="eastAsia"/>
          <w:color w:val="000000"/>
          <w:kern w:val="0"/>
          <w:sz w:val="24"/>
          <w:szCs w:val="22"/>
          <w:highlight w:val="yellow"/>
        </w:rPr>
        <w:t>周</w:t>
      </w:r>
      <w:r>
        <w:rPr>
          <w:rFonts w:hint="eastAsia"/>
          <w:color w:val="000000"/>
          <w:kern w:val="0"/>
          <w:sz w:val="24"/>
          <w:szCs w:val="22"/>
          <w:highlight w:val="yellow"/>
          <w:lang w:val="en-US" w:eastAsia="zh-CN"/>
        </w:rPr>
        <w:t>四</w:t>
      </w:r>
      <w:r>
        <w:rPr>
          <w:color w:val="000000"/>
          <w:kern w:val="0"/>
          <w:sz w:val="24"/>
          <w:szCs w:val="22"/>
          <w:highlight w:val="yellow"/>
        </w:rPr>
        <w:t>）</w:t>
      </w:r>
      <w:r>
        <w:rPr>
          <w:rFonts w:hint="eastAsia"/>
          <w:color w:val="000000"/>
          <w:kern w:val="0"/>
          <w:sz w:val="24"/>
          <w:szCs w:val="22"/>
          <w:highlight w:val="yellow"/>
          <w:lang w:val="en-US" w:eastAsia="zh-CN"/>
        </w:rPr>
        <w:t>下</w:t>
      </w:r>
      <w:r>
        <w:rPr>
          <w:rFonts w:hint="eastAsia"/>
          <w:color w:val="000000"/>
          <w:kern w:val="0"/>
          <w:sz w:val="24"/>
          <w:szCs w:val="22"/>
          <w:highlight w:val="yellow"/>
        </w:rPr>
        <w:t>午</w:t>
      </w:r>
      <w:r>
        <w:rPr>
          <w:rFonts w:hint="eastAsia"/>
          <w:color w:val="000000"/>
          <w:kern w:val="0"/>
          <w:sz w:val="24"/>
          <w:szCs w:val="22"/>
          <w:highlight w:val="yellow"/>
          <w:lang w:val="en-US" w:eastAsia="zh-CN"/>
        </w:rPr>
        <w:t>2</w:t>
      </w:r>
      <w:r>
        <w:rPr>
          <w:color w:val="000000"/>
          <w:kern w:val="0"/>
          <w:sz w:val="24"/>
          <w:szCs w:val="22"/>
          <w:highlight w:val="yellow"/>
        </w:rPr>
        <w:t>：</w:t>
      </w:r>
      <w:r>
        <w:rPr>
          <w:rFonts w:hint="eastAsia"/>
          <w:color w:val="000000"/>
          <w:kern w:val="0"/>
          <w:sz w:val="24"/>
          <w:szCs w:val="22"/>
          <w:highlight w:val="yellow"/>
          <w:lang w:val="en-US" w:eastAsia="zh-CN"/>
        </w:rPr>
        <w:t>3</w:t>
      </w:r>
      <w:r>
        <w:rPr>
          <w:color w:val="000000"/>
          <w:kern w:val="0"/>
          <w:sz w:val="24"/>
          <w:szCs w:val="22"/>
          <w:highlight w:val="yellow"/>
        </w:rPr>
        <w:t>0</w:t>
      </w:r>
      <w:r>
        <w:rPr>
          <w:color w:val="000000"/>
          <w:kern w:val="0"/>
          <w:sz w:val="24"/>
          <w:szCs w:val="22"/>
        </w:rPr>
        <w:t>，福田区福华路福星北小区92号中大八院行政楼</w:t>
      </w:r>
      <w:r>
        <w:rPr>
          <w:rFonts w:hint="eastAsia"/>
          <w:color w:val="000000"/>
          <w:kern w:val="0"/>
          <w:sz w:val="24"/>
          <w:szCs w:val="22"/>
          <w:highlight w:val="yellow"/>
        </w:rPr>
        <w:t>3</w:t>
      </w:r>
      <w:r>
        <w:rPr>
          <w:color w:val="000000"/>
          <w:kern w:val="0"/>
          <w:sz w:val="24"/>
          <w:szCs w:val="22"/>
          <w:highlight w:val="yellow"/>
        </w:rPr>
        <w:t>07</w:t>
      </w:r>
      <w:r>
        <w:rPr>
          <w:color w:val="000000"/>
          <w:kern w:val="0"/>
          <w:sz w:val="24"/>
          <w:szCs w:val="22"/>
        </w:rPr>
        <w:t>会议室。</w:t>
      </w:r>
    </w:p>
    <w:p w14:paraId="6B6B2C06">
      <w:pPr>
        <w:widowControl/>
        <w:adjustRightInd w:val="0"/>
        <w:snapToGrid w:val="0"/>
        <w:spacing w:line="400" w:lineRule="atLeast"/>
        <w:ind w:firstLine="480" w:firstLineChars="200"/>
        <w:rPr>
          <w:color w:val="000000"/>
          <w:kern w:val="0"/>
          <w:sz w:val="24"/>
          <w:szCs w:val="22"/>
        </w:rPr>
      </w:pPr>
      <w:r>
        <w:rPr>
          <w:color w:val="000000"/>
          <w:kern w:val="0"/>
          <w:sz w:val="24"/>
          <w:szCs w:val="22"/>
        </w:rPr>
        <w:t>十</w:t>
      </w:r>
      <w:r>
        <w:rPr>
          <w:rFonts w:hint="eastAsia"/>
          <w:color w:val="000000"/>
          <w:kern w:val="0"/>
          <w:sz w:val="24"/>
          <w:szCs w:val="22"/>
        </w:rPr>
        <w:t>三</w:t>
      </w:r>
      <w:r>
        <w:rPr>
          <w:color w:val="000000"/>
          <w:kern w:val="0"/>
          <w:sz w:val="24"/>
          <w:szCs w:val="22"/>
        </w:rPr>
        <w:t>、响应文件（含报名材料）应于议价当天带至现场，按采购文件要求顺序装订，需作密封处理，并加盖公章，</w:t>
      </w:r>
      <w:r>
        <w:rPr>
          <w:color w:val="000000"/>
          <w:kern w:val="0"/>
          <w:sz w:val="24"/>
          <w:szCs w:val="22"/>
          <w:highlight w:val="yellow"/>
        </w:rPr>
        <w:t>一式四份（1正本3副本</w:t>
      </w:r>
      <w:r>
        <w:rPr>
          <w:rFonts w:hint="eastAsia"/>
          <w:color w:val="000000"/>
          <w:kern w:val="0"/>
          <w:sz w:val="24"/>
          <w:szCs w:val="22"/>
          <w:highlight w:val="yellow"/>
        </w:rPr>
        <w:t>）</w:t>
      </w:r>
      <w:r>
        <w:rPr>
          <w:color w:val="000000"/>
          <w:kern w:val="0"/>
          <w:sz w:val="24"/>
          <w:szCs w:val="22"/>
        </w:rPr>
        <w:t>,在投标文件首页右上角标明正本、副本）。响应文件正本盖章扫描件用U盘同步提交。</w:t>
      </w:r>
    </w:p>
    <w:p w14:paraId="3115DC6F">
      <w:pPr>
        <w:widowControl/>
        <w:adjustRightInd w:val="0"/>
        <w:snapToGrid w:val="0"/>
        <w:spacing w:line="400" w:lineRule="atLeast"/>
        <w:ind w:firstLine="480" w:firstLineChars="200"/>
      </w:pPr>
      <w:r>
        <w:rPr>
          <w:color w:val="000000"/>
          <w:kern w:val="0"/>
          <w:sz w:val="24"/>
          <w:szCs w:val="22"/>
        </w:rPr>
        <w:t>十</w:t>
      </w:r>
      <w:r>
        <w:rPr>
          <w:rFonts w:hint="eastAsia"/>
          <w:color w:val="000000"/>
          <w:kern w:val="0"/>
          <w:sz w:val="24"/>
          <w:szCs w:val="22"/>
        </w:rPr>
        <w:t>四</w:t>
      </w:r>
      <w:r>
        <w:rPr>
          <w:color w:val="000000"/>
          <w:kern w:val="0"/>
          <w:sz w:val="24"/>
          <w:szCs w:val="22"/>
        </w:rPr>
        <w:t>、联系地址：深圳市福田区福华路福星北小区92号中大八院行政楼</w:t>
      </w:r>
      <w:r>
        <w:rPr>
          <w:rFonts w:hint="eastAsia"/>
          <w:color w:val="000000"/>
          <w:kern w:val="0"/>
          <w:sz w:val="24"/>
          <w:szCs w:val="22"/>
          <w:highlight w:val="yellow"/>
        </w:rPr>
        <w:t>312</w:t>
      </w:r>
      <w:r>
        <w:rPr>
          <w:color w:val="000000"/>
          <w:kern w:val="0"/>
          <w:sz w:val="24"/>
          <w:szCs w:val="22"/>
        </w:rPr>
        <w:t>招标采购管理办公室，</w:t>
      </w:r>
      <w:r>
        <w:rPr>
          <w:color w:val="000000"/>
          <w:kern w:val="0"/>
          <w:sz w:val="24"/>
          <w:szCs w:val="22"/>
          <w:highlight w:val="yellow"/>
        </w:rPr>
        <w:t>联系人：</w:t>
      </w:r>
      <w:r>
        <w:rPr>
          <w:rFonts w:hint="eastAsia"/>
          <w:color w:val="000000"/>
          <w:kern w:val="0"/>
          <w:sz w:val="24"/>
          <w:szCs w:val="22"/>
          <w:highlight w:val="yellow"/>
        </w:rPr>
        <w:t>林</w:t>
      </w:r>
      <w:r>
        <w:rPr>
          <w:color w:val="000000"/>
          <w:kern w:val="0"/>
          <w:sz w:val="24"/>
          <w:szCs w:val="22"/>
          <w:highlight w:val="yellow"/>
        </w:rPr>
        <w:t>老师，联系电话：</w:t>
      </w:r>
      <w:r>
        <w:rPr>
          <w:rFonts w:hint="eastAsia"/>
          <w:color w:val="000000"/>
          <w:kern w:val="0"/>
          <w:sz w:val="24"/>
          <w:szCs w:val="22"/>
          <w:highlight w:val="yellow"/>
        </w:rPr>
        <w:t>13632777903</w:t>
      </w:r>
      <w:r>
        <w:rPr>
          <w:rFonts w:hint="eastAsia"/>
          <w:color w:val="000000"/>
          <w:kern w:val="0"/>
          <w:sz w:val="24"/>
          <w:szCs w:val="22"/>
        </w:rPr>
        <w:t>。</w:t>
      </w:r>
    </w:p>
    <w:p w14:paraId="1B0845F4">
      <w:pPr>
        <w:pStyle w:val="22"/>
        <w:adjustRightInd w:val="0"/>
        <w:snapToGrid w:val="0"/>
        <w:spacing w:after="0" w:line="440" w:lineRule="atLeast"/>
        <w:ind w:left="266" w:right="-85" w:firstLine="480" w:firstLineChars="200"/>
        <w:rPr>
          <w:rFonts w:ascii="Times New Roman" w:hAnsi="Times New Roman" w:cs="Times New Roman"/>
        </w:rPr>
      </w:pPr>
    </w:p>
    <w:p w14:paraId="01F97525">
      <w:pPr>
        <w:pStyle w:val="22"/>
        <w:adjustRightInd w:val="0"/>
        <w:snapToGrid w:val="0"/>
        <w:spacing w:after="0" w:line="440" w:lineRule="atLeast"/>
        <w:ind w:left="266" w:right="-85" w:firstLine="480" w:firstLineChars="200"/>
        <w:rPr>
          <w:rFonts w:ascii="Times New Roman" w:hAnsi="Times New Roman" w:cs="Times New Roman"/>
        </w:rPr>
      </w:pPr>
    </w:p>
    <w:p w14:paraId="56F684CB">
      <w:pPr>
        <w:widowControl/>
        <w:adjustRightInd w:val="0"/>
        <w:snapToGrid w:val="0"/>
        <w:spacing w:line="400" w:lineRule="atLeast"/>
        <w:ind w:firstLine="480" w:firstLineChars="200"/>
        <w:jc w:val="right"/>
        <w:rPr>
          <w:color w:val="000000"/>
          <w:kern w:val="0"/>
          <w:sz w:val="24"/>
          <w:szCs w:val="22"/>
        </w:rPr>
      </w:pPr>
      <w:r>
        <w:rPr>
          <w:color w:val="000000"/>
          <w:kern w:val="0"/>
          <w:sz w:val="24"/>
          <w:szCs w:val="22"/>
        </w:rPr>
        <w:t>中山大学附属第八医院（深圳福田）</w:t>
      </w:r>
    </w:p>
    <w:p w14:paraId="1123B590">
      <w:pPr>
        <w:adjustRightInd w:val="0"/>
        <w:snapToGrid w:val="0"/>
        <w:spacing w:line="440" w:lineRule="atLeast"/>
        <w:ind w:firstLine="480" w:firstLineChars="200"/>
        <w:jc w:val="right"/>
        <w:rPr>
          <w:sz w:val="24"/>
        </w:rPr>
      </w:pPr>
      <w:r>
        <w:rPr>
          <w:rFonts w:hint="eastAsia"/>
          <w:color w:val="000000"/>
          <w:kern w:val="0"/>
          <w:sz w:val="24"/>
          <w:szCs w:val="22"/>
          <w:highlight w:val="yellow"/>
        </w:rPr>
        <w:t>2026年</w:t>
      </w:r>
      <w:r>
        <w:rPr>
          <w:rFonts w:hint="eastAsia"/>
          <w:color w:val="000000"/>
          <w:kern w:val="0"/>
          <w:sz w:val="24"/>
          <w:szCs w:val="22"/>
          <w:highlight w:val="yellow"/>
          <w:lang w:val="en-US" w:eastAsia="zh-CN"/>
        </w:rPr>
        <w:t>10</w:t>
      </w:r>
      <w:r>
        <w:rPr>
          <w:color w:val="000000"/>
          <w:kern w:val="0"/>
          <w:sz w:val="24"/>
          <w:szCs w:val="22"/>
          <w:highlight w:val="yellow"/>
        </w:rPr>
        <w:t>月</w:t>
      </w:r>
    </w:p>
    <w:p w14:paraId="43037767">
      <w:pPr>
        <w:pStyle w:val="25"/>
      </w:pPr>
    </w:p>
    <w:p w14:paraId="37B37A64"/>
    <w:p w14:paraId="4FFFAA3D">
      <w:pPr>
        <w:rPr>
          <w:rFonts w:eastAsia="方正小标宋简体"/>
          <w:kern w:val="0"/>
          <w:sz w:val="44"/>
          <w:szCs w:val="36"/>
        </w:rPr>
      </w:pPr>
    </w:p>
    <w:p w14:paraId="0521D241">
      <w:r>
        <w:br w:type="page"/>
      </w:r>
    </w:p>
    <w:p w14:paraId="419D543A">
      <w:pPr>
        <w:numPr>
          <w:ilvl w:val="0"/>
          <w:numId w:val="4"/>
        </w:numPr>
        <w:adjustRightInd w:val="0"/>
        <w:snapToGrid w:val="0"/>
        <w:spacing w:line="520" w:lineRule="atLeast"/>
        <w:ind w:firstLine="2200" w:firstLineChars="500"/>
        <w:outlineLvl w:val="0"/>
        <w:rPr>
          <w:rFonts w:eastAsia="方正小标宋简体"/>
          <w:kern w:val="0"/>
          <w:sz w:val="44"/>
          <w:szCs w:val="36"/>
        </w:rPr>
      </w:pPr>
      <w:r>
        <w:rPr>
          <w:rFonts w:eastAsia="方正小标宋简体"/>
          <w:kern w:val="0"/>
          <w:sz w:val="44"/>
          <w:szCs w:val="36"/>
        </w:rPr>
        <w:t xml:space="preserve"> 采购项目需求</w:t>
      </w:r>
    </w:p>
    <w:p w14:paraId="6166A56D">
      <w:pPr>
        <w:pStyle w:val="25"/>
        <w:adjustRightInd w:val="0"/>
        <w:snapToGrid w:val="0"/>
        <w:spacing w:line="520" w:lineRule="atLeast"/>
        <w:ind w:left="420" w:leftChars="200" w:firstLine="0" w:firstLineChars="0"/>
      </w:pPr>
    </w:p>
    <w:p w14:paraId="1350C342">
      <w:pPr>
        <w:pStyle w:val="42"/>
        <w:widowControl/>
        <w:numPr>
          <w:ilvl w:val="0"/>
          <w:numId w:val="5"/>
        </w:numPr>
        <w:adjustRightInd w:val="0"/>
        <w:snapToGrid w:val="0"/>
        <w:spacing w:line="400" w:lineRule="atLeast"/>
        <w:ind w:firstLine="482"/>
        <w:outlineLvl w:val="1"/>
        <w:rPr>
          <w:rFonts w:ascii="Times New Roman" w:hAnsi="Times New Roman" w:eastAsia="宋体"/>
          <w:b/>
          <w:bCs/>
          <w:color w:val="000000"/>
          <w:kern w:val="0"/>
          <w:sz w:val="24"/>
        </w:rPr>
      </w:pPr>
      <w:r>
        <w:rPr>
          <w:rFonts w:ascii="Times New Roman" w:hAnsi="Times New Roman" w:eastAsia="宋体"/>
          <w:b/>
          <w:bCs/>
          <w:color w:val="000000"/>
          <w:kern w:val="0"/>
          <w:sz w:val="24"/>
        </w:rPr>
        <w:t>投标人要求</w:t>
      </w:r>
    </w:p>
    <w:p w14:paraId="4E940E8D">
      <w:pPr>
        <w:numPr>
          <w:ilvl w:val="0"/>
          <w:numId w:val="6"/>
        </w:numPr>
        <w:tabs>
          <w:tab w:val="left" w:pos="567"/>
        </w:tabs>
        <w:adjustRightInd w:val="0"/>
        <w:snapToGrid w:val="0"/>
        <w:spacing w:line="400" w:lineRule="atLeast"/>
        <w:rPr>
          <w:rFonts w:eastAsia="宋体"/>
          <w:kern w:val="0"/>
          <w:sz w:val="24"/>
        </w:rPr>
      </w:pPr>
      <w:r>
        <w:rPr>
          <w:rFonts w:eastAsia="宋体"/>
          <w:color w:val="000000"/>
          <w:kern w:val="0"/>
          <w:sz w:val="24"/>
        </w:rPr>
        <w:t>投标文件要求按投标文件格式（见附件）顺序装订，密封完好，并加盖公章</w:t>
      </w:r>
      <w:r>
        <w:rPr>
          <w:rFonts w:eastAsia="宋体"/>
          <w:b/>
          <w:bCs/>
          <w:color w:val="000000"/>
          <w:kern w:val="0"/>
          <w:sz w:val="24"/>
        </w:rPr>
        <w:t xml:space="preserve">（标书1正本3副本, </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eastAsia="宋体"/>
          <w:kern w:val="0"/>
          <w:sz w:val="24"/>
        </w:rPr>
        <w:t>在投标文件首页右上角标明正本、副本）。文件资料如为复印件需加盖公章。有任何一项遗漏均为废标处理。</w:t>
      </w:r>
      <w:r>
        <w:rPr>
          <w:rFonts w:eastAsia="宋体"/>
          <w:kern w:val="0"/>
          <w:sz w:val="24"/>
        </w:rPr>
        <w:fldChar w:fldCharType="end"/>
      </w:r>
    </w:p>
    <w:p w14:paraId="4EE43D93">
      <w:pPr>
        <w:numPr>
          <w:ilvl w:val="0"/>
          <w:numId w:val="6"/>
        </w:numPr>
        <w:tabs>
          <w:tab w:val="left" w:pos="567"/>
        </w:tabs>
        <w:adjustRightInd w:val="0"/>
        <w:snapToGrid w:val="0"/>
        <w:spacing w:line="400" w:lineRule="atLeast"/>
        <w:rPr>
          <w:rFonts w:eastAsia="宋体"/>
          <w:kern w:val="0"/>
          <w:sz w:val="24"/>
        </w:rPr>
      </w:pPr>
      <w:r>
        <w:rPr>
          <w:rFonts w:hint="eastAsia"/>
          <w:kern w:val="0"/>
          <w:sz w:val="24"/>
        </w:rPr>
        <w:t>采购人有权对投标人、对本项目资质条款要求提供的相关证明材料进行审查，投标人提供虚假资料被查实的，则取消本项目中标资格，并列入不诚信公司名单。</w:t>
      </w:r>
    </w:p>
    <w:p w14:paraId="72C9D62C">
      <w:pPr>
        <w:pStyle w:val="42"/>
        <w:widowControl/>
        <w:adjustRightInd w:val="0"/>
        <w:snapToGrid w:val="0"/>
        <w:spacing w:line="400" w:lineRule="atLeast"/>
        <w:ind w:firstLine="482"/>
        <w:outlineLvl w:val="1"/>
        <w:rPr>
          <w:rFonts w:ascii="Times New Roman" w:hAnsi="Times New Roman" w:eastAsia="宋体"/>
          <w:sz w:val="24"/>
        </w:rPr>
      </w:pPr>
      <w:r>
        <w:rPr>
          <w:rFonts w:ascii="Times New Roman" w:hAnsi="Times New Roman" w:eastAsia="宋体"/>
          <w:b/>
          <w:bCs/>
          <w:color w:val="000000"/>
          <w:kern w:val="0"/>
          <w:sz w:val="24"/>
        </w:rPr>
        <w:t>二、</w:t>
      </w:r>
      <w:r>
        <w:rPr>
          <w:rFonts w:ascii="Times New Roman" w:hAnsi="Times New Roman" w:eastAsia="宋体"/>
          <w:b/>
          <w:color w:val="000000"/>
          <w:kern w:val="0"/>
          <w:sz w:val="24"/>
        </w:rPr>
        <w:t>项目内容</w:t>
      </w:r>
    </w:p>
    <w:p w14:paraId="139E03A1">
      <w:pPr>
        <w:adjustRightInd w:val="0"/>
        <w:snapToGrid w:val="0"/>
        <w:spacing w:line="400" w:lineRule="atLeast"/>
        <w:ind w:firstLine="420"/>
        <w:rPr>
          <w:rFonts w:eastAsia="宋体"/>
          <w:b/>
          <w:bCs/>
          <w:sz w:val="24"/>
        </w:rPr>
      </w:pPr>
      <w:r>
        <w:rPr>
          <w:rFonts w:hint="eastAsia" w:eastAsia="宋体"/>
          <w:b/>
          <w:bCs/>
          <w:sz w:val="24"/>
        </w:rPr>
        <w:t>（一）</w:t>
      </w:r>
      <w:r>
        <w:rPr>
          <w:rFonts w:eastAsia="宋体"/>
          <w:b/>
          <w:bCs/>
          <w:sz w:val="24"/>
        </w:rPr>
        <w:t>项目背景</w:t>
      </w:r>
    </w:p>
    <w:p w14:paraId="238E1469">
      <w:pPr>
        <w:snapToGrid w:val="0"/>
        <w:spacing w:line="520" w:lineRule="exact"/>
        <w:ind w:firstLine="480" w:firstLineChars="200"/>
        <w:rPr>
          <w:sz w:val="24"/>
        </w:rPr>
      </w:pPr>
      <w:r>
        <w:rPr>
          <w:rFonts w:hint="eastAsia" w:ascii="宋体" w:hAnsi="宋体" w:cs="宋体"/>
          <w:sz w:val="24"/>
          <w:lang w:val="en-US" w:eastAsia="zh-CN"/>
        </w:rPr>
        <w:t>采购人</w:t>
      </w:r>
      <w:r>
        <w:rPr>
          <w:rFonts w:hint="eastAsia" w:ascii="宋体" w:hAnsi="宋体" w:cs="宋体"/>
          <w:sz w:val="24"/>
        </w:rPr>
        <w:t>的工信部108项目课题五体外反搏应用示范研究中，非血运重建冠心病患者的疗效评估是核心环节。为明确体外反搏的临床获益，研究拟对完成36次规范体外反搏干预的非血运重建冠心病患者，分别在治疗前、疗程结束后两个时间节点，系统评估冠脉血流储备分数等核心血流动力学指标的动态变化，为体外反搏在这类患者中的精准应用提供客观、可量化的循证医学依据。</w:t>
      </w:r>
    </w:p>
    <w:p w14:paraId="23954C67">
      <w:pPr>
        <w:numPr>
          <w:ilvl w:val="255"/>
          <w:numId w:val="0"/>
        </w:numPr>
        <w:adjustRightInd w:val="0"/>
        <w:snapToGrid w:val="0"/>
        <w:spacing w:line="360" w:lineRule="atLeast"/>
        <w:ind w:firstLine="482" w:firstLineChars="200"/>
        <w:rPr>
          <w:rFonts w:hint="eastAsia" w:eastAsia="宋体"/>
          <w:b/>
          <w:bCs/>
          <w:sz w:val="24"/>
          <w:lang w:eastAsia="zh-CN"/>
        </w:rPr>
      </w:pPr>
      <w:r>
        <w:rPr>
          <w:rFonts w:hint="eastAsia" w:eastAsia="宋体"/>
          <w:b/>
          <w:bCs/>
          <w:sz w:val="24"/>
        </w:rPr>
        <w:t>（二）服务</w:t>
      </w:r>
      <w:r>
        <w:rPr>
          <w:rFonts w:hint="eastAsia" w:eastAsia="宋体"/>
          <w:b/>
          <w:bCs/>
          <w:sz w:val="24"/>
          <w:lang w:val="en-US" w:eastAsia="zh-CN"/>
        </w:rPr>
        <w:t>内容</w:t>
      </w:r>
    </w:p>
    <w:tbl>
      <w:tblPr>
        <w:tblStyle w:val="26"/>
        <w:tblW w:w="47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4811"/>
        <w:gridCol w:w="2170"/>
      </w:tblGrid>
      <w:tr w14:paraId="309E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06" w:type="pct"/>
            <w:tcBorders>
              <w:top w:val="single" w:color="auto" w:sz="4" w:space="0"/>
              <w:left w:val="single" w:color="auto" w:sz="4" w:space="0"/>
              <w:bottom w:val="single" w:color="auto" w:sz="4" w:space="0"/>
              <w:right w:val="single" w:color="auto" w:sz="4" w:space="0"/>
            </w:tcBorders>
            <w:shd w:val="clear" w:color="auto" w:fill="DCE6F1"/>
            <w:noWrap w:val="0"/>
            <w:vAlign w:val="top"/>
          </w:tcPr>
          <w:p w14:paraId="383E3951">
            <w:pPr>
              <w:jc w:val="center"/>
              <w:rPr>
                <w:rFonts w:hint="eastAsia" w:ascii="微软雅黑" w:hAnsi="微软雅黑" w:eastAsia="微软雅黑" w:cs="微软雅黑"/>
                <w:b/>
                <w:sz w:val="21"/>
                <w:szCs w:val="21"/>
                <w:lang w:eastAsia="zh-CN"/>
              </w:rPr>
            </w:pPr>
            <w:r>
              <w:rPr>
                <w:rFonts w:hint="eastAsia" w:ascii="微软雅黑" w:hAnsi="微软雅黑" w:eastAsia="微软雅黑" w:cs="微软雅黑"/>
                <w:b/>
                <w:sz w:val="21"/>
                <w:szCs w:val="21"/>
                <w:lang w:val="en-US" w:eastAsia="zh-CN"/>
              </w:rPr>
              <w:t>序号</w:t>
            </w:r>
          </w:p>
        </w:tc>
        <w:tc>
          <w:tcPr>
            <w:tcW w:w="2751" w:type="pct"/>
            <w:tcBorders>
              <w:top w:val="single" w:color="auto" w:sz="4" w:space="0"/>
              <w:left w:val="single" w:color="auto" w:sz="4" w:space="0"/>
              <w:bottom w:val="single" w:color="auto" w:sz="4" w:space="0"/>
              <w:right w:val="single" w:color="auto" w:sz="4" w:space="0"/>
            </w:tcBorders>
            <w:shd w:val="clear" w:color="auto" w:fill="DCE6F1"/>
            <w:noWrap w:val="0"/>
            <w:vAlign w:val="top"/>
          </w:tcPr>
          <w:p w14:paraId="22A9EA78">
            <w:pPr>
              <w:jc w:val="center"/>
              <w:rPr>
                <w:rFonts w:hint="eastAsia" w:ascii="微软雅黑" w:hAnsi="微软雅黑" w:eastAsia="微软雅黑" w:cs="微软雅黑"/>
                <w:b/>
                <w:sz w:val="21"/>
                <w:szCs w:val="21"/>
              </w:rPr>
            </w:pPr>
            <w:r>
              <w:rPr>
                <w:rFonts w:hint="eastAsia" w:ascii="微软雅黑" w:hAnsi="微软雅黑" w:eastAsia="微软雅黑" w:cs="微软雅黑"/>
                <w:b/>
                <w:sz w:val="21"/>
                <w:szCs w:val="21"/>
              </w:rPr>
              <w:t>服务内容</w:t>
            </w:r>
          </w:p>
        </w:tc>
        <w:tc>
          <w:tcPr>
            <w:tcW w:w="1241" w:type="pct"/>
            <w:tcBorders>
              <w:top w:val="single" w:color="auto" w:sz="4" w:space="0"/>
              <w:left w:val="single" w:color="auto" w:sz="4" w:space="0"/>
              <w:bottom w:val="single" w:color="auto" w:sz="4" w:space="0"/>
              <w:right w:val="single" w:color="auto" w:sz="4" w:space="0"/>
            </w:tcBorders>
            <w:shd w:val="clear" w:color="auto" w:fill="DCE6F1"/>
            <w:noWrap w:val="0"/>
            <w:vAlign w:val="top"/>
          </w:tcPr>
          <w:p w14:paraId="6E4C6692">
            <w:pPr>
              <w:jc w:val="center"/>
              <w:rPr>
                <w:rFonts w:hint="eastAsia" w:ascii="微软雅黑" w:hAnsi="微软雅黑" w:eastAsia="微软雅黑" w:cs="微软雅黑"/>
                <w:b/>
                <w:sz w:val="21"/>
                <w:szCs w:val="21"/>
                <w:lang w:val="en-US" w:eastAsia="zh-CN"/>
              </w:rPr>
            </w:pPr>
            <w:r>
              <w:rPr>
                <w:rFonts w:hint="eastAsia" w:ascii="微软雅黑" w:hAnsi="微软雅黑" w:eastAsia="微软雅黑" w:cs="微软雅黑"/>
                <w:b/>
                <w:sz w:val="21"/>
                <w:szCs w:val="21"/>
                <w:lang w:val="en-US" w:eastAsia="zh-CN"/>
              </w:rPr>
              <w:t>数量</w:t>
            </w:r>
          </w:p>
        </w:tc>
      </w:tr>
      <w:tr w14:paraId="70CE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pct"/>
            <w:tcBorders>
              <w:top w:val="single" w:color="auto" w:sz="4" w:space="0"/>
              <w:left w:val="single" w:color="auto" w:sz="4" w:space="0"/>
              <w:bottom w:val="single" w:color="auto" w:sz="4" w:space="0"/>
              <w:right w:val="single" w:color="auto" w:sz="4" w:space="0"/>
            </w:tcBorders>
            <w:noWrap w:val="0"/>
            <w:vAlign w:val="top"/>
          </w:tcPr>
          <w:p w14:paraId="59DE2C6C">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w:t>
            </w:r>
          </w:p>
        </w:tc>
        <w:tc>
          <w:tcPr>
            <w:tcW w:w="2751" w:type="pct"/>
            <w:tcBorders>
              <w:top w:val="single" w:color="auto" w:sz="4" w:space="0"/>
              <w:left w:val="single" w:color="auto" w:sz="4" w:space="0"/>
              <w:bottom w:val="single" w:color="auto" w:sz="4" w:space="0"/>
              <w:right w:val="single" w:color="auto" w:sz="4" w:space="0"/>
            </w:tcBorders>
            <w:noWrap w:val="0"/>
            <w:vAlign w:val="top"/>
          </w:tcPr>
          <w:p w14:paraId="3BDA5FC9">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无创冠脉血流储备分数（CT-FFR）</w:t>
            </w:r>
          </w:p>
        </w:tc>
        <w:tc>
          <w:tcPr>
            <w:tcW w:w="1241" w:type="pct"/>
            <w:tcBorders>
              <w:top w:val="single" w:color="auto" w:sz="4" w:space="0"/>
              <w:left w:val="single" w:color="auto" w:sz="4" w:space="0"/>
              <w:bottom w:val="single" w:color="auto" w:sz="4" w:space="0"/>
              <w:right w:val="single" w:color="auto" w:sz="4" w:space="0"/>
            </w:tcBorders>
            <w:noWrap w:val="0"/>
            <w:vAlign w:val="top"/>
          </w:tcPr>
          <w:p w14:paraId="2BA5F343">
            <w:pPr>
              <w:pStyle w:val="11"/>
              <w:spacing w:after="0"/>
              <w:jc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1项</w:t>
            </w:r>
          </w:p>
        </w:tc>
      </w:tr>
      <w:tr w14:paraId="3740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06" w:type="pct"/>
            <w:tcBorders>
              <w:top w:val="single" w:color="auto" w:sz="4" w:space="0"/>
              <w:left w:val="single" w:color="auto" w:sz="4" w:space="0"/>
              <w:bottom w:val="single" w:color="auto" w:sz="4" w:space="0"/>
              <w:right w:val="single" w:color="auto" w:sz="4" w:space="0"/>
            </w:tcBorders>
            <w:noWrap w:val="0"/>
            <w:vAlign w:val="top"/>
          </w:tcPr>
          <w:p w14:paraId="246C0B82">
            <w:pPr>
              <w:pStyle w:val="11"/>
              <w:spacing w:after="0" w:line="240" w:lineRule="auto"/>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2</w:t>
            </w:r>
          </w:p>
        </w:tc>
        <w:tc>
          <w:tcPr>
            <w:tcW w:w="2751" w:type="pct"/>
            <w:tcBorders>
              <w:top w:val="single" w:color="auto" w:sz="4" w:space="0"/>
              <w:left w:val="single" w:color="auto" w:sz="4" w:space="0"/>
              <w:bottom w:val="single" w:color="auto" w:sz="4" w:space="0"/>
              <w:right w:val="single" w:color="auto" w:sz="4" w:space="0"/>
            </w:tcBorders>
            <w:noWrap w:val="0"/>
            <w:vAlign w:val="top"/>
          </w:tcPr>
          <w:p w14:paraId="3F2180AF">
            <w:pPr>
              <w:pStyle w:val="11"/>
              <w:spacing w:after="0"/>
              <w:jc w:val="center"/>
              <w:rPr>
                <w:rFonts w:hint="default" w:ascii="微软雅黑" w:hAnsi="微软雅黑" w:eastAsia="微软雅黑" w:cs="微软雅黑"/>
                <w:kern w:val="2"/>
                <w:sz w:val="21"/>
                <w:szCs w:val="21"/>
                <w:lang w:val="en-US" w:eastAsia="zh-CN" w:bidi="ar-SA"/>
              </w:rPr>
            </w:pPr>
            <w:r>
              <w:rPr>
                <w:rFonts w:hint="eastAsia" w:ascii="宋体" w:hAnsi="宋体" w:eastAsia="宋体" w:cs="宋体"/>
                <w:sz w:val="24"/>
                <w:lang w:val="en-US" w:eastAsia="zh-CN"/>
              </w:rPr>
              <w:t>△</w:t>
            </w:r>
            <w:r>
              <w:rPr>
                <w:rFonts w:hint="eastAsia" w:ascii="微软雅黑" w:hAnsi="微软雅黑" w:eastAsia="微软雅黑" w:cs="微软雅黑"/>
                <w:kern w:val="2"/>
                <w:sz w:val="21"/>
                <w:szCs w:val="21"/>
                <w:lang w:val="en-US" w:eastAsia="zh-CN" w:bidi="ar-SA"/>
              </w:rPr>
              <w:t>CT-FFR</w:t>
            </w:r>
          </w:p>
        </w:tc>
        <w:tc>
          <w:tcPr>
            <w:tcW w:w="1241" w:type="pct"/>
            <w:tcBorders>
              <w:top w:val="single" w:color="auto" w:sz="4" w:space="0"/>
              <w:left w:val="single" w:color="auto" w:sz="4" w:space="0"/>
              <w:bottom w:val="single" w:color="auto" w:sz="4" w:space="0"/>
              <w:right w:val="single" w:color="auto" w:sz="4" w:space="0"/>
            </w:tcBorders>
            <w:noWrap w:val="0"/>
            <w:vAlign w:val="top"/>
          </w:tcPr>
          <w:p w14:paraId="63704B53">
            <w:pPr>
              <w:spacing w:line="240" w:lineRule="auto"/>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kern w:val="2"/>
                <w:sz w:val="21"/>
                <w:szCs w:val="21"/>
                <w:lang w:val="en-US" w:eastAsia="zh-CN" w:bidi="ar-SA"/>
              </w:rPr>
              <w:t>1项</w:t>
            </w:r>
          </w:p>
        </w:tc>
      </w:tr>
      <w:tr w14:paraId="4A3B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006" w:type="pct"/>
            <w:tcBorders>
              <w:top w:val="single" w:color="000000" w:sz="4" w:space="0"/>
              <w:left w:val="single" w:color="000000" w:sz="4" w:space="0"/>
              <w:bottom w:val="single" w:color="000000" w:sz="4" w:space="0"/>
              <w:right w:val="single" w:color="000000" w:sz="4" w:space="0"/>
            </w:tcBorders>
            <w:noWrap w:val="0"/>
            <w:vAlign w:val="top"/>
          </w:tcPr>
          <w:p w14:paraId="105A72A0">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3</w:t>
            </w:r>
          </w:p>
        </w:tc>
        <w:tc>
          <w:tcPr>
            <w:tcW w:w="2751" w:type="pct"/>
            <w:tcBorders>
              <w:top w:val="single" w:color="000000" w:sz="4" w:space="0"/>
              <w:left w:val="single" w:color="000000" w:sz="4" w:space="0"/>
              <w:bottom w:val="single" w:color="000000" w:sz="4" w:space="0"/>
              <w:right w:val="single" w:color="000000" w:sz="4" w:space="0"/>
            </w:tcBorders>
            <w:noWrap w:val="0"/>
            <w:vAlign w:val="top"/>
          </w:tcPr>
          <w:p w14:paraId="413F3B73">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流体力学数据（包括切向摩擦力、轴向应力）</w:t>
            </w:r>
          </w:p>
        </w:tc>
        <w:tc>
          <w:tcPr>
            <w:tcW w:w="1241" w:type="pct"/>
            <w:tcBorders>
              <w:top w:val="single" w:color="000000" w:sz="4" w:space="0"/>
              <w:left w:val="single" w:color="000000" w:sz="4" w:space="0"/>
              <w:bottom w:val="single" w:color="000000" w:sz="4" w:space="0"/>
              <w:right w:val="single" w:color="000000" w:sz="4" w:space="0"/>
            </w:tcBorders>
            <w:noWrap w:val="0"/>
            <w:vAlign w:val="top"/>
          </w:tcPr>
          <w:p w14:paraId="2230194B">
            <w:pPr>
              <w:pStyle w:val="11"/>
              <w:spacing w:after="0"/>
              <w:jc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1项</w:t>
            </w:r>
          </w:p>
        </w:tc>
      </w:tr>
      <w:tr w14:paraId="5611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06" w:type="pct"/>
            <w:tcBorders>
              <w:top w:val="single" w:color="000000" w:sz="4" w:space="0"/>
              <w:left w:val="single" w:color="000000" w:sz="4" w:space="0"/>
              <w:bottom w:val="single" w:color="000000" w:sz="4" w:space="0"/>
              <w:right w:val="single" w:color="000000" w:sz="4" w:space="0"/>
            </w:tcBorders>
            <w:noWrap w:val="0"/>
            <w:vAlign w:val="top"/>
          </w:tcPr>
          <w:p w14:paraId="65B4652C">
            <w:pPr>
              <w:pStyle w:val="11"/>
              <w:spacing w:after="0"/>
              <w:jc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备注</w:t>
            </w:r>
          </w:p>
        </w:tc>
        <w:tc>
          <w:tcPr>
            <w:tcW w:w="3993" w:type="pct"/>
            <w:gridSpan w:val="2"/>
            <w:tcBorders>
              <w:top w:val="single" w:color="000000" w:sz="4" w:space="0"/>
              <w:left w:val="single" w:color="000000" w:sz="4" w:space="0"/>
              <w:bottom w:val="single" w:color="000000" w:sz="4" w:space="0"/>
              <w:right w:val="single" w:color="000000" w:sz="4" w:space="0"/>
            </w:tcBorders>
            <w:noWrap w:val="0"/>
            <w:vAlign w:val="top"/>
          </w:tcPr>
          <w:p w14:paraId="1A874E70">
            <w:pPr>
              <w:pStyle w:val="11"/>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微软雅黑" w:hAnsi="微软雅黑" w:eastAsia="微软雅黑" w:cs="微软雅黑"/>
                <w:kern w:val="2"/>
                <w:sz w:val="21"/>
                <w:szCs w:val="21"/>
                <w:lang w:val="en-US" w:eastAsia="zh-CN" w:bidi="ar-SA"/>
              </w:rPr>
            </w:pPr>
            <w:r>
              <w:rPr>
                <w:rFonts w:hint="default" w:ascii="微软雅黑" w:hAnsi="微软雅黑" w:eastAsia="微软雅黑" w:cs="微软雅黑"/>
                <w:kern w:val="2"/>
                <w:sz w:val="21"/>
                <w:szCs w:val="21"/>
                <w:lang w:val="en-US" w:eastAsia="zh-CN" w:bidi="ar-SA"/>
              </w:rPr>
              <w:t>该数据每根血管、血管每个节段均需提供分析结果数据（合计需分析约1680组数据）</w:t>
            </w:r>
          </w:p>
        </w:tc>
      </w:tr>
    </w:tbl>
    <w:p w14:paraId="73DE9E9B">
      <w:pPr>
        <w:numPr>
          <w:ilvl w:val="0"/>
          <w:numId w:val="0"/>
        </w:numPr>
        <w:spacing w:line="360" w:lineRule="auto"/>
        <w:ind w:firstLine="482" w:firstLineChars="200"/>
        <w:rPr>
          <w:rFonts w:hint="eastAsia" w:eastAsia="宋体"/>
          <w:b/>
          <w:bCs/>
          <w:sz w:val="24"/>
        </w:rPr>
      </w:pPr>
      <w:r>
        <w:rPr>
          <w:rFonts w:hint="eastAsia" w:ascii="Times New Roman" w:hAnsi="Times New Roman" w:eastAsia="宋体" w:cs="Times New Roman"/>
          <w:b/>
          <w:bCs/>
          <w:kern w:val="2"/>
          <w:sz w:val="24"/>
          <w:szCs w:val="24"/>
          <w:lang w:val="en-US" w:eastAsia="zh-CN" w:bidi="ar-SA"/>
        </w:rPr>
        <w:t>（</w:t>
      </w:r>
      <w:r>
        <w:rPr>
          <w:rFonts w:hint="eastAsia" w:eastAsia="宋体" w:cs="Times New Roman"/>
          <w:b/>
          <w:bCs/>
          <w:kern w:val="2"/>
          <w:sz w:val="24"/>
          <w:szCs w:val="24"/>
          <w:lang w:val="en-US" w:eastAsia="zh-CN" w:bidi="ar-SA"/>
        </w:rPr>
        <w:t>三</w:t>
      </w:r>
      <w:r>
        <w:rPr>
          <w:rFonts w:hint="eastAsia" w:ascii="Times New Roman" w:hAnsi="Times New Roman" w:eastAsia="宋体" w:cs="Times New Roman"/>
          <w:b/>
          <w:bCs/>
          <w:kern w:val="2"/>
          <w:sz w:val="24"/>
          <w:szCs w:val="24"/>
          <w:lang w:val="en-US" w:eastAsia="zh-CN" w:bidi="ar-SA"/>
        </w:rPr>
        <w:t>）</w:t>
      </w:r>
      <w:r>
        <w:rPr>
          <w:rFonts w:hint="eastAsia" w:asciiTheme="minorEastAsia" w:hAnsiTheme="minorEastAsia" w:cstheme="minorEastAsia"/>
          <w:b/>
          <w:sz w:val="24"/>
        </w:rPr>
        <w:t>★服务要求</w:t>
      </w:r>
    </w:p>
    <w:p w14:paraId="0A466522">
      <w:pPr>
        <w:tabs>
          <w:tab w:val="left" w:pos="567"/>
        </w:tabs>
        <w:adjustRightInd w:val="0"/>
        <w:snapToGrid w:val="0"/>
        <w:spacing w:line="400" w:lineRule="atLeast"/>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完成56个基于冠状动脉计算机断层扫描血管成像（CCTA）影像的建模仿真及流体力学分析，生成CT-FFR及△CT-FFR、流体力学数据（包括切向摩擦力、轴向应力）；该数据每根血管、血管每个节段均需提供分析结果数据（合计需分析约1680组数据）。</w:t>
      </w:r>
    </w:p>
    <w:p w14:paraId="42B8484E">
      <w:pPr>
        <w:numPr>
          <w:ilvl w:val="0"/>
          <w:numId w:val="7"/>
        </w:numPr>
        <w:tabs>
          <w:tab w:val="left" w:pos="567"/>
        </w:tabs>
        <w:adjustRightInd w:val="0"/>
        <w:snapToGrid w:val="0"/>
        <w:spacing w:line="400" w:lineRule="atLeast"/>
        <w:ind w:firstLine="482" w:firstLineChars="200"/>
        <w:rPr>
          <w:rFonts w:hint="eastAsia" w:asciiTheme="minorEastAsia" w:hAnsiTheme="minorEastAsia" w:cstheme="minorEastAsia"/>
          <w:b/>
          <w:sz w:val="24"/>
        </w:rPr>
      </w:pPr>
      <w:r>
        <w:rPr>
          <w:rFonts w:hint="eastAsia" w:eastAsia="宋体" w:asciiTheme="minorEastAsia" w:hAnsiTheme="minorEastAsia" w:cstheme="minorEastAsia"/>
          <w:b/>
          <w:sz w:val="24"/>
          <w:lang w:val="en-US" w:eastAsia="zh-CN"/>
        </w:rPr>
        <w:t>人员</w:t>
      </w:r>
      <w:r>
        <w:rPr>
          <w:rFonts w:hint="eastAsia" w:asciiTheme="minorEastAsia" w:hAnsiTheme="minorEastAsia" w:cstheme="minorEastAsia"/>
          <w:b/>
          <w:sz w:val="24"/>
        </w:rPr>
        <w:t>要求</w:t>
      </w:r>
    </w:p>
    <w:p w14:paraId="28A2996E">
      <w:pPr>
        <w:numPr>
          <w:ilvl w:val="0"/>
          <w:numId w:val="0"/>
        </w:numPr>
        <w:tabs>
          <w:tab w:val="left" w:pos="567"/>
        </w:tabs>
        <w:adjustRightInd w:val="0"/>
        <w:snapToGrid w:val="0"/>
        <w:spacing w:line="400" w:lineRule="atLeast"/>
        <w:ind w:firstLine="480" w:firstLineChars="200"/>
        <w:rPr>
          <w:rFonts w:hint="eastAsia" w:asciiTheme="minorEastAsia" w:hAnsiTheme="minorEastAsia" w:cstheme="minorEastAsia"/>
          <w:b w:val="0"/>
          <w:bCs/>
          <w:sz w:val="24"/>
        </w:rPr>
      </w:pPr>
      <w:r>
        <w:rPr>
          <w:rFonts w:hint="eastAsia" w:asciiTheme="minorEastAsia" w:hAnsiTheme="minorEastAsia" w:cstheme="minorEastAsia"/>
          <w:b w:val="0"/>
          <w:bCs/>
          <w:sz w:val="24"/>
        </w:rPr>
        <w:t>1、投标人需提供1名项目负责人，全程负责项目的跟进、实施与验收。</w:t>
      </w:r>
    </w:p>
    <w:p w14:paraId="25CB7A64">
      <w:pPr>
        <w:tabs>
          <w:tab w:val="left" w:pos="567"/>
        </w:tabs>
        <w:adjustRightInd w:val="0"/>
        <w:snapToGrid w:val="0"/>
        <w:spacing w:line="400" w:lineRule="atLeast"/>
        <w:ind w:firstLine="480" w:firstLineChars="200"/>
        <w:rPr>
          <w:rFonts w:hint="eastAsia" w:asciiTheme="minorEastAsia" w:hAnsiTheme="minorEastAsia" w:cstheme="minorEastAsia"/>
          <w:b w:val="0"/>
          <w:bCs/>
          <w:sz w:val="24"/>
        </w:rPr>
      </w:pPr>
      <w:r>
        <w:rPr>
          <w:rFonts w:hint="eastAsia" w:asciiTheme="minorEastAsia" w:hAnsiTheme="minorEastAsia" w:cstheme="minorEastAsia"/>
          <w:b w:val="0"/>
          <w:bCs/>
          <w:sz w:val="24"/>
        </w:rPr>
        <w:t>2、根据项目实际需要，投标人安排数据分析工程师等人员实施。</w:t>
      </w:r>
    </w:p>
    <w:p w14:paraId="383F6B29">
      <w:pPr>
        <w:tabs>
          <w:tab w:val="left" w:pos="567"/>
        </w:tabs>
        <w:adjustRightInd w:val="0"/>
        <w:snapToGrid w:val="0"/>
        <w:spacing w:line="400" w:lineRule="atLeast"/>
        <w:ind w:firstLine="480" w:firstLineChars="200"/>
        <w:rPr>
          <w:rFonts w:hint="eastAsia" w:hAnsi="宋体" w:eastAsiaTheme="minorEastAsia"/>
          <w:b/>
          <w:bCs/>
          <w:sz w:val="24"/>
          <w:lang w:eastAsia="zh-CN"/>
        </w:rPr>
      </w:pPr>
      <w:r>
        <w:rPr>
          <w:rFonts w:hint="eastAsia" w:asciiTheme="minorEastAsia" w:hAnsiTheme="minorEastAsia" w:cstheme="minorEastAsia"/>
          <w:b w:val="0"/>
          <w:bCs/>
          <w:sz w:val="24"/>
        </w:rPr>
        <w:t>3、中标后，中标人有项目团队跟进项目，项目负责人在验收前未经采购人同意不可更换；确需更换的需提前半个月书面征得采购人同意后更换</w:t>
      </w:r>
      <w:r>
        <w:rPr>
          <w:rFonts w:hint="eastAsia" w:asciiTheme="minorEastAsia" w:hAnsiTheme="minorEastAsia" w:cstheme="minorEastAsia"/>
          <w:b w:val="0"/>
          <w:bCs/>
          <w:sz w:val="24"/>
          <w:lang w:eastAsia="zh-CN"/>
        </w:rPr>
        <w:t>。</w:t>
      </w:r>
    </w:p>
    <w:p w14:paraId="36AFDF20">
      <w:pPr>
        <w:snapToGrid w:val="0"/>
        <w:spacing w:line="360" w:lineRule="auto"/>
        <w:rPr>
          <w:rFonts w:ascii="宋体" w:hAnsi="宋体" w:eastAsia="宋体" w:cs="宋体"/>
          <w:b/>
          <w:bCs/>
          <w:sz w:val="24"/>
        </w:rPr>
      </w:pPr>
      <w:r>
        <w:rPr>
          <w:rFonts w:hint="eastAsia" w:ascii="宋体" w:hAnsi="宋体" w:eastAsia="宋体" w:cs="宋体"/>
          <w:b/>
          <w:bCs/>
          <w:sz w:val="24"/>
        </w:rPr>
        <w:t>备注：“★”号条款为实质性条款，有任何一条负偏离则导致无效投标；打“▲”号条款为重要技术参数，但不作为无效投标条款。</w:t>
      </w:r>
    </w:p>
    <w:p w14:paraId="5DCDC9A3">
      <w:pPr>
        <w:adjustRightInd w:val="0"/>
        <w:snapToGrid w:val="0"/>
        <w:spacing w:line="400" w:lineRule="exact"/>
        <w:ind w:firstLine="482" w:firstLineChars="200"/>
        <w:outlineLvl w:val="1"/>
        <w:rPr>
          <w:rFonts w:eastAsia="宋体"/>
          <w:b/>
          <w:bCs/>
          <w:sz w:val="24"/>
        </w:rPr>
      </w:pPr>
      <w:r>
        <w:rPr>
          <w:rFonts w:eastAsia="宋体"/>
          <w:b/>
          <w:bCs/>
          <w:sz w:val="24"/>
        </w:rPr>
        <w:t>三、★</w:t>
      </w:r>
      <w:r>
        <w:rPr>
          <w:rFonts w:eastAsia="宋体"/>
          <w:b/>
          <w:sz w:val="24"/>
        </w:rPr>
        <w:t>商务要求</w:t>
      </w:r>
    </w:p>
    <w:p w14:paraId="76B90658">
      <w:pPr>
        <w:numPr>
          <w:ilvl w:val="0"/>
          <w:numId w:val="8"/>
        </w:numPr>
        <w:adjustRightInd w:val="0"/>
        <w:snapToGrid w:val="0"/>
        <w:spacing w:line="400" w:lineRule="exact"/>
        <w:rPr>
          <w:rFonts w:ascii="宋体" w:hAnsi="宋体" w:eastAsia="宋体" w:cs="宋体"/>
          <w:b/>
          <w:bCs/>
          <w:sz w:val="24"/>
        </w:rPr>
      </w:pPr>
      <w:r>
        <w:rPr>
          <w:rFonts w:hint="eastAsia" w:ascii="宋体" w:hAnsi="宋体" w:eastAsia="宋体" w:cs="宋体"/>
          <w:b/>
          <w:bCs/>
          <w:sz w:val="24"/>
        </w:rPr>
        <w:t>服务期限:</w:t>
      </w:r>
      <w:r>
        <w:rPr>
          <w:rFonts w:ascii="宋体" w:hAnsi="宋体" w:eastAsia="宋体" w:cs="宋体"/>
          <w:b/>
          <w:bCs/>
          <w:sz w:val="24"/>
        </w:rPr>
        <w:t xml:space="preserve"> </w:t>
      </w:r>
      <w:r>
        <w:rPr>
          <w:rFonts w:hint="eastAsia"/>
          <w:color w:val="000000"/>
          <w:kern w:val="0"/>
          <w:sz w:val="24"/>
          <w:szCs w:val="22"/>
          <w:lang w:val="en-US" w:eastAsia="zh-CN"/>
        </w:rPr>
        <w:t>自</w:t>
      </w:r>
      <w:r>
        <w:rPr>
          <w:rFonts w:hint="eastAsia"/>
          <w:color w:val="000000"/>
          <w:kern w:val="0"/>
          <w:sz w:val="24"/>
          <w:szCs w:val="22"/>
        </w:rPr>
        <w:t>合同签订</w:t>
      </w:r>
      <w:r>
        <w:rPr>
          <w:rFonts w:hint="eastAsia"/>
          <w:color w:val="000000"/>
          <w:kern w:val="0"/>
          <w:sz w:val="24"/>
          <w:szCs w:val="22"/>
          <w:lang w:val="en-US" w:eastAsia="zh-CN"/>
        </w:rPr>
        <w:t>之日起</w:t>
      </w:r>
      <w:r>
        <w:rPr>
          <w:rFonts w:hint="eastAsia"/>
          <w:color w:val="000000"/>
          <w:kern w:val="0"/>
          <w:sz w:val="24"/>
          <w:szCs w:val="22"/>
        </w:rPr>
        <w:t>一周内，中标人按照项目进度入场实施。</w:t>
      </w:r>
      <w:r>
        <w:rPr>
          <w:rFonts w:hint="eastAsia"/>
          <w:color w:val="000000"/>
          <w:kern w:val="0"/>
          <w:sz w:val="24"/>
          <w:szCs w:val="22"/>
          <w:lang w:val="en-US" w:eastAsia="zh-CN"/>
        </w:rPr>
        <w:t>自</w:t>
      </w:r>
      <w:r>
        <w:rPr>
          <w:rFonts w:hint="eastAsia"/>
          <w:color w:val="000000"/>
          <w:kern w:val="0"/>
          <w:sz w:val="24"/>
          <w:szCs w:val="22"/>
        </w:rPr>
        <w:t>合同签</w:t>
      </w:r>
      <w:r>
        <w:rPr>
          <w:rFonts w:hint="eastAsia"/>
          <w:color w:val="000000"/>
          <w:kern w:val="0"/>
          <w:sz w:val="24"/>
          <w:szCs w:val="22"/>
          <w:lang w:eastAsia="zh-CN"/>
        </w:rPr>
        <w:t>订之</w:t>
      </w:r>
      <w:r>
        <w:rPr>
          <w:rFonts w:hint="eastAsia"/>
          <w:color w:val="000000"/>
          <w:kern w:val="0"/>
          <w:sz w:val="24"/>
          <w:szCs w:val="22"/>
        </w:rPr>
        <w:t>日起</w:t>
      </w:r>
      <w:r>
        <w:rPr>
          <w:rFonts w:hint="eastAsia"/>
          <w:color w:val="000000"/>
          <w:kern w:val="0"/>
          <w:sz w:val="24"/>
          <w:szCs w:val="22"/>
          <w:lang w:val="en-US" w:eastAsia="zh-CN"/>
        </w:rPr>
        <w:t>45</w:t>
      </w:r>
      <w:r>
        <w:rPr>
          <w:rFonts w:hint="eastAsia"/>
          <w:color w:val="000000"/>
          <w:kern w:val="0"/>
          <w:sz w:val="24"/>
          <w:szCs w:val="22"/>
        </w:rPr>
        <w:t>天内完成项目实施与交付</w:t>
      </w:r>
      <w:r>
        <w:rPr>
          <w:rFonts w:hint="eastAsia" w:ascii="宋体" w:hAnsi="宋体" w:eastAsia="宋体" w:cs="宋体"/>
          <w:sz w:val="24"/>
        </w:rPr>
        <w:t>。</w:t>
      </w:r>
    </w:p>
    <w:p w14:paraId="7E7BBB5F">
      <w:pPr>
        <w:numPr>
          <w:ilvl w:val="0"/>
          <w:numId w:val="8"/>
        </w:numPr>
        <w:adjustRightInd w:val="0"/>
        <w:snapToGrid w:val="0"/>
        <w:spacing w:line="400" w:lineRule="exact"/>
        <w:rPr>
          <w:rFonts w:ascii="宋体" w:hAnsi="宋体" w:eastAsia="宋体" w:cs="宋体"/>
          <w:sz w:val="24"/>
        </w:rPr>
      </w:pPr>
      <w:r>
        <w:rPr>
          <w:rFonts w:hint="eastAsia" w:ascii="宋体" w:hAnsi="宋体" w:eastAsia="宋体" w:cs="宋体"/>
          <w:b/>
          <w:bCs/>
          <w:sz w:val="24"/>
        </w:rPr>
        <w:t>服务地点：</w:t>
      </w:r>
      <w:r>
        <w:rPr>
          <w:rFonts w:hint="eastAsia" w:ascii="宋体" w:hAnsi="宋体" w:eastAsia="宋体" w:cs="宋体"/>
          <w:sz w:val="24"/>
        </w:rPr>
        <w:t>中山大学附属第八医院（深圳福田）指定地点</w:t>
      </w:r>
    </w:p>
    <w:p w14:paraId="1108B329">
      <w:pPr>
        <w:numPr>
          <w:ilvl w:val="0"/>
          <w:numId w:val="8"/>
        </w:numPr>
        <w:adjustRightInd w:val="0"/>
        <w:snapToGrid w:val="0"/>
        <w:spacing w:line="400" w:lineRule="exact"/>
        <w:rPr>
          <w:rFonts w:hAnsi="宋体" w:eastAsia="宋体"/>
          <w:sz w:val="24"/>
        </w:rPr>
      </w:pPr>
      <w:r>
        <w:rPr>
          <w:rFonts w:hAnsi="宋体" w:eastAsia="宋体"/>
          <w:b/>
          <w:bCs/>
          <w:sz w:val="24"/>
        </w:rPr>
        <w:t>投标报价要求</w:t>
      </w:r>
    </w:p>
    <w:p w14:paraId="5B445FDB">
      <w:pPr>
        <w:adjustRightInd w:val="0"/>
        <w:snapToGrid w:val="0"/>
        <w:spacing w:line="400" w:lineRule="exact"/>
        <w:ind w:firstLine="480" w:firstLineChars="200"/>
        <w:rPr>
          <w:rFonts w:ascii="宋体" w:hAnsi="宋体" w:eastAsia="宋体" w:cs="宋体"/>
          <w:kern w:val="0"/>
          <w:sz w:val="24"/>
        </w:rPr>
      </w:pPr>
      <w:r>
        <w:rPr>
          <w:rFonts w:hint="eastAsia" w:asciiTheme="minorEastAsia" w:hAnsiTheme="minorEastAsia" w:eastAsiaTheme="minorEastAsia" w:cstheme="minorEastAsia"/>
          <w:color w:val="auto"/>
          <w:kern w:val="0"/>
          <w:sz w:val="24"/>
        </w:rPr>
        <w:t>投标总价需是完成该项目的一切费用总和，包括但不限于软件、配套设施费用、售后技术服务（含人员、咨询等）和日常维护等一切发生的费用，以及维</w:t>
      </w:r>
      <w:r>
        <w:rPr>
          <w:rFonts w:hint="eastAsia" w:asciiTheme="minorEastAsia" w:hAnsiTheme="minorEastAsia" w:cstheme="minorEastAsia"/>
          <w:color w:val="auto"/>
          <w:kern w:val="0"/>
          <w:sz w:val="24"/>
          <w:lang w:val="en-US" w:eastAsia="zh-CN"/>
        </w:rPr>
        <w:t>保</w:t>
      </w:r>
      <w:r>
        <w:rPr>
          <w:rFonts w:hint="eastAsia" w:asciiTheme="minorEastAsia" w:hAnsiTheme="minorEastAsia" w:eastAsiaTheme="minorEastAsia" w:cstheme="minorEastAsia"/>
          <w:color w:val="auto"/>
          <w:kern w:val="0"/>
          <w:sz w:val="24"/>
        </w:rPr>
        <w:t>期内所发生的各项费用，除此之外投标人不得再要求采购人承担其他任何费用</w:t>
      </w:r>
      <w:r>
        <w:rPr>
          <w:rFonts w:hint="eastAsia" w:ascii="宋体" w:hAnsi="宋体" w:eastAsia="宋体" w:cs="宋体"/>
          <w:bCs/>
          <w:sz w:val="24"/>
        </w:rPr>
        <w:t>。</w:t>
      </w:r>
    </w:p>
    <w:p w14:paraId="1BD253B4">
      <w:pPr>
        <w:keepNext w:val="0"/>
        <w:keepLines w:val="0"/>
        <w:pageBreakBefore w:val="0"/>
        <w:widowControl w:val="0"/>
        <w:numPr>
          <w:ilvl w:val="0"/>
          <w:numId w:val="8"/>
        </w:numPr>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付款方式</w:t>
      </w:r>
    </w:p>
    <w:p w14:paraId="7BB949AF">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cstheme="minorEastAsia"/>
          <w:color w:val="auto"/>
          <w:kern w:val="0"/>
          <w:sz w:val="24"/>
          <w:lang w:val="en-US" w:eastAsia="zh-CN"/>
        </w:rPr>
        <w:t>项目完成验收后</w:t>
      </w:r>
      <w:r>
        <w:rPr>
          <w:rFonts w:hint="eastAsia" w:asciiTheme="minorEastAsia" w:hAnsiTheme="minorEastAsia" w:eastAsiaTheme="minorEastAsia" w:cstheme="minorEastAsia"/>
          <w:color w:val="auto"/>
          <w:kern w:val="0"/>
          <w:sz w:val="24"/>
        </w:rPr>
        <w:t>，</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向</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支付剩余</w:t>
      </w:r>
      <w:r>
        <w:rPr>
          <w:rFonts w:hint="eastAsia" w:asciiTheme="minorEastAsia" w:hAnsiTheme="minorEastAsia" w:cstheme="minorEastAsia"/>
          <w:color w:val="auto"/>
          <w:kern w:val="0"/>
          <w:sz w:val="24"/>
          <w:lang w:val="en-US" w:eastAsia="zh-CN"/>
        </w:rPr>
        <w:t>10</w:t>
      </w:r>
      <w:r>
        <w:rPr>
          <w:rFonts w:hint="eastAsia" w:asciiTheme="minorEastAsia" w:hAnsiTheme="minorEastAsia" w:eastAsiaTheme="minorEastAsia" w:cstheme="minorEastAsia"/>
          <w:color w:val="auto"/>
          <w:kern w:val="0"/>
          <w:sz w:val="24"/>
        </w:rPr>
        <w:t>0%的合同款项，自</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财务收到</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发票之日起</w:t>
      </w:r>
      <w:r>
        <w:rPr>
          <w:rFonts w:hint="eastAsia" w:asciiTheme="minorEastAsia" w:hAnsiTheme="minorEastAsia" w:eastAsiaTheme="minorEastAsia" w:cstheme="minorEastAsia"/>
          <w:color w:val="auto"/>
          <w:kern w:val="0"/>
          <w:sz w:val="24"/>
          <w:lang w:val="en-US" w:eastAsia="zh-CN"/>
        </w:rPr>
        <w:t>10个工作日</w:t>
      </w:r>
      <w:r>
        <w:rPr>
          <w:rFonts w:hint="eastAsia" w:asciiTheme="minorEastAsia" w:hAnsiTheme="minorEastAsia" w:eastAsiaTheme="minorEastAsia" w:cstheme="minorEastAsia"/>
          <w:color w:val="auto"/>
          <w:kern w:val="0"/>
          <w:sz w:val="24"/>
        </w:rPr>
        <w:t>内，</w:t>
      </w:r>
      <w:r>
        <w:rPr>
          <w:rFonts w:hint="eastAsia" w:asciiTheme="minorEastAsia" w:hAnsiTheme="minorEastAsia" w:eastAsiaTheme="minorEastAsia" w:cstheme="minorEastAsia"/>
          <w:color w:val="auto"/>
          <w:kern w:val="0"/>
          <w:sz w:val="24"/>
          <w:lang w:eastAsia="zh-CN"/>
        </w:rPr>
        <w:t>采购人</w:t>
      </w:r>
      <w:r>
        <w:rPr>
          <w:rFonts w:hint="eastAsia" w:asciiTheme="minorEastAsia" w:hAnsiTheme="minorEastAsia" w:eastAsiaTheme="minorEastAsia" w:cstheme="minorEastAsia"/>
          <w:color w:val="auto"/>
          <w:kern w:val="0"/>
          <w:sz w:val="24"/>
        </w:rPr>
        <w:t>向</w:t>
      </w:r>
      <w:r>
        <w:rPr>
          <w:rFonts w:hint="eastAsia" w:asciiTheme="minorEastAsia" w:hAnsiTheme="minorEastAsia" w:cstheme="minorEastAsia"/>
          <w:color w:val="auto"/>
          <w:kern w:val="0"/>
          <w:sz w:val="24"/>
          <w:lang w:val="en-US" w:eastAsia="zh-CN"/>
        </w:rPr>
        <w:t>中</w:t>
      </w:r>
      <w:r>
        <w:rPr>
          <w:rFonts w:hint="eastAsia" w:asciiTheme="minorEastAsia" w:hAnsiTheme="minorEastAsia" w:eastAsiaTheme="minorEastAsia" w:cstheme="minorEastAsia"/>
          <w:color w:val="auto"/>
          <w:kern w:val="0"/>
          <w:sz w:val="24"/>
          <w:lang w:eastAsia="zh-CN"/>
        </w:rPr>
        <w:t>标人</w:t>
      </w:r>
      <w:r>
        <w:rPr>
          <w:rFonts w:hint="eastAsia" w:asciiTheme="minorEastAsia" w:hAnsiTheme="minorEastAsia" w:eastAsiaTheme="minorEastAsia" w:cstheme="minorEastAsia"/>
          <w:color w:val="auto"/>
          <w:kern w:val="0"/>
          <w:sz w:val="24"/>
        </w:rPr>
        <w:t>支付发票等额款项</w:t>
      </w:r>
      <w:r>
        <w:rPr>
          <w:rFonts w:hint="eastAsia" w:asciiTheme="minorEastAsia" w:hAnsiTheme="minorEastAsia" w:eastAsiaTheme="minorEastAsia" w:cstheme="minorEastAsia"/>
          <w:color w:val="auto"/>
          <w:kern w:val="0"/>
          <w:sz w:val="24"/>
          <w:lang w:eastAsia="zh-CN"/>
        </w:rPr>
        <w:t>。</w:t>
      </w:r>
    </w:p>
    <w:p w14:paraId="376ED2E4">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2" w:firstLineChars="200"/>
        <w:textAlignment w:val="auto"/>
        <w:outlineLvl w:val="2"/>
        <w:rPr>
          <w:rFonts w:hint="eastAsia"/>
        </w:rPr>
      </w:pPr>
      <w:r>
        <w:rPr>
          <w:rFonts w:hint="eastAsia" w:ascii="宋体" w:hAnsi="宋体" w:eastAsia="宋体" w:cs="宋体"/>
          <w:b/>
          <w:bCs/>
          <w:sz w:val="24"/>
          <w:szCs w:val="24"/>
        </w:rPr>
        <w:t>（五）</w:t>
      </w:r>
      <w:r>
        <w:rPr>
          <w:rFonts w:hint="eastAsia" w:ascii="宋体" w:hAnsi="宋体" w:eastAsia="宋体" w:cs="宋体"/>
          <w:b/>
          <w:bCs/>
          <w:sz w:val="24"/>
          <w:szCs w:val="24"/>
          <w:lang w:val="en-US" w:eastAsia="zh-CN"/>
        </w:rPr>
        <w:t>关于验收</w:t>
      </w:r>
    </w:p>
    <w:p w14:paraId="5E7DB1BF">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rPr>
        <w:t>1</w:t>
      </w:r>
      <w:r>
        <w:rPr>
          <w:rFonts w:hint="eastAsia" w:ascii="宋体" w:hAnsi="宋体"/>
          <w:color w:val="000000"/>
          <w:sz w:val="24"/>
          <w:szCs w:val="24"/>
          <w:lang w:eastAsia="zh-CN"/>
        </w:rPr>
        <w:t>、</w:t>
      </w:r>
      <w:r>
        <w:rPr>
          <w:rFonts w:hint="eastAsia" w:ascii="宋体" w:hAnsi="宋体"/>
          <w:color w:val="000000"/>
          <w:sz w:val="24"/>
          <w:szCs w:val="24"/>
        </w:rPr>
        <w:t>服务经过双方检验认可后，签署验收报告。</w:t>
      </w:r>
    </w:p>
    <w:p w14:paraId="0FAA3408">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rPr>
        <w:t>2</w:t>
      </w:r>
      <w:r>
        <w:rPr>
          <w:rFonts w:hint="eastAsia" w:ascii="宋体" w:hAnsi="宋体"/>
          <w:color w:val="000000"/>
          <w:sz w:val="24"/>
          <w:szCs w:val="24"/>
          <w:lang w:eastAsia="zh-CN"/>
        </w:rPr>
        <w:t>、</w:t>
      </w:r>
      <w:r>
        <w:rPr>
          <w:rFonts w:hint="eastAsia" w:ascii="宋体" w:hAnsi="宋体"/>
          <w:color w:val="000000"/>
          <w:sz w:val="24"/>
          <w:szCs w:val="24"/>
        </w:rPr>
        <w:t>当满足以下条件时，采购人才向中标人签发验收报告：</w:t>
      </w:r>
    </w:p>
    <w:p w14:paraId="1F897AC6">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lang w:val="en-US" w:eastAsia="zh-CN"/>
        </w:rPr>
        <w:t xml:space="preserve">2.1 </w:t>
      </w:r>
      <w:r>
        <w:rPr>
          <w:rFonts w:hint="eastAsia" w:ascii="宋体" w:hAnsi="宋体"/>
          <w:color w:val="000000"/>
          <w:sz w:val="24"/>
          <w:szCs w:val="24"/>
        </w:rPr>
        <w:t>中标人已按照合同规定提供了全部技术资料。</w:t>
      </w:r>
    </w:p>
    <w:p w14:paraId="54B7AEFC">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0" w:firstLineChars="200"/>
        <w:textAlignment w:val="auto"/>
        <w:rPr>
          <w:rFonts w:hint="eastAsia" w:ascii="宋体" w:hAnsi="宋体"/>
          <w:color w:val="000000"/>
          <w:sz w:val="24"/>
          <w:szCs w:val="24"/>
        </w:rPr>
      </w:pPr>
      <w:r>
        <w:rPr>
          <w:rFonts w:hint="eastAsia" w:ascii="宋体" w:hAnsi="宋体"/>
          <w:color w:val="000000"/>
          <w:sz w:val="24"/>
          <w:szCs w:val="24"/>
          <w:lang w:val="en-US" w:eastAsia="zh-CN"/>
        </w:rPr>
        <w:t xml:space="preserve">2.2 </w:t>
      </w:r>
      <w:r>
        <w:rPr>
          <w:rFonts w:hint="eastAsia" w:ascii="宋体" w:hAnsi="宋体"/>
          <w:color w:val="000000"/>
          <w:sz w:val="24"/>
          <w:szCs w:val="24"/>
        </w:rPr>
        <w:t>服务项目符合招标文件的服务要求。</w:t>
      </w:r>
    </w:p>
    <w:p w14:paraId="074B5A2C">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eastAsia" w:asciiTheme="minorEastAsia" w:hAnsiTheme="minorEastAsia" w:eastAsiaTheme="minorEastAsia" w:cstheme="minorEastAsia"/>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六</w:t>
      </w:r>
      <w:r>
        <w:rPr>
          <w:rFonts w:hint="eastAsia" w:ascii="宋体" w:hAnsi="宋体" w:eastAsia="宋体" w:cs="宋体"/>
          <w:b/>
          <w:sz w:val="24"/>
          <w:szCs w:val="24"/>
        </w:rPr>
        <w:t>）</w:t>
      </w:r>
      <w:r>
        <w:rPr>
          <w:rFonts w:hint="eastAsia" w:asciiTheme="minorEastAsia" w:hAnsiTheme="minorEastAsia" w:cstheme="minorEastAsia"/>
          <w:b/>
          <w:sz w:val="24"/>
          <w:szCs w:val="24"/>
          <w:lang w:val="en-US" w:eastAsia="zh-CN"/>
        </w:rPr>
        <w:t>售后</w:t>
      </w:r>
      <w:r>
        <w:rPr>
          <w:rFonts w:hint="eastAsia" w:asciiTheme="minorEastAsia" w:hAnsiTheme="minorEastAsia" w:eastAsiaTheme="minorEastAsia" w:cstheme="minorEastAsia"/>
          <w:b/>
          <w:sz w:val="24"/>
          <w:szCs w:val="24"/>
        </w:rPr>
        <w:t>服务要求</w:t>
      </w:r>
    </w:p>
    <w:p w14:paraId="7A4661B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（1）自验收日期起，提供3个月的维护服务，</w:t>
      </w:r>
      <w:r>
        <w:rPr>
          <w:rFonts w:hint="eastAsia" w:ascii="宋体" w:hAnsi="宋体" w:eastAsia="宋体" w:cs="宋体"/>
          <w:bCs/>
          <w:sz w:val="24"/>
          <w:szCs w:val="24"/>
          <w:lang w:val="en-US" w:eastAsia="zh-CN"/>
        </w:rPr>
        <w:t>相关费用已含在报价中</w:t>
      </w:r>
      <w:r>
        <w:rPr>
          <w:rFonts w:hint="eastAsia" w:ascii="宋体" w:hAnsi="宋体" w:eastAsia="宋体" w:cs="宋体"/>
          <w:bCs/>
          <w:sz w:val="24"/>
          <w:szCs w:val="24"/>
        </w:rPr>
        <w:t>（起始日期为验收第二天起）。</w:t>
      </w:r>
    </w:p>
    <w:p w14:paraId="6838EC9E">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val="en-US" w:eastAsia="zh-CN"/>
        </w:rPr>
        <w:t>采购人</w:t>
      </w:r>
      <w:r>
        <w:rPr>
          <w:rFonts w:hint="eastAsia" w:ascii="宋体" w:hAnsi="宋体" w:eastAsia="宋体" w:cs="宋体"/>
          <w:bCs/>
          <w:sz w:val="24"/>
          <w:szCs w:val="24"/>
        </w:rPr>
        <w:t>提出维</w:t>
      </w:r>
      <w:r>
        <w:rPr>
          <w:rFonts w:hint="eastAsia" w:ascii="宋体" w:hAnsi="宋体" w:eastAsia="宋体" w:cs="宋体"/>
          <w:bCs/>
          <w:sz w:val="24"/>
          <w:szCs w:val="24"/>
          <w:lang w:val="en-US" w:eastAsia="zh-CN"/>
        </w:rPr>
        <w:t>护</w:t>
      </w:r>
      <w:r>
        <w:rPr>
          <w:rFonts w:hint="eastAsia" w:ascii="宋体" w:hAnsi="宋体" w:eastAsia="宋体" w:cs="宋体"/>
          <w:bCs/>
          <w:sz w:val="24"/>
          <w:szCs w:val="24"/>
        </w:rPr>
        <w:t>要求后72小时内，</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应当指派具备专业资质的工作人员响应处理。如</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收到</w:t>
      </w:r>
      <w:r>
        <w:rPr>
          <w:rFonts w:hint="eastAsia" w:ascii="宋体" w:hAnsi="宋体" w:eastAsia="宋体" w:cs="宋体"/>
          <w:bCs/>
          <w:sz w:val="24"/>
          <w:szCs w:val="24"/>
          <w:lang w:val="en-US" w:eastAsia="zh-CN"/>
        </w:rPr>
        <w:t>采购人</w:t>
      </w:r>
      <w:r>
        <w:rPr>
          <w:rFonts w:hint="eastAsia" w:ascii="宋体" w:hAnsi="宋体" w:eastAsia="宋体" w:cs="宋体"/>
          <w:bCs/>
          <w:sz w:val="24"/>
          <w:szCs w:val="24"/>
        </w:rPr>
        <w:t>维保要求后超出72小时仍不能解决的，</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应免费更换新的工作成果或其他替代产品，并确保可以</w:t>
      </w:r>
      <w:bookmarkStart w:id="30" w:name="_GoBack"/>
      <w:bookmarkEnd w:id="30"/>
      <w:r>
        <w:rPr>
          <w:rFonts w:hint="eastAsia" w:ascii="宋体" w:hAnsi="宋体" w:eastAsia="宋体" w:cs="宋体"/>
          <w:bCs/>
          <w:sz w:val="24"/>
          <w:szCs w:val="24"/>
        </w:rPr>
        <w:t>正常使用。如</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未按前述约定处理的，</w:t>
      </w:r>
      <w:r>
        <w:rPr>
          <w:rFonts w:hint="eastAsia" w:ascii="宋体" w:hAnsi="宋体" w:eastAsia="宋体" w:cs="宋体"/>
          <w:bCs/>
          <w:sz w:val="24"/>
          <w:szCs w:val="24"/>
          <w:lang w:val="en-US" w:eastAsia="zh-CN"/>
        </w:rPr>
        <w:t>采购人</w:t>
      </w:r>
      <w:r>
        <w:rPr>
          <w:rFonts w:hint="eastAsia" w:ascii="宋体" w:hAnsi="宋体" w:eastAsia="宋体" w:cs="宋体"/>
          <w:bCs/>
          <w:sz w:val="24"/>
          <w:szCs w:val="24"/>
        </w:rPr>
        <w:t>有权自行采取措施，由此所发生的费用均由</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承担，</w:t>
      </w:r>
      <w:r>
        <w:rPr>
          <w:rFonts w:hint="eastAsia" w:ascii="宋体" w:hAnsi="宋体" w:eastAsia="宋体" w:cs="宋体"/>
          <w:bCs/>
          <w:sz w:val="24"/>
          <w:szCs w:val="24"/>
          <w:lang w:val="en-US" w:eastAsia="zh-CN"/>
        </w:rPr>
        <w:t>采购人</w:t>
      </w:r>
      <w:r>
        <w:rPr>
          <w:rFonts w:hint="eastAsia" w:ascii="宋体" w:hAnsi="宋体" w:eastAsia="宋体" w:cs="宋体"/>
          <w:bCs/>
          <w:sz w:val="24"/>
          <w:szCs w:val="24"/>
        </w:rPr>
        <w:t>有权从应付的款项中扣减该费用，不足部分</w:t>
      </w:r>
      <w:r>
        <w:rPr>
          <w:rFonts w:hint="eastAsia" w:ascii="宋体" w:hAnsi="宋体" w:eastAsia="宋体" w:cs="宋体"/>
          <w:bCs/>
          <w:sz w:val="24"/>
          <w:szCs w:val="24"/>
          <w:lang w:val="en-US" w:eastAsia="zh-CN"/>
        </w:rPr>
        <w:t>采购人</w:t>
      </w:r>
      <w:r>
        <w:rPr>
          <w:rFonts w:hint="eastAsia" w:ascii="宋体" w:hAnsi="宋体" w:eastAsia="宋体" w:cs="宋体"/>
          <w:bCs/>
          <w:sz w:val="24"/>
          <w:szCs w:val="24"/>
        </w:rPr>
        <w:t>有权继续向</w:t>
      </w:r>
      <w:r>
        <w:rPr>
          <w:rFonts w:hint="eastAsia" w:ascii="宋体" w:hAnsi="宋体" w:eastAsia="宋体" w:cs="宋体"/>
          <w:bCs/>
          <w:sz w:val="24"/>
          <w:szCs w:val="24"/>
          <w:lang w:val="en-US" w:eastAsia="zh-CN"/>
        </w:rPr>
        <w:t>投标人</w:t>
      </w:r>
      <w:r>
        <w:rPr>
          <w:rFonts w:hint="eastAsia" w:ascii="宋体" w:hAnsi="宋体" w:eastAsia="宋体" w:cs="宋体"/>
          <w:bCs/>
          <w:sz w:val="24"/>
          <w:szCs w:val="24"/>
        </w:rPr>
        <w:t>追偿。</w:t>
      </w:r>
    </w:p>
    <w:p w14:paraId="0FF6617F">
      <w:pPr>
        <w:keepNext w:val="0"/>
        <w:keepLines w:val="0"/>
        <w:pageBreakBefore w:val="0"/>
        <w:widowControl w:val="0"/>
        <w:tabs>
          <w:tab w:val="right" w:pos="709"/>
        </w:tabs>
        <w:kinsoku/>
        <w:wordWrap/>
        <w:overflowPunct/>
        <w:topLinePunct w:val="0"/>
        <w:autoSpaceDE/>
        <w:autoSpaceDN/>
        <w:bidi w:val="0"/>
        <w:adjustRightInd w:val="0"/>
        <w:snapToGrid w:val="0"/>
        <w:spacing w:beforeLines="0" w:afterLines="0" w:line="240" w:lineRule="auto"/>
        <w:ind w:firstLine="482" w:firstLineChars="200"/>
        <w:textAlignment w:val="auto"/>
        <w:outlineLvl w:val="2"/>
        <w:rPr>
          <w:rFonts w:hint="eastAsia" w:ascii="宋体" w:hAnsi="宋体" w:eastAsia="宋体" w:cs="宋体"/>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七</w:t>
      </w:r>
      <w:r>
        <w:rPr>
          <w:rFonts w:hint="eastAsia" w:ascii="宋体" w:hAnsi="宋体" w:eastAsia="宋体" w:cs="宋体"/>
          <w:b/>
          <w:sz w:val="24"/>
          <w:szCs w:val="24"/>
        </w:rPr>
        <w:t>）违约责任</w:t>
      </w:r>
    </w:p>
    <w:p w14:paraId="1809C4A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Theme="minorEastAsia" w:hAnsiTheme="minorEastAsia" w:eastAsiaTheme="minorEastAsia" w:cstheme="minorEastAsia"/>
          <w:color w:val="auto"/>
          <w:kern w:val="0"/>
          <w:sz w:val="24"/>
          <w:lang w:eastAsia="zh-CN"/>
        </w:rPr>
      </w:pPr>
      <w:r>
        <w:rPr>
          <w:rFonts w:hint="eastAsia" w:asciiTheme="minorEastAsia" w:hAnsiTheme="minorEastAsia" w:eastAsiaTheme="minorEastAsia" w:cstheme="minorEastAsia"/>
          <w:color w:val="auto"/>
          <w:kern w:val="0"/>
          <w:sz w:val="24"/>
          <w:lang w:eastAsia="zh-CN"/>
        </w:rPr>
        <w:t>1、若投标人未在合同签订后一周内入场实施，或未在合同签订日起</w:t>
      </w:r>
      <w:r>
        <w:rPr>
          <w:rFonts w:hint="eastAsia" w:asciiTheme="minorEastAsia" w:hAnsiTheme="minorEastAsia" w:cstheme="minorEastAsia"/>
          <w:color w:val="auto"/>
          <w:kern w:val="0"/>
          <w:sz w:val="24"/>
          <w:lang w:val="en-US" w:eastAsia="zh-CN"/>
        </w:rPr>
        <w:t>45</w:t>
      </w:r>
      <w:r>
        <w:rPr>
          <w:rFonts w:hint="eastAsia" w:asciiTheme="minorEastAsia" w:hAnsiTheme="minorEastAsia" w:eastAsiaTheme="minorEastAsia" w:cstheme="minorEastAsia"/>
          <w:color w:val="auto"/>
          <w:kern w:val="0"/>
          <w:sz w:val="24"/>
          <w:lang w:eastAsia="zh-CN"/>
        </w:rPr>
        <w:t>天内完成项目实施与交付，每逾期一天，按合同总价的0.5%向采购人支付违约金；逾期超过 30 天的，采购人有权解除合同，投标人需按合同总价的30%支付违约金，并赔偿采购人因此遭受的全部损失，包括但不限于重新采购产生的额外费用、医院业务延误造成的损失等。</w:t>
      </w:r>
    </w:p>
    <w:p w14:paraId="2E1EDEA8">
      <w:pPr>
        <w:snapToGrid w:val="0"/>
        <w:spacing w:line="240" w:lineRule="auto"/>
        <w:ind w:firstLine="480" w:firstLineChars="200"/>
        <w:rPr>
          <w:rFonts w:hint="default" w:eastAsia="宋体"/>
          <w:kern w:val="0"/>
          <w:sz w:val="24"/>
          <w:lang w:val="en-US" w:eastAsia="zh-CN"/>
        </w:rPr>
      </w:pPr>
      <w:r>
        <w:rPr>
          <w:rFonts w:hint="eastAsia" w:asciiTheme="minorEastAsia" w:hAnsiTheme="minorEastAsia" w:eastAsiaTheme="minorEastAsia" w:cstheme="minorEastAsia"/>
          <w:color w:val="auto"/>
          <w:kern w:val="0"/>
          <w:sz w:val="24"/>
          <w:lang w:eastAsia="zh-CN"/>
        </w:rPr>
        <w:t>2、验收不合格，投标人必须按照国家相关技术规范和招标文件要求、投标文件承诺限期进行整改，并承担一切费用。若因此导致逾期验收的，每逾期一日，投标人应向采购人支付合同总价款5‰的违约金。逾期超过30日的，投标人须向采购人另行支付合同总金额10%的违约金，且采购人有权单方解除合同，投标人须在收到采购人解除合同通知后 3日内无条件退回采购人已经支付的全部款项</w:t>
      </w:r>
      <w:r>
        <w:rPr>
          <w:rFonts w:hint="eastAsia" w:eastAsia="宋体" w:cs="宋体"/>
          <w:sz w:val="24"/>
        </w:rPr>
        <w:t>。</w:t>
      </w:r>
    </w:p>
    <w:p w14:paraId="4A049357">
      <w:pPr>
        <w:pStyle w:val="25"/>
        <w:ind w:firstLine="480"/>
        <w:rPr>
          <w:kern w:val="0"/>
          <w:sz w:val="24"/>
        </w:rPr>
      </w:pPr>
    </w:p>
    <w:p w14:paraId="5504FA0D">
      <w:bookmarkStart w:id="0" w:name="_Toc24338"/>
      <w:bookmarkStart w:id="1" w:name="_Toc8307306"/>
      <w:bookmarkStart w:id="2" w:name="_Toc9128_WPSOffice_Level1"/>
      <w:bookmarkStart w:id="3" w:name="_Toc435514851"/>
      <w:bookmarkStart w:id="4" w:name="_Toc22206"/>
      <w:bookmarkStart w:id="5" w:name="_Toc435115056"/>
      <w:bookmarkStart w:id="6" w:name="_Toc57128626"/>
      <w:r>
        <w:rPr>
          <w:rFonts w:hint="eastAsia"/>
        </w:rPr>
        <w:br w:type="page"/>
      </w:r>
    </w:p>
    <w:p w14:paraId="5D81F301">
      <w:pPr>
        <w:jc w:val="center"/>
      </w:pPr>
      <w:r>
        <w:rPr>
          <w:rFonts w:hint="eastAsia" w:ascii="方正小标宋简体" w:hAnsi="方正小标宋简体" w:eastAsia="方正小标宋简体" w:cs="方正小标宋简体"/>
          <w:kern w:val="0"/>
          <w:sz w:val="44"/>
          <w:szCs w:val="36"/>
        </w:rPr>
        <w:t>第三章 议价评审规则</w:t>
      </w:r>
    </w:p>
    <w:p w14:paraId="664DA662">
      <w:pPr>
        <w:pStyle w:val="3"/>
        <w:rPr>
          <w:rFonts w:ascii="宋体" w:hAnsi="宋体" w:eastAsia="宋体"/>
          <w:b/>
          <w:snapToGrid w:val="0"/>
          <w:kern w:val="0"/>
        </w:rPr>
      </w:pPr>
      <w:r>
        <w:rPr>
          <w:rFonts w:hint="eastAsia" w:ascii="宋体" w:hAnsi="宋体" w:eastAsia="宋体"/>
          <w:b/>
          <w:snapToGrid w:val="0"/>
          <w:kern w:val="0"/>
        </w:rPr>
        <w:t>一、开标</w:t>
      </w:r>
    </w:p>
    <w:p w14:paraId="545ABE0F">
      <w:pPr>
        <w:adjustRightInd w:val="0"/>
        <w:spacing w:line="360" w:lineRule="auto"/>
        <w:rPr>
          <w:rFonts w:ascii="宋体" w:hAnsi="宋体" w:eastAsia="宋体"/>
          <w:snapToGrid w:val="0"/>
          <w:kern w:val="0"/>
        </w:rPr>
      </w:pPr>
      <w:r>
        <w:rPr>
          <w:rFonts w:hint="eastAsia" w:ascii="宋体" w:hAnsi="宋体" w:eastAsia="宋体"/>
          <w:snapToGrid w:val="0"/>
          <w:kern w:val="0"/>
        </w:rPr>
        <w:t>1、招标采购管理办公室在公示规定的时间和地点公开开标。</w:t>
      </w:r>
    </w:p>
    <w:p w14:paraId="07F30E87">
      <w:pPr>
        <w:adjustRightInd w:val="0"/>
        <w:spacing w:line="360" w:lineRule="auto"/>
        <w:rPr>
          <w:rFonts w:ascii="宋体" w:hAnsi="宋体" w:eastAsia="宋体"/>
          <w:snapToGrid w:val="0"/>
          <w:kern w:val="0"/>
        </w:rPr>
      </w:pPr>
      <w:r>
        <w:rPr>
          <w:rFonts w:hint="eastAsia" w:ascii="宋体" w:hAnsi="宋体" w:eastAsia="宋体"/>
          <w:snapToGrid w:val="0"/>
          <w:kern w:val="0"/>
        </w:rPr>
        <w:t>2、开标时，</w:t>
      </w:r>
      <w:r>
        <w:rPr>
          <w:rFonts w:hint="eastAsia" w:ascii="宋体" w:hAnsi="宋体" w:eastAsia="宋体" w:cs="宋体"/>
          <w:bCs/>
          <w:snapToGrid w:val="0"/>
          <w:kern w:val="0"/>
        </w:rPr>
        <w:t>招标采购管理办公室</w:t>
      </w:r>
      <w:r>
        <w:rPr>
          <w:rFonts w:hint="eastAsia" w:ascii="宋体" w:hAnsi="宋体" w:eastAsia="宋体"/>
          <w:snapToGrid w:val="0"/>
          <w:kern w:val="0"/>
        </w:rPr>
        <w:t>将检查响应文件的密封情况，由响应供应商确认密封情况后拆封唱标。唱标主要内容为下面几点并做好唱标记录。</w:t>
      </w:r>
    </w:p>
    <w:p w14:paraId="2EF3B001">
      <w:pPr>
        <w:adjustRightInd w:val="0"/>
        <w:spacing w:line="360" w:lineRule="auto"/>
        <w:rPr>
          <w:rFonts w:ascii="宋体" w:hAnsi="宋体" w:eastAsia="宋体"/>
          <w:snapToGrid w:val="0"/>
          <w:kern w:val="0"/>
        </w:rPr>
      </w:pPr>
      <w:r>
        <w:rPr>
          <w:rFonts w:hint="eastAsia" w:ascii="宋体" w:hAnsi="宋体" w:eastAsia="宋体"/>
          <w:snapToGrid w:val="0"/>
          <w:kern w:val="0"/>
        </w:rPr>
        <w:t>（1）响应文件中“开标一览表”的内容。</w:t>
      </w:r>
    </w:p>
    <w:p w14:paraId="3189D390">
      <w:pPr>
        <w:adjustRightInd w:val="0"/>
        <w:spacing w:line="360" w:lineRule="auto"/>
        <w:rPr>
          <w:rFonts w:ascii="宋体" w:hAnsi="宋体" w:eastAsia="宋体"/>
          <w:snapToGrid w:val="0"/>
          <w:kern w:val="0"/>
        </w:rPr>
      </w:pPr>
      <w:r>
        <w:rPr>
          <w:rFonts w:hint="eastAsia" w:ascii="宋体" w:hAnsi="宋体" w:eastAsia="宋体"/>
          <w:snapToGrid w:val="0"/>
          <w:kern w:val="0"/>
        </w:rPr>
        <w:t>（2）</w:t>
      </w:r>
      <w:r>
        <w:rPr>
          <w:rFonts w:hint="eastAsia" w:ascii="宋体" w:hAnsi="宋体" w:eastAsia="宋体" w:cs="宋体"/>
          <w:bCs/>
          <w:snapToGrid w:val="0"/>
          <w:kern w:val="0"/>
        </w:rPr>
        <w:t>招标采购管理办公室</w:t>
      </w:r>
      <w:r>
        <w:rPr>
          <w:rFonts w:hint="eastAsia" w:ascii="宋体" w:hAnsi="宋体" w:eastAsia="宋体"/>
          <w:snapToGrid w:val="0"/>
          <w:kern w:val="0"/>
        </w:rPr>
        <w:t>认为合适的其他内容。</w:t>
      </w:r>
    </w:p>
    <w:p w14:paraId="06FDADD4">
      <w:pPr>
        <w:adjustRightInd w:val="0"/>
        <w:spacing w:line="360" w:lineRule="auto"/>
        <w:rPr>
          <w:rFonts w:ascii="宋体" w:hAnsi="宋体" w:eastAsia="宋体"/>
          <w:b/>
          <w:snapToGrid w:val="0"/>
          <w:kern w:val="0"/>
        </w:rPr>
      </w:pPr>
      <w:r>
        <w:rPr>
          <w:rFonts w:hint="eastAsia" w:ascii="宋体" w:hAnsi="宋体" w:eastAsia="宋体"/>
          <w:b/>
          <w:snapToGrid w:val="0"/>
          <w:kern w:val="0"/>
        </w:rPr>
        <w:t>二、议价参与人员</w:t>
      </w:r>
    </w:p>
    <w:p w14:paraId="369E5910">
      <w:pPr>
        <w:adjustRightInd w:val="0"/>
        <w:spacing w:line="360" w:lineRule="auto"/>
        <w:rPr>
          <w:rFonts w:ascii="宋体" w:hAnsi="宋体" w:eastAsia="宋体"/>
          <w:snapToGrid w:val="0"/>
          <w:kern w:val="0"/>
        </w:rPr>
      </w:pPr>
      <w:r>
        <w:rPr>
          <w:rFonts w:hint="eastAsia" w:ascii="宋体" w:hAnsi="宋体" w:eastAsia="宋体"/>
          <w:snapToGrid w:val="0"/>
          <w:kern w:val="0"/>
        </w:rPr>
        <w:t>1、</w:t>
      </w:r>
      <w:r>
        <w:rPr>
          <w:rFonts w:hint="eastAsia" w:ascii="宋体" w:hAnsi="宋体" w:eastAsia="宋体" w:cs="宋体"/>
          <w:bCs/>
          <w:snapToGrid w:val="0"/>
          <w:kern w:val="0"/>
        </w:rPr>
        <w:t>招标采购管理办公室</w:t>
      </w:r>
      <w:r>
        <w:rPr>
          <w:rFonts w:hint="eastAsia" w:ascii="宋体" w:hAnsi="宋体" w:eastAsia="宋体"/>
          <w:snapToGrid w:val="0"/>
          <w:kern w:val="0"/>
        </w:rPr>
        <w:t>将根据采购标的特点组建议价小组，其成员由</w:t>
      </w:r>
      <w:r>
        <w:rPr>
          <w:rFonts w:hint="eastAsia" w:ascii="宋体" w:hAnsi="宋体" w:eastAsia="宋体" w:cs="宋体"/>
          <w:bCs/>
          <w:snapToGrid w:val="0"/>
          <w:kern w:val="0"/>
        </w:rPr>
        <w:t>有关技术的</w:t>
      </w:r>
      <w:r>
        <w:rPr>
          <w:rFonts w:hint="eastAsia" w:ascii="宋体" w:hAnsi="宋体" w:eastAsia="宋体"/>
          <w:snapToGrid w:val="0"/>
          <w:kern w:val="0"/>
        </w:rPr>
        <w:t>专家及医院管理职能科室组成。议价小组对响应文件进行审查、评估和比较。</w:t>
      </w:r>
    </w:p>
    <w:p w14:paraId="5F6F9D03">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43566A8D">
      <w:pPr>
        <w:adjustRightInd w:val="0"/>
        <w:spacing w:line="360" w:lineRule="auto"/>
        <w:rPr>
          <w:rFonts w:ascii="宋体" w:hAnsi="宋体" w:eastAsia="宋体"/>
          <w:b/>
          <w:snapToGrid w:val="0"/>
          <w:kern w:val="0"/>
        </w:rPr>
      </w:pPr>
      <w:r>
        <w:rPr>
          <w:rFonts w:hint="eastAsia" w:ascii="宋体" w:hAnsi="宋体" w:eastAsia="宋体"/>
          <w:b/>
          <w:snapToGrid w:val="0"/>
          <w:kern w:val="0"/>
        </w:rPr>
        <w:t>三、对响应文件的审查和响应性的确定</w:t>
      </w:r>
    </w:p>
    <w:p w14:paraId="20B19303">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54081CEE">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74BA22B1">
      <w:pPr>
        <w:adjustRightInd w:val="0"/>
        <w:spacing w:line="360" w:lineRule="auto"/>
        <w:rPr>
          <w:rFonts w:ascii="宋体" w:hAnsi="宋体" w:eastAsia="宋体"/>
          <w:snapToGrid w:val="0"/>
          <w:kern w:val="0"/>
        </w:rPr>
      </w:pPr>
      <w:r>
        <w:rPr>
          <w:rFonts w:hint="eastAsia" w:ascii="宋体" w:hAnsi="宋体" w:eastAsia="宋体"/>
          <w:snapToGrid w:val="0"/>
          <w:kern w:val="0"/>
        </w:rPr>
        <w:t>3、算术错误将按以下方法更正（次序排先者优先）：</w:t>
      </w:r>
    </w:p>
    <w:p w14:paraId="3F4EC094">
      <w:pPr>
        <w:adjustRightInd w:val="0"/>
        <w:spacing w:line="360" w:lineRule="auto"/>
        <w:rPr>
          <w:rFonts w:ascii="宋体" w:hAnsi="宋体" w:eastAsia="宋体"/>
          <w:snapToGrid w:val="0"/>
          <w:kern w:val="0"/>
        </w:rPr>
      </w:pPr>
      <w:r>
        <w:rPr>
          <w:rFonts w:hint="eastAsia" w:ascii="宋体" w:hAnsi="宋体" w:eastAsia="宋体"/>
          <w:snapToGrid w:val="0"/>
          <w:kern w:val="0"/>
        </w:rPr>
        <w:t>（1）开标一览表内容与响应文件中相应内容不一致的，以开标一览表为准；</w:t>
      </w:r>
    </w:p>
    <w:p w14:paraId="39CDD26C">
      <w:pPr>
        <w:adjustRightInd w:val="0"/>
        <w:spacing w:line="360" w:lineRule="auto"/>
        <w:rPr>
          <w:rFonts w:ascii="宋体" w:hAnsi="宋体" w:eastAsia="宋体"/>
          <w:szCs w:val="21"/>
        </w:rPr>
      </w:pPr>
      <w:r>
        <w:rPr>
          <w:rFonts w:hint="eastAsia" w:ascii="宋体" w:hAnsi="宋体" w:eastAsia="宋体"/>
          <w:snapToGrid w:val="0"/>
          <w:kern w:val="0"/>
        </w:rPr>
        <w:t>（2）</w:t>
      </w:r>
      <w:r>
        <w:rPr>
          <w:rFonts w:hint="eastAsia" w:ascii="宋体" w:hAnsi="宋体" w:eastAsia="宋体"/>
          <w:szCs w:val="21"/>
        </w:rPr>
        <w:t>大写金额和小写金额不一致的，以大写金额为准；</w:t>
      </w:r>
    </w:p>
    <w:p w14:paraId="357E9170">
      <w:pPr>
        <w:adjustRightInd w:val="0"/>
        <w:spacing w:line="360" w:lineRule="auto"/>
        <w:rPr>
          <w:rFonts w:ascii="宋体" w:hAnsi="宋体" w:eastAsia="宋体"/>
          <w:szCs w:val="21"/>
        </w:rPr>
      </w:pPr>
      <w:r>
        <w:rPr>
          <w:rFonts w:hint="eastAsia" w:ascii="宋体" w:hAnsi="宋体" w:eastAsia="宋体"/>
          <w:snapToGrid w:val="0"/>
          <w:kern w:val="0"/>
        </w:rPr>
        <w:t>（3）</w:t>
      </w:r>
      <w:r>
        <w:rPr>
          <w:rFonts w:hint="eastAsia" w:ascii="宋体" w:hAnsi="宋体" w:eastAsia="宋体"/>
          <w:szCs w:val="21"/>
        </w:rPr>
        <w:t>单价金额小数点或者百分比有明显错位的，以开标一览表的总价为准，并修改单价；</w:t>
      </w:r>
    </w:p>
    <w:p w14:paraId="1E3FC277">
      <w:pPr>
        <w:adjustRightInd w:val="0"/>
        <w:spacing w:line="360" w:lineRule="auto"/>
        <w:rPr>
          <w:rFonts w:ascii="宋体" w:hAnsi="宋体" w:eastAsia="宋体"/>
          <w:snapToGrid w:val="0"/>
          <w:kern w:val="0"/>
        </w:rPr>
      </w:pPr>
      <w:r>
        <w:rPr>
          <w:rFonts w:hint="eastAsia" w:ascii="宋体" w:hAnsi="宋体" w:eastAsia="宋体"/>
          <w:snapToGrid w:val="0"/>
          <w:kern w:val="0"/>
        </w:rPr>
        <w:t>（4）</w:t>
      </w:r>
      <w:r>
        <w:rPr>
          <w:rFonts w:hint="eastAsia" w:ascii="宋体" w:hAnsi="宋体" w:eastAsia="宋体"/>
          <w:szCs w:val="21"/>
        </w:rPr>
        <w:t>总价金额与按单价汇总金额不一致的，以单价金额计算结果为准。</w:t>
      </w:r>
    </w:p>
    <w:p w14:paraId="268B402E">
      <w:pPr>
        <w:adjustRightInd w:val="0"/>
        <w:spacing w:line="360" w:lineRule="auto"/>
        <w:ind w:firstLine="420"/>
        <w:rPr>
          <w:rFonts w:ascii="宋体" w:hAnsi="宋体" w:eastAsia="宋体"/>
          <w:snapToGrid w:val="0"/>
          <w:kern w:val="0"/>
        </w:rPr>
      </w:pPr>
      <w:r>
        <w:rPr>
          <w:rFonts w:hint="eastAsia" w:ascii="宋体" w:hAnsi="宋体" w:eastAsia="宋体"/>
          <w:szCs w:val="21"/>
        </w:rPr>
        <w:t>同时出现两种以上不一致的，按照前款规定的顺序修正。修正后的报价应当采用书面形式，并加盖公章或者由法定代表人或其授权的代表签字，经响应供应商确认后产生约束力，响应供应商不确认的，其响应无效</w:t>
      </w:r>
      <w:r>
        <w:rPr>
          <w:rFonts w:hint="eastAsia" w:ascii="宋体" w:hAnsi="宋体" w:eastAsia="宋体"/>
          <w:snapToGrid w:val="0"/>
          <w:kern w:val="0"/>
        </w:rPr>
        <w:t>。</w:t>
      </w:r>
    </w:p>
    <w:p w14:paraId="7E0A4F4E">
      <w:pPr>
        <w:adjustRightInd w:val="0"/>
        <w:spacing w:line="360" w:lineRule="auto"/>
        <w:rPr>
          <w:rFonts w:ascii="宋体" w:hAnsi="宋体" w:eastAsia="宋体"/>
          <w:snapToGrid w:val="0"/>
          <w:kern w:val="0"/>
        </w:rPr>
      </w:pPr>
      <w:r>
        <w:rPr>
          <w:rFonts w:hint="eastAsia" w:ascii="宋体" w:hAnsi="宋体" w:eastAsia="宋体"/>
          <w:snapToGrid w:val="0"/>
          <w:kern w:val="0"/>
        </w:rPr>
        <w:t>4、在对响应文件进行详细评估之前，议价小组将依据响应供应商提供的“资格证明文件”审查响应供应商的财务、技术和生产能力。如果确定响应供应商无资格履行合同，其响应将被拒绝。</w:t>
      </w:r>
    </w:p>
    <w:p w14:paraId="461C0CA7">
      <w:pPr>
        <w:adjustRightInd w:val="0"/>
        <w:spacing w:line="360" w:lineRule="auto"/>
        <w:rPr>
          <w:rFonts w:ascii="宋体" w:hAnsi="宋体" w:eastAsia="宋体"/>
          <w:snapToGrid w:val="0"/>
          <w:kern w:val="0"/>
        </w:rPr>
      </w:pPr>
      <w:bookmarkStart w:id="7" w:name="_Hlk135152058"/>
      <w:r>
        <w:rPr>
          <w:rFonts w:hint="eastAsia" w:ascii="宋体" w:hAnsi="宋体" w:eastAsia="宋体"/>
          <w:snapToGrid w:val="0"/>
          <w:kern w:val="0"/>
        </w:rPr>
        <w:t>5、议价小组可以对采购文件的技术要求，根据实际需要作出改变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bookmarkEnd w:id="7"/>
    <w:p w14:paraId="66D950FC">
      <w:pPr>
        <w:adjustRightInd w:val="0"/>
        <w:spacing w:line="360" w:lineRule="auto"/>
        <w:rPr>
          <w:rFonts w:ascii="宋体" w:hAnsi="宋体" w:eastAsia="宋体"/>
          <w:snapToGrid w:val="0"/>
          <w:kern w:val="0"/>
        </w:rPr>
      </w:pPr>
      <w:r>
        <w:rPr>
          <w:rFonts w:hint="eastAsia" w:ascii="宋体" w:hAnsi="宋体" w:eastAsia="宋体"/>
          <w:snapToGrid w:val="0"/>
          <w:kern w:val="0"/>
        </w:rPr>
        <w:t>6、</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5D6291F3">
      <w:pPr>
        <w:adjustRightInd w:val="0"/>
        <w:spacing w:line="360" w:lineRule="auto"/>
        <w:rPr>
          <w:rFonts w:ascii="宋体" w:hAnsi="宋体" w:eastAsia="宋体"/>
          <w:b/>
          <w:snapToGrid w:val="0"/>
          <w:kern w:val="0"/>
        </w:rPr>
      </w:pPr>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响应文件的澄清</w:t>
      </w:r>
    </w:p>
    <w:p w14:paraId="5C7A1B9A">
      <w:pPr>
        <w:adjustRightInd w:val="0"/>
        <w:spacing w:line="360" w:lineRule="auto"/>
        <w:rPr>
          <w:rFonts w:ascii="宋体" w:hAnsi="宋体" w:eastAsia="宋体"/>
          <w:snapToGrid w:val="0"/>
          <w:kern w:val="0"/>
        </w:rPr>
      </w:pPr>
      <w:r>
        <w:rPr>
          <w:rFonts w:hint="eastAsia" w:ascii="宋体" w:hAnsi="宋体" w:eastAsia="宋体"/>
          <w:snapToGrid w:val="0"/>
          <w:kern w:val="0"/>
        </w:rPr>
        <w:t>1、 对于响应文件中含义不明确、同类问题表述不一致或者有明显文字和计算错误的内容，议价小组应当要求响应供应商作出必要的澄清、说明或者补正。</w:t>
      </w:r>
    </w:p>
    <w:p w14:paraId="6AFF256F">
      <w:pPr>
        <w:adjustRightInd w:val="0"/>
        <w:spacing w:line="360" w:lineRule="auto"/>
        <w:rPr>
          <w:rFonts w:ascii="宋体" w:hAnsi="宋体" w:eastAsia="宋体"/>
          <w:snapToGrid w:val="0"/>
          <w:kern w:val="0"/>
        </w:rPr>
      </w:pPr>
      <w:r>
        <w:rPr>
          <w:rFonts w:hint="eastAsia" w:ascii="宋体" w:hAnsi="宋体" w:eastAsia="宋体"/>
          <w:snapToGrid w:val="0"/>
          <w:kern w:val="0"/>
        </w:rPr>
        <w:t>2、 响应供应商的澄清、说明或者补正应当采用书面形式，并加盖公章，或者由法定代表人或其授权的代表签字。响应供应商的澄清、说明或者补正不得超出响应文件的范围或者改变响应文件的实质性内容。</w:t>
      </w:r>
    </w:p>
    <w:p w14:paraId="4E0BBE9A">
      <w:pPr>
        <w:adjustRightInd w:val="0"/>
        <w:spacing w:line="360" w:lineRule="auto"/>
        <w:rPr>
          <w:rFonts w:ascii="宋体" w:hAnsi="宋体" w:eastAsia="宋体"/>
          <w:b/>
          <w:snapToGrid w:val="0"/>
          <w:kern w:val="0"/>
        </w:rPr>
      </w:pPr>
      <w:r>
        <w:rPr>
          <w:rFonts w:hint="eastAsia" w:ascii="宋体" w:hAnsi="宋体" w:eastAsia="宋体"/>
          <w:b/>
          <w:snapToGrid w:val="0"/>
          <w:kern w:val="0"/>
        </w:rPr>
        <w:t>五、</w:t>
      </w:r>
      <w:r>
        <w:rPr>
          <w:rFonts w:ascii="宋体" w:hAnsi="宋体" w:eastAsia="宋体"/>
          <w:b/>
          <w:snapToGrid w:val="0"/>
          <w:kern w:val="0"/>
        </w:rPr>
        <w:t xml:space="preserve"> </w:t>
      </w:r>
      <w:r>
        <w:rPr>
          <w:rFonts w:hint="eastAsia" w:ascii="宋体" w:hAnsi="宋体" w:eastAsia="宋体"/>
          <w:b/>
          <w:snapToGrid w:val="0"/>
          <w:kern w:val="0"/>
        </w:rPr>
        <w:t>评审方法和评审规则</w:t>
      </w:r>
    </w:p>
    <w:p w14:paraId="69282B84">
      <w:pPr>
        <w:adjustRightInd w:val="0"/>
        <w:spacing w:line="360" w:lineRule="auto"/>
        <w:rPr>
          <w:rFonts w:ascii="宋体" w:hAnsi="宋体" w:eastAsia="宋体"/>
          <w:snapToGrid w:val="0"/>
          <w:kern w:val="0"/>
        </w:rPr>
      </w:pPr>
      <w:r>
        <w:rPr>
          <w:rFonts w:hint="eastAsia" w:ascii="宋体" w:hAnsi="宋体" w:eastAsia="宋体"/>
          <w:snapToGrid w:val="0"/>
          <w:kern w:val="0"/>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69E362FF">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2、议价小组将只对确定为实质上响应的响应文件进行评价和比较。</w:t>
      </w:r>
    </w:p>
    <w:p w14:paraId="1AA589C1">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3、评审的基础为采购文件、各响应人响应文件、议价现场的评审记录。</w:t>
      </w:r>
    </w:p>
    <w:p w14:paraId="6D99BD6F">
      <w:pPr>
        <w:pStyle w:val="22"/>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05FD37A5">
      <w:pPr>
        <w:pStyle w:val="22"/>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评审时，议价小组按照采购文件、响应人响应文件、议价现场的评审记录中的各项因素，对通过资格审查和符合性审查的所有响应人的响应文件进行独立评审，并可分别对供应商进行一对一的多次谈判。。</w:t>
      </w:r>
    </w:p>
    <w:p w14:paraId="0830155A">
      <w:pPr>
        <w:pStyle w:val="22"/>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5、推荐中标候选人：议价小组结合最终方案的报价及报价是否与市场价格相匹配、质量、服务方案、质保期、售后服务等因素综合评判，共同择优推荐成交供应商或形成其他意见。</w:t>
      </w:r>
    </w:p>
    <w:p w14:paraId="674AD9D2">
      <w:pPr>
        <w:pStyle w:val="22"/>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p>
    <w:p w14:paraId="1DEAC3A5">
      <w:pPr>
        <w:adjustRightInd w:val="0"/>
        <w:spacing w:line="360" w:lineRule="auto"/>
        <w:rPr>
          <w:rFonts w:ascii="宋体" w:hAnsi="宋体" w:eastAsia="宋体"/>
          <w:b/>
          <w:snapToGrid w:val="0"/>
          <w:kern w:val="0"/>
        </w:rPr>
      </w:pPr>
      <w:r>
        <w:rPr>
          <w:rFonts w:hint="eastAsia" w:ascii="宋体" w:hAnsi="宋体" w:eastAsia="宋体"/>
          <w:b/>
          <w:snapToGrid w:val="0"/>
          <w:kern w:val="0"/>
        </w:rPr>
        <w:t>六、议价评审记录</w:t>
      </w:r>
    </w:p>
    <w:p w14:paraId="3CC02D77">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议价小组根据全体议价小组成员签字的原始议价评审记录和评审结果编写的报告，议价评审记录由议价小组全体成员签字。对评审结论持有异议的议价小组成员可以书面方式阐述其不同意见和理由。议价小组成员拒绝在议价评审记录上签字且不陈述其不同意见和理由的，视为同意评审结论。议价小组应当对此作出书面说明并记录在案。</w:t>
      </w:r>
    </w:p>
    <w:p w14:paraId="0014050F">
      <w:pPr>
        <w:adjustRightInd w:val="0"/>
        <w:spacing w:line="360" w:lineRule="auto"/>
        <w:rPr>
          <w:rFonts w:ascii="宋体" w:hAnsi="宋体" w:eastAsia="宋体"/>
          <w:b/>
          <w:snapToGrid w:val="0"/>
          <w:kern w:val="0"/>
        </w:rPr>
      </w:pPr>
      <w:r>
        <w:rPr>
          <w:rFonts w:hint="eastAsia" w:ascii="宋体" w:hAnsi="宋体" w:eastAsia="宋体"/>
          <w:b/>
          <w:snapToGrid w:val="0"/>
          <w:kern w:val="0"/>
        </w:rPr>
        <w:t>七、保密及其它注意事项</w:t>
      </w:r>
    </w:p>
    <w:p w14:paraId="00C2CF08">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29B5128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211C6108">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24B7B68C">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418A5534">
      <w:pPr>
        <w:adjustRightInd w:val="0"/>
        <w:spacing w:line="360" w:lineRule="auto"/>
        <w:rPr>
          <w:rFonts w:ascii="宋体" w:hAnsi="宋体" w:eastAsia="宋体"/>
          <w:snapToGrid w:val="0"/>
          <w:kern w:val="0"/>
        </w:rPr>
      </w:pPr>
      <w:r>
        <w:rPr>
          <w:rFonts w:hint="eastAsia" w:ascii="宋体" w:hAnsi="宋体" w:eastAsia="宋体"/>
          <w:snapToGrid w:val="0"/>
          <w:kern w:val="0"/>
        </w:rPr>
        <w:t>5、议价小组不向落标方解释落标原因，不退还响应文件。</w:t>
      </w:r>
    </w:p>
    <w:p w14:paraId="54FFCFDB">
      <w:pPr>
        <w:rPr>
          <w:rFonts w:ascii="宋体" w:hAnsi="宋体" w:eastAsia="宋体"/>
          <w:snapToGrid w:val="0"/>
          <w:kern w:val="0"/>
        </w:rPr>
      </w:pPr>
      <w:r>
        <w:rPr>
          <w:rFonts w:hint="eastAsia" w:ascii="宋体" w:hAnsi="宋体" w:eastAsia="宋体"/>
          <w:snapToGrid w:val="0"/>
          <w:kern w:val="0"/>
        </w:rPr>
        <w:br w:type="page"/>
      </w:r>
    </w:p>
    <w:p w14:paraId="36335CD2">
      <w:pPr>
        <w:jc w:val="center"/>
        <w:rPr>
          <w:rFonts w:ascii="方正小标宋简体" w:hAnsi="方正小标宋简体" w:eastAsia="方正小标宋简体" w:cs="方正小标宋简体"/>
          <w:kern w:val="0"/>
          <w:sz w:val="44"/>
          <w:szCs w:val="36"/>
        </w:rPr>
      </w:pPr>
      <w:r>
        <w:rPr>
          <w:rFonts w:hint="eastAsia" w:ascii="方正小标宋简体" w:hAnsi="方正小标宋简体" w:eastAsia="方正小标宋简体" w:cs="方正小标宋简体"/>
          <w:kern w:val="0"/>
          <w:sz w:val="44"/>
          <w:szCs w:val="36"/>
        </w:rPr>
        <w:t>第四章 供应商须知</w:t>
      </w:r>
    </w:p>
    <w:p w14:paraId="25A9EF11">
      <w:pPr>
        <w:pStyle w:val="34"/>
        <w:ind w:firstLine="0" w:firstLineChars="0"/>
      </w:pPr>
    </w:p>
    <w:p w14:paraId="4A7BA0F2">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一、报名及报名的撤销</w:t>
      </w:r>
    </w:p>
    <w:p w14:paraId="78A7C191">
      <w:pPr>
        <w:pStyle w:val="34"/>
        <w:ind w:firstLine="0" w:firstLineChars="0"/>
        <w:rPr>
          <w:rFonts w:ascii="宋体" w:hAnsi="宋体" w:eastAsia="宋体"/>
          <w:snapToGrid w:val="0"/>
          <w:szCs w:val="24"/>
        </w:rPr>
      </w:pPr>
      <w:r>
        <w:rPr>
          <w:rFonts w:hint="eastAsia" w:ascii="宋体" w:hAnsi="宋体" w:eastAsia="宋体"/>
          <w:snapToGrid w:val="0"/>
          <w:szCs w:val="24"/>
        </w:rPr>
        <w:t>（1）供应商需严格按照采购文件的格式和要求提供完整的报名资料，供招标采购管理办公室进行资料审核。如需补充资料，供应商应当按照要求补齐资料。</w:t>
      </w:r>
    </w:p>
    <w:p w14:paraId="6C6EAE53">
      <w:pPr>
        <w:pStyle w:val="34"/>
        <w:ind w:firstLine="0" w:firstLineChars="0"/>
        <w:rPr>
          <w:rFonts w:ascii="宋体" w:hAnsi="宋体" w:eastAsia="宋体"/>
          <w:snapToGrid w:val="0"/>
          <w:szCs w:val="24"/>
        </w:rPr>
      </w:pPr>
      <w:r>
        <w:rPr>
          <w:rFonts w:hint="eastAsia" w:ascii="宋体" w:hAnsi="宋体" w:eastAsia="宋体"/>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4D6DBB24">
      <w:pPr>
        <w:pStyle w:val="34"/>
        <w:ind w:firstLine="0" w:firstLineChars="0"/>
        <w:rPr>
          <w:rFonts w:ascii="宋体" w:hAnsi="宋体" w:eastAsia="宋体"/>
          <w:snapToGrid w:val="0"/>
          <w:szCs w:val="24"/>
        </w:rPr>
      </w:pPr>
    </w:p>
    <w:p w14:paraId="11E21E16">
      <w:pPr>
        <w:pStyle w:val="3"/>
      </w:pPr>
      <w:r>
        <w:rPr>
          <w:rFonts w:hint="eastAsia"/>
          <w:b/>
          <w:bCs/>
        </w:rPr>
        <w:t>二、响应文件的编写</w:t>
      </w:r>
    </w:p>
    <w:p w14:paraId="51B91FA4">
      <w:pPr>
        <w:adjustRightInd w:val="0"/>
        <w:spacing w:line="360" w:lineRule="auto"/>
        <w:rPr>
          <w:rFonts w:ascii="宋体" w:hAnsi="宋体" w:eastAsia="宋体"/>
          <w:b/>
          <w:snapToGrid w:val="0"/>
          <w:kern w:val="0"/>
        </w:rPr>
      </w:pPr>
      <w:r>
        <w:rPr>
          <w:rFonts w:hint="eastAsia" w:ascii="宋体" w:hAnsi="宋体" w:eastAsia="宋体"/>
          <w:b/>
          <w:snapToGrid w:val="0"/>
          <w:kern w:val="0"/>
        </w:rPr>
        <w:t>1、</w:t>
      </w:r>
      <w:r>
        <w:rPr>
          <w:rFonts w:ascii="宋体" w:hAnsi="宋体" w:eastAsia="宋体"/>
          <w:b/>
          <w:snapToGrid w:val="0"/>
          <w:kern w:val="0"/>
        </w:rPr>
        <w:t xml:space="preserve"> </w:t>
      </w:r>
      <w:r>
        <w:rPr>
          <w:rFonts w:hint="eastAsia" w:ascii="宋体" w:hAnsi="宋体" w:eastAsia="宋体"/>
          <w:b/>
          <w:snapToGrid w:val="0"/>
          <w:kern w:val="0"/>
        </w:rPr>
        <w:t>响应语言及计量单位</w:t>
      </w:r>
    </w:p>
    <w:p w14:paraId="0F779036">
      <w:pPr>
        <w:adjustRightInd w:val="0"/>
        <w:spacing w:line="360" w:lineRule="auto"/>
        <w:rPr>
          <w:rFonts w:ascii="宋体" w:hAnsi="宋体" w:eastAsia="宋体"/>
          <w:snapToGrid w:val="0"/>
          <w:kern w:val="0"/>
        </w:rPr>
      </w:pPr>
      <w:r>
        <w:rPr>
          <w:rFonts w:hint="eastAsia" w:ascii="宋体" w:hAnsi="宋体" w:eastAsia="宋体"/>
          <w:snapToGrid w:val="0"/>
          <w:kern w:val="0"/>
        </w:rPr>
        <w:t>（1）响应文件及响应供应商和</w:t>
      </w:r>
      <w:r>
        <w:rPr>
          <w:rFonts w:hint="eastAsia" w:ascii="宋体" w:hAnsi="宋体" w:eastAsia="宋体" w:cs="宋体"/>
          <w:bCs/>
          <w:snapToGrid w:val="0"/>
          <w:kern w:val="0"/>
        </w:rPr>
        <w:t>招标采购管理办公室</w:t>
      </w:r>
      <w:r>
        <w:rPr>
          <w:rFonts w:hint="eastAsia" w:ascii="宋体" w:hAnsi="宋体" w:eastAsia="宋体"/>
          <w:snapToGrid w:val="0"/>
          <w:kern w:val="0"/>
        </w:rPr>
        <w:t>就响应交换的文件和往来的信件，应以中文书写。</w:t>
      </w:r>
    </w:p>
    <w:p w14:paraId="3AB2C2F1">
      <w:pPr>
        <w:adjustRightInd w:val="0"/>
        <w:spacing w:line="360" w:lineRule="auto"/>
        <w:rPr>
          <w:rFonts w:ascii="宋体" w:hAnsi="宋体" w:eastAsia="宋体"/>
          <w:snapToGrid w:val="0"/>
          <w:kern w:val="0"/>
        </w:rPr>
      </w:pPr>
      <w:r>
        <w:rPr>
          <w:rFonts w:hint="eastAsia" w:ascii="宋体" w:hAnsi="宋体" w:eastAsia="宋体"/>
          <w:snapToGrid w:val="0"/>
          <w:kern w:val="0"/>
        </w:rPr>
        <w:t>（2）除在采购文件的设计思路和方案中另有规定外，计量单位应使用中华人民共和国法定计量单位（国际单位制和国家选定的其他计量单位）。</w:t>
      </w:r>
    </w:p>
    <w:p w14:paraId="2D257CBB">
      <w:pPr>
        <w:adjustRightInd w:val="0"/>
        <w:spacing w:line="360" w:lineRule="auto"/>
        <w:rPr>
          <w:rFonts w:ascii="宋体" w:hAnsi="宋体" w:eastAsia="宋体"/>
          <w:b/>
          <w:snapToGrid w:val="0"/>
          <w:kern w:val="0"/>
        </w:rPr>
      </w:pPr>
      <w:r>
        <w:rPr>
          <w:rFonts w:hint="eastAsia" w:ascii="宋体" w:hAnsi="宋体" w:eastAsia="宋体"/>
          <w:b/>
          <w:snapToGrid w:val="0"/>
          <w:kern w:val="0"/>
        </w:rPr>
        <w:t>2、</w:t>
      </w:r>
      <w:r>
        <w:rPr>
          <w:rFonts w:ascii="宋体" w:hAnsi="宋体" w:eastAsia="宋体"/>
          <w:b/>
          <w:snapToGrid w:val="0"/>
          <w:kern w:val="0"/>
        </w:rPr>
        <w:t xml:space="preserve"> </w:t>
      </w:r>
      <w:r>
        <w:rPr>
          <w:rFonts w:hint="eastAsia" w:ascii="宋体" w:hAnsi="宋体" w:eastAsia="宋体"/>
          <w:b/>
          <w:snapToGrid w:val="0"/>
          <w:kern w:val="0"/>
        </w:rPr>
        <w:t>响应文件的组成</w:t>
      </w:r>
    </w:p>
    <w:p w14:paraId="060D0700">
      <w:pPr>
        <w:adjustRightInd w:val="0"/>
        <w:spacing w:line="360" w:lineRule="auto"/>
        <w:rPr>
          <w:rFonts w:ascii="宋体" w:hAnsi="宋体" w:eastAsia="宋体"/>
          <w:snapToGrid w:val="0"/>
          <w:kern w:val="0"/>
        </w:rPr>
      </w:pPr>
      <w:r>
        <w:rPr>
          <w:rFonts w:hint="eastAsia" w:ascii="宋体" w:hAnsi="宋体" w:eastAsia="宋体"/>
          <w:snapToGrid w:val="0"/>
          <w:kern w:val="0"/>
        </w:rPr>
        <w:t>1、 响应文件应包括下列部分：《响应文件》、《开标一栏表》、《最终报价表》等采购文件和现场议价小组要求提供的所有文件。</w:t>
      </w:r>
    </w:p>
    <w:p w14:paraId="16DC319C">
      <w:pPr>
        <w:adjustRightInd w:val="0"/>
        <w:spacing w:line="360" w:lineRule="auto"/>
        <w:rPr>
          <w:rFonts w:ascii="宋体" w:hAnsi="宋体" w:eastAsia="宋体"/>
          <w:snapToGrid w:val="0"/>
          <w:kern w:val="0"/>
        </w:rPr>
      </w:pPr>
      <w:r>
        <w:rPr>
          <w:rFonts w:hint="eastAsia" w:ascii="宋体" w:hAnsi="宋体" w:eastAsia="宋体"/>
          <w:b/>
          <w:snapToGrid w:val="0"/>
          <w:kern w:val="0"/>
        </w:rPr>
        <w:t>3、</w:t>
      </w:r>
      <w:r>
        <w:rPr>
          <w:rFonts w:ascii="宋体" w:hAnsi="宋体" w:eastAsia="宋体"/>
          <w:b/>
          <w:snapToGrid w:val="0"/>
          <w:kern w:val="0"/>
        </w:rPr>
        <w:t xml:space="preserve"> </w:t>
      </w:r>
      <w:r>
        <w:rPr>
          <w:rFonts w:hint="eastAsia" w:ascii="宋体" w:hAnsi="宋体" w:eastAsia="宋体"/>
          <w:b/>
          <w:snapToGrid w:val="0"/>
          <w:kern w:val="0"/>
        </w:rPr>
        <w:t>响应文件格式</w:t>
      </w:r>
    </w:p>
    <w:p w14:paraId="3053F4B5">
      <w:pPr>
        <w:adjustRightInd w:val="0"/>
        <w:spacing w:line="360" w:lineRule="auto"/>
        <w:ind w:firstLine="420" w:firstLineChars="200"/>
        <w:rPr>
          <w:rFonts w:ascii="宋体" w:hAnsi="宋体" w:eastAsia="宋体"/>
          <w:snapToGrid w:val="0"/>
          <w:kern w:val="0"/>
        </w:rPr>
      </w:pPr>
      <w:r>
        <w:rPr>
          <w:rFonts w:hint="eastAsia" w:ascii="宋体" w:hAnsi="宋体" w:eastAsia="宋体"/>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宋体" w:hAnsi="宋体" w:eastAsia="宋体"/>
        </w:rPr>
        <w:t>如没有相应格式的，由响应供应商根据招标要求自行编制。</w:t>
      </w:r>
    </w:p>
    <w:p w14:paraId="45B1315E">
      <w:pPr>
        <w:adjustRightInd w:val="0"/>
        <w:spacing w:line="360" w:lineRule="auto"/>
        <w:rPr>
          <w:rFonts w:ascii="宋体" w:hAnsi="宋体" w:eastAsia="宋体"/>
          <w:b/>
          <w:snapToGrid w:val="0"/>
          <w:kern w:val="0"/>
        </w:rPr>
      </w:pPr>
      <w:r>
        <w:rPr>
          <w:rFonts w:hint="eastAsia" w:ascii="宋体" w:hAnsi="宋体" w:eastAsia="宋体"/>
          <w:b/>
          <w:snapToGrid w:val="0"/>
          <w:kern w:val="0"/>
        </w:rPr>
        <w:t>4、</w:t>
      </w:r>
      <w:r>
        <w:rPr>
          <w:rFonts w:ascii="宋体" w:hAnsi="宋体" w:eastAsia="宋体"/>
          <w:b/>
          <w:snapToGrid w:val="0"/>
          <w:kern w:val="0"/>
        </w:rPr>
        <w:t xml:space="preserve"> </w:t>
      </w:r>
      <w:r>
        <w:rPr>
          <w:rFonts w:hint="eastAsia" w:ascii="宋体" w:hAnsi="宋体" w:eastAsia="宋体"/>
          <w:b/>
          <w:snapToGrid w:val="0"/>
          <w:kern w:val="0"/>
        </w:rPr>
        <w:t>响应报价</w:t>
      </w:r>
    </w:p>
    <w:p w14:paraId="38D18EF2">
      <w:pPr>
        <w:adjustRightInd w:val="0"/>
        <w:spacing w:line="360" w:lineRule="auto"/>
        <w:rPr>
          <w:rFonts w:ascii="宋体" w:hAnsi="宋体" w:eastAsia="宋体"/>
          <w:snapToGrid w:val="0"/>
          <w:kern w:val="0"/>
        </w:rPr>
      </w:pPr>
      <w:r>
        <w:rPr>
          <w:rFonts w:hint="eastAsia" w:ascii="宋体" w:hAnsi="宋体" w:eastAsia="宋体"/>
          <w:snapToGrid w:val="0"/>
          <w:kern w:val="0"/>
        </w:rPr>
        <w:t>（1） 响应报价应为到指定地点，以人民币为结算单位。</w:t>
      </w:r>
    </w:p>
    <w:p w14:paraId="634CD339">
      <w:pPr>
        <w:adjustRightInd w:val="0"/>
        <w:spacing w:line="360" w:lineRule="auto"/>
        <w:rPr>
          <w:rFonts w:ascii="宋体" w:hAnsi="宋体" w:eastAsia="宋体"/>
          <w:snapToGrid w:val="0"/>
          <w:kern w:val="0"/>
        </w:rPr>
      </w:pPr>
      <w:r>
        <w:rPr>
          <w:rFonts w:hint="eastAsia" w:ascii="宋体" w:hAnsi="宋体" w:eastAsia="宋体"/>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633456CA">
      <w:pPr>
        <w:adjustRightInd w:val="0"/>
        <w:spacing w:line="360" w:lineRule="auto"/>
        <w:rPr>
          <w:rFonts w:ascii="宋体" w:hAnsi="宋体" w:eastAsia="宋体"/>
          <w:snapToGrid w:val="0"/>
          <w:kern w:val="0"/>
        </w:rPr>
      </w:pPr>
      <w:r>
        <w:rPr>
          <w:rFonts w:hint="eastAsia" w:ascii="宋体" w:hAnsi="宋体" w:eastAsia="宋体"/>
          <w:snapToGrid w:val="0"/>
          <w:kern w:val="0"/>
        </w:rPr>
        <w:t>（3）此报价作为议价小组评标标准，但不能限制</w:t>
      </w:r>
      <w:r>
        <w:rPr>
          <w:rFonts w:hint="eastAsia" w:ascii="宋体" w:hAnsi="宋体" w:eastAsia="宋体"/>
          <w:bCs/>
          <w:snapToGrid w:val="0"/>
          <w:kern w:val="0"/>
        </w:rPr>
        <w:t>采购人</w:t>
      </w:r>
      <w:r>
        <w:rPr>
          <w:rFonts w:hint="eastAsia" w:ascii="宋体" w:hAnsi="宋体" w:eastAsia="宋体"/>
          <w:snapToGrid w:val="0"/>
          <w:kern w:val="0"/>
        </w:rPr>
        <w:t>以其它方式签订合同的权力。</w:t>
      </w:r>
    </w:p>
    <w:p w14:paraId="2F38F6BA">
      <w:pPr>
        <w:pStyle w:val="34"/>
        <w:ind w:firstLine="0" w:firstLineChars="0"/>
        <w:rPr>
          <w:rFonts w:eastAsia="宋体"/>
        </w:rPr>
      </w:pPr>
      <w:r>
        <w:rPr>
          <w:rFonts w:hint="eastAsia" w:ascii="宋体" w:hAnsi="宋体" w:eastAsia="宋体"/>
          <w:snapToGrid w:val="0"/>
        </w:rPr>
        <w:t>(4)报价需与同类产品、服务市场成交价格相匹配，如未提供有效成交业绩，需根据招采办查询的同类产品、服务的成交价进行报价，如被评审小组认定为脱离市场价格虚高报价或明显低于市场价或低于成本价的内容，评审小组有权不接受该报价，视为报价无效。</w:t>
      </w:r>
    </w:p>
    <w:p w14:paraId="3E9A4B52">
      <w:pPr>
        <w:adjustRightInd w:val="0"/>
        <w:spacing w:line="360" w:lineRule="auto"/>
        <w:rPr>
          <w:rFonts w:ascii="宋体" w:hAnsi="宋体" w:eastAsia="宋体"/>
          <w:b/>
          <w:snapToGrid w:val="0"/>
          <w:kern w:val="0"/>
        </w:rPr>
      </w:pPr>
      <w:r>
        <w:rPr>
          <w:rFonts w:hint="eastAsia" w:ascii="宋体" w:hAnsi="宋体" w:eastAsia="宋体"/>
          <w:b/>
          <w:snapToGrid w:val="0"/>
          <w:kern w:val="0"/>
        </w:rPr>
        <w:t>5、响应报价有效期：</w:t>
      </w:r>
      <w:r>
        <w:rPr>
          <w:rFonts w:hint="eastAsia" w:ascii="宋体" w:hAnsi="宋体" w:eastAsia="宋体"/>
          <w:snapToGrid w:val="0"/>
          <w:kern w:val="0"/>
        </w:rPr>
        <w:t>至项目完成所有履约义务之日。</w:t>
      </w:r>
    </w:p>
    <w:p w14:paraId="019832D4">
      <w:pPr>
        <w:adjustRightInd w:val="0"/>
        <w:spacing w:line="360" w:lineRule="auto"/>
        <w:rPr>
          <w:rFonts w:ascii="宋体" w:hAnsi="宋体" w:eastAsia="宋体"/>
          <w:b/>
          <w:snapToGrid w:val="0"/>
          <w:kern w:val="0"/>
        </w:rPr>
      </w:pPr>
      <w:r>
        <w:rPr>
          <w:rFonts w:hint="eastAsia" w:ascii="宋体" w:hAnsi="宋体" w:eastAsia="宋体"/>
          <w:b/>
          <w:snapToGrid w:val="0"/>
          <w:kern w:val="0"/>
        </w:rPr>
        <w:t>6、响应文件的份数和签署</w:t>
      </w:r>
    </w:p>
    <w:p w14:paraId="272D14DA">
      <w:pPr>
        <w:adjustRightInd w:val="0"/>
        <w:spacing w:line="360" w:lineRule="auto"/>
        <w:rPr>
          <w:rFonts w:ascii="宋体" w:hAnsi="宋体" w:eastAsia="宋体"/>
          <w:snapToGrid w:val="0"/>
          <w:kern w:val="0"/>
        </w:rPr>
      </w:pPr>
      <w:r>
        <w:rPr>
          <w:rFonts w:hint="eastAsia" w:ascii="宋体" w:hAnsi="宋体" w:eastAsia="宋体"/>
          <w:snapToGrid w:val="0"/>
          <w:kern w:val="0"/>
        </w:rPr>
        <w:t xml:space="preserve">（1）响应文件数量必须符合采购文件的要求，在每一份响应文件上明确注明“正本”或“副本”字样。正本和副本应当一致，一旦发现差异，以正本为准。 </w:t>
      </w:r>
    </w:p>
    <w:p w14:paraId="23DAB901">
      <w:pPr>
        <w:adjustRightInd w:val="0"/>
        <w:spacing w:line="360" w:lineRule="auto"/>
        <w:rPr>
          <w:rFonts w:ascii="宋体" w:hAnsi="宋体" w:eastAsia="宋体"/>
          <w:snapToGrid w:val="0"/>
          <w:kern w:val="0"/>
        </w:rPr>
      </w:pPr>
      <w:r>
        <w:rPr>
          <w:rFonts w:hint="eastAsia" w:ascii="宋体" w:hAnsi="宋体" w:eastAsia="宋体"/>
          <w:snapToGrid w:val="0"/>
          <w:kern w:val="0"/>
        </w:rPr>
        <w:t>（2）为了便于响应文件保存，需提交一份响应文件U盘。</w:t>
      </w:r>
    </w:p>
    <w:p w14:paraId="7A75283F">
      <w:pPr>
        <w:adjustRightInd w:val="0"/>
        <w:spacing w:line="360" w:lineRule="auto"/>
        <w:rPr>
          <w:rFonts w:ascii="宋体" w:hAnsi="宋体" w:eastAsia="宋体"/>
          <w:snapToGrid w:val="0"/>
          <w:kern w:val="0"/>
        </w:rPr>
      </w:pPr>
      <w:r>
        <w:rPr>
          <w:rFonts w:hint="eastAsia" w:ascii="宋体" w:hAnsi="宋体" w:eastAsia="宋体"/>
          <w:snapToGrid w:val="0"/>
          <w:kern w:val="0"/>
        </w:rPr>
        <w:t>（3）响应文件正本及开标一览表须打印，并经法定代表人或其授权代表签字和盖章，响应文件的副本可采用正本复印件。</w:t>
      </w:r>
    </w:p>
    <w:p w14:paraId="050033A5">
      <w:pPr>
        <w:adjustRightInd w:val="0"/>
        <w:spacing w:line="360" w:lineRule="auto"/>
        <w:rPr>
          <w:rFonts w:ascii="宋体" w:hAnsi="宋体" w:eastAsia="宋体"/>
          <w:snapToGrid w:val="0"/>
          <w:kern w:val="0"/>
        </w:rPr>
      </w:pPr>
      <w:r>
        <w:rPr>
          <w:rFonts w:hint="eastAsia" w:ascii="宋体" w:hAnsi="宋体" w:eastAsia="宋体"/>
          <w:snapToGrid w:val="0"/>
          <w:kern w:val="0"/>
        </w:rPr>
        <w:t>（4）</w:t>
      </w:r>
      <w:r>
        <w:rPr>
          <w:rFonts w:ascii="宋体" w:hAnsi="宋体" w:eastAsia="宋体"/>
          <w:snapToGrid w:val="0"/>
          <w:kern w:val="0"/>
        </w:rPr>
        <w:t xml:space="preserve"> </w:t>
      </w:r>
      <w:r>
        <w:rPr>
          <w:rFonts w:hint="eastAsia" w:ascii="宋体" w:hAnsi="宋体" w:eastAsia="宋体"/>
          <w:snapToGrid w:val="0"/>
          <w:kern w:val="0"/>
        </w:rPr>
        <w:t>除响应供应商对错处做必要修改外，响应文件中不许有加行、涂抹或改写，如有修改遗漏处，必须由响应供应商法定代表人或其授权代表签字和盖章。</w:t>
      </w:r>
    </w:p>
    <w:p w14:paraId="14DD3BF6">
      <w:pPr>
        <w:adjustRightInd w:val="0"/>
        <w:spacing w:line="360" w:lineRule="auto"/>
        <w:rPr>
          <w:rFonts w:ascii="宋体" w:hAnsi="宋体" w:eastAsia="宋体"/>
          <w:snapToGrid w:val="0"/>
          <w:kern w:val="0"/>
        </w:rPr>
      </w:pPr>
      <w:r>
        <w:rPr>
          <w:rFonts w:hint="eastAsia" w:ascii="宋体" w:hAnsi="宋体" w:eastAsia="宋体"/>
          <w:snapToGrid w:val="0"/>
          <w:kern w:val="0"/>
        </w:rPr>
        <w:t>（5）电报、电话、传真形式的响应概不接受。</w:t>
      </w:r>
    </w:p>
    <w:p w14:paraId="013E76BA">
      <w:pPr>
        <w:adjustRightInd w:val="0"/>
        <w:spacing w:line="360" w:lineRule="auto"/>
        <w:rPr>
          <w:rFonts w:ascii="宋体" w:hAnsi="宋体" w:eastAsia="宋体"/>
          <w:snapToGrid w:val="0"/>
          <w:kern w:val="0"/>
        </w:rPr>
      </w:pPr>
      <w:r>
        <w:rPr>
          <w:rFonts w:hint="eastAsia" w:ascii="宋体" w:hAnsi="宋体" w:eastAsia="宋体"/>
          <w:snapToGrid w:val="0"/>
          <w:kern w:val="0"/>
        </w:rPr>
        <w:t>（6）响应文件不符合上述规定，为无效响应。</w:t>
      </w:r>
    </w:p>
    <w:p w14:paraId="542547EA">
      <w:pPr>
        <w:pStyle w:val="35"/>
      </w:pPr>
    </w:p>
    <w:p w14:paraId="69C0C66A">
      <w:pPr>
        <w:pStyle w:val="3"/>
      </w:pPr>
      <w:bookmarkStart w:id="8" w:name="q7"/>
      <w:bookmarkEnd w:id="8"/>
      <w:bookmarkStart w:id="9" w:name="_Toc2301"/>
      <w:r>
        <w:rPr>
          <w:rFonts w:hint="eastAsia"/>
          <w:b/>
          <w:bCs/>
        </w:rPr>
        <w:t>三、响应文件的递交</w:t>
      </w:r>
      <w:bookmarkEnd w:id="9"/>
    </w:p>
    <w:p w14:paraId="0A4297A1">
      <w:pPr>
        <w:adjustRightInd w:val="0"/>
        <w:spacing w:line="360" w:lineRule="auto"/>
        <w:rPr>
          <w:rFonts w:ascii="宋体" w:hAnsi="宋体" w:eastAsia="宋体"/>
          <w:b/>
          <w:snapToGrid w:val="0"/>
          <w:kern w:val="0"/>
        </w:rPr>
      </w:pPr>
      <w:r>
        <w:rPr>
          <w:rFonts w:hint="eastAsia" w:ascii="宋体" w:hAnsi="宋体" w:eastAsia="宋体"/>
          <w:b/>
          <w:snapToGrid w:val="0"/>
          <w:kern w:val="0"/>
        </w:rPr>
        <w:t>1、响应文件的密封和标记</w:t>
      </w:r>
    </w:p>
    <w:p w14:paraId="01021E80">
      <w:pPr>
        <w:adjustRightInd w:val="0"/>
        <w:spacing w:line="360" w:lineRule="auto"/>
        <w:rPr>
          <w:rFonts w:ascii="宋体" w:hAnsi="宋体" w:eastAsia="宋体"/>
          <w:snapToGrid w:val="0"/>
          <w:kern w:val="0"/>
        </w:rPr>
      </w:pPr>
      <w:r>
        <w:rPr>
          <w:rFonts w:hint="eastAsia" w:ascii="宋体" w:hAnsi="宋体" w:eastAsia="宋体"/>
          <w:snapToGrid w:val="0"/>
          <w:kern w:val="0"/>
        </w:rPr>
        <w:t>（1）须在每一份响应文件封面上明确注明“正本”或“副本”字样。一旦正本和副本有差异，以正本为准。</w:t>
      </w:r>
    </w:p>
    <w:p w14:paraId="71F9A1EA">
      <w:pPr>
        <w:adjustRightInd w:val="0"/>
        <w:spacing w:line="360" w:lineRule="auto"/>
        <w:rPr>
          <w:rFonts w:ascii="宋体" w:hAnsi="宋体" w:eastAsia="宋体"/>
          <w:snapToGrid w:val="0"/>
          <w:kern w:val="0"/>
        </w:rPr>
      </w:pPr>
      <w:r>
        <w:rPr>
          <w:rFonts w:hint="eastAsia" w:ascii="宋体" w:hAnsi="宋体" w:eastAsia="宋体"/>
          <w:snapToGrid w:val="0"/>
          <w:kern w:val="0"/>
        </w:rPr>
        <w:t>（3） 响应文件“正本”、“副本”密封并应在封套上载明以下信息：</w:t>
      </w:r>
    </w:p>
    <w:p w14:paraId="7340A85E">
      <w:pPr>
        <w:adjustRightInd w:val="0"/>
        <w:spacing w:line="360" w:lineRule="auto"/>
        <w:rPr>
          <w:rFonts w:ascii="宋体" w:hAnsi="宋体" w:eastAsia="宋体"/>
          <w:snapToGrid w:val="0"/>
          <w:kern w:val="0"/>
        </w:rPr>
      </w:pPr>
      <w:r>
        <w:rPr>
          <w:rFonts w:hint="eastAsia" w:ascii="宋体" w:hAnsi="宋体" w:eastAsia="宋体"/>
          <w:snapToGrid w:val="0"/>
          <w:kern w:val="0"/>
        </w:rPr>
        <w:t>a.  项目编号；</w:t>
      </w:r>
    </w:p>
    <w:p w14:paraId="3448FC7C">
      <w:pPr>
        <w:adjustRightInd w:val="0"/>
        <w:spacing w:line="360" w:lineRule="auto"/>
        <w:rPr>
          <w:rFonts w:ascii="宋体" w:hAnsi="宋体" w:eastAsia="宋体"/>
          <w:snapToGrid w:val="0"/>
          <w:kern w:val="0"/>
        </w:rPr>
      </w:pPr>
      <w:r>
        <w:rPr>
          <w:rFonts w:hint="eastAsia" w:ascii="宋体" w:hAnsi="宋体" w:eastAsia="宋体"/>
          <w:snapToGrid w:val="0"/>
          <w:kern w:val="0"/>
        </w:rPr>
        <w:t>b.  项目名称；</w:t>
      </w:r>
    </w:p>
    <w:p w14:paraId="30E432AA">
      <w:pPr>
        <w:adjustRightInd w:val="0"/>
        <w:spacing w:line="360" w:lineRule="auto"/>
        <w:rPr>
          <w:rFonts w:ascii="宋体" w:hAnsi="宋体" w:eastAsia="宋体"/>
          <w:snapToGrid w:val="0"/>
          <w:kern w:val="0"/>
        </w:rPr>
      </w:pPr>
      <w:r>
        <w:rPr>
          <w:rFonts w:hint="eastAsia" w:ascii="宋体" w:hAnsi="宋体" w:eastAsia="宋体"/>
          <w:snapToGrid w:val="0"/>
          <w:kern w:val="0"/>
        </w:rPr>
        <w:t>c.  响应供应商名称；</w:t>
      </w:r>
    </w:p>
    <w:p w14:paraId="3358B0D5">
      <w:pPr>
        <w:adjustRightInd w:val="0"/>
        <w:spacing w:line="360" w:lineRule="auto"/>
        <w:rPr>
          <w:rFonts w:ascii="宋体" w:hAnsi="宋体" w:eastAsia="宋体"/>
          <w:snapToGrid w:val="0"/>
          <w:kern w:val="0"/>
        </w:rPr>
      </w:pPr>
      <w:r>
        <w:rPr>
          <w:rFonts w:hint="eastAsia" w:ascii="宋体" w:hAnsi="宋体" w:eastAsia="宋体"/>
          <w:snapToGrid w:val="0"/>
          <w:kern w:val="0"/>
        </w:rPr>
        <w:t>d.  注明：响应文件“正本”、副本”（“U盘”单独密封并注明项目编号）</w:t>
      </w:r>
    </w:p>
    <w:p w14:paraId="05882EE9">
      <w:pPr>
        <w:adjustRightInd w:val="0"/>
        <w:spacing w:line="360" w:lineRule="auto"/>
        <w:rPr>
          <w:rFonts w:ascii="宋体" w:hAnsi="宋体" w:eastAsia="宋体"/>
          <w:snapToGrid w:val="0"/>
          <w:kern w:val="0"/>
        </w:rPr>
      </w:pPr>
      <w:r>
        <w:rPr>
          <w:rFonts w:hint="eastAsia" w:ascii="宋体" w:hAnsi="宋体" w:eastAsia="宋体"/>
          <w:snapToGrid w:val="0"/>
          <w:kern w:val="0"/>
        </w:rPr>
        <w:t xml:space="preserve">e.  </w:t>
      </w:r>
      <w:r>
        <w:rPr>
          <w:rFonts w:hint="eastAsia" w:ascii="宋体" w:hAnsi="宋体" w:eastAsia="宋体"/>
          <w:snapToGrid w:val="0"/>
          <w:kern w:val="0"/>
          <w:u w:val="single"/>
        </w:rPr>
        <w:t xml:space="preserve">      </w:t>
      </w:r>
      <w:r>
        <w:rPr>
          <w:rFonts w:hint="eastAsia" w:ascii="宋体" w:hAnsi="宋体" w:eastAsia="宋体"/>
          <w:snapToGrid w:val="0"/>
          <w:kern w:val="0"/>
        </w:rPr>
        <w:t>年</w:t>
      </w:r>
      <w:r>
        <w:rPr>
          <w:rFonts w:hint="eastAsia" w:ascii="宋体" w:hAnsi="宋体" w:eastAsia="宋体"/>
          <w:snapToGrid w:val="0"/>
          <w:kern w:val="0"/>
          <w:u w:val="single"/>
        </w:rPr>
        <w:t xml:space="preserve">      </w:t>
      </w:r>
      <w:r>
        <w:rPr>
          <w:rFonts w:hint="eastAsia" w:ascii="宋体" w:hAnsi="宋体" w:eastAsia="宋体"/>
          <w:snapToGrid w:val="0"/>
          <w:kern w:val="0"/>
        </w:rPr>
        <w:t>月</w:t>
      </w:r>
      <w:r>
        <w:rPr>
          <w:rFonts w:hint="eastAsia" w:ascii="宋体" w:hAnsi="宋体" w:eastAsia="宋体"/>
          <w:snapToGrid w:val="0"/>
          <w:kern w:val="0"/>
          <w:u w:val="single"/>
        </w:rPr>
        <w:t xml:space="preserve">      </w:t>
      </w:r>
      <w:r>
        <w:rPr>
          <w:rFonts w:hint="eastAsia" w:ascii="宋体" w:hAnsi="宋体" w:eastAsia="宋体"/>
          <w:snapToGrid w:val="0"/>
          <w:kern w:val="0"/>
        </w:rPr>
        <w:t>日</w:t>
      </w:r>
      <w:r>
        <w:rPr>
          <w:rFonts w:hint="eastAsia" w:ascii="宋体" w:hAnsi="宋体" w:eastAsia="宋体"/>
          <w:snapToGrid w:val="0"/>
          <w:kern w:val="0"/>
          <w:u w:val="single"/>
        </w:rPr>
        <w:t xml:space="preserve">      </w:t>
      </w:r>
      <w:r>
        <w:rPr>
          <w:rFonts w:hint="eastAsia" w:ascii="宋体" w:hAnsi="宋体" w:eastAsia="宋体"/>
          <w:snapToGrid w:val="0"/>
          <w:kern w:val="0"/>
        </w:rPr>
        <w:t>时</w:t>
      </w:r>
      <w:r>
        <w:rPr>
          <w:rFonts w:hint="eastAsia" w:ascii="宋体" w:hAnsi="宋体" w:eastAsia="宋体"/>
          <w:snapToGrid w:val="0"/>
          <w:kern w:val="0"/>
          <w:u w:val="single"/>
        </w:rPr>
        <w:t xml:space="preserve">      </w:t>
      </w:r>
      <w:r>
        <w:rPr>
          <w:rFonts w:hint="eastAsia" w:ascii="宋体" w:hAnsi="宋体" w:eastAsia="宋体"/>
          <w:snapToGrid w:val="0"/>
          <w:kern w:val="0"/>
        </w:rPr>
        <w:t>分（开标时间）前不得开封。</w:t>
      </w:r>
    </w:p>
    <w:p w14:paraId="3EFF6E8F">
      <w:pPr>
        <w:adjustRightInd w:val="0"/>
        <w:spacing w:line="360" w:lineRule="auto"/>
        <w:rPr>
          <w:rFonts w:ascii="宋体" w:hAnsi="宋体" w:eastAsia="宋体"/>
          <w:b/>
          <w:snapToGrid w:val="0"/>
          <w:kern w:val="0"/>
        </w:rPr>
      </w:pPr>
      <w:r>
        <w:rPr>
          <w:rFonts w:hint="eastAsia" w:ascii="宋体" w:hAnsi="宋体" w:eastAsia="宋体"/>
          <w:b/>
          <w:snapToGrid w:val="0"/>
          <w:kern w:val="0"/>
        </w:rPr>
        <w:t>2、递交响应文件的时间、地点以及截止时间</w:t>
      </w:r>
    </w:p>
    <w:p w14:paraId="4765E67D">
      <w:pPr>
        <w:adjustRightInd w:val="0"/>
        <w:spacing w:line="360" w:lineRule="auto"/>
        <w:rPr>
          <w:rFonts w:ascii="宋体" w:hAnsi="宋体" w:eastAsia="宋体"/>
          <w:snapToGrid w:val="0"/>
          <w:kern w:val="0"/>
        </w:rPr>
      </w:pPr>
      <w:r>
        <w:rPr>
          <w:rFonts w:hint="eastAsia" w:ascii="宋体" w:hAnsi="宋体" w:eastAsia="宋体"/>
          <w:snapToGrid w:val="0"/>
          <w:kern w:val="0"/>
        </w:rPr>
        <w:t>（1）</w:t>
      </w:r>
      <w:r>
        <w:rPr>
          <w:rFonts w:ascii="宋体" w:hAnsi="宋体" w:eastAsia="宋体"/>
          <w:snapToGrid w:val="0"/>
          <w:kern w:val="0"/>
        </w:rPr>
        <w:t xml:space="preserve"> </w:t>
      </w:r>
      <w:r>
        <w:rPr>
          <w:rFonts w:hint="eastAsia" w:ascii="宋体" w:hAnsi="宋体" w:eastAsia="宋体"/>
          <w:snapToGrid w:val="0"/>
          <w:kern w:val="0"/>
        </w:rPr>
        <w:t>递交响应文件的地点与开标仪式的地点相同。</w:t>
      </w:r>
    </w:p>
    <w:p w14:paraId="4F7FC43E">
      <w:pPr>
        <w:adjustRightInd w:val="0"/>
        <w:spacing w:line="360" w:lineRule="auto"/>
        <w:rPr>
          <w:rFonts w:ascii="宋体" w:hAnsi="宋体" w:eastAsia="宋体"/>
          <w:snapToGrid w:val="0"/>
          <w:kern w:val="0"/>
        </w:rPr>
      </w:pPr>
      <w:r>
        <w:rPr>
          <w:rFonts w:hint="eastAsia" w:ascii="宋体" w:hAnsi="宋体" w:eastAsia="宋体"/>
          <w:snapToGrid w:val="0"/>
          <w:kern w:val="0"/>
        </w:rPr>
        <w:t>（2）</w:t>
      </w:r>
      <w:r>
        <w:rPr>
          <w:rFonts w:ascii="宋体" w:hAnsi="宋体" w:eastAsia="宋体"/>
          <w:snapToGrid w:val="0"/>
          <w:kern w:val="0"/>
        </w:rPr>
        <w:t xml:space="preserve"> </w:t>
      </w:r>
      <w:r>
        <w:rPr>
          <w:rFonts w:hint="eastAsia" w:ascii="宋体" w:hAnsi="宋体" w:eastAsia="宋体"/>
          <w:snapToGrid w:val="0"/>
          <w:kern w:val="0"/>
        </w:rPr>
        <w:t>所有响应文件都必须按公示的响应截止时间之前送至议价地点。</w:t>
      </w:r>
    </w:p>
    <w:p w14:paraId="0BEE8DE1">
      <w:pPr>
        <w:adjustRightInd w:val="0"/>
        <w:spacing w:line="360" w:lineRule="auto"/>
        <w:rPr>
          <w:rFonts w:ascii="宋体" w:hAnsi="宋体" w:eastAsia="宋体"/>
          <w:snapToGrid w:val="0"/>
          <w:kern w:val="0"/>
        </w:rPr>
      </w:pPr>
      <w:r>
        <w:rPr>
          <w:rFonts w:hint="eastAsia" w:ascii="宋体" w:hAnsi="宋体" w:eastAsia="宋体"/>
          <w:snapToGrid w:val="0"/>
          <w:kern w:val="0"/>
        </w:rPr>
        <w:t>（3）出现因采购文件修改或其他原因推迟响应截止时，则按</w:t>
      </w:r>
      <w:r>
        <w:rPr>
          <w:rFonts w:hint="eastAsia" w:ascii="宋体" w:hAnsi="宋体" w:eastAsia="宋体" w:cs="宋体"/>
          <w:bCs/>
          <w:snapToGrid w:val="0"/>
          <w:kern w:val="0"/>
        </w:rPr>
        <w:t>招标采购管理办公室</w:t>
      </w:r>
      <w:r>
        <w:rPr>
          <w:rFonts w:hint="eastAsia" w:ascii="宋体" w:hAnsi="宋体" w:eastAsia="宋体"/>
          <w:snapToGrid w:val="0"/>
          <w:kern w:val="0"/>
        </w:rPr>
        <w:t>修改通知规定的时间递交。</w:t>
      </w:r>
    </w:p>
    <w:p w14:paraId="1F910FDA">
      <w:pPr>
        <w:adjustRightInd w:val="0"/>
        <w:spacing w:line="360" w:lineRule="auto"/>
        <w:rPr>
          <w:rFonts w:ascii="宋体" w:hAnsi="宋体" w:eastAsia="宋体"/>
          <w:snapToGrid w:val="0"/>
          <w:kern w:val="0"/>
        </w:rPr>
      </w:pPr>
      <w:r>
        <w:rPr>
          <w:rFonts w:hint="eastAsia" w:ascii="宋体" w:hAnsi="宋体" w:eastAsia="宋体"/>
          <w:snapToGrid w:val="0"/>
          <w:kern w:val="0"/>
        </w:rPr>
        <w:t>（4）</w:t>
      </w:r>
      <w:r>
        <w:rPr>
          <w:rFonts w:hint="eastAsia" w:ascii="宋体" w:hAnsi="宋体" w:eastAsia="宋体" w:cs="宋体"/>
          <w:bCs/>
          <w:snapToGrid w:val="0"/>
          <w:kern w:val="0"/>
        </w:rPr>
        <w:t>招标采购管理办公室</w:t>
      </w:r>
      <w:r>
        <w:rPr>
          <w:rFonts w:hint="eastAsia" w:ascii="宋体" w:hAnsi="宋体" w:eastAsia="宋体"/>
        </w:rPr>
        <w:t>在响应截止时间前30分钟开始接收响应文件。</w:t>
      </w:r>
    </w:p>
    <w:p w14:paraId="05153762">
      <w:pPr>
        <w:adjustRightInd w:val="0"/>
        <w:spacing w:line="360" w:lineRule="auto"/>
        <w:rPr>
          <w:rFonts w:ascii="宋体" w:hAnsi="宋体" w:eastAsia="宋体"/>
          <w:snapToGrid w:val="0"/>
          <w:kern w:val="0"/>
        </w:rPr>
      </w:pPr>
      <w:r>
        <w:rPr>
          <w:rFonts w:hint="eastAsia" w:ascii="宋体" w:hAnsi="宋体" w:eastAsia="宋体"/>
          <w:b/>
          <w:snapToGrid w:val="0"/>
          <w:kern w:val="0"/>
        </w:rPr>
        <w:t>3、迟交的响应文件：</w:t>
      </w:r>
      <w:r>
        <w:rPr>
          <w:rFonts w:ascii="宋体" w:hAnsi="宋体" w:eastAsia="宋体"/>
          <w:snapToGrid w:val="0"/>
          <w:kern w:val="0"/>
        </w:rPr>
        <w:t xml:space="preserve"> </w:t>
      </w:r>
      <w:r>
        <w:rPr>
          <w:rFonts w:hint="eastAsia" w:ascii="宋体" w:hAnsi="宋体" w:eastAsia="宋体" w:cs="宋体"/>
          <w:bCs/>
          <w:snapToGrid w:val="0"/>
          <w:kern w:val="0"/>
        </w:rPr>
        <w:t>招标采购管理办公室</w:t>
      </w:r>
      <w:r>
        <w:rPr>
          <w:rFonts w:hint="eastAsia" w:ascii="宋体" w:hAnsi="宋体" w:eastAsia="宋体"/>
          <w:snapToGrid w:val="0"/>
          <w:kern w:val="0"/>
        </w:rPr>
        <w:t>有权拒绝接收在响应截止时间后递交的响应文件。</w:t>
      </w:r>
    </w:p>
    <w:p w14:paraId="3EA215D8">
      <w:pPr>
        <w:adjustRightInd w:val="0"/>
        <w:spacing w:line="360" w:lineRule="auto"/>
        <w:rPr>
          <w:rFonts w:ascii="宋体" w:hAnsi="宋体" w:eastAsia="宋体"/>
          <w:b/>
          <w:snapToGrid w:val="0"/>
          <w:kern w:val="0"/>
        </w:rPr>
      </w:pPr>
      <w:r>
        <w:rPr>
          <w:rFonts w:hint="eastAsia" w:ascii="宋体" w:hAnsi="宋体" w:eastAsia="宋体"/>
          <w:b/>
          <w:snapToGrid w:val="0"/>
          <w:kern w:val="0"/>
        </w:rPr>
        <w:t>4、响应文件的修改和撤销</w:t>
      </w:r>
    </w:p>
    <w:p w14:paraId="4A981921">
      <w:pPr>
        <w:tabs>
          <w:tab w:val="left" w:pos="0"/>
        </w:tabs>
        <w:adjustRightInd w:val="0"/>
        <w:spacing w:line="360" w:lineRule="auto"/>
        <w:rPr>
          <w:rFonts w:ascii="宋体" w:hAnsi="宋体" w:eastAsia="宋体"/>
          <w:snapToGrid w:val="0"/>
          <w:kern w:val="0"/>
        </w:rPr>
      </w:pPr>
      <w:r>
        <w:rPr>
          <w:rFonts w:hint="eastAsia" w:ascii="宋体" w:hAnsi="宋体" w:eastAsia="宋体"/>
          <w:snapToGrid w:val="0"/>
          <w:kern w:val="0"/>
        </w:rPr>
        <w:t>（1）议价开始时间以后不得修改响应文件正本。</w:t>
      </w:r>
    </w:p>
    <w:p w14:paraId="2BC9D943">
      <w:pPr>
        <w:tabs>
          <w:tab w:val="left" w:pos="0"/>
        </w:tabs>
        <w:adjustRightInd w:val="0"/>
        <w:spacing w:line="360" w:lineRule="auto"/>
        <w:rPr>
          <w:rFonts w:eastAsia="宋体"/>
        </w:rPr>
      </w:pPr>
      <w:r>
        <w:rPr>
          <w:rFonts w:hint="eastAsia" w:ascii="宋体" w:hAnsi="宋体" w:eastAsia="宋体"/>
          <w:snapToGrid w:val="0"/>
          <w:kern w:val="0"/>
        </w:rPr>
        <w:t>（2）响应供应商对响应文件修改的书面材料或撤销的通知应按本须规定进行.</w:t>
      </w:r>
    </w:p>
    <w:p w14:paraId="3B479BEE">
      <w:pPr>
        <w:tabs>
          <w:tab w:val="left" w:pos="0"/>
        </w:tabs>
        <w:adjustRightInd w:val="0"/>
        <w:spacing w:line="360" w:lineRule="auto"/>
      </w:pPr>
      <w:r>
        <w:rPr>
          <w:rFonts w:hint="eastAsia" w:ascii="宋体" w:hAnsi="宋体" w:eastAsia="宋体"/>
          <w:snapToGrid w:val="0"/>
          <w:kern w:val="0"/>
        </w:rPr>
        <w:t>（3）响应供应商在提交响应文件后可对其响应文件进行修改或撤销，但</w:t>
      </w:r>
      <w:r>
        <w:rPr>
          <w:rFonts w:hint="eastAsia" w:ascii="宋体" w:hAnsi="宋体" w:eastAsia="宋体" w:cs="宋体"/>
          <w:bCs/>
          <w:snapToGrid w:val="0"/>
          <w:kern w:val="0"/>
        </w:rPr>
        <w:t>招标采购管理办公室</w:t>
      </w:r>
      <w:r>
        <w:rPr>
          <w:rFonts w:hint="eastAsia" w:ascii="宋体" w:hAnsi="宋体" w:eastAsia="宋体"/>
          <w:snapToGrid w:val="0"/>
          <w:kern w:val="0"/>
        </w:rPr>
        <w:t>须在议价会议开始之前收到该修改或撤销的书面通知，该通知须有经正式授权的响应供应商代表签字或盖章。如不按照招标采购管理办公室要求修改或撤销，招标采购管理办公室有权不接受其修改和撤销。</w:t>
      </w:r>
    </w:p>
    <w:p w14:paraId="719967F2">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四、</w:t>
      </w:r>
      <w:r>
        <w:rPr>
          <w:rFonts w:hint="eastAsia" w:ascii="Times New Roman"/>
          <w:b/>
          <w:bCs/>
        </w:rPr>
        <w:t>议价评审现场答辩</w:t>
      </w:r>
    </w:p>
    <w:p w14:paraId="29800882">
      <w:pPr>
        <w:pStyle w:val="34"/>
        <w:ind w:firstLine="0" w:firstLineChars="0"/>
        <w:rPr>
          <w:rFonts w:ascii="宋体" w:hAnsi="宋体" w:eastAsia="宋体"/>
          <w:snapToGrid w:val="0"/>
          <w:szCs w:val="24"/>
        </w:rPr>
      </w:pPr>
      <w:r>
        <w:rPr>
          <w:rFonts w:hint="eastAsia" w:ascii="宋体" w:hAnsi="宋体" w:eastAsia="宋体"/>
          <w:snapToGrid w:val="0"/>
          <w:szCs w:val="24"/>
        </w:rPr>
        <w:t>（1）</w:t>
      </w:r>
      <w:r>
        <w:rPr>
          <w:rFonts w:hint="eastAsia"/>
          <w:b/>
          <w:bCs/>
        </w:rPr>
        <w:t>现场答辩的人员需为被授权人，授权人可带本公司熟悉响应文件所有内容，了解所投产品性能的工作人员参与答辩。如因参与答辩人员不能有效答辩影响议价效率，议价小组可视情况记录在评审记录中，供应商将承担不利后果。</w:t>
      </w:r>
    </w:p>
    <w:p w14:paraId="2E90AFDF">
      <w:pPr>
        <w:pStyle w:val="34"/>
        <w:ind w:firstLine="0" w:firstLineChars="0"/>
        <w:rPr>
          <w:rFonts w:ascii="宋体" w:hAnsi="宋体" w:eastAsia="宋体"/>
          <w:snapToGrid w:val="0"/>
          <w:szCs w:val="24"/>
        </w:rPr>
      </w:pPr>
      <w:r>
        <w:rPr>
          <w:rFonts w:hint="eastAsia" w:ascii="宋体" w:hAnsi="宋体" w:eastAsia="宋体"/>
          <w:snapToGrid w:val="0"/>
          <w:szCs w:val="24"/>
        </w:rPr>
        <w:t>（2）响应供应商应当与议价小组进行有效的谈判，授权人不得拒绝议价小组提出的多次谈判要求。</w:t>
      </w:r>
    </w:p>
    <w:p w14:paraId="51C5A4D9">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五、视为响应供应商串通，其投标无效的情况</w:t>
      </w:r>
    </w:p>
    <w:p w14:paraId="0CCCEEAF">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（1）不同响应供应商的响应文件由同一单位或者个人编制；</w:t>
      </w:r>
    </w:p>
    <w:p w14:paraId="5148DC4A">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（2）不同响应供应商委托同一单位或者个人办理投标事宜；</w:t>
      </w:r>
    </w:p>
    <w:p w14:paraId="16A629A3">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（3）不同响应供应商的响应文件载明的项目管理成员或者联系人员为同一人；</w:t>
      </w:r>
    </w:p>
    <w:p w14:paraId="769C6E6F">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（4）不同响应供应商的响应文件异常一致或者投标报价呈规律性差异；</w:t>
      </w:r>
    </w:p>
    <w:p w14:paraId="35A866CA">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（5）不同响应供应商的响应文件相互混装；</w:t>
      </w:r>
    </w:p>
    <w:p w14:paraId="2F703E21">
      <w:pPr>
        <w:pStyle w:val="34"/>
        <w:ind w:firstLine="0" w:firstLineChars="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　（6）不同响应供应商的资金从同一单位或者个人的账户转出。</w:t>
      </w:r>
    </w:p>
    <w:p w14:paraId="1154E5EB">
      <w:pPr>
        <w:pStyle w:val="34"/>
        <w:ind w:firstLine="211" w:firstLineChars="10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（7）被财政部门等其他主管部门认定为串标的其他情形。</w:t>
      </w:r>
    </w:p>
    <w:p w14:paraId="07A4628C">
      <w:pPr>
        <w:pStyle w:val="34"/>
        <w:ind w:firstLine="211" w:firstLineChars="100"/>
        <w:rPr>
          <w:rFonts w:asciiTheme="majorHAnsi" w:hAnsiTheme="majorHAnsi" w:eastAsiaTheme="majorEastAsia" w:cstheme="majorBidi"/>
          <w:b/>
          <w:bCs/>
          <w:kern w:val="2"/>
          <w:szCs w:val="24"/>
        </w:rPr>
      </w:pPr>
      <w:r>
        <w:rPr>
          <w:rFonts w:hint="eastAsia" w:asciiTheme="majorHAnsi" w:hAnsiTheme="majorHAnsi" w:eastAsiaTheme="majorEastAsia" w:cstheme="majorBidi"/>
          <w:b/>
          <w:bCs/>
          <w:kern w:val="2"/>
          <w:szCs w:val="24"/>
        </w:rPr>
        <w:t>一经发现，立即取消供应商资格，纳入我院不诚信名单。</w:t>
      </w:r>
    </w:p>
    <w:p w14:paraId="326E3AAC">
      <w:pPr>
        <w:pStyle w:val="34"/>
        <w:ind w:firstLine="211" w:firstLineChars="100"/>
        <w:rPr>
          <w:rFonts w:asciiTheme="majorHAnsi" w:hAnsiTheme="majorHAnsi" w:eastAsiaTheme="majorEastAsia" w:cstheme="majorBidi"/>
          <w:b/>
          <w:bCs/>
          <w:kern w:val="2"/>
          <w:szCs w:val="24"/>
        </w:rPr>
      </w:pPr>
    </w:p>
    <w:p w14:paraId="13486398">
      <w:pPr>
        <w:pStyle w:val="34"/>
        <w:ind w:firstLine="211" w:firstLineChars="100"/>
        <w:rPr>
          <w:rFonts w:asciiTheme="majorHAnsi" w:hAnsiTheme="majorHAnsi" w:eastAsiaTheme="majorEastAsia" w:cstheme="majorBidi"/>
          <w:b/>
          <w:bCs/>
          <w:kern w:val="2"/>
          <w:szCs w:val="24"/>
        </w:rPr>
      </w:pPr>
    </w:p>
    <w:p w14:paraId="1119A8F6">
      <w:pPr>
        <w:pStyle w:val="34"/>
        <w:ind w:firstLine="211" w:firstLineChars="100"/>
        <w:rPr>
          <w:rFonts w:asciiTheme="majorHAnsi" w:hAnsiTheme="majorHAnsi" w:eastAsiaTheme="majorEastAsia" w:cstheme="majorBidi"/>
          <w:b/>
          <w:bCs/>
          <w:kern w:val="2"/>
          <w:szCs w:val="24"/>
        </w:rPr>
      </w:pPr>
    </w:p>
    <w:p w14:paraId="5E5BF559">
      <w:pPr>
        <w:pStyle w:val="34"/>
        <w:ind w:firstLine="211" w:firstLineChars="100"/>
        <w:rPr>
          <w:rFonts w:asciiTheme="majorHAnsi" w:hAnsiTheme="majorHAnsi" w:eastAsiaTheme="majorEastAsia" w:cstheme="majorBidi"/>
          <w:b/>
          <w:bCs/>
          <w:kern w:val="2"/>
          <w:szCs w:val="24"/>
        </w:rPr>
      </w:pPr>
    </w:p>
    <w:p w14:paraId="2ADA09ED">
      <w:pPr>
        <w:pStyle w:val="34"/>
        <w:ind w:firstLine="211" w:firstLineChars="100"/>
        <w:rPr>
          <w:rFonts w:asciiTheme="majorHAnsi" w:hAnsiTheme="majorHAnsi" w:eastAsiaTheme="majorEastAsia" w:cstheme="majorBidi"/>
          <w:b/>
          <w:bCs/>
          <w:kern w:val="2"/>
          <w:szCs w:val="24"/>
        </w:rPr>
      </w:pPr>
    </w:p>
    <w:p w14:paraId="0246CE43">
      <w:pPr>
        <w:pStyle w:val="34"/>
        <w:ind w:firstLine="211" w:firstLineChars="100"/>
        <w:rPr>
          <w:rFonts w:asciiTheme="majorHAnsi" w:hAnsiTheme="majorHAnsi" w:eastAsiaTheme="majorEastAsia" w:cstheme="majorBidi"/>
          <w:b/>
          <w:bCs/>
          <w:kern w:val="2"/>
          <w:szCs w:val="24"/>
        </w:rPr>
      </w:pPr>
    </w:p>
    <w:p w14:paraId="37AE12B3">
      <w:pPr>
        <w:rPr>
          <w:rFonts w:eastAsia="方正小标宋简体"/>
          <w:kern w:val="0"/>
          <w:sz w:val="44"/>
          <w:szCs w:val="36"/>
        </w:rPr>
      </w:pPr>
      <w:r>
        <w:rPr>
          <w:rFonts w:eastAsia="方正小标宋简体"/>
          <w:kern w:val="0"/>
          <w:sz w:val="44"/>
          <w:szCs w:val="36"/>
        </w:rPr>
        <w:br w:type="page"/>
      </w:r>
    </w:p>
    <w:p w14:paraId="4E650EFD">
      <w:pPr>
        <w:adjustRightInd w:val="0"/>
        <w:snapToGrid w:val="0"/>
        <w:spacing w:line="520" w:lineRule="atLeast"/>
        <w:ind w:firstLine="2640" w:firstLineChars="600"/>
        <w:rPr>
          <w:rFonts w:eastAsia="方正小标宋简体"/>
          <w:kern w:val="0"/>
          <w:sz w:val="44"/>
          <w:szCs w:val="36"/>
        </w:rPr>
      </w:pPr>
      <w:r>
        <w:rPr>
          <w:rFonts w:eastAsia="方正小标宋简体"/>
          <w:kern w:val="0"/>
          <w:sz w:val="44"/>
          <w:szCs w:val="36"/>
        </w:rPr>
        <w:t>第</w:t>
      </w:r>
      <w:r>
        <w:rPr>
          <w:rFonts w:hint="eastAsia" w:eastAsia="方正小标宋简体"/>
          <w:kern w:val="0"/>
          <w:sz w:val="44"/>
          <w:szCs w:val="36"/>
        </w:rPr>
        <w:t>五</w:t>
      </w:r>
      <w:r>
        <w:rPr>
          <w:rFonts w:eastAsia="方正小标宋简体"/>
          <w:kern w:val="0"/>
          <w:sz w:val="44"/>
          <w:szCs w:val="36"/>
        </w:rPr>
        <w:t>章 投标文件格式</w:t>
      </w:r>
      <w:bookmarkEnd w:id="0"/>
      <w:bookmarkEnd w:id="1"/>
      <w:bookmarkEnd w:id="2"/>
      <w:bookmarkEnd w:id="3"/>
      <w:bookmarkEnd w:id="4"/>
      <w:bookmarkEnd w:id="5"/>
      <w:bookmarkEnd w:id="6"/>
    </w:p>
    <w:p w14:paraId="709E8D0B">
      <w:pPr>
        <w:pStyle w:val="3"/>
        <w:ind w:left="420"/>
        <w:jc w:val="center"/>
        <w:rPr>
          <w:rFonts w:ascii="Times New Roman" w:hAnsi="Times New Roman" w:cs="Times New Roman"/>
          <w:sz w:val="30"/>
          <w:szCs w:val="30"/>
        </w:rPr>
      </w:pPr>
      <w:bookmarkStart w:id="10" w:name="_Toc8080"/>
      <w:bookmarkStart w:id="11" w:name="_Toc435515292"/>
      <w:bookmarkStart w:id="12" w:name="_Toc57128627"/>
      <w:bookmarkStart w:id="13" w:name="_Toc435514852"/>
      <w:bookmarkStart w:id="14" w:name="_Hlk126858767"/>
      <w:r>
        <w:rPr>
          <w:rFonts w:ascii="Times New Roman" w:hAnsi="Times New Roman" w:cs="Times New Roman"/>
          <w:sz w:val="30"/>
          <w:szCs w:val="30"/>
        </w:rPr>
        <w:t>投标文件包装封面参考</w:t>
      </w:r>
      <w:bookmarkEnd w:id="10"/>
      <w:bookmarkEnd w:id="11"/>
      <w:bookmarkEnd w:id="12"/>
      <w:bookmarkEnd w:id="13"/>
    </w:p>
    <w:bookmarkEnd w:id="14"/>
    <w:tbl>
      <w:tblPr>
        <w:tblStyle w:val="2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211D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Borders>
              <w:top w:val="single" w:color="auto" w:sz="4" w:space="0"/>
              <w:left w:val="single" w:color="auto" w:sz="4" w:space="0"/>
              <w:bottom w:val="single" w:color="auto" w:sz="4" w:space="0"/>
              <w:right w:val="single" w:color="auto" w:sz="4" w:space="0"/>
            </w:tcBorders>
          </w:tcPr>
          <w:p w14:paraId="40CC251C">
            <w:pPr>
              <w:pStyle w:val="11"/>
              <w:spacing w:line="360" w:lineRule="auto"/>
              <w:ind w:firstLine="482" w:firstLineChars="150"/>
              <w:rPr>
                <w:rFonts w:eastAsia="仿宋_GB2312"/>
                <w:b/>
                <w:sz w:val="32"/>
              </w:rPr>
            </w:pPr>
          </w:p>
          <w:p w14:paraId="67D86755">
            <w:pPr>
              <w:pStyle w:val="11"/>
              <w:spacing w:line="360" w:lineRule="auto"/>
              <w:ind w:firstLine="482" w:firstLineChars="150"/>
              <w:rPr>
                <w:rFonts w:eastAsia="仿宋_GB2312"/>
                <w:b/>
                <w:sz w:val="32"/>
              </w:rPr>
            </w:pPr>
          </w:p>
          <w:p w14:paraId="6450B8F1">
            <w:pPr>
              <w:spacing w:after="120" w:line="360" w:lineRule="auto"/>
              <w:jc w:val="center"/>
              <w:rPr>
                <w:rFonts w:eastAsia="方正小标宋简体"/>
                <w:b/>
                <w:sz w:val="72"/>
                <w:szCs w:val="72"/>
              </w:rPr>
            </w:pPr>
            <w:r>
              <w:rPr>
                <w:rFonts w:eastAsia="方正小标宋简体"/>
                <w:b/>
                <w:sz w:val="72"/>
                <w:szCs w:val="72"/>
              </w:rPr>
              <w:t>投 标 文 件</w:t>
            </w:r>
          </w:p>
          <w:p w14:paraId="7C317833">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正本</w:t>
            </w:r>
          </w:p>
          <w:p w14:paraId="2BAEDCEA">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副本</w:t>
            </w:r>
          </w:p>
          <w:p w14:paraId="0B4E1729">
            <w:pPr>
              <w:pStyle w:val="11"/>
              <w:spacing w:line="360" w:lineRule="auto"/>
              <w:ind w:firstLine="482" w:firstLineChars="150"/>
              <w:rPr>
                <w:rFonts w:eastAsia="仿宋_GB2312"/>
                <w:b/>
                <w:sz w:val="32"/>
              </w:rPr>
            </w:pPr>
          </w:p>
          <w:p w14:paraId="7207AC08">
            <w:pPr>
              <w:pStyle w:val="11"/>
              <w:spacing w:line="360" w:lineRule="auto"/>
              <w:ind w:firstLine="482" w:firstLineChars="150"/>
              <w:rPr>
                <w:rFonts w:eastAsia="仿宋_GB2312"/>
                <w:b/>
                <w:sz w:val="32"/>
              </w:rPr>
            </w:pPr>
            <w:r>
              <w:rPr>
                <w:rFonts w:eastAsia="仿宋_GB2312"/>
                <w:b/>
                <w:sz w:val="32"/>
              </w:rPr>
              <w:t xml:space="preserve">项目编号： </w:t>
            </w:r>
          </w:p>
          <w:p w14:paraId="6D63DE5F">
            <w:pPr>
              <w:pStyle w:val="11"/>
              <w:spacing w:line="360" w:lineRule="auto"/>
              <w:ind w:firstLine="482" w:firstLineChars="150"/>
              <w:rPr>
                <w:rFonts w:eastAsia="仿宋_GB2312"/>
                <w:b/>
                <w:sz w:val="32"/>
              </w:rPr>
            </w:pPr>
            <w:r>
              <w:rPr>
                <w:rFonts w:eastAsia="仿宋_GB2312"/>
                <w:b/>
                <w:sz w:val="32"/>
              </w:rPr>
              <w:t xml:space="preserve">项目名称： </w:t>
            </w:r>
          </w:p>
          <w:p w14:paraId="3A74EB20">
            <w:pPr>
              <w:pStyle w:val="11"/>
              <w:spacing w:line="360" w:lineRule="auto"/>
              <w:ind w:firstLine="482" w:firstLineChars="150"/>
              <w:rPr>
                <w:rFonts w:eastAsia="仿宋_GB2312"/>
                <w:b/>
                <w:sz w:val="32"/>
              </w:rPr>
            </w:pPr>
            <w:r>
              <w:rPr>
                <w:rFonts w:eastAsia="仿宋_GB2312"/>
                <w:b/>
                <w:sz w:val="32"/>
              </w:rPr>
              <w:t>投标供应商：</w:t>
            </w:r>
          </w:p>
          <w:p w14:paraId="7C27C0FC">
            <w:pPr>
              <w:pStyle w:val="11"/>
              <w:spacing w:line="360" w:lineRule="auto"/>
              <w:ind w:firstLine="482" w:firstLineChars="150"/>
              <w:rPr>
                <w:rFonts w:eastAsia="仿宋_GB2312"/>
                <w:b/>
                <w:sz w:val="32"/>
              </w:rPr>
            </w:pPr>
            <w:r>
              <w:rPr>
                <w:rFonts w:eastAsia="仿宋_GB2312"/>
                <w:b/>
                <w:sz w:val="32"/>
              </w:rPr>
              <w:t xml:space="preserve">法人代表:                                    </w:t>
            </w:r>
          </w:p>
          <w:p w14:paraId="486510A8">
            <w:pPr>
              <w:pStyle w:val="11"/>
              <w:spacing w:line="360" w:lineRule="auto"/>
              <w:ind w:firstLine="482" w:firstLineChars="150"/>
              <w:rPr>
                <w:rFonts w:eastAsia="仿宋_GB2312"/>
                <w:b/>
                <w:sz w:val="32"/>
              </w:rPr>
            </w:pPr>
            <w:r>
              <w:rPr>
                <w:rFonts w:eastAsia="仿宋_GB2312"/>
                <w:b/>
                <w:sz w:val="32"/>
              </w:rPr>
              <w:t xml:space="preserve">投标联系人：                                     </w:t>
            </w:r>
          </w:p>
          <w:p w14:paraId="481B65E6">
            <w:pPr>
              <w:pStyle w:val="11"/>
              <w:spacing w:line="360" w:lineRule="auto"/>
              <w:ind w:firstLine="482" w:firstLineChars="150"/>
              <w:rPr>
                <w:rFonts w:eastAsia="仿宋_GB2312"/>
                <w:b/>
                <w:sz w:val="32"/>
              </w:rPr>
            </w:pPr>
            <w:r>
              <w:rPr>
                <w:rFonts w:eastAsia="仿宋_GB2312"/>
                <w:b/>
                <w:sz w:val="32"/>
              </w:rPr>
              <w:t xml:space="preserve">手机：               公司电话：     </w:t>
            </w:r>
          </w:p>
          <w:p w14:paraId="7C7CB0BE">
            <w:pPr>
              <w:pStyle w:val="11"/>
              <w:spacing w:line="360" w:lineRule="auto"/>
              <w:ind w:firstLine="482" w:firstLineChars="150"/>
              <w:rPr>
                <w:rFonts w:eastAsia="仿宋_GB2312"/>
                <w:b/>
                <w:sz w:val="32"/>
              </w:rPr>
            </w:pPr>
            <w:r>
              <w:rPr>
                <w:rFonts w:eastAsia="仿宋_GB2312"/>
                <w:b/>
                <w:sz w:val="32"/>
              </w:rPr>
              <w:t>日期：202</w:t>
            </w:r>
            <w:r>
              <w:rPr>
                <w:rFonts w:hint="eastAsia" w:eastAsia="仿宋_GB2312"/>
                <w:b/>
                <w:sz w:val="32"/>
              </w:rPr>
              <w:t>6</w:t>
            </w:r>
            <w:r>
              <w:rPr>
                <w:rFonts w:eastAsia="仿宋_GB2312"/>
                <w:b/>
                <w:sz w:val="32"/>
              </w:rPr>
              <w:t>年X月X日</w:t>
            </w:r>
          </w:p>
          <w:p w14:paraId="22C1FF27">
            <w:pPr>
              <w:pStyle w:val="11"/>
              <w:spacing w:line="360" w:lineRule="auto"/>
              <w:ind w:firstLine="482" w:firstLineChars="150"/>
              <w:rPr>
                <w:rFonts w:eastAsia="仿宋_GB2312"/>
                <w:b/>
                <w:sz w:val="32"/>
              </w:rPr>
            </w:pPr>
            <w:r>
              <w:rPr>
                <w:rFonts w:eastAsia="仿宋_GB2312"/>
                <w:b/>
                <w:sz w:val="32"/>
              </w:rPr>
              <w:t>开标之前不得启封</w:t>
            </w:r>
          </w:p>
        </w:tc>
      </w:tr>
    </w:tbl>
    <w:p w14:paraId="40C3C766">
      <w:pPr>
        <w:rPr>
          <w:rFonts w:eastAsia="方正小标宋_GBK"/>
          <w:sz w:val="44"/>
          <w:szCs w:val="44"/>
        </w:rPr>
      </w:pPr>
      <w:r>
        <w:rPr>
          <w:rFonts w:eastAsia="方正小标宋_GBK"/>
          <w:sz w:val="44"/>
          <w:szCs w:val="44"/>
        </w:rPr>
        <w:br w:type="page"/>
      </w:r>
    </w:p>
    <w:p w14:paraId="6B1E31D3">
      <w:pPr>
        <w:pStyle w:val="3"/>
        <w:ind w:left="420"/>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 xml:space="preserve">目   录 </w:t>
      </w:r>
    </w:p>
    <w:p w14:paraId="463BB8F4">
      <w:pPr>
        <w:pStyle w:val="11"/>
        <w:numPr>
          <w:ilvl w:val="0"/>
          <w:numId w:val="9"/>
        </w:numPr>
        <w:rPr>
          <w:rFonts w:eastAsia="黑体"/>
          <w:snapToGrid w:val="0"/>
          <w:kern w:val="0"/>
          <w:sz w:val="28"/>
          <w:szCs w:val="28"/>
        </w:rPr>
      </w:pPr>
      <w:r>
        <w:rPr>
          <w:rFonts w:eastAsia="黑体"/>
          <w:snapToGrid w:val="0"/>
          <w:kern w:val="0"/>
          <w:sz w:val="28"/>
          <w:szCs w:val="28"/>
        </w:rPr>
        <w:t>开标一览表</w:t>
      </w:r>
    </w:p>
    <w:p w14:paraId="614F9F92">
      <w:pPr>
        <w:pStyle w:val="42"/>
        <w:numPr>
          <w:ilvl w:val="0"/>
          <w:numId w:val="9"/>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分项价格表</w:t>
      </w:r>
    </w:p>
    <w:p w14:paraId="57311E08">
      <w:pPr>
        <w:pStyle w:val="42"/>
        <w:numPr>
          <w:ilvl w:val="0"/>
          <w:numId w:val="9"/>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自查表</w:t>
      </w:r>
    </w:p>
    <w:p w14:paraId="73B197D4">
      <w:pPr>
        <w:pStyle w:val="11"/>
        <w:numPr>
          <w:ilvl w:val="0"/>
          <w:numId w:val="9"/>
        </w:numPr>
        <w:rPr>
          <w:rFonts w:eastAsia="黑体"/>
          <w:snapToGrid w:val="0"/>
          <w:kern w:val="0"/>
          <w:sz w:val="28"/>
          <w:szCs w:val="28"/>
        </w:rPr>
      </w:pPr>
      <w:r>
        <w:rPr>
          <w:rFonts w:eastAsia="黑体"/>
          <w:snapToGrid w:val="0"/>
          <w:kern w:val="0"/>
          <w:sz w:val="28"/>
          <w:szCs w:val="28"/>
        </w:rPr>
        <w:t>营业执照等证明材料</w:t>
      </w:r>
    </w:p>
    <w:p w14:paraId="2F49AD1B">
      <w:pPr>
        <w:pStyle w:val="42"/>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法定代表人授权委托书</w:t>
      </w:r>
    </w:p>
    <w:p w14:paraId="5F31B72C">
      <w:pPr>
        <w:pStyle w:val="11"/>
        <w:numPr>
          <w:ilvl w:val="0"/>
          <w:numId w:val="9"/>
        </w:numPr>
        <w:rPr>
          <w:rFonts w:eastAsia="黑体"/>
          <w:snapToGrid w:val="0"/>
          <w:kern w:val="0"/>
          <w:sz w:val="28"/>
          <w:szCs w:val="28"/>
        </w:rPr>
      </w:pPr>
      <w:r>
        <w:rPr>
          <w:rFonts w:eastAsia="黑体"/>
          <w:snapToGrid w:val="0"/>
          <w:kern w:val="0"/>
          <w:sz w:val="28"/>
          <w:szCs w:val="28"/>
        </w:rPr>
        <w:t>法定代表人证明书</w:t>
      </w:r>
    </w:p>
    <w:p w14:paraId="19BB44DF">
      <w:pPr>
        <w:numPr>
          <w:ilvl w:val="0"/>
          <w:numId w:val="9"/>
        </w:numPr>
        <w:adjustRightInd w:val="0"/>
        <w:spacing w:line="360" w:lineRule="auto"/>
        <w:rPr>
          <w:rFonts w:eastAsia="黑体"/>
          <w:bCs/>
          <w:sz w:val="28"/>
          <w:szCs w:val="28"/>
        </w:rPr>
      </w:pPr>
      <w:r>
        <w:rPr>
          <w:rFonts w:eastAsia="黑体"/>
          <w:bCs/>
          <w:sz w:val="28"/>
          <w:szCs w:val="28"/>
        </w:rPr>
        <w:t>用户需求书条款响应一览表</w:t>
      </w:r>
    </w:p>
    <w:p w14:paraId="12765F06">
      <w:pPr>
        <w:numPr>
          <w:ilvl w:val="0"/>
          <w:numId w:val="9"/>
        </w:numPr>
        <w:adjustRightInd w:val="0"/>
        <w:spacing w:line="360" w:lineRule="auto"/>
        <w:rPr>
          <w:rFonts w:eastAsia="黑体"/>
          <w:bCs/>
          <w:sz w:val="28"/>
          <w:szCs w:val="28"/>
        </w:rPr>
      </w:pPr>
      <w:r>
        <w:rPr>
          <w:rFonts w:eastAsia="黑体"/>
          <w:bCs/>
          <w:sz w:val="28"/>
          <w:szCs w:val="28"/>
        </w:rPr>
        <w:t>实施方案</w:t>
      </w:r>
    </w:p>
    <w:p w14:paraId="45D436B2">
      <w:pPr>
        <w:numPr>
          <w:ilvl w:val="0"/>
          <w:numId w:val="9"/>
        </w:numPr>
        <w:adjustRightInd w:val="0"/>
        <w:spacing w:line="360" w:lineRule="auto"/>
        <w:rPr>
          <w:rFonts w:eastAsia="黑体"/>
          <w:bCs/>
          <w:sz w:val="28"/>
          <w:szCs w:val="28"/>
        </w:rPr>
      </w:pPr>
      <w:r>
        <w:rPr>
          <w:rFonts w:eastAsia="黑体"/>
          <w:bCs/>
          <w:sz w:val="28"/>
          <w:szCs w:val="28"/>
        </w:rPr>
        <w:t>售后服务承诺</w:t>
      </w:r>
    </w:p>
    <w:p w14:paraId="4AA25322">
      <w:pPr>
        <w:pStyle w:val="42"/>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产品技术规格（含彩页）</w:t>
      </w:r>
    </w:p>
    <w:p w14:paraId="6D2B4981">
      <w:pPr>
        <w:pStyle w:val="42"/>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资格声明承诺函</w:t>
      </w:r>
    </w:p>
    <w:p w14:paraId="7A65FC72">
      <w:pPr>
        <w:pStyle w:val="42"/>
        <w:numPr>
          <w:ilvl w:val="0"/>
          <w:numId w:val="9"/>
        </w:numPr>
        <w:ind w:firstLineChars="0"/>
        <w:rPr>
          <w:rFonts w:ascii="Times New Roman" w:hAnsi="Times New Roman" w:eastAsia="黑体"/>
          <w:bCs/>
          <w:sz w:val="28"/>
          <w:szCs w:val="28"/>
        </w:rPr>
      </w:pPr>
      <w:r>
        <w:rPr>
          <w:rFonts w:ascii="Times New Roman" w:hAnsi="Times New Roman" w:eastAsia="黑体"/>
          <w:bCs/>
          <w:sz w:val="28"/>
          <w:szCs w:val="28"/>
        </w:rPr>
        <w:t>有效业绩</w:t>
      </w:r>
    </w:p>
    <w:p w14:paraId="1DF5519B">
      <w:pPr>
        <w:pStyle w:val="11"/>
        <w:numPr>
          <w:ilvl w:val="0"/>
          <w:numId w:val="9"/>
        </w:numPr>
        <w:rPr>
          <w:rFonts w:eastAsia="黑体"/>
          <w:snapToGrid w:val="0"/>
          <w:kern w:val="0"/>
          <w:sz w:val="28"/>
          <w:szCs w:val="28"/>
        </w:rPr>
      </w:pPr>
      <w:r>
        <w:rPr>
          <w:rFonts w:eastAsia="黑体"/>
          <w:snapToGrid w:val="0"/>
          <w:kern w:val="0"/>
          <w:sz w:val="28"/>
          <w:szCs w:val="28"/>
        </w:rPr>
        <w:t>履约承诺函</w:t>
      </w:r>
    </w:p>
    <w:p w14:paraId="4BA222E9">
      <w:pPr>
        <w:pStyle w:val="11"/>
        <w:numPr>
          <w:ilvl w:val="0"/>
          <w:numId w:val="9"/>
        </w:numPr>
        <w:rPr>
          <w:rFonts w:eastAsia="黑体"/>
          <w:snapToGrid w:val="0"/>
          <w:kern w:val="0"/>
          <w:sz w:val="28"/>
          <w:szCs w:val="28"/>
        </w:rPr>
      </w:pPr>
      <w:r>
        <w:rPr>
          <w:rFonts w:eastAsia="黑体"/>
          <w:snapToGrid w:val="0"/>
          <w:kern w:val="0"/>
          <w:sz w:val="28"/>
          <w:szCs w:val="28"/>
        </w:rPr>
        <w:t>签约承诺函</w:t>
      </w:r>
    </w:p>
    <w:p w14:paraId="3D20F569">
      <w:pPr>
        <w:pStyle w:val="11"/>
        <w:numPr>
          <w:ilvl w:val="0"/>
          <w:numId w:val="9"/>
        </w:numPr>
        <w:rPr>
          <w:rFonts w:eastAsia="黑体"/>
          <w:snapToGrid w:val="0"/>
          <w:kern w:val="0"/>
          <w:sz w:val="28"/>
          <w:szCs w:val="28"/>
        </w:rPr>
      </w:pPr>
      <w:r>
        <w:rPr>
          <w:rFonts w:eastAsia="黑体"/>
          <w:snapToGrid w:val="0"/>
          <w:kern w:val="0"/>
          <w:sz w:val="28"/>
          <w:szCs w:val="28"/>
        </w:rPr>
        <w:t>诚信承诺函</w:t>
      </w:r>
    </w:p>
    <w:p w14:paraId="55C33BDB">
      <w:pPr>
        <w:rPr>
          <w:rFonts w:eastAsia="黑体"/>
          <w:snapToGrid w:val="0"/>
          <w:kern w:val="0"/>
          <w:sz w:val="28"/>
          <w:szCs w:val="28"/>
        </w:rPr>
      </w:pPr>
    </w:p>
    <w:p w14:paraId="459AA7C4">
      <w:pPr>
        <w:pStyle w:val="11"/>
        <w:ind w:left="142"/>
        <w:rPr>
          <w:b/>
          <w:bCs/>
        </w:rPr>
      </w:pPr>
      <w:r>
        <w:rPr>
          <w:b/>
          <w:bCs/>
          <w:szCs w:val="21"/>
        </w:rPr>
        <w:t>注：请投标人按照以下文件的要求格式、内容，顺序制作投标文件，并请编制目录及页码，否则可能将影响对投标文件的评价。</w:t>
      </w:r>
    </w:p>
    <w:p w14:paraId="01F392C8">
      <w:pPr>
        <w:rPr>
          <w:b/>
          <w:sz w:val="24"/>
        </w:rPr>
      </w:pPr>
    </w:p>
    <w:p w14:paraId="3C59A88B">
      <w:pPr>
        <w:pStyle w:val="42"/>
        <w:numPr>
          <w:ilvl w:val="0"/>
          <w:numId w:val="9"/>
        </w:numPr>
        <w:ind w:firstLineChars="0"/>
        <w:rPr>
          <w:rFonts w:ascii="Times New Roman" w:hAnsi="Times New Roman"/>
          <w:b/>
          <w:sz w:val="24"/>
        </w:rPr>
      </w:pPr>
      <w:r>
        <w:rPr>
          <w:rFonts w:ascii="Times New Roman" w:hAnsi="Times New Roman"/>
          <w:b/>
          <w:sz w:val="24"/>
        </w:rPr>
        <w:br w:type="page"/>
      </w:r>
    </w:p>
    <w:p w14:paraId="3F1C0FF2">
      <w:pPr>
        <w:jc w:val="center"/>
        <w:outlineLvl w:val="0"/>
        <w:rPr>
          <w:rFonts w:eastAsia="宋体"/>
          <w:b/>
          <w:bCs/>
          <w:sz w:val="32"/>
          <w:szCs w:val="32"/>
        </w:rPr>
      </w:pPr>
      <w:r>
        <w:rPr>
          <w:rFonts w:eastAsia="宋体"/>
          <w:b/>
          <w:bCs/>
          <w:sz w:val="32"/>
          <w:szCs w:val="32"/>
        </w:rPr>
        <w:t>（一）开标一览表</w:t>
      </w:r>
    </w:p>
    <w:p w14:paraId="363A0543">
      <w:pPr>
        <w:adjustRightInd w:val="0"/>
        <w:snapToGrid w:val="0"/>
        <w:spacing w:line="360" w:lineRule="auto"/>
        <w:rPr>
          <w:bCs/>
          <w:snapToGrid w:val="0"/>
          <w:kern w:val="0"/>
        </w:rPr>
      </w:pPr>
      <w:bookmarkStart w:id="15" w:name="_Hlk126073239"/>
      <w:r>
        <w:rPr>
          <w:bCs/>
          <w:snapToGrid w:val="0"/>
          <w:kern w:val="0"/>
        </w:rPr>
        <w:t>项目名称：</w:t>
      </w:r>
      <w:r>
        <w:rPr>
          <w:bCs/>
          <w:snapToGrid w:val="0"/>
          <w:kern w:val="0"/>
          <w:u w:val="single"/>
        </w:rPr>
        <w:t xml:space="preserve">                      </w:t>
      </w:r>
      <w:r>
        <w:rPr>
          <w:bCs/>
          <w:snapToGrid w:val="0"/>
          <w:kern w:val="0"/>
        </w:rPr>
        <w:t xml:space="preserve">                </w:t>
      </w:r>
    </w:p>
    <w:p w14:paraId="64CAACA5">
      <w:pPr>
        <w:pStyle w:val="25"/>
        <w:ind w:left="0" w:firstLine="0" w:firstLineChars="0"/>
      </w:pPr>
      <w:r>
        <w:rPr>
          <w:bCs/>
          <w:snapToGrid w:val="0"/>
          <w:kern w:val="0"/>
        </w:rPr>
        <w:t>项目编号：</w:t>
      </w:r>
      <w:bookmarkEnd w:id="15"/>
      <w:r>
        <w:rPr>
          <w:bCs/>
          <w:snapToGrid w:val="0"/>
          <w:kern w:val="0"/>
          <w:u w:val="single"/>
        </w:rPr>
        <w:t xml:space="preserve">                      </w:t>
      </w:r>
      <w:r>
        <w:rPr>
          <w:bCs/>
          <w:snapToGrid w:val="0"/>
          <w:kern w:val="0"/>
        </w:rPr>
        <w:t xml:space="preserve">    </w:t>
      </w:r>
    </w:p>
    <w:tbl>
      <w:tblPr>
        <w:tblStyle w:val="26"/>
        <w:tblW w:w="1009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1"/>
        <w:gridCol w:w="934"/>
        <w:gridCol w:w="2687"/>
        <w:gridCol w:w="1229"/>
        <w:gridCol w:w="1229"/>
        <w:gridCol w:w="1229"/>
      </w:tblGrid>
      <w:tr w14:paraId="273662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2791" w:type="dxa"/>
            <w:tcBorders>
              <w:top w:val="double" w:color="auto" w:sz="4" w:space="0"/>
              <w:bottom w:val="single" w:color="auto" w:sz="4" w:space="0"/>
            </w:tcBorders>
            <w:vAlign w:val="center"/>
          </w:tcPr>
          <w:p w14:paraId="60865A46">
            <w:pPr>
              <w:adjustRightInd w:val="0"/>
              <w:snapToGrid w:val="0"/>
              <w:spacing w:line="360" w:lineRule="auto"/>
              <w:jc w:val="center"/>
              <w:rPr>
                <w:snapToGrid w:val="0"/>
                <w:kern w:val="0"/>
              </w:rPr>
            </w:pPr>
            <w:r>
              <w:rPr>
                <w:snapToGrid w:val="0"/>
                <w:kern w:val="0"/>
              </w:rPr>
              <w:t>项目名称</w:t>
            </w:r>
          </w:p>
        </w:tc>
        <w:tc>
          <w:tcPr>
            <w:tcW w:w="934" w:type="dxa"/>
            <w:tcBorders>
              <w:top w:val="double" w:color="auto" w:sz="4" w:space="0"/>
              <w:bottom w:val="single" w:color="auto" w:sz="4" w:space="0"/>
            </w:tcBorders>
            <w:vAlign w:val="center"/>
          </w:tcPr>
          <w:p w14:paraId="20CD196C">
            <w:pPr>
              <w:adjustRightInd w:val="0"/>
              <w:snapToGrid w:val="0"/>
              <w:spacing w:line="360" w:lineRule="auto"/>
              <w:jc w:val="center"/>
              <w:rPr>
                <w:snapToGrid w:val="0"/>
                <w:kern w:val="0"/>
              </w:rPr>
            </w:pPr>
            <w:r>
              <w:rPr>
                <w:snapToGrid w:val="0"/>
                <w:kern w:val="0"/>
              </w:rPr>
              <w:t>数量</w:t>
            </w:r>
          </w:p>
        </w:tc>
        <w:tc>
          <w:tcPr>
            <w:tcW w:w="2687" w:type="dxa"/>
            <w:tcBorders>
              <w:top w:val="double" w:color="auto" w:sz="4" w:space="0"/>
              <w:bottom w:val="single" w:color="auto" w:sz="4" w:space="0"/>
            </w:tcBorders>
            <w:vAlign w:val="center"/>
          </w:tcPr>
          <w:p w14:paraId="0B67E6CC">
            <w:pPr>
              <w:adjustRightInd w:val="0"/>
              <w:snapToGrid w:val="0"/>
              <w:spacing w:line="360" w:lineRule="auto"/>
              <w:jc w:val="center"/>
              <w:rPr>
                <w:snapToGrid w:val="0"/>
                <w:kern w:val="0"/>
              </w:rPr>
            </w:pPr>
            <w:r>
              <w:rPr>
                <w:snapToGrid w:val="0"/>
                <w:kern w:val="0"/>
              </w:rPr>
              <w:t>投标总价</w:t>
            </w:r>
          </w:p>
          <w:p w14:paraId="5FFD31FB">
            <w:pPr>
              <w:adjustRightInd w:val="0"/>
              <w:snapToGrid w:val="0"/>
              <w:spacing w:line="360" w:lineRule="auto"/>
              <w:jc w:val="center"/>
              <w:rPr>
                <w:snapToGrid w:val="0"/>
                <w:kern w:val="0"/>
              </w:rPr>
            </w:pPr>
            <w:r>
              <w:rPr>
                <w:snapToGrid w:val="0"/>
                <w:kern w:val="0"/>
              </w:rPr>
              <w:t>（人民币元）</w:t>
            </w:r>
          </w:p>
        </w:tc>
        <w:tc>
          <w:tcPr>
            <w:tcW w:w="1229" w:type="dxa"/>
            <w:tcBorders>
              <w:top w:val="double" w:color="auto" w:sz="4" w:space="0"/>
              <w:bottom w:val="single" w:color="auto" w:sz="4" w:space="0"/>
            </w:tcBorders>
            <w:vAlign w:val="center"/>
          </w:tcPr>
          <w:p w14:paraId="781960B1">
            <w:pPr>
              <w:adjustRightInd w:val="0"/>
              <w:snapToGrid w:val="0"/>
              <w:spacing w:line="360" w:lineRule="auto"/>
              <w:jc w:val="center"/>
              <w:rPr>
                <w:snapToGrid w:val="0"/>
                <w:kern w:val="0"/>
              </w:rPr>
            </w:pPr>
            <w:r>
              <w:rPr>
                <w:snapToGrid w:val="0"/>
                <w:kern w:val="0"/>
              </w:rPr>
              <w:t>交货期/</w:t>
            </w:r>
          </w:p>
          <w:p w14:paraId="1FF5F528">
            <w:pPr>
              <w:adjustRightInd w:val="0"/>
              <w:snapToGrid w:val="0"/>
              <w:spacing w:line="360" w:lineRule="auto"/>
              <w:jc w:val="center"/>
              <w:rPr>
                <w:snapToGrid w:val="0"/>
                <w:kern w:val="0"/>
              </w:rPr>
            </w:pPr>
            <w:r>
              <w:rPr>
                <w:snapToGrid w:val="0"/>
                <w:kern w:val="0"/>
              </w:rPr>
              <w:t>服务期</w:t>
            </w:r>
          </w:p>
        </w:tc>
        <w:tc>
          <w:tcPr>
            <w:tcW w:w="1229" w:type="dxa"/>
            <w:tcBorders>
              <w:top w:val="double" w:color="auto" w:sz="4" w:space="0"/>
              <w:bottom w:val="single" w:color="auto" w:sz="4" w:space="0"/>
            </w:tcBorders>
            <w:vAlign w:val="center"/>
          </w:tcPr>
          <w:p w14:paraId="4D579A87">
            <w:pPr>
              <w:adjustRightInd w:val="0"/>
              <w:snapToGrid w:val="0"/>
              <w:spacing w:line="360" w:lineRule="auto"/>
              <w:jc w:val="center"/>
              <w:rPr>
                <w:snapToGrid w:val="0"/>
                <w:kern w:val="0"/>
              </w:rPr>
            </w:pPr>
            <w:r>
              <w:rPr>
                <w:snapToGrid w:val="0"/>
                <w:kern w:val="0"/>
              </w:rPr>
              <w:t>备注</w:t>
            </w:r>
          </w:p>
        </w:tc>
        <w:tc>
          <w:tcPr>
            <w:tcW w:w="1229" w:type="dxa"/>
            <w:tcBorders>
              <w:top w:val="double" w:color="auto" w:sz="4" w:space="0"/>
              <w:bottom w:val="single" w:color="auto" w:sz="4" w:space="0"/>
            </w:tcBorders>
            <w:vAlign w:val="center"/>
          </w:tcPr>
          <w:p w14:paraId="51D86843">
            <w:pPr>
              <w:adjustRightInd w:val="0"/>
              <w:snapToGrid w:val="0"/>
              <w:spacing w:line="360" w:lineRule="auto"/>
              <w:jc w:val="center"/>
              <w:rPr>
                <w:snapToGrid w:val="0"/>
                <w:kern w:val="0"/>
              </w:rPr>
            </w:pPr>
          </w:p>
        </w:tc>
      </w:tr>
      <w:tr w14:paraId="3612FF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787" w:hRule="atLeast"/>
          <w:jc w:val="center"/>
        </w:trPr>
        <w:tc>
          <w:tcPr>
            <w:tcW w:w="2791" w:type="dxa"/>
            <w:tcBorders>
              <w:top w:val="single" w:color="auto" w:sz="4" w:space="0"/>
              <w:bottom w:val="single" w:color="auto" w:sz="4" w:space="0"/>
            </w:tcBorders>
            <w:vAlign w:val="center"/>
          </w:tcPr>
          <w:p w14:paraId="68492064">
            <w:pPr>
              <w:adjustRightInd w:val="0"/>
              <w:snapToGrid w:val="0"/>
              <w:spacing w:line="360" w:lineRule="auto"/>
              <w:jc w:val="center"/>
            </w:pPr>
          </w:p>
        </w:tc>
        <w:tc>
          <w:tcPr>
            <w:tcW w:w="934" w:type="dxa"/>
            <w:tcBorders>
              <w:top w:val="single" w:color="auto" w:sz="4" w:space="0"/>
              <w:bottom w:val="single" w:color="auto" w:sz="4" w:space="0"/>
            </w:tcBorders>
            <w:vAlign w:val="center"/>
          </w:tcPr>
          <w:p w14:paraId="06CB1D19">
            <w:pPr>
              <w:adjustRightInd w:val="0"/>
              <w:snapToGrid w:val="0"/>
              <w:spacing w:line="360" w:lineRule="auto"/>
              <w:jc w:val="center"/>
            </w:pPr>
          </w:p>
        </w:tc>
        <w:tc>
          <w:tcPr>
            <w:tcW w:w="2687" w:type="dxa"/>
            <w:tcBorders>
              <w:top w:val="single" w:color="auto" w:sz="4" w:space="0"/>
              <w:bottom w:val="single" w:color="auto" w:sz="4" w:space="0"/>
            </w:tcBorders>
            <w:vAlign w:val="center"/>
          </w:tcPr>
          <w:p w14:paraId="4333BA58">
            <w:pPr>
              <w:adjustRightInd w:val="0"/>
              <w:snapToGrid w:val="0"/>
              <w:spacing w:line="360" w:lineRule="auto"/>
              <w:rPr>
                <w:snapToGrid w:val="0"/>
                <w:kern w:val="0"/>
                <w:u w:val="single"/>
              </w:rPr>
            </w:pPr>
            <w:r>
              <w:rPr>
                <w:snapToGrid w:val="0"/>
                <w:kern w:val="0"/>
              </w:rPr>
              <w:t>大写：</w:t>
            </w:r>
            <w:r>
              <w:rPr>
                <w:snapToGrid w:val="0"/>
                <w:kern w:val="0"/>
                <w:u w:val="single"/>
              </w:rPr>
              <w:t xml:space="preserve">                    </w:t>
            </w:r>
          </w:p>
          <w:p w14:paraId="06DA9A71">
            <w:pPr>
              <w:adjustRightInd w:val="0"/>
              <w:snapToGrid w:val="0"/>
              <w:spacing w:line="360" w:lineRule="auto"/>
              <w:rPr>
                <w:snapToGrid w:val="0"/>
                <w:kern w:val="0"/>
                <w:u w:val="single"/>
              </w:rPr>
            </w:pPr>
            <w:r>
              <w:rPr>
                <w:snapToGrid w:val="0"/>
                <w:kern w:val="0"/>
              </w:rPr>
              <w:t>小写：</w:t>
            </w:r>
            <w:r>
              <w:rPr>
                <w:snapToGrid w:val="0"/>
                <w:kern w:val="0"/>
                <w:u w:val="single"/>
              </w:rPr>
              <w:t xml:space="preserve">                                </w:t>
            </w:r>
          </w:p>
        </w:tc>
        <w:tc>
          <w:tcPr>
            <w:tcW w:w="1229" w:type="dxa"/>
            <w:tcBorders>
              <w:top w:val="single" w:color="auto" w:sz="4" w:space="0"/>
              <w:bottom w:val="single" w:color="auto" w:sz="4" w:space="0"/>
            </w:tcBorders>
            <w:vAlign w:val="center"/>
          </w:tcPr>
          <w:p w14:paraId="32203D36">
            <w:pPr>
              <w:adjustRightInd w:val="0"/>
              <w:snapToGrid w:val="0"/>
              <w:spacing w:line="360" w:lineRule="auto"/>
              <w:jc w:val="center"/>
              <w:rPr>
                <w:snapToGrid w:val="0"/>
                <w:kern w:val="0"/>
              </w:rPr>
            </w:pPr>
          </w:p>
        </w:tc>
        <w:tc>
          <w:tcPr>
            <w:tcW w:w="1229" w:type="dxa"/>
            <w:tcBorders>
              <w:top w:val="single" w:color="auto" w:sz="4" w:space="0"/>
              <w:bottom w:val="single" w:color="auto" w:sz="4" w:space="0"/>
            </w:tcBorders>
            <w:vAlign w:val="center"/>
          </w:tcPr>
          <w:p w14:paraId="4BD8E513">
            <w:pPr>
              <w:adjustRightInd w:val="0"/>
              <w:snapToGrid w:val="0"/>
              <w:spacing w:line="360" w:lineRule="auto"/>
              <w:jc w:val="center"/>
              <w:rPr>
                <w:snapToGrid w:val="0"/>
                <w:kern w:val="0"/>
              </w:rPr>
            </w:pPr>
          </w:p>
        </w:tc>
        <w:tc>
          <w:tcPr>
            <w:tcW w:w="1229" w:type="dxa"/>
            <w:tcBorders>
              <w:top w:val="single" w:color="auto" w:sz="4" w:space="0"/>
              <w:bottom w:val="single" w:color="auto" w:sz="4" w:space="0"/>
            </w:tcBorders>
            <w:vAlign w:val="center"/>
          </w:tcPr>
          <w:p w14:paraId="63D1A15B">
            <w:pPr>
              <w:adjustRightInd w:val="0"/>
              <w:snapToGrid w:val="0"/>
              <w:spacing w:line="360" w:lineRule="auto"/>
              <w:jc w:val="center"/>
              <w:rPr>
                <w:snapToGrid w:val="0"/>
                <w:kern w:val="0"/>
              </w:rPr>
            </w:pPr>
          </w:p>
        </w:tc>
      </w:tr>
    </w:tbl>
    <w:p w14:paraId="16311C88">
      <w:pPr>
        <w:spacing w:line="500" w:lineRule="exact"/>
        <w:rPr>
          <w:rFonts w:eastAsia="宋体"/>
          <w:spacing w:val="4"/>
          <w:u w:val="dotted"/>
        </w:rPr>
      </w:pPr>
    </w:p>
    <w:p w14:paraId="36AF8C91">
      <w:pPr>
        <w:tabs>
          <w:tab w:val="left" w:pos="7740"/>
        </w:tabs>
        <w:adjustRightInd w:val="0"/>
        <w:snapToGrid w:val="0"/>
        <w:spacing w:line="360" w:lineRule="auto"/>
        <w:rPr>
          <w:rFonts w:eastAsia="宋体"/>
          <w:b/>
          <w:bCs/>
        </w:rPr>
      </w:pPr>
    </w:p>
    <w:p w14:paraId="01758779">
      <w:pPr>
        <w:spacing w:line="360" w:lineRule="auto"/>
        <w:rPr>
          <w:rFonts w:eastAsia="宋体"/>
          <w:sz w:val="24"/>
        </w:rPr>
      </w:pPr>
      <w:r>
        <w:rPr>
          <w:rFonts w:eastAsia="宋体"/>
          <w:b/>
          <w:bCs/>
          <w:sz w:val="24"/>
        </w:rPr>
        <w:t>投标人单位名称：</w:t>
      </w:r>
    </w:p>
    <w:p w14:paraId="52A25741">
      <w:pPr>
        <w:spacing w:line="360" w:lineRule="auto"/>
        <w:rPr>
          <w:rFonts w:eastAsia="宋体"/>
          <w:b/>
          <w:bCs/>
          <w:sz w:val="24"/>
        </w:rPr>
      </w:pPr>
      <w:r>
        <w:rPr>
          <w:rFonts w:eastAsia="宋体"/>
          <w:b/>
          <w:bCs/>
          <w:sz w:val="24"/>
        </w:rPr>
        <w:t>日期：年月日</w:t>
      </w:r>
    </w:p>
    <w:p w14:paraId="2DA39DC5">
      <w:pPr>
        <w:spacing w:line="360" w:lineRule="auto"/>
        <w:rPr>
          <w:rFonts w:eastAsia="宋体"/>
          <w:sz w:val="24"/>
        </w:rPr>
      </w:pPr>
      <w:r>
        <w:rPr>
          <w:rFonts w:eastAsia="宋体"/>
          <w:b/>
          <w:sz w:val="24"/>
        </w:rPr>
        <w:t>（此处加盖投标人单位公章）</w:t>
      </w:r>
    </w:p>
    <w:p w14:paraId="6084C0C3">
      <w:pPr>
        <w:spacing w:line="400" w:lineRule="exact"/>
        <w:rPr>
          <w:rFonts w:eastAsia="宋体"/>
          <w:b/>
          <w:bCs/>
          <w:szCs w:val="21"/>
        </w:rPr>
      </w:pPr>
    </w:p>
    <w:p w14:paraId="7DCE2D88">
      <w:pPr>
        <w:spacing w:line="400" w:lineRule="exact"/>
        <w:rPr>
          <w:rFonts w:eastAsia="宋体"/>
          <w:b/>
          <w:bCs/>
          <w:szCs w:val="21"/>
        </w:rPr>
      </w:pPr>
      <w:r>
        <w:rPr>
          <w:rFonts w:eastAsia="宋体"/>
          <w:b/>
          <w:bCs/>
          <w:szCs w:val="21"/>
        </w:rPr>
        <w:t>备注：</w:t>
      </w:r>
    </w:p>
    <w:p w14:paraId="1A0CBFF7">
      <w:pPr>
        <w:numPr>
          <w:ilvl w:val="1"/>
          <w:numId w:val="10"/>
        </w:numPr>
        <w:tabs>
          <w:tab w:val="left" w:pos="360"/>
        </w:tabs>
        <w:snapToGrid w:val="0"/>
        <w:spacing w:line="360" w:lineRule="auto"/>
        <w:ind w:left="360"/>
        <w:rPr>
          <w:rFonts w:eastAsia="宋体"/>
          <w:b/>
          <w:bCs/>
          <w:szCs w:val="21"/>
        </w:rPr>
      </w:pPr>
      <w:r>
        <w:rPr>
          <w:rFonts w:eastAsia="宋体"/>
          <w:b/>
          <w:bCs/>
        </w:rPr>
        <w:t>投标报价的小数点后保留两位有效数</w:t>
      </w:r>
      <w:r>
        <w:rPr>
          <w:rFonts w:eastAsia="宋体"/>
          <w:b/>
          <w:bCs/>
          <w:szCs w:val="21"/>
        </w:rPr>
        <w:t>。</w:t>
      </w:r>
    </w:p>
    <w:p w14:paraId="3DB1528B">
      <w:pPr>
        <w:numPr>
          <w:ilvl w:val="1"/>
          <w:numId w:val="10"/>
        </w:numPr>
        <w:tabs>
          <w:tab w:val="left" w:pos="360"/>
          <w:tab w:val="left" w:pos="840"/>
        </w:tabs>
        <w:snapToGrid w:val="0"/>
        <w:spacing w:line="360" w:lineRule="auto"/>
        <w:ind w:left="360"/>
        <w:rPr>
          <w:rFonts w:eastAsia="宋体"/>
          <w:b/>
          <w:bCs/>
        </w:rPr>
      </w:pPr>
      <w:r>
        <w:rPr>
          <w:rFonts w:eastAsia="宋体"/>
          <w:b/>
          <w:bCs/>
        </w:rPr>
        <w:t>除招标文件另有规定外，投标文件内不得含有任何对本报价进行价格折扣的说明或资料，否则为无效投标。</w:t>
      </w:r>
    </w:p>
    <w:p w14:paraId="36F47881">
      <w:pPr>
        <w:numPr>
          <w:ilvl w:val="1"/>
          <w:numId w:val="10"/>
        </w:numPr>
        <w:tabs>
          <w:tab w:val="left" w:pos="360"/>
          <w:tab w:val="left" w:pos="840"/>
        </w:tabs>
        <w:snapToGrid w:val="0"/>
        <w:spacing w:line="360" w:lineRule="auto"/>
        <w:ind w:left="360"/>
        <w:rPr>
          <w:rFonts w:eastAsia="宋体"/>
          <w:b/>
          <w:bCs/>
          <w:color w:val="FF0000"/>
        </w:rPr>
      </w:pPr>
      <w:r>
        <w:rPr>
          <w:rFonts w:eastAsia="宋体"/>
          <w:b/>
          <w:bCs/>
          <w:color w:val="FF0000"/>
        </w:rPr>
        <w:t>此表需做双份，一份为开标一览表单独密封投递，一份为纸质报价表装订在标书内。</w:t>
      </w:r>
    </w:p>
    <w:p w14:paraId="5B96C659">
      <w:pPr>
        <w:spacing w:line="400" w:lineRule="exact"/>
        <w:rPr>
          <w:rFonts w:eastAsia="宋体"/>
          <w:b/>
          <w:bCs/>
          <w:szCs w:val="21"/>
        </w:rPr>
      </w:pPr>
    </w:p>
    <w:p w14:paraId="7D7C65E6">
      <w:pPr>
        <w:pStyle w:val="2"/>
        <w:rPr>
          <w:rFonts w:hint="default" w:ascii="Times New Roman" w:hAnsi="Times New Roman"/>
        </w:rPr>
        <w:sectPr>
          <w:headerReference r:id="rId4" w:type="default"/>
          <w:footerReference r:id="rId5" w:type="default"/>
          <w:pgSz w:w="11906" w:h="16838"/>
          <w:pgMar w:top="1440" w:right="1286" w:bottom="1440" w:left="1440" w:header="851" w:footer="992" w:gutter="0"/>
          <w:cols w:space="720" w:num="1"/>
          <w:docGrid w:type="lines" w:linePitch="312" w:charSpace="0"/>
        </w:sectPr>
      </w:pPr>
    </w:p>
    <w:p w14:paraId="3ED3EC16">
      <w:pPr>
        <w:jc w:val="center"/>
        <w:outlineLvl w:val="0"/>
        <w:rPr>
          <w:rFonts w:eastAsia="宋体"/>
          <w:b/>
          <w:bCs/>
          <w:sz w:val="32"/>
          <w:szCs w:val="32"/>
        </w:rPr>
      </w:pPr>
      <w:r>
        <w:rPr>
          <w:rFonts w:eastAsia="宋体"/>
          <w:b/>
          <w:bCs/>
          <w:sz w:val="32"/>
          <w:szCs w:val="32"/>
        </w:rPr>
        <w:t>（二）</w:t>
      </w:r>
      <w:bookmarkStart w:id="16" w:name="_Hlk126913411"/>
      <w:r>
        <w:rPr>
          <w:rFonts w:eastAsia="宋体"/>
          <w:b/>
          <w:bCs/>
          <w:sz w:val="32"/>
          <w:szCs w:val="32"/>
        </w:rPr>
        <w:t>分项价格表</w:t>
      </w:r>
      <w:bookmarkEnd w:id="16"/>
    </w:p>
    <w:p w14:paraId="5EC02C86">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63796D16">
      <w:pPr>
        <w:rPr>
          <w:bCs/>
          <w:snapToGrid w:val="0"/>
          <w:kern w:val="0"/>
        </w:rPr>
      </w:pPr>
      <w:r>
        <w:rPr>
          <w:bCs/>
          <w:snapToGrid w:val="0"/>
          <w:kern w:val="0"/>
        </w:rPr>
        <w:t>项目编号：</w:t>
      </w:r>
      <w:r>
        <w:rPr>
          <w:bCs/>
          <w:snapToGrid w:val="0"/>
          <w:kern w:val="0"/>
          <w:u w:val="single"/>
        </w:rPr>
        <w:t xml:space="preserve">                      </w:t>
      </w:r>
      <w:r>
        <w:rPr>
          <w:bCs/>
          <w:snapToGrid w:val="0"/>
          <w:kern w:val="0"/>
        </w:rPr>
        <w:t xml:space="preserve">   </w:t>
      </w:r>
    </w:p>
    <w:tbl>
      <w:tblPr>
        <w:tblStyle w:val="26"/>
        <w:tblpPr w:leftFromText="180" w:rightFromText="180" w:vertAnchor="text" w:horzAnchor="page" w:tblpXSpec="center" w:tblpY="81"/>
        <w:tblOverlap w:val="never"/>
        <w:tblW w:w="9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9"/>
        <w:gridCol w:w="1268"/>
        <w:gridCol w:w="1691"/>
        <w:gridCol w:w="1772"/>
        <w:gridCol w:w="1009"/>
      </w:tblGrid>
      <w:tr w14:paraId="28AA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63" w:type="dxa"/>
            <w:noWrap w:val="0"/>
            <w:vAlign w:val="center"/>
          </w:tcPr>
          <w:p w14:paraId="45D2239D">
            <w:pPr>
              <w:widowControl/>
              <w:jc w:val="center"/>
              <w:textAlignment w:val="center"/>
              <w:rPr>
                <w:rFonts w:ascii="宋体" w:hAnsi="宋体" w:cs="宋体"/>
                <w:b/>
                <w:bCs/>
                <w:color w:val="000000"/>
                <w:szCs w:val="21"/>
              </w:rPr>
            </w:pPr>
            <w:r>
              <w:rPr>
                <w:rFonts w:hint="eastAsia" w:ascii="宋体" w:hAnsi="宋体" w:cs="宋体"/>
                <w:b/>
                <w:bCs/>
                <w:color w:val="000000"/>
                <w:szCs w:val="21"/>
              </w:rPr>
              <w:t>序号</w:t>
            </w:r>
          </w:p>
        </w:tc>
        <w:tc>
          <w:tcPr>
            <w:tcW w:w="2809" w:type="dxa"/>
            <w:noWrap w:val="0"/>
            <w:vAlign w:val="center"/>
          </w:tcPr>
          <w:p w14:paraId="7A8FA813">
            <w:pPr>
              <w:widowControl/>
              <w:jc w:val="center"/>
              <w:textAlignment w:val="center"/>
              <w:rPr>
                <w:rFonts w:ascii="宋体" w:hAnsi="宋体" w:cs="宋体"/>
                <w:b/>
                <w:bCs/>
                <w:color w:val="000000"/>
                <w:szCs w:val="21"/>
              </w:rPr>
            </w:pPr>
            <w:r>
              <w:rPr>
                <w:rFonts w:hint="eastAsia" w:ascii="宋体" w:hAnsi="宋体" w:cs="宋体"/>
                <w:b/>
                <w:bCs/>
                <w:color w:val="000000"/>
                <w:szCs w:val="21"/>
                <w:lang w:val="en-US" w:eastAsia="zh-CN"/>
              </w:rPr>
              <w:t>项目</w:t>
            </w:r>
            <w:r>
              <w:rPr>
                <w:rFonts w:hint="eastAsia" w:ascii="宋体" w:hAnsi="宋体" w:cs="宋体"/>
                <w:b/>
                <w:bCs/>
                <w:color w:val="000000"/>
                <w:szCs w:val="21"/>
              </w:rPr>
              <w:t>名称</w:t>
            </w:r>
          </w:p>
        </w:tc>
        <w:tc>
          <w:tcPr>
            <w:tcW w:w="1268" w:type="dxa"/>
            <w:noWrap w:val="0"/>
            <w:vAlign w:val="center"/>
          </w:tcPr>
          <w:p w14:paraId="38E9CF2A">
            <w:pPr>
              <w:widowControl/>
              <w:jc w:val="center"/>
              <w:textAlignment w:val="center"/>
              <w:rPr>
                <w:rFonts w:ascii="宋体" w:hAnsi="宋体" w:cs="宋体"/>
                <w:b/>
                <w:bCs/>
                <w:color w:val="000000"/>
                <w:szCs w:val="21"/>
              </w:rPr>
            </w:pPr>
            <w:r>
              <w:rPr>
                <w:rFonts w:hint="eastAsia" w:ascii="宋体" w:hAnsi="宋体" w:cs="宋体"/>
                <w:b/>
                <w:bCs/>
                <w:color w:val="000000"/>
                <w:szCs w:val="21"/>
              </w:rPr>
              <w:t>数量</w:t>
            </w:r>
          </w:p>
        </w:tc>
        <w:tc>
          <w:tcPr>
            <w:tcW w:w="1691" w:type="dxa"/>
            <w:noWrap w:val="0"/>
            <w:vAlign w:val="center"/>
          </w:tcPr>
          <w:p w14:paraId="4C095B1F">
            <w:pPr>
              <w:widowControl/>
              <w:jc w:val="center"/>
              <w:textAlignment w:val="center"/>
              <w:rPr>
                <w:rFonts w:ascii="宋体" w:hAnsi="宋体" w:cs="宋体"/>
                <w:b/>
                <w:bCs/>
                <w:color w:val="000000"/>
                <w:szCs w:val="21"/>
              </w:rPr>
            </w:pPr>
            <w:r>
              <w:rPr>
                <w:rFonts w:hint="eastAsia" w:ascii="宋体" w:hAnsi="宋体" w:cs="宋体"/>
                <w:b/>
                <w:bCs/>
                <w:color w:val="000000"/>
                <w:szCs w:val="21"/>
              </w:rPr>
              <w:t>报价（元）</w:t>
            </w:r>
          </w:p>
        </w:tc>
        <w:tc>
          <w:tcPr>
            <w:tcW w:w="1772" w:type="dxa"/>
            <w:noWrap w:val="0"/>
            <w:vAlign w:val="center"/>
          </w:tcPr>
          <w:p w14:paraId="1CB5353E">
            <w:pPr>
              <w:widowControl/>
              <w:jc w:val="center"/>
              <w:textAlignment w:val="center"/>
              <w:rPr>
                <w:rFonts w:hint="eastAsia" w:ascii="宋体" w:hAnsi="宋体" w:cs="宋体"/>
                <w:b/>
                <w:bCs/>
                <w:color w:val="000000"/>
                <w:szCs w:val="21"/>
              </w:rPr>
            </w:pPr>
            <w:r>
              <w:rPr>
                <w:rFonts w:hint="eastAsia" w:ascii="宋体" w:hAnsi="宋体" w:cs="宋体"/>
                <w:b/>
                <w:bCs/>
                <w:color w:val="000000"/>
                <w:szCs w:val="21"/>
              </w:rPr>
              <w:t>最终报价（元）</w:t>
            </w:r>
          </w:p>
          <w:p w14:paraId="0060FC67">
            <w:pPr>
              <w:widowControl/>
              <w:jc w:val="center"/>
              <w:textAlignment w:val="center"/>
              <w:rPr>
                <w:rFonts w:ascii="宋体" w:hAnsi="宋体" w:cs="宋体"/>
                <w:b/>
                <w:bCs/>
                <w:color w:val="000000"/>
                <w:szCs w:val="21"/>
              </w:rPr>
            </w:pPr>
            <w:r>
              <w:rPr>
                <w:rFonts w:hint="eastAsia" w:ascii="宋体" w:hAnsi="宋体" w:cs="宋体"/>
                <w:b/>
                <w:bCs/>
                <w:color w:val="000000"/>
                <w:szCs w:val="21"/>
                <w:u w:val="single"/>
              </w:rPr>
              <w:t>（现场手写）</w:t>
            </w:r>
          </w:p>
        </w:tc>
        <w:tc>
          <w:tcPr>
            <w:tcW w:w="1009" w:type="dxa"/>
            <w:noWrap w:val="0"/>
            <w:vAlign w:val="center"/>
          </w:tcPr>
          <w:p w14:paraId="7BE7CDA4">
            <w:pPr>
              <w:widowControl/>
              <w:jc w:val="center"/>
              <w:textAlignment w:val="center"/>
              <w:rPr>
                <w:rFonts w:ascii="宋体" w:hAnsi="宋体" w:cs="宋体"/>
                <w:b/>
                <w:bCs/>
                <w:color w:val="000000"/>
                <w:szCs w:val="21"/>
              </w:rPr>
            </w:pPr>
            <w:r>
              <w:rPr>
                <w:rFonts w:hint="eastAsia" w:ascii="宋体" w:hAnsi="宋体" w:cs="宋体"/>
                <w:b/>
                <w:bCs/>
                <w:color w:val="000000"/>
                <w:szCs w:val="21"/>
              </w:rPr>
              <w:t>备注</w:t>
            </w:r>
          </w:p>
        </w:tc>
      </w:tr>
      <w:tr w14:paraId="34DB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3E3177E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809" w:type="dxa"/>
            <w:noWrap w:val="0"/>
            <w:vAlign w:val="top"/>
          </w:tcPr>
          <w:p w14:paraId="39F1ED18">
            <w:pPr>
              <w:pStyle w:val="11"/>
              <w:jc w:val="center"/>
              <w:rPr>
                <w:rFonts w:hint="eastAsia"/>
                <w:vertAlign w:val="baseline"/>
                <w:lang w:val="en-US" w:eastAsia="zh-CN"/>
              </w:rPr>
            </w:pPr>
            <w:r>
              <w:rPr>
                <w:rFonts w:hint="eastAsia"/>
                <w:vertAlign w:val="baseline"/>
                <w:lang w:val="en-US" w:eastAsia="zh-CN"/>
              </w:rPr>
              <w:t>无创冠脉血流储备分数（CT-FFR）</w:t>
            </w:r>
          </w:p>
        </w:tc>
        <w:tc>
          <w:tcPr>
            <w:tcW w:w="1268" w:type="dxa"/>
            <w:noWrap w:val="0"/>
            <w:vAlign w:val="center"/>
          </w:tcPr>
          <w:p w14:paraId="633630D5">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7DF7A45B">
            <w:pPr>
              <w:widowControl/>
              <w:jc w:val="left"/>
              <w:textAlignment w:val="center"/>
            </w:pPr>
          </w:p>
        </w:tc>
        <w:tc>
          <w:tcPr>
            <w:tcW w:w="1772" w:type="dxa"/>
            <w:noWrap w:val="0"/>
            <w:vAlign w:val="center"/>
          </w:tcPr>
          <w:p w14:paraId="41D1EFB7">
            <w:pPr>
              <w:widowControl/>
              <w:jc w:val="left"/>
              <w:textAlignment w:val="center"/>
              <w:rPr>
                <w:rFonts w:ascii="宋体" w:hAnsi="宋体" w:cs="宋体"/>
                <w:bCs/>
                <w:sz w:val="18"/>
                <w:szCs w:val="18"/>
              </w:rPr>
            </w:pPr>
          </w:p>
        </w:tc>
        <w:tc>
          <w:tcPr>
            <w:tcW w:w="1009" w:type="dxa"/>
            <w:noWrap w:val="0"/>
            <w:vAlign w:val="center"/>
          </w:tcPr>
          <w:p w14:paraId="513E5E06">
            <w:pPr>
              <w:widowControl/>
              <w:jc w:val="left"/>
              <w:textAlignment w:val="center"/>
              <w:rPr>
                <w:rFonts w:ascii="宋体" w:hAnsi="宋体" w:cs="宋体"/>
                <w:bCs/>
                <w:sz w:val="18"/>
                <w:szCs w:val="18"/>
              </w:rPr>
            </w:pPr>
          </w:p>
        </w:tc>
      </w:tr>
      <w:tr w14:paraId="3B3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7A2C670A">
            <w:pPr>
              <w:widowControl/>
              <w:jc w:val="center"/>
              <w:textAlignment w:val="center"/>
              <w:rPr>
                <w:rFonts w:hint="eastAsia" w:ascii="宋体" w:hAnsi="宋体" w:cs="宋体" w:eastAsiaTheme="minorEastAsia"/>
                <w:color w:val="000000"/>
                <w:kern w:val="0"/>
                <w:sz w:val="18"/>
                <w:szCs w:val="18"/>
                <w:lang w:eastAsia="zh-CN"/>
              </w:rPr>
            </w:pPr>
            <w:r>
              <w:rPr>
                <w:rFonts w:hint="eastAsia" w:ascii="宋体" w:hAnsi="宋体" w:cs="宋体"/>
                <w:color w:val="000000"/>
                <w:kern w:val="0"/>
                <w:sz w:val="18"/>
                <w:szCs w:val="18"/>
                <w:lang w:val="en-US" w:eastAsia="zh-CN"/>
              </w:rPr>
              <w:t>2</w:t>
            </w:r>
          </w:p>
        </w:tc>
        <w:tc>
          <w:tcPr>
            <w:tcW w:w="2809" w:type="dxa"/>
            <w:noWrap w:val="0"/>
            <w:vAlign w:val="top"/>
          </w:tcPr>
          <w:p w14:paraId="36FADA8E">
            <w:pPr>
              <w:pStyle w:val="11"/>
              <w:jc w:val="center"/>
              <w:rPr>
                <w:rFonts w:hint="eastAsia"/>
                <w:vertAlign w:val="baseline"/>
                <w:lang w:val="en-US" w:eastAsia="zh-CN"/>
              </w:rPr>
            </w:pPr>
            <w:r>
              <w:rPr>
                <w:rFonts w:hint="eastAsia"/>
                <w:vertAlign w:val="baseline"/>
                <w:lang w:val="en-US" w:eastAsia="zh-CN"/>
              </w:rPr>
              <w:t>△CT-FFR</w:t>
            </w:r>
          </w:p>
        </w:tc>
        <w:tc>
          <w:tcPr>
            <w:tcW w:w="1268" w:type="dxa"/>
            <w:noWrap w:val="0"/>
            <w:vAlign w:val="center"/>
          </w:tcPr>
          <w:p w14:paraId="68B913F1">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27608108">
            <w:pPr>
              <w:widowControl/>
              <w:jc w:val="left"/>
              <w:textAlignment w:val="center"/>
              <w:rPr>
                <w:rFonts w:ascii="宋体" w:hAnsi="宋体" w:cs="宋体"/>
                <w:color w:val="000000"/>
                <w:kern w:val="0"/>
                <w:sz w:val="18"/>
                <w:szCs w:val="18"/>
              </w:rPr>
            </w:pPr>
          </w:p>
        </w:tc>
        <w:tc>
          <w:tcPr>
            <w:tcW w:w="1772" w:type="dxa"/>
            <w:noWrap w:val="0"/>
            <w:vAlign w:val="center"/>
          </w:tcPr>
          <w:p w14:paraId="4EC68B7A">
            <w:pPr>
              <w:widowControl/>
              <w:jc w:val="left"/>
              <w:textAlignment w:val="center"/>
              <w:rPr>
                <w:rFonts w:ascii="宋体" w:hAnsi="宋体" w:cs="宋体"/>
                <w:bCs/>
                <w:sz w:val="18"/>
                <w:szCs w:val="18"/>
              </w:rPr>
            </w:pPr>
          </w:p>
        </w:tc>
        <w:tc>
          <w:tcPr>
            <w:tcW w:w="1009" w:type="dxa"/>
            <w:noWrap w:val="0"/>
            <w:vAlign w:val="center"/>
          </w:tcPr>
          <w:p w14:paraId="3DA7CD1E">
            <w:pPr>
              <w:widowControl/>
              <w:jc w:val="left"/>
              <w:textAlignment w:val="center"/>
              <w:rPr>
                <w:rFonts w:ascii="宋体" w:hAnsi="宋体" w:cs="宋体"/>
                <w:bCs/>
                <w:sz w:val="18"/>
                <w:szCs w:val="18"/>
              </w:rPr>
            </w:pPr>
          </w:p>
        </w:tc>
      </w:tr>
      <w:tr w14:paraId="3251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21B4A351">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3</w:t>
            </w:r>
          </w:p>
        </w:tc>
        <w:tc>
          <w:tcPr>
            <w:tcW w:w="2809" w:type="dxa"/>
            <w:noWrap w:val="0"/>
            <w:vAlign w:val="top"/>
          </w:tcPr>
          <w:p w14:paraId="3BBBA49F">
            <w:pPr>
              <w:pStyle w:val="11"/>
              <w:jc w:val="center"/>
              <w:rPr>
                <w:rFonts w:hint="eastAsia"/>
                <w:vertAlign w:val="baseline"/>
                <w:lang w:val="en-US" w:eastAsia="zh-CN"/>
              </w:rPr>
            </w:pPr>
            <w:r>
              <w:rPr>
                <w:rFonts w:hint="eastAsia"/>
                <w:vertAlign w:val="baseline"/>
                <w:lang w:val="en-US" w:eastAsia="zh-CN"/>
              </w:rPr>
              <w:t>流体力学数据（包括切向摩擦力、轴向应力）</w:t>
            </w:r>
          </w:p>
        </w:tc>
        <w:tc>
          <w:tcPr>
            <w:tcW w:w="1268" w:type="dxa"/>
            <w:noWrap w:val="0"/>
            <w:vAlign w:val="center"/>
          </w:tcPr>
          <w:p w14:paraId="20D7E432">
            <w:pPr>
              <w:widowControl/>
              <w:jc w:val="center"/>
              <w:textAlignment w:val="center"/>
              <w:rPr>
                <w:rFonts w:hint="eastAsia"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691" w:type="dxa"/>
            <w:noWrap w:val="0"/>
            <w:vAlign w:val="center"/>
          </w:tcPr>
          <w:p w14:paraId="39ADD821">
            <w:pPr>
              <w:widowControl/>
              <w:jc w:val="left"/>
              <w:textAlignment w:val="center"/>
              <w:rPr>
                <w:rFonts w:ascii="宋体" w:hAnsi="宋体" w:cs="宋体"/>
                <w:color w:val="000000"/>
                <w:kern w:val="0"/>
                <w:sz w:val="18"/>
                <w:szCs w:val="18"/>
              </w:rPr>
            </w:pPr>
          </w:p>
        </w:tc>
        <w:tc>
          <w:tcPr>
            <w:tcW w:w="1772" w:type="dxa"/>
            <w:noWrap w:val="0"/>
            <w:vAlign w:val="center"/>
          </w:tcPr>
          <w:p w14:paraId="227C2502">
            <w:pPr>
              <w:widowControl/>
              <w:jc w:val="left"/>
              <w:textAlignment w:val="center"/>
              <w:rPr>
                <w:rFonts w:ascii="宋体" w:hAnsi="宋体" w:cs="宋体"/>
                <w:color w:val="000000"/>
                <w:kern w:val="0"/>
                <w:sz w:val="18"/>
                <w:szCs w:val="18"/>
              </w:rPr>
            </w:pPr>
          </w:p>
        </w:tc>
        <w:tc>
          <w:tcPr>
            <w:tcW w:w="1009" w:type="dxa"/>
            <w:noWrap w:val="0"/>
            <w:vAlign w:val="center"/>
          </w:tcPr>
          <w:p w14:paraId="0315B3F2">
            <w:pPr>
              <w:widowControl/>
              <w:jc w:val="left"/>
              <w:textAlignment w:val="center"/>
              <w:rPr>
                <w:rFonts w:ascii="宋体" w:hAnsi="宋体" w:cs="宋体"/>
                <w:color w:val="000000"/>
                <w:kern w:val="0"/>
                <w:sz w:val="18"/>
                <w:szCs w:val="18"/>
              </w:rPr>
            </w:pPr>
          </w:p>
        </w:tc>
      </w:tr>
      <w:tr w14:paraId="385E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14:paraId="4996919C">
            <w:pPr>
              <w:widowControl/>
              <w:jc w:val="center"/>
              <w:textAlignment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w:t>
            </w:r>
          </w:p>
        </w:tc>
        <w:tc>
          <w:tcPr>
            <w:tcW w:w="2809" w:type="dxa"/>
            <w:noWrap w:val="0"/>
            <w:vAlign w:val="center"/>
          </w:tcPr>
          <w:p w14:paraId="4D87CF9D">
            <w:pPr>
              <w:pStyle w:val="11"/>
              <w:jc w:val="center"/>
              <w:rPr>
                <w:rFonts w:hint="default"/>
                <w:vertAlign w:val="baseline"/>
                <w:lang w:val="en-US" w:eastAsia="zh-CN"/>
              </w:rPr>
            </w:pPr>
            <w:r>
              <w:rPr>
                <w:rFonts w:hint="eastAsia"/>
                <w:vertAlign w:val="baseline"/>
                <w:lang w:val="en-US" w:eastAsia="zh-CN"/>
              </w:rPr>
              <w:t>合计</w:t>
            </w:r>
          </w:p>
        </w:tc>
        <w:tc>
          <w:tcPr>
            <w:tcW w:w="1268" w:type="dxa"/>
            <w:noWrap w:val="0"/>
            <w:vAlign w:val="center"/>
          </w:tcPr>
          <w:p w14:paraId="7F99F95B">
            <w:pPr>
              <w:widowControl/>
              <w:jc w:val="center"/>
              <w:textAlignment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w:t>
            </w:r>
          </w:p>
        </w:tc>
        <w:tc>
          <w:tcPr>
            <w:tcW w:w="1691" w:type="dxa"/>
            <w:noWrap w:val="0"/>
            <w:vAlign w:val="center"/>
          </w:tcPr>
          <w:p w14:paraId="3029BD80">
            <w:pPr>
              <w:widowControl/>
              <w:jc w:val="left"/>
              <w:textAlignment w:val="center"/>
              <w:rPr>
                <w:rFonts w:ascii="宋体" w:hAnsi="宋体" w:cs="宋体"/>
                <w:color w:val="000000"/>
                <w:kern w:val="0"/>
                <w:sz w:val="18"/>
                <w:szCs w:val="18"/>
              </w:rPr>
            </w:pPr>
          </w:p>
        </w:tc>
        <w:tc>
          <w:tcPr>
            <w:tcW w:w="1772" w:type="dxa"/>
            <w:noWrap w:val="0"/>
            <w:vAlign w:val="center"/>
          </w:tcPr>
          <w:p w14:paraId="14485D60">
            <w:pPr>
              <w:widowControl/>
              <w:jc w:val="left"/>
              <w:textAlignment w:val="center"/>
              <w:rPr>
                <w:rFonts w:ascii="宋体" w:hAnsi="宋体" w:cs="宋体"/>
                <w:color w:val="000000"/>
                <w:kern w:val="0"/>
                <w:sz w:val="18"/>
                <w:szCs w:val="18"/>
              </w:rPr>
            </w:pPr>
          </w:p>
        </w:tc>
        <w:tc>
          <w:tcPr>
            <w:tcW w:w="1009" w:type="dxa"/>
            <w:noWrap w:val="0"/>
            <w:vAlign w:val="center"/>
          </w:tcPr>
          <w:p w14:paraId="45993E9D">
            <w:pPr>
              <w:widowControl/>
              <w:jc w:val="left"/>
              <w:textAlignment w:val="center"/>
              <w:rPr>
                <w:rFonts w:ascii="宋体" w:hAnsi="宋体" w:cs="宋体"/>
                <w:color w:val="000000"/>
                <w:kern w:val="0"/>
                <w:sz w:val="18"/>
                <w:szCs w:val="18"/>
              </w:rPr>
            </w:pPr>
          </w:p>
        </w:tc>
      </w:tr>
    </w:tbl>
    <w:p w14:paraId="767FBB9F">
      <w:pPr>
        <w:pStyle w:val="11"/>
      </w:pPr>
    </w:p>
    <w:p w14:paraId="2F747E69">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12222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DE25407">
      <w:pPr>
        <w:spacing w:line="360" w:lineRule="auto"/>
        <w:ind w:firstLine="241" w:firstLineChars="100"/>
        <w:rPr>
          <w:rFonts w:eastAsia="宋体"/>
          <w:b/>
          <w:sz w:val="24"/>
        </w:rPr>
      </w:pPr>
      <w:r>
        <w:rPr>
          <w:rFonts w:eastAsia="宋体"/>
          <w:b/>
          <w:sz w:val="24"/>
        </w:rPr>
        <w:t>（此处加盖投标人单位公章）</w:t>
      </w:r>
    </w:p>
    <w:p w14:paraId="3AEE16B8">
      <w:pPr>
        <w:spacing w:line="500" w:lineRule="exact"/>
        <w:jc w:val="center"/>
        <w:rPr>
          <w:rFonts w:eastAsia="宋体"/>
          <w:bCs/>
          <w:sz w:val="24"/>
        </w:rPr>
      </w:pPr>
    </w:p>
    <w:p w14:paraId="65E38066">
      <w:pPr>
        <w:pStyle w:val="11"/>
        <w:rPr>
          <w:rFonts w:eastAsiaTheme="majorEastAsia"/>
          <w:b/>
          <w:bCs/>
        </w:rPr>
      </w:pPr>
      <w:r>
        <w:rPr>
          <w:rFonts w:eastAsiaTheme="majorEastAsia"/>
          <w:b/>
          <w:bCs/>
        </w:rPr>
        <w:t>备注：</w:t>
      </w:r>
    </w:p>
    <w:p w14:paraId="563E2728">
      <w:pPr>
        <w:numPr>
          <w:ilvl w:val="1"/>
          <w:numId w:val="11"/>
        </w:numPr>
        <w:tabs>
          <w:tab w:val="left" w:pos="0"/>
          <w:tab w:val="clear" w:pos="1620"/>
        </w:tabs>
        <w:snapToGrid w:val="0"/>
        <w:spacing w:line="360" w:lineRule="auto"/>
        <w:ind w:left="0" w:firstLine="0"/>
        <w:rPr>
          <w:rFonts w:eastAsia="宋体"/>
          <w:b/>
          <w:bCs/>
        </w:rPr>
      </w:pPr>
      <w:r>
        <w:rPr>
          <w:rFonts w:eastAsia="宋体"/>
          <w:b/>
          <w:bCs/>
        </w:rPr>
        <w:t>此表为《开标一览表(报价表)》的报价明细表。</w:t>
      </w:r>
    </w:p>
    <w:p w14:paraId="3021CD8A">
      <w:pPr>
        <w:numPr>
          <w:ilvl w:val="1"/>
          <w:numId w:val="11"/>
        </w:numPr>
        <w:tabs>
          <w:tab w:val="left" w:pos="0"/>
          <w:tab w:val="clear" w:pos="1620"/>
        </w:tabs>
        <w:snapToGrid w:val="0"/>
        <w:spacing w:line="360" w:lineRule="auto"/>
        <w:ind w:left="0" w:firstLine="0"/>
        <w:rPr>
          <w:b/>
          <w:sz w:val="24"/>
        </w:rPr>
      </w:pPr>
      <w:r>
        <w:rPr>
          <w:rFonts w:eastAsia="宋体"/>
          <w:b/>
          <w:bCs/>
        </w:rPr>
        <w:t>所有价格均以人民币作为货币单位填写及计算。</w:t>
      </w:r>
    </w:p>
    <w:p w14:paraId="7FD7856A">
      <w:pPr>
        <w:numPr>
          <w:ilvl w:val="1"/>
          <w:numId w:val="11"/>
        </w:numPr>
        <w:tabs>
          <w:tab w:val="left" w:pos="0"/>
          <w:tab w:val="clear" w:pos="1620"/>
        </w:tabs>
        <w:snapToGrid w:val="0"/>
        <w:spacing w:line="360" w:lineRule="auto"/>
        <w:ind w:left="0" w:firstLine="0"/>
        <w:rPr>
          <w:rFonts w:eastAsia="宋体"/>
          <w:b/>
          <w:bCs/>
        </w:rPr>
      </w:pPr>
      <w:r>
        <w:rPr>
          <w:rFonts w:eastAsia="宋体"/>
          <w:b/>
          <w:bCs/>
        </w:rPr>
        <w:t>投标总价应为以上各分项价格之和；投标总价和表中单个采购条目报价均不得超过对应的预算限额，否则将导致无效投标。</w:t>
      </w:r>
    </w:p>
    <w:p w14:paraId="1A46993F">
      <w:pPr>
        <w:numPr>
          <w:ilvl w:val="1"/>
          <w:numId w:val="11"/>
        </w:numPr>
        <w:tabs>
          <w:tab w:val="left" w:pos="0"/>
          <w:tab w:val="clear" w:pos="1620"/>
        </w:tabs>
        <w:snapToGrid w:val="0"/>
        <w:spacing w:line="360" w:lineRule="auto"/>
        <w:ind w:left="0" w:firstLine="0"/>
        <w:rPr>
          <w:rFonts w:eastAsia="宋体"/>
          <w:b/>
          <w:bCs/>
        </w:rPr>
      </w:pPr>
      <w:r>
        <w:rPr>
          <w:rFonts w:eastAsia="宋体"/>
          <w:b/>
          <w:bCs/>
        </w:rPr>
        <w:t>此表为《开标一览表》的报价明细表。开标一览表中的投标总价应与本表中的投标总价金额一致。所有价格均以人民币作为货币单位填写及计算。</w:t>
      </w:r>
    </w:p>
    <w:p w14:paraId="7EA46A27">
      <w:pPr>
        <w:numPr>
          <w:ilvl w:val="1"/>
          <w:numId w:val="11"/>
        </w:numPr>
        <w:tabs>
          <w:tab w:val="left" w:pos="0"/>
          <w:tab w:val="clear" w:pos="1620"/>
        </w:tabs>
        <w:snapToGrid w:val="0"/>
        <w:spacing w:line="360" w:lineRule="auto"/>
        <w:ind w:left="0" w:firstLine="0"/>
        <w:rPr>
          <w:rFonts w:eastAsia="宋体"/>
          <w:b/>
          <w:bCs/>
        </w:rPr>
      </w:pPr>
      <w:r>
        <w:rPr>
          <w:rFonts w:eastAsia="宋体"/>
          <w:b/>
          <w:bCs/>
        </w:rPr>
        <w:t>投标人应报投标人完成本项目全部内容所需费用的含税价（包括但不限于人工、保险、伴随服务、拟投入工具及材料、各类税费以及采购合同包含的所有风险、责任等各项应有费用）。</w:t>
      </w:r>
    </w:p>
    <w:p w14:paraId="2934DBF5">
      <w:pPr>
        <w:numPr>
          <w:ilvl w:val="1"/>
          <w:numId w:val="11"/>
        </w:numPr>
        <w:tabs>
          <w:tab w:val="left" w:pos="0"/>
          <w:tab w:val="clear" w:pos="1620"/>
        </w:tabs>
        <w:snapToGrid w:val="0"/>
        <w:spacing w:line="360" w:lineRule="auto"/>
        <w:ind w:left="0" w:firstLine="0"/>
        <w:rPr>
          <w:rFonts w:eastAsia="宋体"/>
          <w:b/>
          <w:bCs/>
        </w:rPr>
      </w:pPr>
      <w:r>
        <w:rPr>
          <w:rFonts w:eastAsia="宋体"/>
          <w:b/>
          <w:bCs/>
        </w:rPr>
        <w:t>投标报价的小数点后保留两位有效数。</w:t>
      </w:r>
    </w:p>
    <w:p w14:paraId="64FE44C7">
      <w:pPr>
        <w:numPr>
          <w:ilvl w:val="1"/>
          <w:numId w:val="11"/>
        </w:numPr>
        <w:tabs>
          <w:tab w:val="left" w:pos="0"/>
          <w:tab w:val="clear" w:pos="1620"/>
        </w:tabs>
        <w:snapToGrid w:val="0"/>
        <w:spacing w:line="360" w:lineRule="auto"/>
        <w:ind w:left="0" w:firstLine="0"/>
        <w:rPr>
          <w:rFonts w:eastAsia="宋体"/>
          <w:b/>
          <w:bCs/>
        </w:rPr>
      </w:pPr>
      <w:r>
        <w:rPr>
          <w:rFonts w:eastAsia="宋体"/>
          <w:b/>
          <w:bCs/>
        </w:rPr>
        <w:t>本表一式二份，一份单独密封提交，一份编入标书内。</w:t>
      </w:r>
    </w:p>
    <w:p w14:paraId="35FEC7E7">
      <w:pPr>
        <w:spacing w:line="360" w:lineRule="auto"/>
        <w:rPr>
          <w:sz w:val="24"/>
        </w:rPr>
      </w:pPr>
      <w:r>
        <w:rPr>
          <w:b/>
          <w:bCs/>
          <w:sz w:val="24"/>
        </w:rPr>
        <w:t>投标人单位名称：</w:t>
      </w:r>
    </w:p>
    <w:p w14:paraId="6ECF7BF9">
      <w:pPr>
        <w:spacing w:line="360" w:lineRule="auto"/>
        <w:rPr>
          <w:b/>
          <w:bCs/>
          <w:sz w:val="24"/>
        </w:rPr>
      </w:pPr>
      <w:r>
        <w:rPr>
          <w:b/>
          <w:bCs/>
          <w:sz w:val="24"/>
        </w:rPr>
        <w:t>日期：年月日</w:t>
      </w:r>
    </w:p>
    <w:p w14:paraId="01742032">
      <w:pPr>
        <w:spacing w:line="360" w:lineRule="auto"/>
        <w:rPr>
          <w:b/>
          <w:sz w:val="24"/>
        </w:rPr>
      </w:pPr>
      <w:r>
        <w:rPr>
          <w:b/>
          <w:sz w:val="24"/>
        </w:rPr>
        <w:t>（此处加盖投标人单位公章）</w:t>
      </w:r>
    </w:p>
    <w:p w14:paraId="3F6F550C"/>
    <w:p w14:paraId="7C0944C7">
      <w:pPr>
        <w:rPr>
          <w:szCs w:val="21"/>
        </w:rPr>
      </w:pPr>
      <w:bookmarkStart w:id="17" w:name="_Hlk126079205"/>
      <w:r>
        <w:rPr>
          <w:szCs w:val="21"/>
        </w:rPr>
        <w:br w:type="page"/>
      </w:r>
    </w:p>
    <w:bookmarkEnd w:id="17"/>
    <w:p w14:paraId="79983DB4">
      <w:pPr>
        <w:jc w:val="center"/>
        <w:outlineLvl w:val="0"/>
        <w:rPr>
          <w:rFonts w:eastAsia="宋体"/>
          <w:b/>
          <w:bCs/>
          <w:sz w:val="32"/>
          <w:szCs w:val="32"/>
        </w:rPr>
      </w:pPr>
      <w:r>
        <w:rPr>
          <w:rFonts w:eastAsia="宋体"/>
          <w:b/>
          <w:bCs/>
          <w:sz w:val="32"/>
          <w:szCs w:val="32"/>
        </w:rPr>
        <w:t>（三）自查表</w:t>
      </w:r>
    </w:p>
    <w:p w14:paraId="0E313B71">
      <w:pPr>
        <w:outlineLvl w:val="1"/>
        <w:rPr>
          <w:b/>
          <w:bCs/>
          <w:sz w:val="24"/>
        </w:rPr>
      </w:pPr>
      <w:r>
        <w:rPr>
          <w:b/>
          <w:bCs/>
          <w:sz w:val="24"/>
        </w:rPr>
        <w:t>1、资格自查表</w:t>
      </w:r>
    </w:p>
    <w:tbl>
      <w:tblPr>
        <w:tblStyle w:val="26"/>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5281"/>
        <w:gridCol w:w="1487"/>
        <w:gridCol w:w="1957"/>
      </w:tblGrid>
      <w:tr w14:paraId="252B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4D4BC02F">
            <w:pPr>
              <w:jc w:val="center"/>
              <w:rPr>
                <w:b/>
                <w:bCs/>
                <w:szCs w:val="21"/>
              </w:rPr>
            </w:pPr>
            <w:r>
              <w:rPr>
                <w:b/>
                <w:bCs/>
                <w:szCs w:val="21"/>
              </w:rPr>
              <w:t>评审内容</w:t>
            </w:r>
          </w:p>
        </w:tc>
        <w:tc>
          <w:tcPr>
            <w:tcW w:w="5281" w:type="dxa"/>
            <w:vAlign w:val="center"/>
          </w:tcPr>
          <w:p w14:paraId="1D7E13FC">
            <w:pPr>
              <w:ind w:firstLine="19" w:firstLineChars="9"/>
              <w:jc w:val="center"/>
              <w:rPr>
                <w:b/>
                <w:bCs/>
                <w:szCs w:val="21"/>
              </w:rPr>
            </w:pPr>
            <w:r>
              <w:rPr>
                <w:b/>
                <w:bCs/>
                <w:szCs w:val="21"/>
              </w:rPr>
              <w:t>招标文件要求</w:t>
            </w:r>
          </w:p>
        </w:tc>
        <w:tc>
          <w:tcPr>
            <w:tcW w:w="1487" w:type="dxa"/>
            <w:vAlign w:val="center"/>
          </w:tcPr>
          <w:p w14:paraId="10A7A67C">
            <w:pPr>
              <w:jc w:val="center"/>
              <w:rPr>
                <w:b/>
                <w:bCs/>
                <w:szCs w:val="21"/>
              </w:rPr>
            </w:pPr>
            <w:r>
              <w:rPr>
                <w:b/>
                <w:bCs/>
                <w:szCs w:val="21"/>
              </w:rPr>
              <w:t>自查结论</w:t>
            </w:r>
          </w:p>
        </w:tc>
        <w:tc>
          <w:tcPr>
            <w:tcW w:w="1957" w:type="dxa"/>
            <w:vAlign w:val="center"/>
          </w:tcPr>
          <w:p w14:paraId="7B2E8EB7">
            <w:pPr>
              <w:ind w:right="-178" w:rightChars="-85"/>
              <w:jc w:val="center"/>
              <w:rPr>
                <w:b/>
                <w:bCs/>
                <w:szCs w:val="21"/>
              </w:rPr>
            </w:pPr>
            <w:r>
              <w:rPr>
                <w:b/>
                <w:bCs/>
                <w:szCs w:val="21"/>
              </w:rPr>
              <w:t>证明资料</w:t>
            </w:r>
          </w:p>
        </w:tc>
      </w:tr>
      <w:tr w14:paraId="021A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4B41E6C3">
            <w:pPr>
              <w:jc w:val="center"/>
              <w:rPr>
                <w:szCs w:val="21"/>
              </w:rPr>
            </w:pPr>
            <w:r>
              <w:rPr>
                <w:szCs w:val="21"/>
              </w:rPr>
              <w:t>1</w:t>
            </w:r>
          </w:p>
        </w:tc>
        <w:tc>
          <w:tcPr>
            <w:tcW w:w="5281" w:type="dxa"/>
            <w:vAlign w:val="center"/>
          </w:tcPr>
          <w:p w14:paraId="5F7A97E3">
            <w:pPr>
              <w:autoSpaceDE w:val="0"/>
              <w:autoSpaceDN w:val="0"/>
              <w:adjustRightInd w:val="0"/>
              <w:snapToGrid w:val="0"/>
              <w:ind w:right="32"/>
              <w:jc w:val="left"/>
              <w:rPr>
                <w:szCs w:val="21"/>
              </w:rPr>
            </w:pPr>
            <w:r>
              <w:rPr>
                <w:color w:val="000000"/>
                <w:szCs w:val="21"/>
                <w:lang w:val="zh-CN"/>
              </w:rPr>
              <w:t>符合《中华人民共和国政府采购法》第二十二条规定条件（</w:t>
            </w:r>
            <w:r>
              <w:rPr>
                <w:color w:val="000000"/>
                <w:szCs w:val="21"/>
              </w:rPr>
              <w:t>供应商出具声明函</w:t>
            </w:r>
            <w:r>
              <w:rPr>
                <w:color w:val="000000"/>
                <w:szCs w:val="21"/>
                <w:lang w:val="zh-CN"/>
              </w:rPr>
              <w:t>）</w:t>
            </w:r>
            <w:r>
              <w:rPr>
                <w:szCs w:val="21"/>
                <w:lang w:val="zh-CN"/>
              </w:rPr>
              <w:t>。</w:t>
            </w:r>
          </w:p>
        </w:tc>
        <w:tc>
          <w:tcPr>
            <w:tcW w:w="1487" w:type="dxa"/>
            <w:vAlign w:val="center"/>
          </w:tcPr>
          <w:p w14:paraId="10D8F7E5">
            <w:pPr>
              <w:ind w:left="36" w:leftChars="17"/>
              <w:jc w:val="center"/>
              <w:rPr>
                <w:szCs w:val="21"/>
              </w:rPr>
            </w:pPr>
            <w:r>
              <w:rPr>
                <w:szCs w:val="21"/>
              </w:rPr>
              <w:t>□通过</w:t>
            </w:r>
          </w:p>
          <w:p w14:paraId="702C873F">
            <w:pPr>
              <w:ind w:left="36" w:leftChars="17"/>
              <w:jc w:val="center"/>
              <w:rPr>
                <w:b/>
                <w:bCs/>
                <w:szCs w:val="21"/>
              </w:rPr>
            </w:pPr>
            <w:r>
              <w:rPr>
                <w:szCs w:val="21"/>
              </w:rPr>
              <w:t>□不通过</w:t>
            </w:r>
          </w:p>
        </w:tc>
        <w:tc>
          <w:tcPr>
            <w:tcW w:w="1957" w:type="dxa"/>
            <w:vAlign w:val="center"/>
          </w:tcPr>
          <w:p w14:paraId="0DD4CAD2">
            <w:pPr>
              <w:ind w:right="-178" w:rightChars="-85"/>
              <w:jc w:val="center"/>
              <w:rPr>
                <w:b/>
                <w:bCs/>
                <w:szCs w:val="21"/>
              </w:rPr>
            </w:pPr>
            <w:r>
              <w:rPr>
                <w:szCs w:val="21"/>
              </w:rPr>
              <w:t>见响应文件第( )页</w:t>
            </w:r>
          </w:p>
        </w:tc>
      </w:tr>
      <w:tr w14:paraId="7E60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25F96A2">
            <w:pPr>
              <w:jc w:val="center"/>
              <w:rPr>
                <w:szCs w:val="21"/>
              </w:rPr>
            </w:pPr>
            <w:r>
              <w:rPr>
                <w:szCs w:val="21"/>
              </w:rPr>
              <w:t>2</w:t>
            </w:r>
          </w:p>
        </w:tc>
        <w:tc>
          <w:tcPr>
            <w:tcW w:w="5281" w:type="dxa"/>
            <w:vAlign w:val="center"/>
          </w:tcPr>
          <w:p w14:paraId="0118CA6F">
            <w:pPr>
              <w:pStyle w:val="25"/>
              <w:spacing w:line="360" w:lineRule="atLeast"/>
              <w:ind w:left="0" w:firstLine="0" w:firstLineChars="0"/>
              <w:rPr>
                <w:szCs w:val="21"/>
                <w:lang w:val="zh-CN"/>
              </w:rPr>
            </w:pPr>
            <w:r>
              <w:t>投标人须是在中华人民共和国境内注册的有合法经营资格的国内独立法人，（提供合法有效的执业许可证副本扫描件）。</w:t>
            </w:r>
          </w:p>
        </w:tc>
        <w:tc>
          <w:tcPr>
            <w:tcW w:w="1487" w:type="dxa"/>
            <w:vAlign w:val="center"/>
          </w:tcPr>
          <w:p w14:paraId="4194288D">
            <w:pPr>
              <w:ind w:left="36" w:leftChars="17"/>
              <w:jc w:val="center"/>
              <w:rPr>
                <w:szCs w:val="21"/>
              </w:rPr>
            </w:pPr>
            <w:r>
              <w:rPr>
                <w:szCs w:val="21"/>
              </w:rPr>
              <w:t>□通过</w:t>
            </w:r>
          </w:p>
          <w:p w14:paraId="0334C403">
            <w:pPr>
              <w:ind w:left="36" w:leftChars="17"/>
              <w:jc w:val="center"/>
              <w:rPr>
                <w:szCs w:val="21"/>
              </w:rPr>
            </w:pPr>
            <w:r>
              <w:rPr>
                <w:szCs w:val="21"/>
              </w:rPr>
              <w:t>□不通过</w:t>
            </w:r>
          </w:p>
        </w:tc>
        <w:tc>
          <w:tcPr>
            <w:tcW w:w="1957" w:type="dxa"/>
            <w:vAlign w:val="center"/>
          </w:tcPr>
          <w:p w14:paraId="0796254D">
            <w:pPr>
              <w:ind w:right="-178" w:rightChars="-85"/>
              <w:jc w:val="center"/>
              <w:rPr>
                <w:szCs w:val="21"/>
              </w:rPr>
            </w:pPr>
            <w:r>
              <w:rPr>
                <w:szCs w:val="21"/>
              </w:rPr>
              <w:t>见响应文件第( )页</w:t>
            </w:r>
          </w:p>
        </w:tc>
      </w:tr>
      <w:tr w14:paraId="3761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2623B023">
            <w:pPr>
              <w:jc w:val="center"/>
              <w:rPr>
                <w:szCs w:val="21"/>
              </w:rPr>
            </w:pPr>
            <w:r>
              <w:rPr>
                <w:szCs w:val="21"/>
              </w:rPr>
              <w:t>3</w:t>
            </w:r>
          </w:p>
        </w:tc>
        <w:tc>
          <w:tcPr>
            <w:tcW w:w="5281" w:type="dxa"/>
            <w:vAlign w:val="center"/>
          </w:tcPr>
          <w:p w14:paraId="26897E2A">
            <w:pPr>
              <w:pStyle w:val="25"/>
              <w:adjustRightInd w:val="0"/>
              <w:snapToGrid w:val="0"/>
              <w:spacing w:line="360" w:lineRule="atLeast"/>
              <w:ind w:left="0" w:firstLine="0" w:firstLineChars="0"/>
              <w:rPr>
                <w:szCs w:val="21"/>
              </w:rPr>
            </w:pPr>
            <w:r>
              <w:t>投标人须提供法人授权委托证明书原件，法定代表人身份证复印件，被授权人身份证复印件（加盖公章）</w:t>
            </w:r>
          </w:p>
        </w:tc>
        <w:tc>
          <w:tcPr>
            <w:tcW w:w="1487" w:type="dxa"/>
            <w:vAlign w:val="center"/>
          </w:tcPr>
          <w:p w14:paraId="588E5090">
            <w:pPr>
              <w:ind w:left="36" w:leftChars="17"/>
              <w:jc w:val="center"/>
              <w:rPr>
                <w:szCs w:val="21"/>
              </w:rPr>
            </w:pPr>
            <w:r>
              <w:rPr>
                <w:szCs w:val="21"/>
              </w:rPr>
              <w:t>□通过</w:t>
            </w:r>
          </w:p>
          <w:p w14:paraId="5E7D63C3">
            <w:pPr>
              <w:ind w:left="36" w:leftChars="17"/>
              <w:jc w:val="center"/>
              <w:rPr>
                <w:szCs w:val="21"/>
              </w:rPr>
            </w:pPr>
            <w:r>
              <w:rPr>
                <w:szCs w:val="21"/>
              </w:rPr>
              <w:t>□不通过</w:t>
            </w:r>
          </w:p>
        </w:tc>
        <w:tc>
          <w:tcPr>
            <w:tcW w:w="1957" w:type="dxa"/>
            <w:vAlign w:val="center"/>
          </w:tcPr>
          <w:p w14:paraId="38A21811">
            <w:pPr>
              <w:jc w:val="center"/>
              <w:rPr>
                <w:szCs w:val="21"/>
              </w:rPr>
            </w:pPr>
            <w:r>
              <w:rPr>
                <w:szCs w:val="21"/>
              </w:rPr>
              <w:t>见响应文件第( )页</w:t>
            </w:r>
          </w:p>
        </w:tc>
      </w:tr>
      <w:tr w14:paraId="757F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4BF5905A">
            <w:pPr>
              <w:jc w:val="center"/>
              <w:rPr>
                <w:szCs w:val="21"/>
              </w:rPr>
            </w:pPr>
            <w:r>
              <w:rPr>
                <w:szCs w:val="21"/>
              </w:rPr>
              <w:t>4</w:t>
            </w:r>
          </w:p>
        </w:tc>
        <w:tc>
          <w:tcPr>
            <w:tcW w:w="5281" w:type="dxa"/>
            <w:vAlign w:val="center"/>
          </w:tcPr>
          <w:p w14:paraId="10198A08">
            <w:pPr>
              <w:pStyle w:val="25"/>
              <w:spacing w:line="360" w:lineRule="atLeast"/>
              <w:ind w:left="0" w:firstLine="0" w:firstLineChars="0"/>
              <w:rPr>
                <w:szCs w:val="21"/>
              </w:rPr>
            </w:pPr>
            <w:r>
              <w:t>参与本项目投标前三年内，在经营活动中没有重大违法记录。未受到司法行政部门行政处罚或处分（供应商出具声明函）。</w:t>
            </w:r>
          </w:p>
        </w:tc>
        <w:tc>
          <w:tcPr>
            <w:tcW w:w="1487" w:type="dxa"/>
            <w:vAlign w:val="center"/>
          </w:tcPr>
          <w:p w14:paraId="5742814F">
            <w:pPr>
              <w:ind w:left="36" w:leftChars="17"/>
              <w:jc w:val="center"/>
              <w:rPr>
                <w:szCs w:val="21"/>
              </w:rPr>
            </w:pPr>
            <w:r>
              <w:rPr>
                <w:szCs w:val="21"/>
              </w:rPr>
              <w:t>□通过</w:t>
            </w:r>
          </w:p>
          <w:p w14:paraId="61F9F5DF">
            <w:pPr>
              <w:ind w:left="36" w:leftChars="17"/>
              <w:jc w:val="center"/>
              <w:rPr>
                <w:szCs w:val="21"/>
              </w:rPr>
            </w:pPr>
            <w:r>
              <w:rPr>
                <w:szCs w:val="21"/>
              </w:rPr>
              <w:t>□不通过</w:t>
            </w:r>
          </w:p>
        </w:tc>
        <w:tc>
          <w:tcPr>
            <w:tcW w:w="1957" w:type="dxa"/>
            <w:vAlign w:val="center"/>
          </w:tcPr>
          <w:p w14:paraId="1E8CE55E">
            <w:pPr>
              <w:jc w:val="center"/>
              <w:rPr>
                <w:szCs w:val="21"/>
              </w:rPr>
            </w:pPr>
            <w:r>
              <w:rPr>
                <w:szCs w:val="21"/>
              </w:rPr>
              <w:t>见响应文件第( )页</w:t>
            </w:r>
          </w:p>
        </w:tc>
      </w:tr>
      <w:tr w14:paraId="5EDF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27C9C49A">
            <w:pPr>
              <w:jc w:val="center"/>
              <w:rPr>
                <w:szCs w:val="21"/>
              </w:rPr>
            </w:pPr>
            <w:r>
              <w:rPr>
                <w:szCs w:val="21"/>
              </w:rPr>
              <w:t>5</w:t>
            </w:r>
          </w:p>
        </w:tc>
        <w:tc>
          <w:tcPr>
            <w:tcW w:w="5281" w:type="dxa"/>
            <w:vAlign w:val="center"/>
          </w:tcPr>
          <w:p w14:paraId="7645BEF0">
            <w:pPr>
              <w:pStyle w:val="25"/>
              <w:numPr>
                <w:ilvl w:val="255"/>
                <w:numId w:val="0"/>
              </w:numPr>
              <w:adjustRightInd w:val="0"/>
              <w:snapToGrid w:val="0"/>
              <w:spacing w:line="360" w:lineRule="atLeast"/>
              <w:rPr>
                <w:szCs w:val="21"/>
              </w:rPr>
            </w:pPr>
            <w:r>
              <w:t>参与本项目采购活动时不存在被有关部门禁止参与政府采购活动且在有效期内的情况。</w:t>
            </w:r>
          </w:p>
        </w:tc>
        <w:tc>
          <w:tcPr>
            <w:tcW w:w="1487" w:type="dxa"/>
            <w:vAlign w:val="center"/>
          </w:tcPr>
          <w:p w14:paraId="7D73723A">
            <w:pPr>
              <w:ind w:left="36" w:leftChars="17"/>
              <w:jc w:val="center"/>
              <w:rPr>
                <w:szCs w:val="21"/>
              </w:rPr>
            </w:pPr>
            <w:r>
              <w:rPr>
                <w:szCs w:val="21"/>
              </w:rPr>
              <w:t>□通过</w:t>
            </w:r>
          </w:p>
          <w:p w14:paraId="7EEA7A12">
            <w:pPr>
              <w:ind w:left="36" w:leftChars="17"/>
              <w:jc w:val="center"/>
              <w:rPr>
                <w:szCs w:val="21"/>
              </w:rPr>
            </w:pPr>
            <w:r>
              <w:rPr>
                <w:szCs w:val="21"/>
              </w:rPr>
              <w:t>□不通过</w:t>
            </w:r>
          </w:p>
        </w:tc>
        <w:tc>
          <w:tcPr>
            <w:tcW w:w="1957" w:type="dxa"/>
            <w:vAlign w:val="center"/>
          </w:tcPr>
          <w:p w14:paraId="253E19E3">
            <w:pPr>
              <w:ind w:right="-178" w:rightChars="-85"/>
              <w:jc w:val="center"/>
              <w:rPr>
                <w:szCs w:val="21"/>
              </w:rPr>
            </w:pPr>
            <w:r>
              <w:rPr>
                <w:szCs w:val="21"/>
              </w:rPr>
              <w:t>见响应文件第( )页</w:t>
            </w:r>
          </w:p>
        </w:tc>
      </w:tr>
      <w:tr w14:paraId="5552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090514CC">
            <w:pPr>
              <w:jc w:val="center"/>
              <w:rPr>
                <w:szCs w:val="21"/>
              </w:rPr>
            </w:pPr>
            <w:r>
              <w:rPr>
                <w:szCs w:val="21"/>
              </w:rPr>
              <w:t>6</w:t>
            </w:r>
          </w:p>
        </w:tc>
        <w:tc>
          <w:tcPr>
            <w:tcW w:w="5281" w:type="dxa"/>
            <w:vAlign w:val="center"/>
          </w:tcPr>
          <w:p w14:paraId="5CEA3136">
            <w:pPr>
              <w:autoSpaceDE w:val="0"/>
              <w:autoSpaceDN w:val="0"/>
              <w:adjustRightInd w:val="0"/>
              <w:snapToGrid w:val="0"/>
              <w:rPr>
                <w:kern w:val="0"/>
                <w:szCs w:val="21"/>
              </w:rPr>
            </w:pPr>
            <w:r>
              <w:t>未被列入失信被执行人、重大税收违法案件当事人名单、政府采购严重违法失信行为记录名单。（“信用中国”、“中国政府采购网”以及“深圳市政府采购监管网”为供应商信用信息的查询渠道，相关信息以中标通知书发出前的查询结果为准）。</w:t>
            </w:r>
          </w:p>
        </w:tc>
        <w:tc>
          <w:tcPr>
            <w:tcW w:w="1487" w:type="dxa"/>
            <w:vAlign w:val="center"/>
          </w:tcPr>
          <w:p w14:paraId="2F89A966">
            <w:pPr>
              <w:ind w:left="36" w:leftChars="17"/>
              <w:jc w:val="center"/>
              <w:rPr>
                <w:szCs w:val="21"/>
              </w:rPr>
            </w:pPr>
            <w:r>
              <w:rPr>
                <w:szCs w:val="21"/>
              </w:rPr>
              <w:t>□通过</w:t>
            </w:r>
          </w:p>
          <w:p w14:paraId="4203F358">
            <w:pPr>
              <w:ind w:left="36" w:leftChars="17"/>
              <w:jc w:val="center"/>
              <w:rPr>
                <w:szCs w:val="21"/>
              </w:rPr>
            </w:pPr>
            <w:r>
              <w:rPr>
                <w:szCs w:val="21"/>
              </w:rPr>
              <w:t>□不通过</w:t>
            </w:r>
          </w:p>
        </w:tc>
        <w:tc>
          <w:tcPr>
            <w:tcW w:w="1957" w:type="dxa"/>
            <w:vAlign w:val="center"/>
          </w:tcPr>
          <w:p w14:paraId="2BFFC645">
            <w:pPr>
              <w:ind w:right="-178" w:rightChars="-85"/>
              <w:jc w:val="center"/>
              <w:rPr>
                <w:szCs w:val="21"/>
              </w:rPr>
            </w:pPr>
            <w:r>
              <w:rPr>
                <w:szCs w:val="21"/>
              </w:rPr>
              <w:t>见响应文件第( )页</w:t>
            </w:r>
          </w:p>
        </w:tc>
      </w:tr>
      <w:tr w14:paraId="3FAE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570859B6">
            <w:pPr>
              <w:autoSpaceDE w:val="0"/>
              <w:autoSpaceDN w:val="0"/>
              <w:adjustRightInd w:val="0"/>
              <w:snapToGrid w:val="0"/>
              <w:ind w:right="32"/>
              <w:jc w:val="center"/>
              <w:rPr>
                <w:szCs w:val="21"/>
              </w:rPr>
            </w:pPr>
            <w:r>
              <w:rPr>
                <w:szCs w:val="21"/>
              </w:rPr>
              <w:t>7</w:t>
            </w:r>
          </w:p>
        </w:tc>
        <w:tc>
          <w:tcPr>
            <w:tcW w:w="5281" w:type="dxa"/>
            <w:vAlign w:val="center"/>
          </w:tcPr>
          <w:p w14:paraId="1D0B18F0">
            <w:pPr>
              <w:pStyle w:val="25"/>
              <w:adjustRightInd w:val="0"/>
              <w:snapToGrid w:val="0"/>
              <w:spacing w:line="360" w:lineRule="atLeast"/>
              <w:ind w:left="0" w:firstLine="0" w:firstLineChars="0"/>
              <w:rPr>
                <w:szCs w:val="21"/>
              </w:rPr>
            </w:pPr>
            <w:r>
              <w:rPr>
                <w:rFonts w:hint="eastAsia"/>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szCs w:val="21"/>
              </w:rPr>
              <w:t>。</w:t>
            </w:r>
          </w:p>
          <w:p w14:paraId="6FA951AF">
            <w:pPr>
              <w:pStyle w:val="25"/>
              <w:spacing w:line="360" w:lineRule="atLeast"/>
              <w:ind w:left="0" w:firstLine="0" w:firstLineChars="0"/>
              <w:rPr>
                <w:kern w:val="0"/>
                <w:szCs w:val="21"/>
              </w:rPr>
            </w:pPr>
          </w:p>
        </w:tc>
        <w:tc>
          <w:tcPr>
            <w:tcW w:w="1487" w:type="dxa"/>
            <w:vAlign w:val="center"/>
          </w:tcPr>
          <w:p w14:paraId="3A34C3DC">
            <w:pPr>
              <w:ind w:left="36" w:leftChars="17"/>
              <w:jc w:val="center"/>
              <w:rPr>
                <w:szCs w:val="21"/>
              </w:rPr>
            </w:pPr>
            <w:r>
              <w:rPr>
                <w:szCs w:val="21"/>
              </w:rPr>
              <w:t>□通过</w:t>
            </w:r>
          </w:p>
          <w:p w14:paraId="4F55BF2A">
            <w:pPr>
              <w:ind w:left="36" w:leftChars="17"/>
              <w:jc w:val="center"/>
              <w:rPr>
                <w:szCs w:val="21"/>
              </w:rPr>
            </w:pPr>
            <w:r>
              <w:rPr>
                <w:szCs w:val="21"/>
              </w:rPr>
              <w:t>□不通过</w:t>
            </w:r>
          </w:p>
        </w:tc>
        <w:tc>
          <w:tcPr>
            <w:tcW w:w="1957" w:type="dxa"/>
            <w:vAlign w:val="center"/>
          </w:tcPr>
          <w:p w14:paraId="1D1EB827">
            <w:pPr>
              <w:ind w:right="-178" w:rightChars="-85"/>
              <w:jc w:val="center"/>
              <w:rPr>
                <w:szCs w:val="21"/>
              </w:rPr>
            </w:pPr>
            <w:r>
              <w:rPr>
                <w:szCs w:val="21"/>
              </w:rPr>
              <w:t>见响应文件第( )页</w:t>
            </w:r>
          </w:p>
        </w:tc>
      </w:tr>
      <w:tr w14:paraId="299E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5295095F">
            <w:pPr>
              <w:autoSpaceDE w:val="0"/>
              <w:autoSpaceDN w:val="0"/>
              <w:adjustRightInd w:val="0"/>
              <w:snapToGrid w:val="0"/>
              <w:jc w:val="center"/>
              <w:rPr>
                <w:szCs w:val="21"/>
              </w:rPr>
            </w:pPr>
            <w:r>
              <w:rPr>
                <w:color w:val="000000"/>
                <w:kern w:val="0"/>
                <w:szCs w:val="21"/>
              </w:rPr>
              <w:t>8</w:t>
            </w:r>
          </w:p>
        </w:tc>
        <w:tc>
          <w:tcPr>
            <w:tcW w:w="5281" w:type="dxa"/>
            <w:vAlign w:val="center"/>
          </w:tcPr>
          <w:p w14:paraId="3B2F893F">
            <w:pPr>
              <w:autoSpaceDE w:val="0"/>
              <w:autoSpaceDN w:val="0"/>
              <w:adjustRightInd w:val="0"/>
              <w:snapToGrid w:val="0"/>
              <w:rPr>
                <w:kern w:val="0"/>
                <w:szCs w:val="21"/>
              </w:rPr>
            </w:pPr>
            <w:r>
              <w:rPr>
                <w:color w:val="000000"/>
                <w:kern w:val="0"/>
                <w:szCs w:val="21"/>
              </w:rPr>
              <w:t>本项目不接受联合体投标，不允许转包、分包。</w:t>
            </w:r>
          </w:p>
        </w:tc>
        <w:tc>
          <w:tcPr>
            <w:tcW w:w="1487" w:type="dxa"/>
            <w:vAlign w:val="center"/>
          </w:tcPr>
          <w:p w14:paraId="65FF8754">
            <w:pPr>
              <w:ind w:left="36" w:leftChars="17"/>
              <w:jc w:val="center"/>
              <w:rPr>
                <w:szCs w:val="21"/>
              </w:rPr>
            </w:pPr>
            <w:r>
              <w:rPr>
                <w:szCs w:val="21"/>
              </w:rPr>
              <w:t>□通过</w:t>
            </w:r>
          </w:p>
          <w:p w14:paraId="6B297492">
            <w:pPr>
              <w:ind w:left="36" w:leftChars="17"/>
              <w:jc w:val="center"/>
              <w:rPr>
                <w:szCs w:val="21"/>
              </w:rPr>
            </w:pPr>
            <w:r>
              <w:rPr>
                <w:szCs w:val="21"/>
              </w:rPr>
              <w:t>□不通过</w:t>
            </w:r>
          </w:p>
        </w:tc>
        <w:tc>
          <w:tcPr>
            <w:tcW w:w="1957" w:type="dxa"/>
            <w:vAlign w:val="center"/>
          </w:tcPr>
          <w:p w14:paraId="1747464A">
            <w:pPr>
              <w:ind w:right="-178" w:rightChars="-85"/>
              <w:jc w:val="center"/>
              <w:rPr>
                <w:szCs w:val="21"/>
              </w:rPr>
            </w:pPr>
            <w:r>
              <w:rPr>
                <w:szCs w:val="21"/>
              </w:rPr>
              <w:t>见响应文件第( )页</w:t>
            </w:r>
          </w:p>
        </w:tc>
      </w:tr>
      <w:tr w14:paraId="2624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shd w:val="clear" w:color="auto" w:fill="auto"/>
            <w:vAlign w:val="center"/>
          </w:tcPr>
          <w:p w14:paraId="04F86E5E">
            <w:pPr>
              <w:autoSpaceDE w:val="0"/>
              <w:autoSpaceDN w:val="0"/>
              <w:adjustRightInd w:val="0"/>
              <w:snapToGrid w:val="0"/>
              <w:jc w:val="center"/>
              <w:rPr>
                <w:color w:val="000000"/>
                <w:kern w:val="0"/>
                <w:szCs w:val="21"/>
              </w:rPr>
            </w:pPr>
            <w:r>
              <w:rPr>
                <w:rFonts w:hint="eastAsia"/>
                <w:color w:val="000000"/>
                <w:kern w:val="0"/>
                <w:szCs w:val="21"/>
              </w:rPr>
              <w:t>9</w:t>
            </w:r>
          </w:p>
        </w:tc>
        <w:tc>
          <w:tcPr>
            <w:tcW w:w="5281" w:type="dxa"/>
            <w:shd w:val="clear" w:color="auto" w:fill="auto"/>
            <w:vAlign w:val="center"/>
          </w:tcPr>
          <w:p w14:paraId="1D83C948">
            <w:pPr>
              <w:pStyle w:val="25"/>
              <w:adjustRightInd w:val="0"/>
              <w:snapToGrid w:val="0"/>
              <w:spacing w:line="360" w:lineRule="atLeast"/>
              <w:ind w:left="0" w:firstLine="0" w:firstLineChars="0"/>
              <w:rPr>
                <w:szCs w:val="21"/>
              </w:rPr>
            </w:pPr>
            <w:r>
              <w:rPr>
                <w:szCs w:val="21"/>
              </w:rPr>
              <w:t>供应商须提供上述</w:t>
            </w:r>
            <w:r>
              <w:rPr>
                <w:rFonts w:hint="eastAsia"/>
                <w:szCs w:val="21"/>
              </w:rPr>
              <w:t>所有</w:t>
            </w:r>
            <w:r>
              <w:rPr>
                <w:szCs w:val="21"/>
              </w:rPr>
              <w:t xml:space="preserve">人员近 </w:t>
            </w:r>
            <w:r>
              <w:rPr>
                <w:rFonts w:hint="eastAsia"/>
                <w:szCs w:val="21"/>
              </w:rPr>
              <w:t>3</w:t>
            </w:r>
            <w:r>
              <w:rPr>
                <w:szCs w:val="21"/>
              </w:rPr>
              <w:t xml:space="preserve"> 个月 的社保证明（以社保部门出具的官方证明材料为准），证明材料应清晰显示参保单位名称、参保人员姓名、参保时间段等关键信息。若社保缴纳存在跨地区情况，需同时提供多地社保缴纳证明，确保审查完整性。​</w:t>
            </w:r>
          </w:p>
          <w:p w14:paraId="1C971F8F">
            <w:pPr>
              <w:pStyle w:val="25"/>
              <w:adjustRightInd w:val="0"/>
              <w:snapToGrid w:val="0"/>
              <w:spacing w:line="360" w:lineRule="atLeast"/>
              <w:ind w:left="0" w:firstLine="0" w:firstLineChars="0"/>
              <w:rPr>
                <w:szCs w:val="21"/>
              </w:rPr>
            </w:pPr>
            <w:r>
              <w:rPr>
                <w:szCs w:val="21"/>
              </w:rPr>
              <w:t xml:space="preserve">新成立公司特殊处理：对于成立时间不足 </w:t>
            </w:r>
            <w:r>
              <w:rPr>
                <w:rFonts w:hint="eastAsia"/>
                <w:szCs w:val="21"/>
              </w:rPr>
              <w:t>3</w:t>
            </w:r>
            <w:r>
              <w:rPr>
                <w:szCs w:val="21"/>
              </w:rPr>
              <w:t xml:space="preserve"> 个月的新公司，需提供自成立之日起至投标截止日的社保证明。若公司成立后因政策允许等原因尚未开始缴纳社保，需提供相关部门出具的未缴纳社保的说明文件（如市场监督管理部门、社保管理部门等开具的证明），并承诺在中标后规定时间内（如签订合同后 1 个月内）按规定完成社保缴纳，同时提供具体的社保缴纳计划安排。​</w:t>
            </w:r>
          </w:p>
          <w:p w14:paraId="5A2E2AEB">
            <w:pPr>
              <w:pStyle w:val="25"/>
              <w:adjustRightInd w:val="0"/>
              <w:snapToGrid w:val="0"/>
              <w:spacing w:line="360" w:lineRule="atLeast"/>
              <w:ind w:left="0" w:firstLine="0" w:firstLineChars="0"/>
              <w:rPr>
                <w:szCs w:val="21"/>
              </w:rPr>
            </w:pPr>
            <w:r>
              <w:rPr>
                <w:szCs w:val="21"/>
              </w:rPr>
              <w:t xml:space="preserve">新参保人员特殊处理：若存在新入职且社保缴纳未满 </w:t>
            </w:r>
            <w:r>
              <w:rPr>
                <w:rFonts w:hint="eastAsia"/>
                <w:szCs w:val="21"/>
              </w:rPr>
              <w:t>3</w:t>
            </w:r>
            <w:r>
              <w:rPr>
                <w:szCs w:val="21"/>
              </w:rPr>
              <w:t xml:space="preserve"> 个月的人员，需提供该人员的劳动合同、入职时间证明材料（如入职通知书、考勤记录等），以及已缴纳社保部分的证明材料。同时，供应商需出具承诺函，承诺该人员社保缴纳情况真实，若因社保缴纳信息不实导致的一切后果由供应商自行承担。​</w:t>
            </w:r>
          </w:p>
          <w:p w14:paraId="7E879D27">
            <w:pPr>
              <w:pStyle w:val="25"/>
              <w:adjustRightInd w:val="0"/>
              <w:snapToGrid w:val="0"/>
              <w:spacing w:line="360" w:lineRule="atLeast"/>
              <w:ind w:left="0" w:firstLine="0" w:firstLineChars="0"/>
              <w:rPr>
                <w:szCs w:val="21"/>
              </w:rPr>
            </w:pPr>
            <w:r>
              <w:rPr>
                <w:szCs w:val="21"/>
              </w:rPr>
              <w:t>社保材料真实性承诺：供应商需在投标文件中提交书面承诺，保证所提供的社保证明材料真实有效，如有虚假，愿意承担包括取消中标资格、列入不良记录名单等一切法律责任及后果。采购方有权在采购活动过程中及合同履行期间，对供应商提供的社保缴纳情况进行核查，供应商需无条件配合。</w:t>
            </w:r>
          </w:p>
        </w:tc>
        <w:tc>
          <w:tcPr>
            <w:tcW w:w="1487" w:type="dxa"/>
            <w:shd w:val="clear" w:color="auto" w:fill="auto"/>
            <w:vAlign w:val="center"/>
          </w:tcPr>
          <w:p w14:paraId="7C05DDC3">
            <w:pPr>
              <w:ind w:left="36" w:leftChars="17"/>
              <w:jc w:val="center"/>
              <w:rPr>
                <w:szCs w:val="21"/>
              </w:rPr>
            </w:pPr>
            <w:r>
              <w:rPr>
                <w:szCs w:val="21"/>
              </w:rPr>
              <w:t>□通过</w:t>
            </w:r>
          </w:p>
          <w:p w14:paraId="5BD117F1">
            <w:pPr>
              <w:ind w:left="36" w:leftChars="17"/>
              <w:jc w:val="center"/>
              <w:rPr>
                <w:szCs w:val="21"/>
              </w:rPr>
            </w:pPr>
            <w:r>
              <w:rPr>
                <w:szCs w:val="21"/>
              </w:rPr>
              <w:t>□不通过</w:t>
            </w:r>
          </w:p>
        </w:tc>
        <w:tc>
          <w:tcPr>
            <w:tcW w:w="1957" w:type="dxa"/>
            <w:shd w:val="clear" w:color="auto" w:fill="auto"/>
            <w:vAlign w:val="center"/>
          </w:tcPr>
          <w:p w14:paraId="3478DF7E">
            <w:pPr>
              <w:ind w:right="-178" w:rightChars="-85"/>
              <w:jc w:val="center"/>
              <w:rPr>
                <w:szCs w:val="21"/>
              </w:rPr>
            </w:pPr>
            <w:r>
              <w:rPr>
                <w:szCs w:val="21"/>
              </w:rPr>
              <w:t>见响应文件第( )页</w:t>
            </w:r>
          </w:p>
        </w:tc>
      </w:tr>
    </w:tbl>
    <w:p w14:paraId="58751A03">
      <w:pPr>
        <w:autoSpaceDE w:val="0"/>
        <w:autoSpaceDN w:val="0"/>
        <w:adjustRightInd w:val="0"/>
        <w:snapToGrid w:val="0"/>
        <w:rPr>
          <w:szCs w:val="21"/>
        </w:rPr>
      </w:pPr>
    </w:p>
    <w:p w14:paraId="665EFF84">
      <w:pPr>
        <w:autoSpaceDE w:val="0"/>
        <w:autoSpaceDN w:val="0"/>
        <w:adjustRightInd w:val="0"/>
        <w:snapToGrid w:val="0"/>
        <w:rPr>
          <w:szCs w:val="21"/>
        </w:rPr>
      </w:pPr>
      <w:r>
        <w:rPr>
          <w:szCs w:val="21"/>
        </w:rPr>
        <w:t>注：以上材料将作为投标人资格审核的重要内容之一，投标人必须严格按照其内容及序列要求在投标文件中对应如实提供，对缺漏和不符合项将会直接导致无效投标！在对应的□打“√”。</w:t>
      </w:r>
    </w:p>
    <w:p w14:paraId="4F9AC867">
      <w:pPr>
        <w:autoSpaceDE w:val="0"/>
        <w:autoSpaceDN w:val="0"/>
        <w:adjustRightInd w:val="0"/>
        <w:snapToGrid w:val="0"/>
        <w:rPr>
          <w:szCs w:val="21"/>
        </w:rPr>
      </w:pPr>
    </w:p>
    <w:p w14:paraId="22EB4079">
      <w:pPr>
        <w:spacing w:line="360" w:lineRule="auto"/>
        <w:ind w:firstLine="420"/>
        <w:rPr>
          <w:b/>
          <w:bCs/>
          <w:szCs w:val="21"/>
        </w:rPr>
      </w:pPr>
      <w:r>
        <w:rPr>
          <w:b/>
          <w:bCs/>
          <w:szCs w:val="21"/>
        </w:rPr>
        <w:t>投标人单位名称：　　　　　　　</w:t>
      </w:r>
    </w:p>
    <w:p w14:paraId="71851D76">
      <w:pPr>
        <w:spacing w:line="360" w:lineRule="auto"/>
        <w:ind w:firstLine="420"/>
        <w:rPr>
          <w:b/>
          <w:bCs/>
          <w:szCs w:val="21"/>
        </w:rPr>
      </w:pPr>
      <w:r>
        <w:rPr>
          <w:b/>
          <w:bCs/>
          <w:szCs w:val="21"/>
        </w:rPr>
        <w:t>日期：年月日</w:t>
      </w:r>
    </w:p>
    <w:p w14:paraId="10E01153">
      <w:pPr>
        <w:spacing w:line="360" w:lineRule="auto"/>
        <w:ind w:firstLine="211" w:firstLineChars="100"/>
        <w:rPr>
          <w:b/>
          <w:szCs w:val="21"/>
        </w:rPr>
      </w:pPr>
      <w:r>
        <w:rPr>
          <w:b/>
          <w:szCs w:val="21"/>
        </w:rPr>
        <w:t>（此处加盖投标人单位公章）</w:t>
      </w:r>
    </w:p>
    <w:p w14:paraId="77D58AF2">
      <w:pPr>
        <w:adjustRightInd w:val="0"/>
        <w:snapToGrid w:val="0"/>
        <w:outlineLvl w:val="1"/>
        <w:rPr>
          <w:b/>
          <w:bCs/>
          <w:szCs w:val="21"/>
        </w:rPr>
      </w:pPr>
      <w:r>
        <w:rPr>
          <w:szCs w:val="21"/>
        </w:rPr>
        <w:br w:type="page"/>
      </w:r>
      <w:r>
        <w:rPr>
          <w:b/>
          <w:szCs w:val="21"/>
        </w:rPr>
        <w:t>2、</w:t>
      </w:r>
      <w:r>
        <w:rPr>
          <w:b/>
          <w:bCs/>
          <w:szCs w:val="21"/>
        </w:rPr>
        <w:t>符合性自查表</w:t>
      </w:r>
    </w:p>
    <w:tbl>
      <w:tblPr>
        <w:tblStyle w:val="26"/>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2475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F8EE477">
            <w:pPr>
              <w:jc w:val="center"/>
              <w:rPr>
                <w:b/>
                <w:bCs/>
                <w:szCs w:val="21"/>
              </w:rPr>
            </w:pPr>
            <w:r>
              <w:rPr>
                <w:b/>
                <w:bCs/>
                <w:szCs w:val="21"/>
              </w:rPr>
              <w:t>序号</w:t>
            </w:r>
          </w:p>
        </w:tc>
        <w:tc>
          <w:tcPr>
            <w:tcW w:w="5431" w:type="dxa"/>
            <w:vAlign w:val="center"/>
          </w:tcPr>
          <w:p w14:paraId="4D59DC40">
            <w:pPr>
              <w:ind w:firstLine="19" w:firstLineChars="9"/>
              <w:jc w:val="center"/>
              <w:rPr>
                <w:b/>
                <w:bCs/>
                <w:szCs w:val="21"/>
              </w:rPr>
            </w:pPr>
            <w:r>
              <w:rPr>
                <w:b/>
                <w:bCs/>
                <w:szCs w:val="21"/>
              </w:rPr>
              <w:t>招标文件要求</w:t>
            </w:r>
          </w:p>
        </w:tc>
        <w:tc>
          <w:tcPr>
            <w:tcW w:w="1285" w:type="dxa"/>
            <w:vAlign w:val="center"/>
          </w:tcPr>
          <w:p w14:paraId="4D57F832">
            <w:pPr>
              <w:jc w:val="center"/>
              <w:rPr>
                <w:b/>
                <w:bCs/>
                <w:szCs w:val="21"/>
              </w:rPr>
            </w:pPr>
            <w:r>
              <w:rPr>
                <w:b/>
                <w:bCs/>
                <w:szCs w:val="21"/>
              </w:rPr>
              <w:t>自查结论</w:t>
            </w:r>
          </w:p>
        </w:tc>
        <w:tc>
          <w:tcPr>
            <w:tcW w:w="2294" w:type="dxa"/>
            <w:vAlign w:val="center"/>
          </w:tcPr>
          <w:p w14:paraId="2FA1B9F3">
            <w:pPr>
              <w:ind w:right="-178" w:rightChars="-85"/>
              <w:jc w:val="center"/>
              <w:rPr>
                <w:b/>
                <w:bCs/>
                <w:szCs w:val="21"/>
              </w:rPr>
            </w:pPr>
            <w:r>
              <w:rPr>
                <w:b/>
                <w:bCs/>
                <w:szCs w:val="21"/>
              </w:rPr>
              <w:t>证明资料</w:t>
            </w:r>
          </w:p>
        </w:tc>
      </w:tr>
      <w:tr w14:paraId="56C4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3B61C9C2">
            <w:pPr>
              <w:jc w:val="center"/>
              <w:rPr>
                <w:szCs w:val="21"/>
              </w:rPr>
            </w:pPr>
            <w:r>
              <w:rPr>
                <w:szCs w:val="21"/>
              </w:rPr>
              <w:t>1</w:t>
            </w:r>
          </w:p>
        </w:tc>
        <w:tc>
          <w:tcPr>
            <w:tcW w:w="5431" w:type="dxa"/>
            <w:vAlign w:val="center"/>
          </w:tcPr>
          <w:p w14:paraId="6270580B">
            <w:pPr>
              <w:tabs>
                <w:tab w:val="left" w:pos="612"/>
              </w:tabs>
              <w:rPr>
                <w:szCs w:val="21"/>
              </w:rPr>
            </w:pPr>
            <w:r>
              <w:rPr>
                <w:szCs w:val="21"/>
              </w:rPr>
              <w:t>按照采购文件规定要求签署、盖章且投标文件有法定代表人签字或盖章（或签字人有法定代表人有效授权书）的；</w:t>
            </w:r>
          </w:p>
        </w:tc>
        <w:tc>
          <w:tcPr>
            <w:tcW w:w="1285" w:type="dxa"/>
            <w:vAlign w:val="center"/>
          </w:tcPr>
          <w:p w14:paraId="568CE766">
            <w:pPr>
              <w:ind w:left="40" w:leftChars="19"/>
              <w:rPr>
                <w:szCs w:val="21"/>
              </w:rPr>
            </w:pPr>
            <w:r>
              <w:rPr>
                <w:szCs w:val="21"/>
              </w:rPr>
              <w:t>□通过</w:t>
            </w:r>
          </w:p>
          <w:p w14:paraId="04DF727A">
            <w:pPr>
              <w:pStyle w:val="10"/>
              <w:ind w:left="36" w:leftChars="17"/>
              <w:rPr>
                <w:sz w:val="21"/>
                <w:szCs w:val="21"/>
              </w:rPr>
            </w:pPr>
            <w:r>
              <w:rPr>
                <w:sz w:val="21"/>
                <w:szCs w:val="21"/>
              </w:rPr>
              <w:t>□不通过</w:t>
            </w:r>
          </w:p>
        </w:tc>
        <w:tc>
          <w:tcPr>
            <w:tcW w:w="2294" w:type="dxa"/>
            <w:vAlign w:val="center"/>
          </w:tcPr>
          <w:p w14:paraId="43E64452">
            <w:pPr>
              <w:pStyle w:val="10"/>
              <w:rPr>
                <w:sz w:val="21"/>
                <w:szCs w:val="21"/>
              </w:rPr>
            </w:pPr>
            <w:r>
              <w:rPr>
                <w:sz w:val="21"/>
                <w:szCs w:val="21"/>
              </w:rPr>
              <w:t>见投标文件第( )页</w:t>
            </w:r>
          </w:p>
        </w:tc>
      </w:tr>
      <w:tr w14:paraId="25D4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38B0C70">
            <w:pPr>
              <w:jc w:val="center"/>
              <w:rPr>
                <w:szCs w:val="21"/>
              </w:rPr>
            </w:pPr>
            <w:r>
              <w:rPr>
                <w:szCs w:val="21"/>
              </w:rPr>
              <w:t>2</w:t>
            </w:r>
          </w:p>
        </w:tc>
        <w:tc>
          <w:tcPr>
            <w:tcW w:w="5431" w:type="dxa"/>
            <w:vAlign w:val="center"/>
          </w:tcPr>
          <w:p w14:paraId="6AFD3EC8">
            <w:pPr>
              <w:tabs>
                <w:tab w:val="left" w:pos="612"/>
              </w:tabs>
              <w:rPr>
                <w:szCs w:val="21"/>
              </w:rPr>
            </w:pPr>
            <w:r>
              <w:rPr>
                <w:szCs w:val="21"/>
              </w:rPr>
              <w:t>投标函已提交并符合采购文件要求的，且投标有效期不少于采购文件中载明的投标有效期；</w:t>
            </w:r>
          </w:p>
        </w:tc>
        <w:tc>
          <w:tcPr>
            <w:tcW w:w="1285" w:type="dxa"/>
            <w:vAlign w:val="center"/>
          </w:tcPr>
          <w:p w14:paraId="132F7EA9">
            <w:pPr>
              <w:ind w:left="36" w:leftChars="17"/>
              <w:rPr>
                <w:szCs w:val="21"/>
              </w:rPr>
            </w:pPr>
            <w:r>
              <w:rPr>
                <w:szCs w:val="21"/>
              </w:rPr>
              <w:t>□通过</w:t>
            </w:r>
          </w:p>
          <w:p w14:paraId="69431827">
            <w:pPr>
              <w:ind w:left="36" w:leftChars="17"/>
              <w:rPr>
                <w:szCs w:val="21"/>
              </w:rPr>
            </w:pPr>
            <w:r>
              <w:rPr>
                <w:szCs w:val="21"/>
              </w:rPr>
              <w:t>□不通过</w:t>
            </w:r>
          </w:p>
        </w:tc>
        <w:tc>
          <w:tcPr>
            <w:tcW w:w="2294" w:type="dxa"/>
            <w:vAlign w:val="center"/>
          </w:tcPr>
          <w:p w14:paraId="075881A5">
            <w:pPr>
              <w:ind w:right="-178" w:rightChars="-85"/>
              <w:rPr>
                <w:szCs w:val="21"/>
              </w:rPr>
            </w:pPr>
            <w:r>
              <w:rPr>
                <w:szCs w:val="21"/>
              </w:rPr>
              <w:t>见投标文件第( )页</w:t>
            </w:r>
          </w:p>
        </w:tc>
      </w:tr>
      <w:tr w14:paraId="1C5D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DEA0374">
            <w:pPr>
              <w:jc w:val="center"/>
              <w:rPr>
                <w:szCs w:val="21"/>
              </w:rPr>
            </w:pPr>
            <w:r>
              <w:rPr>
                <w:szCs w:val="21"/>
              </w:rPr>
              <w:t>3</w:t>
            </w:r>
          </w:p>
        </w:tc>
        <w:tc>
          <w:tcPr>
            <w:tcW w:w="5431" w:type="dxa"/>
            <w:vAlign w:val="center"/>
          </w:tcPr>
          <w:p w14:paraId="28050C77">
            <w:pPr>
              <w:rPr>
                <w:szCs w:val="21"/>
              </w:rPr>
            </w:pPr>
            <w:r>
              <w:rPr>
                <w:szCs w:val="21"/>
              </w:rPr>
              <w:t>投标报价：</w:t>
            </w:r>
          </w:p>
          <w:p w14:paraId="4B03C4DF">
            <w:pPr>
              <w:rPr>
                <w:szCs w:val="21"/>
              </w:rPr>
            </w:pPr>
            <w:r>
              <w:rPr>
                <w:szCs w:val="21"/>
              </w:rPr>
              <w:t>（1）投标报价超过本项目最高限价。</w:t>
            </w:r>
          </w:p>
          <w:p w14:paraId="78C86389">
            <w:pPr>
              <w:rPr>
                <w:szCs w:val="21"/>
              </w:rPr>
            </w:pPr>
            <w:r>
              <w:rPr>
                <w:szCs w:val="21"/>
              </w:rPr>
              <w:t>（2）同一项目出现两个及以上报价，且按规定无法确定哪个是有效报价。</w:t>
            </w:r>
          </w:p>
          <w:p w14:paraId="20AFCA7B">
            <w:pPr>
              <w:rPr>
                <w:szCs w:val="21"/>
              </w:rPr>
            </w:pPr>
            <w:r>
              <w:rPr>
                <w:szCs w:val="21"/>
              </w:rPr>
              <w:t>（3）投标报价不低于成本价（评标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p w14:paraId="68CC37DD">
            <w:pPr>
              <w:rPr>
                <w:szCs w:val="21"/>
              </w:rPr>
            </w:pPr>
            <w:r>
              <w:rPr>
                <w:szCs w:val="21"/>
              </w:rPr>
              <w:t>（4）投标报价有严重缺漏项目。</w:t>
            </w:r>
          </w:p>
        </w:tc>
        <w:tc>
          <w:tcPr>
            <w:tcW w:w="1285" w:type="dxa"/>
            <w:vAlign w:val="center"/>
          </w:tcPr>
          <w:p w14:paraId="53C6BFB9">
            <w:pPr>
              <w:ind w:left="36" w:leftChars="17"/>
              <w:rPr>
                <w:szCs w:val="21"/>
              </w:rPr>
            </w:pPr>
            <w:r>
              <w:rPr>
                <w:szCs w:val="21"/>
              </w:rPr>
              <w:t>□通过</w:t>
            </w:r>
          </w:p>
          <w:p w14:paraId="2291407D">
            <w:pPr>
              <w:ind w:left="36" w:leftChars="17"/>
              <w:rPr>
                <w:szCs w:val="21"/>
              </w:rPr>
            </w:pPr>
            <w:r>
              <w:rPr>
                <w:szCs w:val="21"/>
              </w:rPr>
              <w:t>□不通过</w:t>
            </w:r>
          </w:p>
        </w:tc>
        <w:tc>
          <w:tcPr>
            <w:tcW w:w="2294" w:type="dxa"/>
            <w:vAlign w:val="center"/>
          </w:tcPr>
          <w:p w14:paraId="659783CC">
            <w:pPr>
              <w:ind w:right="-178" w:rightChars="-85"/>
              <w:rPr>
                <w:szCs w:val="21"/>
              </w:rPr>
            </w:pPr>
            <w:r>
              <w:rPr>
                <w:szCs w:val="21"/>
              </w:rPr>
              <w:t>见投标文件第( )页</w:t>
            </w:r>
          </w:p>
        </w:tc>
      </w:tr>
      <w:tr w14:paraId="02AA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FEBEF7D">
            <w:pPr>
              <w:jc w:val="center"/>
              <w:rPr>
                <w:szCs w:val="21"/>
              </w:rPr>
            </w:pPr>
            <w:r>
              <w:rPr>
                <w:szCs w:val="21"/>
              </w:rPr>
              <w:t>4</w:t>
            </w:r>
          </w:p>
        </w:tc>
        <w:tc>
          <w:tcPr>
            <w:tcW w:w="5431" w:type="dxa"/>
            <w:vAlign w:val="center"/>
          </w:tcPr>
          <w:p w14:paraId="3B59F1F4">
            <w:pPr>
              <w:rPr>
                <w:szCs w:val="21"/>
              </w:rPr>
            </w:pPr>
            <w:r>
              <w:rPr>
                <w:szCs w:val="21"/>
              </w:rPr>
              <w:t>实质性响应采购文件中“★”号条款的技术、商务要求：投标方案不得对实质性技术与商务的（即标注★号条款）条款产生偏离。</w:t>
            </w:r>
          </w:p>
        </w:tc>
        <w:tc>
          <w:tcPr>
            <w:tcW w:w="1285" w:type="dxa"/>
            <w:vAlign w:val="center"/>
          </w:tcPr>
          <w:p w14:paraId="19C41E6A">
            <w:pPr>
              <w:ind w:left="40" w:leftChars="19"/>
              <w:rPr>
                <w:szCs w:val="21"/>
              </w:rPr>
            </w:pPr>
            <w:r>
              <w:rPr>
                <w:szCs w:val="21"/>
              </w:rPr>
              <w:t>□通过</w:t>
            </w:r>
          </w:p>
          <w:p w14:paraId="23CE7B05">
            <w:pPr>
              <w:pStyle w:val="10"/>
              <w:ind w:left="36" w:leftChars="17"/>
              <w:rPr>
                <w:sz w:val="21"/>
                <w:szCs w:val="21"/>
              </w:rPr>
            </w:pPr>
            <w:r>
              <w:rPr>
                <w:sz w:val="21"/>
                <w:szCs w:val="21"/>
              </w:rPr>
              <w:t>□不通过</w:t>
            </w:r>
          </w:p>
        </w:tc>
        <w:tc>
          <w:tcPr>
            <w:tcW w:w="2294" w:type="dxa"/>
            <w:vAlign w:val="center"/>
          </w:tcPr>
          <w:p w14:paraId="192B44EE">
            <w:pPr>
              <w:pStyle w:val="10"/>
              <w:rPr>
                <w:sz w:val="21"/>
                <w:szCs w:val="21"/>
              </w:rPr>
            </w:pPr>
            <w:r>
              <w:rPr>
                <w:sz w:val="21"/>
                <w:szCs w:val="21"/>
              </w:rPr>
              <w:t>见投标文件第( )页</w:t>
            </w:r>
          </w:p>
        </w:tc>
      </w:tr>
      <w:tr w14:paraId="0D14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EF8537D">
            <w:pPr>
              <w:jc w:val="center"/>
              <w:rPr>
                <w:szCs w:val="21"/>
              </w:rPr>
            </w:pPr>
            <w:r>
              <w:rPr>
                <w:szCs w:val="21"/>
              </w:rPr>
              <w:t>5</w:t>
            </w:r>
          </w:p>
        </w:tc>
        <w:tc>
          <w:tcPr>
            <w:tcW w:w="5431" w:type="dxa"/>
            <w:vAlign w:val="center"/>
          </w:tcPr>
          <w:p w14:paraId="6FC8FC2A">
            <w:pPr>
              <w:rPr>
                <w:szCs w:val="21"/>
              </w:rPr>
            </w:pPr>
            <w:r>
              <w:rPr>
                <w:szCs w:val="21"/>
              </w:rPr>
              <w:t>按有关法律、法规、规章不属于投标无效的。</w:t>
            </w:r>
          </w:p>
        </w:tc>
        <w:tc>
          <w:tcPr>
            <w:tcW w:w="1285" w:type="dxa"/>
            <w:vAlign w:val="center"/>
          </w:tcPr>
          <w:p w14:paraId="01B3DD44">
            <w:pPr>
              <w:ind w:left="40" w:leftChars="19"/>
              <w:rPr>
                <w:szCs w:val="21"/>
              </w:rPr>
            </w:pPr>
            <w:r>
              <w:rPr>
                <w:szCs w:val="21"/>
              </w:rPr>
              <w:t>□通过</w:t>
            </w:r>
          </w:p>
          <w:p w14:paraId="2FDA2D52">
            <w:pPr>
              <w:pStyle w:val="10"/>
              <w:ind w:left="36" w:leftChars="17"/>
              <w:rPr>
                <w:sz w:val="21"/>
                <w:szCs w:val="21"/>
              </w:rPr>
            </w:pPr>
            <w:r>
              <w:rPr>
                <w:sz w:val="21"/>
                <w:szCs w:val="21"/>
              </w:rPr>
              <w:t>□不通过</w:t>
            </w:r>
          </w:p>
        </w:tc>
        <w:tc>
          <w:tcPr>
            <w:tcW w:w="2294" w:type="dxa"/>
            <w:vAlign w:val="center"/>
          </w:tcPr>
          <w:p w14:paraId="3988FECC">
            <w:pPr>
              <w:pStyle w:val="10"/>
              <w:rPr>
                <w:sz w:val="21"/>
                <w:szCs w:val="21"/>
              </w:rPr>
            </w:pPr>
            <w:r>
              <w:rPr>
                <w:sz w:val="21"/>
                <w:szCs w:val="21"/>
              </w:rPr>
              <w:t>见投标文件第( )页</w:t>
            </w:r>
          </w:p>
        </w:tc>
      </w:tr>
    </w:tbl>
    <w:p w14:paraId="5BA95A27">
      <w:pPr>
        <w:pStyle w:val="10"/>
        <w:rPr>
          <w:sz w:val="21"/>
          <w:szCs w:val="21"/>
        </w:rPr>
      </w:pPr>
      <w:r>
        <w:rPr>
          <w:sz w:val="21"/>
          <w:szCs w:val="21"/>
        </w:rPr>
        <w:t>注：以上材料将作为投标人符合性审核的重要内容之一，投标人必须严格按照其内容及序列要求在投标文件中对应如实提供，对缺漏和不符合项将会直接导致无效投标！在对应的□打“√”。</w:t>
      </w:r>
    </w:p>
    <w:p w14:paraId="28FA95FB">
      <w:pPr>
        <w:pStyle w:val="10"/>
        <w:rPr>
          <w:sz w:val="21"/>
          <w:szCs w:val="21"/>
        </w:rPr>
      </w:pPr>
    </w:p>
    <w:p w14:paraId="2DB7B144">
      <w:pPr>
        <w:spacing w:line="360" w:lineRule="auto"/>
        <w:ind w:firstLine="420"/>
        <w:rPr>
          <w:b/>
          <w:bCs/>
          <w:szCs w:val="21"/>
        </w:rPr>
      </w:pPr>
      <w:r>
        <w:rPr>
          <w:b/>
          <w:bCs/>
          <w:szCs w:val="21"/>
        </w:rPr>
        <w:t>投标人单位名称：　　　　　　　</w:t>
      </w:r>
    </w:p>
    <w:p w14:paraId="7851AA1E">
      <w:pPr>
        <w:spacing w:line="360" w:lineRule="auto"/>
        <w:ind w:firstLine="420"/>
        <w:rPr>
          <w:b/>
          <w:bCs/>
          <w:szCs w:val="21"/>
        </w:rPr>
      </w:pPr>
      <w:r>
        <w:rPr>
          <w:b/>
          <w:bCs/>
          <w:szCs w:val="21"/>
        </w:rPr>
        <w:t>日期：年月日</w:t>
      </w:r>
    </w:p>
    <w:p w14:paraId="0996AE0B">
      <w:pPr>
        <w:spacing w:line="360" w:lineRule="auto"/>
        <w:ind w:firstLine="211" w:firstLineChars="100"/>
        <w:rPr>
          <w:b/>
          <w:sz w:val="24"/>
        </w:rPr>
      </w:pPr>
      <w:r>
        <w:rPr>
          <w:b/>
          <w:szCs w:val="21"/>
        </w:rPr>
        <w:t>（此处加盖投标人单位公章）</w:t>
      </w:r>
    </w:p>
    <w:p w14:paraId="37AEB730">
      <w:pPr>
        <w:spacing w:line="400" w:lineRule="exact"/>
        <w:rPr>
          <w:rFonts w:eastAsia="宋体"/>
          <w:b/>
          <w:sz w:val="32"/>
          <w:szCs w:val="32"/>
          <w:u w:val="single"/>
        </w:rPr>
      </w:pPr>
    </w:p>
    <w:p w14:paraId="4C02F15A">
      <w:pPr>
        <w:jc w:val="left"/>
        <w:rPr>
          <w:rFonts w:ascii="宋体" w:hAnsi="宋体" w:eastAsia="宋体" w:cs="宋体"/>
          <w:b/>
          <w:bCs/>
          <w:sz w:val="32"/>
          <w:szCs w:val="32"/>
        </w:rPr>
      </w:pPr>
      <w:r>
        <w:rPr>
          <w:rFonts w:hint="eastAsia" w:ascii="宋体" w:hAnsi="宋体" w:eastAsia="宋体" w:cs="宋体"/>
          <w:b/>
          <w:bCs/>
          <w:sz w:val="32"/>
          <w:szCs w:val="32"/>
        </w:rPr>
        <w:t>3.投标人不存在围标串标的承诺及自查表</w:t>
      </w:r>
    </w:p>
    <w:tbl>
      <w:tblPr>
        <w:tblStyle w:val="26"/>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5962"/>
        <w:gridCol w:w="2830"/>
      </w:tblGrid>
      <w:tr w14:paraId="4B74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7" w:type="pct"/>
            <w:vAlign w:val="center"/>
          </w:tcPr>
          <w:p w14:paraId="2AD28C95">
            <w:pPr>
              <w:widowControl/>
              <w:jc w:val="center"/>
              <w:rPr>
                <w:rFonts w:ascii="宋体" w:hAnsi="宋体" w:cs="仿宋_GB2312"/>
                <w:b/>
                <w:bCs/>
                <w:szCs w:val="21"/>
              </w:rPr>
            </w:pPr>
            <w:r>
              <w:rPr>
                <w:rFonts w:hint="eastAsia" w:ascii="宋体" w:hAnsi="宋体" w:cs="仿宋_GB2312"/>
                <w:b/>
                <w:bCs/>
                <w:szCs w:val="21"/>
              </w:rPr>
              <w:t>序号</w:t>
            </w:r>
          </w:p>
        </w:tc>
        <w:tc>
          <w:tcPr>
            <w:tcW w:w="3087" w:type="pct"/>
            <w:vAlign w:val="center"/>
          </w:tcPr>
          <w:p w14:paraId="7ECFB8F3">
            <w:pPr>
              <w:widowControl/>
              <w:jc w:val="center"/>
              <w:rPr>
                <w:rFonts w:ascii="宋体" w:hAnsi="宋体" w:cs="仿宋_GB2312"/>
                <w:b/>
                <w:bCs/>
                <w:szCs w:val="21"/>
              </w:rPr>
            </w:pPr>
            <w:r>
              <w:rPr>
                <w:rFonts w:hint="eastAsia" w:ascii="宋体" w:hAnsi="宋体" w:cs="仿宋_GB2312"/>
                <w:b/>
                <w:bCs/>
                <w:szCs w:val="21"/>
              </w:rPr>
              <w:t>自查内容</w:t>
            </w:r>
          </w:p>
        </w:tc>
        <w:tc>
          <w:tcPr>
            <w:tcW w:w="1465" w:type="pct"/>
            <w:vAlign w:val="center"/>
          </w:tcPr>
          <w:p w14:paraId="7F5DF9C5">
            <w:pPr>
              <w:widowControl/>
              <w:jc w:val="center"/>
              <w:rPr>
                <w:rFonts w:ascii="宋体" w:hAnsi="宋体" w:cs="仿宋_GB2312"/>
                <w:b/>
                <w:bCs/>
                <w:szCs w:val="21"/>
              </w:rPr>
            </w:pPr>
            <w:r>
              <w:rPr>
                <w:rFonts w:hint="eastAsia" w:ascii="宋体" w:hAnsi="宋体" w:cs="仿宋_GB2312"/>
                <w:b/>
                <w:bCs/>
                <w:szCs w:val="21"/>
              </w:rPr>
              <w:t>承诺</w:t>
            </w:r>
          </w:p>
        </w:tc>
      </w:tr>
      <w:tr w14:paraId="001D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306C70A4">
            <w:pPr>
              <w:widowControl/>
              <w:jc w:val="center"/>
              <w:rPr>
                <w:rFonts w:ascii="宋体" w:hAnsi="宋体" w:cs="仿宋_GB2312"/>
                <w:szCs w:val="21"/>
              </w:rPr>
            </w:pPr>
            <w:r>
              <w:rPr>
                <w:rFonts w:hint="eastAsia" w:ascii="宋体" w:hAnsi="宋体" w:cs="仿宋_GB2312"/>
                <w:szCs w:val="21"/>
              </w:rPr>
              <w:t>1</w:t>
            </w:r>
          </w:p>
        </w:tc>
        <w:tc>
          <w:tcPr>
            <w:tcW w:w="3087" w:type="pct"/>
            <w:vAlign w:val="center"/>
          </w:tcPr>
          <w:p w14:paraId="110DE29A">
            <w:pPr>
              <w:widowControl/>
              <w:rPr>
                <w:rFonts w:ascii="宋体" w:hAnsi="宋体" w:eastAsia="宋体" w:cs="仿宋_GB2312"/>
                <w:szCs w:val="21"/>
              </w:rPr>
            </w:pPr>
            <w:r>
              <w:rPr>
                <w:rFonts w:hint="eastAsia" w:ascii="宋体" w:hAnsi="宋体" w:cs="仿宋_GB2312"/>
                <w:szCs w:val="21"/>
              </w:rPr>
              <w:t>投标供应商之间相互约定给予未中标的供应商利益补偿。</w:t>
            </w:r>
          </w:p>
        </w:tc>
        <w:tc>
          <w:tcPr>
            <w:tcW w:w="1465" w:type="pct"/>
            <w:vAlign w:val="center"/>
          </w:tcPr>
          <w:p w14:paraId="18AE3EFB">
            <w:pPr>
              <w:widowControl/>
              <w:rPr>
                <w:rFonts w:ascii="宋体" w:hAnsi="宋体" w:cs="仿宋_GB2312"/>
                <w:szCs w:val="21"/>
              </w:rPr>
            </w:pPr>
            <w:r>
              <w:rPr>
                <w:rFonts w:hint="eastAsia" w:ascii="宋体" w:hAnsi="宋体" w:cs="仿宋_GB2312"/>
                <w:szCs w:val="21"/>
              </w:rPr>
              <w:t>不存在该种情形</w:t>
            </w:r>
          </w:p>
        </w:tc>
      </w:tr>
      <w:tr w14:paraId="3FD1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47458A0E">
            <w:pPr>
              <w:widowControl/>
              <w:jc w:val="center"/>
              <w:rPr>
                <w:rFonts w:ascii="宋体" w:hAnsi="宋体" w:eastAsia="宋体" w:cs="仿宋_GB2312"/>
                <w:szCs w:val="21"/>
              </w:rPr>
            </w:pPr>
            <w:r>
              <w:rPr>
                <w:rFonts w:hint="eastAsia" w:ascii="宋体" w:hAnsi="宋体" w:cs="仿宋_GB2312"/>
                <w:szCs w:val="21"/>
              </w:rPr>
              <w:t>2</w:t>
            </w:r>
          </w:p>
        </w:tc>
        <w:tc>
          <w:tcPr>
            <w:tcW w:w="3087" w:type="pct"/>
            <w:vAlign w:val="center"/>
          </w:tcPr>
          <w:p w14:paraId="7BBB1708">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法定代表人/单位负责人</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7CEF701C">
            <w:pPr>
              <w:widowControl/>
              <w:rPr>
                <w:rFonts w:ascii="宋体" w:hAnsi="宋体" w:eastAsia="宋体" w:cs="仿宋_GB2312"/>
                <w:szCs w:val="21"/>
              </w:rPr>
            </w:pPr>
            <w:r>
              <w:rPr>
                <w:rFonts w:hint="eastAsia" w:ascii="宋体" w:hAnsi="宋体" w:cs="仿宋_GB2312"/>
                <w:szCs w:val="21"/>
              </w:rPr>
              <w:t>本公司及法定代表人均已自查</w:t>
            </w:r>
          </w:p>
        </w:tc>
      </w:tr>
      <w:tr w14:paraId="1371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4F226B45">
            <w:pPr>
              <w:widowControl/>
              <w:jc w:val="center"/>
              <w:rPr>
                <w:rFonts w:ascii="宋体" w:hAnsi="宋体" w:eastAsia="宋体" w:cs="仿宋_GB2312"/>
                <w:szCs w:val="21"/>
              </w:rPr>
            </w:pPr>
            <w:r>
              <w:rPr>
                <w:rFonts w:hint="eastAsia" w:ascii="宋体" w:hAnsi="宋体" w:cs="仿宋_GB2312"/>
                <w:szCs w:val="21"/>
              </w:rPr>
              <w:t>3</w:t>
            </w:r>
          </w:p>
        </w:tc>
        <w:tc>
          <w:tcPr>
            <w:tcW w:w="3087" w:type="pct"/>
            <w:vAlign w:val="center"/>
          </w:tcPr>
          <w:p w14:paraId="0383081D">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主要经营负责人</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19AB9DF4">
            <w:pPr>
              <w:widowControl/>
              <w:rPr>
                <w:rFonts w:ascii="宋体" w:hAnsi="宋体" w:cs="仿宋_GB2312"/>
                <w:szCs w:val="21"/>
              </w:rPr>
            </w:pPr>
            <w:r>
              <w:rPr>
                <w:rFonts w:hint="eastAsia" w:ascii="宋体" w:hAnsi="宋体" w:cs="仿宋_GB2312"/>
                <w:szCs w:val="21"/>
              </w:rPr>
              <w:t>本公司及主要经营负责人均已自查</w:t>
            </w:r>
          </w:p>
        </w:tc>
      </w:tr>
      <w:tr w14:paraId="1B2A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447" w:type="pct"/>
            <w:vAlign w:val="center"/>
          </w:tcPr>
          <w:p w14:paraId="397130E5">
            <w:pPr>
              <w:widowControl/>
              <w:jc w:val="center"/>
              <w:rPr>
                <w:rFonts w:ascii="宋体" w:hAnsi="宋体" w:eastAsia="宋体" w:cs="仿宋_GB2312"/>
                <w:szCs w:val="21"/>
              </w:rPr>
            </w:pPr>
            <w:r>
              <w:rPr>
                <w:rFonts w:hint="eastAsia" w:ascii="宋体" w:hAnsi="宋体" w:cs="仿宋_GB2312"/>
                <w:szCs w:val="21"/>
              </w:rPr>
              <w:t>4</w:t>
            </w:r>
          </w:p>
        </w:tc>
        <w:tc>
          <w:tcPr>
            <w:tcW w:w="3087" w:type="pct"/>
            <w:vAlign w:val="center"/>
          </w:tcPr>
          <w:p w14:paraId="6A76FFCD">
            <w:pPr>
              <w:widowControl/>
              <w:rPr>
                <w:rFonts w:ascii="宋体" w:hAnsi="宋体" w:cs="仿宋_GB2312"/>
                <w:szCs w:val="21"/>
              </w:rPr>
            </w:pPr>
            <w:r>
              <w:rPr>
                <w:rFonts w:hint="eastAsia" w:ascii="宋体" w:hAnsi="宋体"/>
                <w:szCs w:val="21"/>
              </w:rPr>
              <w:t>我公司（单位）</w:t>
            </w:r>
            <w:r>
              <w:rPr>
                <w:rFonts w:hint="eastAsia" w:ascii="宋体" w:hAnsi="宋体"/>
                <w:b/>
                <w:bCs/>
                <w:szCs w:val="21"/>
              </w:rPr>
              <w:t>法定代表人</w:t>
            </w:r>
            <w:r>
              <w:rPr>
                <w:rFonts w:hint="eastAsia" w:ascii="宋体" w:hAnsi="宋体" w:cs="仿宋_GB2312"/>
                <w:b/>
                <w:bCs/>
                <w:szCs w:val="21"/>
              </w:rPr>
              <w:t>/单位负责人、主要经营负责人</w:t>
            </w:r>
            <w:r>
              <w:rPr>
                <w:rFonts w:hint="eastAsia" w:ascii="宋体" w:hAnsi="宋体"/>
                <w:szCs w:val="21"/>
              </w:rPr>
              <w:t>及本项目</w:t>
            </w:r>
            <w:r>
              <w:rPr>
                <w:rFonts w:hint="eastAsia" w:ascii="宋体" w:hAnsi="宋体"/>
                <w:b/>
                <w:bCs/>
                <w:szCs w:val="21"/>
              </w:rPr>
              <w:t>投标授权代表人</w:t>
            </w:r>
            <w:r>
              <w:rPr>
                <w:rFonts w:hint="eastAsia" w:ascii="宋体" w:hAnsi="宋体"/>
                <w:szCs w:val="21"/>
              </w:rPr>
              <w:t>未在本项目其他投标供应商单位任职或缴纳社会保险，未代表其他投标供应商参加本项目投标。</w:t>
            </w:r>
          </w:p>
        </w:tc>
        <w:tc>
          <w:tcPr>
            <w:tcW w:w="1465" w:type="pct"/>
            <w:vAlign w:val="center"/>
          </w:tcPr>
          <w:p w14:paraId="17D774CE">
            <w:pPr>
              <w:widowControl/>
              <w:rPr>
                <w:rFonts w:ascii="宋体" w:hAnsi="宋体" w:cs="仿宋_GB2312"/>
                <w:szCs w:val="21"/>
              </w:rPr>
            </w:pPr>
            <w:r>
              <w:rPr>
                <w:rFonts w:hint="eastAsia" w:ascii="宋体" w:hAnsi="宋体" w:cs="仿宋_GB2312"/>
                <w:szCs w:val="21"/>
              </w:rPr>
              <w:t>本公司</w:t>
            </w:r>
            <w:r>
              <w:rPr>
                <w:rFonts w:hint="eastAsia" w:ascii="宋体" w:hAnsi="宋体"/>
                <w:b/>
                <w:bCs/>
                <w:szCs w:val="21"/>
              </w:rPr>
              <w:t>法定代表人</w:t>
            </w:r>
            <w:r>
              <w:rPr>
                <w:rFonts w:hint="eastAsia" w:ascii="宋体" w:hAnsi="宋体" w:cs="仿宋_GB2312"/>
                <w:b/>
                <w:bCs/>
                <w:szCs w:val="21"/>
              </w:rPr>
              <w:t>/单位负责人、主要经营负责人</w:t>
            </w:r>
            <w:r>
              <w:rPr>
                <w:rFonts w:hint="eastAsia" w:ascii="宋体" w:hAnsi="宋体" w:cs="仿宋_GB2312"/>
                <w:szCs w:val="21"/>
              </w:rPr>
              <w:t>及投标授权代表人均已自查</w:t>
            </w:r>
          </w:p>
        </w:tc>
      </w:tr>
      <w:tr w14:paraId="4001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58634171">
            <w:pPr>
              <w:widowControl/>
              <w:jc w:val="center"/>
              <w:rPr>
                <w:rFonts w:ascii="宋体" w:hAnsi="宋体" w:eastAsia="宋体" w:cs="仿宋_GB2312"/>
                <w:szCs w:val="21"/>
              </w:rPr>
            </w:pPr>
            <w:r>
              <w:rPr>
                <w:rFonts w:hint="eastAsia" w:ascii="宋体" w:hAnsi="宋体" w:cs="仿宋_GB2312"/>
                <w:szCs w:val="21"/>
              </w:rPr>
              <w:t>5</w:t>
            </w:r>
          </w:p>
        </w:tc>
        <w:tc>
          <w:tcPr>
            <w:tcW w:w="3087" w:type="pct"/>
            <w:vAlign w:val="center"/>
          </w:tcPr>
          <w:p w14:paraId="21E2349F">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项目负责人</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59D7B811">
            <w:pPr>
              <w:widowControl/>
              <w:rPr>
                <w:rFonts w:ascii="宋体" w:hAnsi="宋体" w:cs="仿宋_GB2312"/>
                <w:szCs w:val="21"/>
              </w:rPr>
            </w:pPr>
            <w:r>
              <w:rPr>
                <w:rFonts w:hint="eastAsia" w:ascii="宋体" w:hAnsi="宋体" w:cs="仿宋_GB2312"/>
                <w:szCs w:val="21"/>
              </w:rPr>
              <w:t>本公司及项目负责人均已自查</w:t>
            </w:r>
          </w:p>
        </w:tc>
      </w:tr>
      <w:tr w14:paraId="3BE0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33A94503">
            <w:pPr>
              <w:widowControl/>
              <w:jc w:val="center"/>
              <w:rPr>
                <w:rFonts w:ascii="宋体" w:hAnsi="宋体" w:eastAsia="宋体" w:cs="仿宋_GB2312"/>
                <w:szCs w:val="21"/>
              </w:rPr>
            </w:pPr>
            <w:r>
              <w:rPr>
                <w:rFonts w:hint="eastAsia" w:ascii="宋体" w:hAnsi="宋体" w:cs="仿宋_GB2312"/>
                <w:szCs w:val="21"/>
              </w:rPr>
              <w:t>6</w:t>
            </w:r>
          </w:p>
        </w:tc>
        <w:tc>
          <w:tcPr>
            <w:tcW w:w="3087" w:type="pct"/>
            <w:vAlign w:val="center"/>
          </w:tcPr>
          <w:p w14:paraId="1276A18E">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主要技术人员</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67B4683D">
            <w:pPr>
              <w:widowControl/>
              <w:rPr>
                <w:rFonts w:ascii="宋体" w:hAnsi="宋体" w:cs="仿宋_GB2312"/>
                <w:szCs w:val="21"/>
              </w:rPr>
            </w:pPr>
            <w:r>
              <w:rPr>
                <w:rFonts w:hint="eastAsia" w:ascii="宋体" w:hAnsi="宋体" w:cs="仿宋_GB2312"/>
                <w:szCs w:val="21"/>
              </w:rPr>
              <w:t>本公司及主要技术人员均已自查</w:t>
            </w:r>
          </w:p>
        </w:tc>
      </w:tr>
      <w:tr w14:paraId="3896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41C215EE">
            <w:pPr>
              <w:widowControl/>
              <w:jc w:val="center"/>
              <w:rPr>
                <w:rFonts w:ascii="宋体" w:hAnsi="宋体" w:eastAsia="宋体" w:cs="仿宋_GB2312"/>
                <w:szCs w:val="21"/>
              </w:rPr>
            </w:pPr>
            <w:r>
              <w:rPr>
                <w:rFonts w:hint="eastAsia" w:ascii="宋体" w:hAnsi="宋体" w:cs="仿宋_GB2312"/>
                <w:szCs w:val="21"/>
              </w:rPr>
              <w:t>7</w:t>
            </w:r>
          </w:p>
        </w:tc>
        <w:tc>
          <w:tcPr>
            <w:tcW w:w="3087" w:type="pct"/>
            <w:vAlign w:val="center"/>
          </w:tcPr>
          <w:p w14:paraId="668EDEC7">
            <w:pPr>
              <w:widowControl/>
              <w:rPr>
                <w:rFonts w:ascii="宋体" w:hAnsi="宋体" w:cs="仿宋_GB2312"/>
                <w:szCs w:val="21"/>
              </w:rPr>
            </w:pPr>
            <w:r>
              <w:rPr>
                <w:rFonts w:ascii="宋体" w:hAnsi="宋体" w:cs="仿宋_GB2312"/>
                <w:szCs w:val="21"/>
              </w:rPr>
              <w:t>与</w:t>
            </w:r>
            <w:r>
              <w:rPr>
                <w:rFonts w:hint="eastAsia" w:ascii="宋体" w:hAnsi="宋体" w:cs="仿宋_GB2312"/>
                <w:szCs w:val="21"/>
              </w:rPr>
              <w:t>我公司（单位）</w:t>
            </w:r>
            <w:r>
              <w:rPr>
                <w:rFonts w:ascii="宋体" w:hAnsi="宋体" w:cs="仿宋_GB2312"/>
                <w:szCs w:val="21"/>
              </w:rPr>
              <w:t>同</w:t>
            </w:r>
            <w:r>
              <w:rPr>
                <w:rFonts w:hint="eastAsia" w:ascii="宋体" w:hAnsi="宋体" w:cs="仿宋_GB2312"/>
                <w:b/>
                <w:bCs/>
                <w:szCs w:val="21"/>
              </w:rPr>
              <w:t>董事、监事、高管</w:t>
            </w:r>
            <w:r>
              <w:rPr>
                <w:rFonts w:ascii="宋体" w:hAnsi="宋体" w:cs="仿宋_GB2312"/>
                <w:szCs w:val="21"/>
              </w:rPr>
              <w:t>的</w:t>
            </w:r>
            <w:r>
              <w:rPr>
                <w:rFonts w:hint="eastAsia" w:ascii="宋体" w:hAnsi="宋体" w:cs="仿宋_GB2312"/>
                <w:szCs w:val="21"/>
              </w:rPr>
              <w:t>其他公司（单位）</w:t>
            </w:r>
            <w:r>
              <w:rPr>
                <w:rFonts w:ascii="宋体" w:hAnsi="宋体" w:cs="仿宋_GB2312"/>
                <w:szCs w:val="21"/>
              </w:rPr>
              <w:t>未参与本项目投标。</w:t>
            </w:r>
          </w:p>
        </w:tc>
        <w:tc>
          <w:tcPr>
            <w:tcW w:w="1465" w:type="pct"/>
            <w:vAlign w:val="center"/>
          </w:tcPr>
          <w:p w14:paraId="7EA61203">
            <w:pPr>
              <w:widowControl/>
              <w:rPr>
                <w:rFonts w:ascii="宋体" w:hAnsi="宋体" w:cs="仿宋_GB2312"/>
                <w:szCs w:val="21"/>
              </w:rPr>
            </w:pPr>
            <w:r>
              <w:rPr>
                <w:rFonts w:hint="eastAsia" w:ascii="宋体" w:hAnsi="宋体" w:cs="仿宋_GB2312"/>
                <w:szCs w:val="21"/>
              </w:rPr>
              <w:t>本公司及董事、监事、高管均已自查</w:t>
            </w:r>
          </w:p>
        </w:tc>
      </w:tr>
      <w:tr w14:paraId="2222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2358AFCC">
            <w:pPr>
              <w:widowControl/>
              <w:jc w:val="center"/>
              <w:rPr>
                <w:rFonts w:ascii="宋体" w:hAnsi="宋体" w:eastAsia="宋体" w:cs="仿宋_GB2312"/>
                <w:szCs w:val="21"/>
              </w:rPr>
            </w:pPr>
            <w:r>
              <w:rPr>
                <w:rFonts w:hint="eastAsia" w:ascii="宋体" w:hAnsi="宋体" w:cs="仿宋_GB2312"/>
                <w:szCs w:val="21"/>
              </w:rPr>
              <w:t>8</w:t>
            </w:r>
          </w:p>
        </w:tc>
        <w:tc>
          <w:tcPr>
            <w:tcW w:w="3087" w:type="pct"/>
            <w:vAlign w:val="center"/>
          </w:tcPr>
          <w:p w14:paraId="60CFE198">
            <w:pPr>
              <w:widowControl/>
              <w:rPr>
                <w:rFonts w:ascii="宋体" w:hAnsi="宋体" w:cs="仿宋_GB2312"/>
                <w:szCs w:val="21"/>
                <w:lang w:bidi="ar"/>
              </w:rPr>
            </w:pPr>
            <w:r>
              <w:rPr>
                <w:rFonts w:hint="eastAsia" w:ascii="宋体" w:hAnsi="宋体" w:cs="仿宋_GB2312"/>
                <w:szCs w:val="21"/>
                <w:lang w:bidi="ar"/>
              </w:rPr>
              <w:t>不同投标供应商的投标文件由同一单位或者同一人编制，或者由同一人分阶段参与编制的。</w:t>
            </w:r>
          </w:p>
        </w:tc>
        <w:tc>
          <w:tcPr>
            <w:tcW w:w="1465" w:type="pct"/>
            <w:vAlign w:val="center"/>
          </w:tcPr>
          <w:p w14:paraId="7F7744F9">
            <w:pPr>
              <w:widowControl/>
              <w:rPr>
                <w:rFonts w:ascii="宋体" w:hAnsi="宋体" w:cs="仿宋_GB2312"/>
                <w:szCs w:val="21"/>
                <w:lang w:bidi="ar"/>
              </w:rPr>
            </w:pPr>
            <w:r>
              <w:rPr>
                <w:rFonts w:hint="eastAsia" w:ascii="宋体" w:hAnsi="宋体" w:cs="仿宋_GB2312"/>
                <w:szCs w:val="21"/>
              </w:rPr>
              <w:t>不存在该种情形</w:t>
            </w:r>
          </w:p>
        </w:tc>
      </w:tr>
      <w:tr w14:paraId="2E4E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2386D744">
            <w:pPr>
              <w:widowControl/>
              <w:jc w:val="center"/>
              <w:rPr>
                <w:rFonts w:ascii="宋体" w:hAnsi="宋体" w:eastAsia="宋体" w:cs="仿宋_GB2312"/>
                <w:szCs w:val="21"/>
              </w:rPr>
            </w:pPr>
            <w:r>
              <w:rPr>
                <w:rFonts w:hint="eastAsia" w:ascii="宋体" w:hAnsi="宋体" w:cs="仿宋_GB2312"/>
                <w:szCs w:val="21"/>
              </w:rPr>
              <w:t>9</w:t>
            </w:r>
          </w:p>
        </w:tc>
        <w:tc>
          <w:tcPr>
            <w:tcW w:w="3087" w:type="pct"/>
            <w:vAlign w:val="center"/>
          </w:tcPr>
          <w:p w14:paraId="4493C703">
            <w:pPr>
              <w:widowControl/>
              <w:rPr>
                <w:rFonts w:ascii="宋体" w:hAnsi="宋体" w:cs="仿宋_GB2312"/>
                <w:szCs w:val="21"/>
              </w:rPr>
            </w:pPr>
            <w:r>
              <w:rPr>
                <w:rFonts w:hint="eastAsia" w:ascii="宋体" w:hAnsi="宋体" w:cs="仿宋_GB2312"/>
                <w:szCs w:val="21"/>
                <w:lang w:bidi="ar"/>
              </w:rPr>
              <w:t>不同投标供应商的投标文件或部分投标文件相互混装。</w:t>
            </w:r>
          </w:p>
        </w:tc>
        <w:tc>
          <w:tcPr>
            <w:tcW w:w="1465" w:type="pct"/>
            <w:vAlign w:val="center"/>
          </w:tcPr>
          <w:p w14:paraId="776A77CD">
            <w:pPr>
              <w:widowControl/>
              <w:rPr>
                <w:rFonts w:ascii="宋体" w:hAnsi="宋体" w:cs="仿宋_GB2312"/>
                <w:szCs w:val="21"/>
                <w:lang w:bidi="ar"/>
              </w:rPr>
            </w:pPr>
            <w:r>
              <w:rPr>
                <w:rFonts w:hint="eastAsia" w:ascii="宋体" w:hAnsi="宋体" w:cs="仿宋_GB2312"/>
                <w:szCs w:val="21"/>
              </w:rPr>
              <w:t>不存在该种情形</w:t>
            </w:r>
          </w:p>
        </w:tc>
      </w:tr>
      <w:tr w14:paraId="36CE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291AB8FA">
            <w:pPr>
              <w:widowControl/>
              <w:jc w:val="center"/>
              <w:rPr>
                <w:rFonts w:ascii="宋体" w:hAnsi="宋体" w:eastAsia="宋体" w:cs="仿宋_GB2312"/>
                <w:szCs w:val="21"/>
              </w:rPr>
            </w:pPr>
            <w:r>
              <w:rPr>
                <w:rFonts w:hint="eastAsia" w:ascii="宋体" w:hAnsi="宋体" w:cs="仿宋_GB2312"/>
                <w:szCs w:val="21"/>
              </w:rPr>
              <w:t>10</w:t>
            </w:r>
          </w:p>
        </w:tc>
        <w:tc>
          <w:tcPr>
            <w:tcW w:w="3087" w:type="pct"/>
            <w:vAlign w:val="center"/>
          </w:tcPr>
          <w:p w14:paraId="493DD1B5">
            <w:pPr>
              <w:widowControl/>
              <w:rPr>
                <w:rFonts w:ascii="宋体" w:hAnsi="宋体" w:cs="仿宋_GB2312"/>
                <w:szCs w:val="21"/>
                <w:lang w:bidi="ar"/>
              </w:rPr>
            </w:pPr>
            <w:r>
              <w:rPr>
                <w:rFonts w:hint="eastAsia" w:ascii="宋体" w:hAnsi="宋体" w:cs="仿宋_GB2312"/>
                <w:szCs w:val="21"/>
                <w:lang w:bidi="ar"/>
              </w:rPr>
              <w:t>不同投标供应商的投标文件内容存在非正常一致。</w:t>
            </w:r>
          </w:p>
        </w:tc>
        <w:tc>
          <w:tcPr>
            <w:tcW w:w="1465" w:type="pct"/>
            <w:vAlign w:val="center"/>
          </w:tcPr>
          <w:p w14:paraId="0180E64E">
            <w:pPr>
              <w:widowControl/>
              <w:rPr>
                <w:rFonts w:ascii="宋体" w:hAnsi="宋体" w:cs="仿宋_GB2312"/>
                <w:szCs w:val="21"/>
              </w:rPr>
            </w:pPr>
            <w:r>
              <w:rPr>
                <w:rFonts w:hint="eastAsia" w:ascii="宋体" w:hAnsi="宋体" w:cs="仿宋_GB2312"/>
                <w:szCs w:val="21"/>
              </w:rPr>
              <w:t>不存在该种情形</w:t>
            </w:r>
          </w:p>
        </w:tc>
      </w:tr>
      <w:tr w14:paraId="7E60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vAlign w:val="center"/>
          </w:tcPr>
          <w:p w14:paraId="590CCED8">
            <w:pPr>
              <w:widowControl/>
              <w:jc w:val="center"/>
              <w:rPr>
                <w:rFonts w:ascii="宋体" w:hAnsi="宋体" w:eastAsia="宋体" w:cs="仿宋_GB2312"/>
                <w:szCs w:val="21"/>
              </w:rPr>
            </w:pPr>
            <w:r>
              <w:rPr>
                <w:rFonts w:hint="eastAsia" w:ascii="宋体" w:hAnsi="宋体" w:cs="仿宋_GB2312"/>
                <w:szCs w:val="21"/>
              </w:rPr>
              <w:t>11</w:t>
            </w:r>
          </w:p>
        </w:tc>
        <w:tc>
          <w:tcPr>
            <w:tcW w:w="3087" w:type="pct"/>
            <w:vAlign w:val="center"/>
          </w:tcPr>
          <w:p w14:paraId="41AB913E">
            <w:pPr>
              <w:widowControl/>
              <w:rPr>
                <w:rFonts w:ascii="宋体" w:hAnsi="宋体" w:cs="仿宋_GB2312"/>
                <w:szCs w:val="21"/>
                <w:lang w:bidi="ar"/>
              </w:rPr>
            </w:pPr>
            <w:r>
              <w:rPr>
                <w:rFonts w:hint="eastAsia" w:ascii="宋体" w:hAnsi="宋体" w:cs="仿宋_GB2312"/>
                <w:szCs w:val="21"/>
                <w:lang w:bidi="ar"/>
              </w:rPr>
              <w:t>由同一</w:t>
            </w:r>
            <w:r>
              <w:rPr>
                <w:rFonts w:hint="eastAsia" w:ascii="宋体" w:hAnsi="宋体" w:cs="仿宋_GB2312"/>
                <w:szCs w:val="21"/>
              </w:rPr>
              <w:t>公司（单位）</w:t>
            </w:r>
            <w:r>
              <w:rPr>
                <w:rFonts w:hint="eastAsia" w:ascii="宋体" w:hAnsi="宋体" w:cs="仿宋_GB2312"/>
                <w:szCs w:val="21"/>
                <w:lang w:bidi="ar"/>
              </w:rPr>
              <w:t>工作人员为两家以上（含两家）供应商进行同一项投标活动的。</w:t>
            </w:r>
          </w:p>
        </w:tc>
        <w:tc>
          <w:tcPr>
            <w:tcW w:w="1465" w:type="pct"/>
            <w:vAlign w:val="center"/>
          </w:tcPr>
          <w:p w14:paraId="51E5DB1B">
            <w:pPr>
              <w:widowControl/>
              <w:rPr>
                <w:rFonts w:ascii="宋体" w:hAnsi="宋体" w:cs="仿宋_GB2312"/>
                <w:szCs w:val="21"/>
              </w:rPr>
            </w:pPr>
            <w:r>
              <w:rPr>
                <w:rFonts w:hint="eastAsia" w:ascii="宋体" w:hAnsi="宋体" w:cs="仿宋_GB2312"/>
                <w:szCs w:val="21"/>
              </w:rPr>
              <w:t>不存在该种情形</w:t>
            </w:r>
          </w:p>
        </w:tc>
      </w:tr>
      <w:tr w14:paraId="6783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447" w:type="pct"/>
            <w:vAlign w:val="center"/>
          </w:tcPr>
          <w:p w14:paraId="1B513AC6">
            <w:pPr>
              <w:widowControl/>
              <w:jc w:val="center"/>
              <w:rPr>
                <w:rFonts w:ascii="宋体" w:hAnsi="宋体" w:eastAsia="宋体" w:cs="仿宋_GB2312"/>
                <w:szCs w:val="21"/>
              </w:rPr>
            </w:pPr>
            <w:r>
              <w:rPr>
                <w:rFonts w:hint="eastAsia" w:ascii="宋体" w:hAnsi="宋体" w:cs="仿宋_GB2312"/>
                <w:szCs w:val="21"/>
              </w:rPr>
              <w:t>12</w:t>
            </w:r>
          </w:p>
        </w:tc>
        <w:tc>
          <w:tcPr>
            <w:tcW w:w="3087" w:type="pct"/>
            <w:vAlign w:val="center"/>
          </w:tcPr>
          <w:p w14:paraId="319C6C07">
            <w:pPr>
              <w:widowControl/>
              <w:rPr>
                <w:rFonts w:ascii="宋体" w:hAnsi="宋体" w:cs="仿宋_GB2312"/>
                <w:szCs w:val="21"/>
                <w:lang w:bidi="ar"/>
              </w:rPr>
            </w:pPr>
            <w:r>
              <w:rPr>
                <w:rFonts w:hint="eastAsia" w:ascii="宋体" w:hAnsi="宋体" w:cs="仿宋_GB2312"/>
                <w:szCs w:val="21"/>
                <w:lang w:bidi="ar"/>
              </w:rPr>
              <w:t>主管部门依照法律、法规认定的其他</w:t>
            </w:r>
            <w:r>
              <w:rPr>
                <w:rFonts w:hint="eastAsia" w:ascii="宋体" w:hAnsi="宋体"/>
                <w:szCs w:val="21"/>
              </w:rPr>
              <w:t>串通投标行为</w:t>
            </w:r>
            <w:r>
              <w:rPr>
                <w:rFonts w:hint="eastAsia" w:ascii="宋体" w:hAnsi="宋体" w:cs="仿宋_GB2312"/>
                <w:szCs w:val="21"/>
                <w:lang w:bidi="ar"/>
              </w:rPr>
              <w:t>。</w:t>
            </w:r>
          </w:p>
        </w:tc>
        <w:tc>
          <w:tcPr>
            <w:tcW w:w="1465" w:type="pct"/>
            <w:vAlign w:val="center"/>
          </w:tcPr>
          <w:p w14:paraId="48FDFE4D">
            <w:pPr>
              <w:widowControl/>
              <w:rPr>
                <w:rFonts w:ascii="宋体" w:hAnsi="宋体" w:cs="仿宋_GB2312"/>
                <w:szCs w:val="21"/>
              </w:rPr>
            </w:pPr>
            <w:r>
              <w:rPr>
                <w:rFonts w:hint="eastAsia" w:ascii="宋体" w:hAnsi="宋体" w:cs="仿宋_GB2312"/>
                <w:szCs w:val="21"/>
              </w:rPr>
              <w:t>不存在该种情形</w:t>
            </w:r>
          </w:p>
        </w:tc>
      </w:tr>
    </w:tbl>
    <w:p w14:paraId="403FEE9E">
      <w:pPr>
        <w:pStyle w:val="10"/>
        <w:adjustRightInd w:val="0"/>
        <w:snapToGrid w:val="0"/>
        <w:spacing w:line="360" w:lineRule="auto"/>
        <w:rPr>
          <w:rFonts w:ascii="宋体" w:hAnsi="宋体"/>
          <w:sz w:val="21"/>
          <w:szCs w:val="21"/>
        </w:rPr>
      </w:pPr>
      <w:r>
        <w:rPr>
          <w:rFonts w:hint="eastAsia" w:ascii="宋体" w:hAnsi="宋体"/>
          <w:sz w:val="21"/>
          <w:szCs w:val="21"/>
        </w:rPr>
        <w:t>注：1、主要经营负责人即实际控制人，是指通过投资关系、协议或者其他安排，能够实</w:t>
      </w:r>
    </w:p>
    <w:p w14:paraId="17903051">
      <w:pPr>
        <w:pStyle w:val="10"/>
        <w:adjustRightInd w:val="0"/>
        <w:snapToGrid w:val="0"/>
        <w:spacing w:line="360" w:lineRule="auto"/>
        <w:rPr>
          <w:rFonts w:ascii="宋体" w:hAnsi="宋体"/>
          <w:sz w:val="21"/>
          <w:szCs w:val="21"/>
        </w:rPr>
      </w:pPr>
      <w:r>
        <w:rPr>
          <w:rFonts w:hint="eastAsia" w:ascii="宋体" w:hAnsi="宋体"/>
          <w:sz w:val="21"/>
          <w:szCs w:val="21"/>
        </w:rPr>
        <w:t>际支配公司行为的人。</w:t>
      </w:r>
    </w:p>
    <w:p w14:paraId="57CFD879">
      <w:pPr>
        <w:pStyle w:val="10"/>
        <w:adjustRightInd w:val="0"/>
        <w:snapToGrid w:val="0"/>
        <w:spacing w:line="360" w:lineRule="auto"/>
        <w:ind w:firstLine="420" w:firstLineChars="200"/>
        <w:rPr>
          <w:rFonts w:ascii="宋体" w:hAnsi="宋体"/>
          <w:sz w:val="21"/>
          <w:szCs w:val="21"/>
        </w:rPr>
      </w:pPr>
      <w:r>
        <w:rPr>
          <w:rFonts w:hint="eastAsia" w:ascii="宋体" w:hAnsi="宋体"/>
          <w:sz w:val="21"/>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796E4AD">
      <w:pPr>
        <w:pStyle w:val="10"/>
        <w:adjustRightInd w:val="0"/>
        <w:snapToGrid w:val="0"/>
        <w:spacing w:line="360" w:lineRule="auto"/>
        <w:ind w:firstLine="420" w:firstLineChars="200"/>
        <w:rPr>
          <w:rFonts w:ascii="宋体" w:hAnsi="宋体"/>
          <w:sz w:val="21"/>
          <w:szCs w:val="21"/>
        </w:rPr>
      </w:pPr>
      <w:r>
        <w:rPr>
          <w:rFonts w:hint="eastAsia" w:ascii="宋体" w:hAnsi="宋体"/>
          <w:sz w:val="21"/>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0C3473B0">
      <w:pPr>
        <w:pStyle w:val="14"/>
        <w:adjustRightInd w:val="0"/>
        <w:snapToGrid w:val="0"/>
        <w:spacing w:line="360" w:lineRule="auto"/>
        <w:ind w:firstLine="141" w:firstLineChars="67"/>
        <w:jc w:val="left"/>
        <w:rPr>
          <w:rFonts w:hAnsi="宋体"/>
          <w:b/>
          <w:szCs w:val="21"/>
          <w:u w:val="single"/>
        </w:rPr>
      </w:pPr>
      <w:r>
        <w:rPr>
          <w:rFonts w:hint="eastAsia" w:hAnsi="宋体"/>
          <w:b/>
          <w:szCs w:val="21"/>
        </w:rPr>
        <w:t>投标供应商名称（盖公章）：</w:t>
      </w:r>
    </w:p>
    <w:p w14:paraId="6BE4C4C6">
      <w:pPr>
        <w:pStyle w:val="14"/>
        <w:adjustRightInd w:val="0"/>
        <w:snapToGrid w:val="0"/>
        <w:spacing w:line="360" w:lineRule="auto"/>
        <w:ind w:firstLine="141" w:firstLineChars="67"/>
        <w:jc w:val="left"/>
        <w:rPr>
          <w:rFonts w:hAnsi="宋体"/>
          <w:b/>
          <w:szCs w:val="21"/>
          <w:u w:val="single"/>
        </w:rPr>
      </w:pPr>
      <w:r>
        <w:rPr>
          <w:rFonts w:hint="eastAsia" w:hAnsi="宋体"/>
          <w:b/>
          <w:szCs w:val="21"/>
        </w:rPr>
        <w:t>法定代表人（或授权代表）签字：</w:t>
      </w:r>
    </w:p>
    <w:p w14:paraId="52060E5E">
      <w:pPr>
        <w:adjustRightInd w:val="0"/>
        <w:snapToGrid w:val="0"/>
        <w:spacing w:line="360" w:lineRule="auto"/>
        <w:rPr>
          <w:sz w:val="24"/>
        </w:rPr>
      </w:pPr>
      <w:r>
        <w:rPr>
          <w:rFonts w:hint="eastAsia" w:ascii="宋体" w:hAnsi="宋体"/>
          <w:b/>
          <w:szCs w:val="21"/>
        </w:rPr>
        <w:t>日期：  年  月  日</w:t>
      </w:r>
      <w:r>
        <w:rPr>
          <w:b/>
          <w:bCs/>
          <w:sz w:val="24"/>
        </w:rPr>
        <w:br w:type="page"/>
      </w:r>
    </w:p>
    <w:p w14:paraId="49AC492D">
      <w:pPr>
        <w:jc w:val="center"/>
        <w:outlineLvl w:val="0"/>
        <w:rPr>
          <w:rFonts w:eastAsia="宋体"/>
          <w:b/>
          <w:bCs/>
          <w:sz w:val="32"/>
          <w:szCs w:val="32"/>
        </w:rPr>
      </w:pPr>
      <w:bookmarkStart w:id="18" w:name="_Toc57128628"/>
      <w:r>
        <w:rPr>
          <w:rFonts w:eastAsia="宋体"/>
          <w:b/>
          <w:bCs/>
          <w:sz w:val="32"/>
          <w:szCs w:val="32"/>
        </w:rPr>
        <w:t>（四）营业执照等其他证明材料（复印件或扫描件）</w:t>
      </w:r>
      <w:bookmarkEnd w:id="18"/>
    </w:p>
    <w:p w14:paraId="219EA467">
      <w:pPr>
        <w:adjustRightInd w:val="0"/>
        <w:snapToGrid w:val="0"/>
        <w:spacing w:line="360" w:lineRule="auto"/>
        <w:ind w:firstLine="482" w:firstLineChars="201"/>
        <w:rPr>
          <w:sz w:val="24"/>
        </w:rPr>
      </w:pPr>
      <w:r>
        <w:rPr>
          <w:sz w:val="24"/>
        </w:rPr>
        <w:t>详见采购文件第一章“采购公告”中的“投标人资格”</w:t>
      </w:r>
    </w:p>
    <w:p w14:paraId="6EA85BB9">
      <w:pPr>
        <w:adjustRightInd w:val="0"/>
        <w:snapToGrid w:val="0"/>
        <w:spacing w:line="360" w:lineRule="auto"/>
        <w:ind w:firstLine="424" w:firstLineChars="201"/>
        <w:rPr>
          <w:rFonts w:eastAsia="楷体_GB2312"/>
          <w:b/>
          <w:bCs/>
          <w:snapToGrid w:val="0"/>
          <w:kern w:val="0"/>
          <w:szCs w:val="21"/>
        </w:rPr>
      </w:pPr>
      <w:r>
        <w:rPr>
          <w:rFonts w:eastAsia="楷体_GB2312"/>
          <w:b/>
          <w:bCs/>
          <w:snapToGrid w:val="0"/>
          <w:kern w:val="0"/>
          <w:szCs w:val="21"/>
        </w:rPr>
        <w:t>注：投标人提供的以上资料若为复印件或扫描件需加盖公章</w:t>
      </w:r>
    </w:p>
    <w:p w14:paraId="5DD3BA53">
      <w:pPr>
        <w:pStyle w:val="25"/>
      </w:pPr>
    </w:p>
    <w:p w14:paraId="2E1877BB">
      <w:pPr>
        <w:rPr>
          <w:rFonts w:eastAsia="宋体"/>
        </w:rPr>
      </w:pPr>
    </w:p>
    <w:p w14:paraId="264E0F68">
      <w:pPr>
        <w:rPr>
          <w:rFonts w:eastAsia="宋体"/>
          <w:szCs w:val="21"/>
        </w:rPr>
      </w:pPr>
      <w:r>
        <w:rPr>
          <w:rFonts w:eastAsia="宋体"/>
          <w:szCs w:val="21"/>
        </w:rPr>
        <w:t>供应商名称：</w:t>
      </w:r>
    </w:p>
    <w:p w14:paraId="23659F34">
      <w:pPr>
        <w:rPr>
          <w:rFonts w:eastAsia="宋体"/>
          <w:szCs w:val="21"/>
          <w:u w:val="single"/>
        </w:rPr>
      </w:pPr>
      <w:r>
        <w:rPr>
          <w:rFonts w:eastAsia="宋体"/>
          <w:szCs w:val="21"/>
        </w:rPr>
        <w:t>项目名称：</w:t>
      </w:r>
    </w:p>
    <w:p w14:paraId="07B5BFD0">
      <w:pPr>
        <w:rPr>
          <w:rFonts w:eastAsia="宋体"/>
          <w:szCs w:val="21"/>
          <w:u w:val="single"/>
        </w:rPr>
      </w:pPr>
      <w:r>
        <w:rPr>
          <w:rFonts w:eastAsia="宋体"/>
          <w:szCs w:val="21"/>
        </w:rPr>
        <w:t>包号：</w:t>
      </w:r>
    </w:p>
    <w:tbl>
      <w:tblPr>
        <w:tblStyle w:val="2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776A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131B881E">
            <w:pPr>
              <w:jc w:val="center"/>
              <w:rPr>
                <w:rFonts w:eastAsia="宋体"/>
                <w:szCs w:val="21"/>
              </w:rPr>
            </w:pPr>
            <w:r>
              <w:rPr>
                <w:rFonts w:eastAsia="宋体"/>
                <w:szCs w:val="21"/>
              </w:rPr>
              <w:t>序号</w:t>
            </w:r>
          </w:p>
        </w:tc>
        <w:tc>
          <w:tcPr>
            <w:tcW w:w="2002" w:type="dxa"/>
            <w:noWrap/>
            <w:vAlign w:val="center"/>
          </w:tcPr>
          <w:p w14:paraId="18E2D946">
            <w:pPr>
              <w:jc w:val="center"/>
              <w:rPr>
                <w:rFonts w:eastAsia="宋体"/>
                <w:szCs w:val="21"/>
              </w:rPr>
            </w:pPr>
            <w:r>
              <w:rPr>
                <w:rFonts w:eastAsia="宋体"/>
                <w:szCs w:val="21"/>
              </w:rPr>
              <w:t>证书名称</w:t>
            </w:r>
          </w:p>
        </w:tc>
        <w:tc>
          <w:tcPr>
            <w:tcW w:w="1745" w:type="dxa"/>
            <w:noWrap/>
            <w:vAlign w:val="center"/>
          </w:tcPr>
          <w:p w14:paraId="2F09402C">
            <w:pPr>
              <w:jc w:val="center"/>
              <w:rPr>
                <w:rFonts w:eastAsia="宋体"/>
                <w:szCs w:val="21"/>
              </w:rPr>
            </w:pPr>
            <w:r>
              <w:rPr>
                <w:rFonts w:eastAsia="宋体"/>
                <w:szCs w:val="21"/>
              </w:rPr>
              <w:t>证书有效期</w:t>
            </w:r>
          </w:p>
        </w:tc>
        <w:tc>
          <w:tcPr>
            <w:tcW w:w="1861" w:type="dxa"/>
            <w:noWrap/>
            <w:vAlign w:val="center"/>
          </w:tcPr>
          <w:p w14:paraId="2C425EE6">
            <w:pPr>
              <w:jc w:val="center"/>
              <w:rPr>
                <w:rFonts w:eastAsia="宋体"/>
                <w:szCs w:val="21"/>
              </w:rPr>
            </w:pPr>
            <w:r>
              <w:rPr>
                <w:rFonts w:eastAsia="宋体"/>
                <w:szCs w:val="21"/>
              </w:rPr>
              <w:t>证书颁发机构</w:t>
            </w:r>
          </w:p>
        </w:tc>
        <w:tc>
          <w:tcPr>
            <w:tcW w:w="1854" w:type="dxa"/>
            <w:noWrap/>
            <w:vAlign w:val="center"/>
          </w:tcPr>
          <w:p w14:paraId="330F4668">
            <w:pPr>
              <w:jc w:val="center"/>
              <w:rPr>
                <w:rFonts w:eastAsia="宋体"/>
                <w:szCs w:val="21"/>
              </w:rPr>
            </w:pPr>
            <w:r>
              <w:rPr>
                <w:rFonts w:eastAsia="宋体"/>
                <w:szCs w:val="21"/>
              </w:rPr>
              <w:t>备注说明</w:t>
            </w:r>
          </w:p>
        </w:tc>
      </w:tr>
      <w:tr w14:paraId="04D4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CC7C57B">
            <w:pPr>
              <w:rPr>
                <w:rFonts w:eastAsia="宋体"/>
                <w:szCs w:val="21"/>
              </w:rPr>
            </w:pPr>
          </w:p>
        </w:tc>
        <w:tc>
          <w:tcPr>
            <w:tcW w:w="2002" w:type="dxa"/>
            <w:noWrap/>
          </w:tcPr>
          <w:p w14:paraId="19522565">
            <w:pPr>
              <w:rPr>
                <w:rFonts w:eastAsia="宋体"/>
                <w:szCs w:val="21"/>
              </w:rPr>
            </w:pPr>
          </w:p>
        </w:tc>
        <w:tc>
          <w:tcPr>
            <w:tcW w:w="1745" w:type="dxa"/>
            <w:noWrap/>
          </w:tcPr>
          <w:p w14:paraId="469C3627">
            <w:pPr>
              <w:rPr>
                <w:rFonts w:eastAsia="宋体"/>
                <w:szCs w:val="21"/>
              </w:rPr>
            </w:pPr>
          </w:p>
        </w:tc>
        <w:tc>
          <w:tcPr>
            <w:tcW w:w="1861" w:type="dxa"/>
            <w:noWrap/>
          </w:tcPr>
          <w:p w14:paraId="6D192446">
            <w:pPr>
              <w:rPr>
                <w:rFonts w:eastAsia="宋体"/>
                <w:szCs w:val="21"/>
              </w:rPr>
            </w:pPr>
          </w:p>
        </w:tc>
        <w:tc>
          <w:tcPr>
            <w:tcW w:w="1854" w:type="dxa"/>
            <w:noWrap/>
          </w:tcPr>
          <w:p w14:paraId="10142573">
            <w:pPr>
              <w:rPr>
                <w:rFonts w:eastAsia="宋体"/>
                <w:szCs w:val="21"/>
              </w:rPr>
            </w:pPr>
          </w:p>
        </w:tc>
      </w:tr>
      <w:tr w14:paraId="5849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E1BCDB8">
            <w:pPr>
              <w:rPr>
                <w:rFonts w:eastAsia="宋体"/>
                <w:szCs w:val="21"/>
              </w:rPr>
            </w:pPr>
          </w:p>
        </w:tc>
        <w:tc>
          <w:tcPr>
            <w:tcW w:w="2002" w:type="dxa"/>
            <w:noWrap/>
          </w:tcPr>
          <w:p w14:paraId="782FAF9C">
            <w:pPr>
              <w:rPr>
                <w:rFonts w:eastAsia="宋体"/>
                <w:szCs w:val="21"/>
              </w:rPr>
            </w:pPr>
          </w:p>
        </w:tc>
        <w:tc>
          <w:tcPr>
            <w:tcW w:w="1745" w:type="dxa"/>
            <w:noWrap/>
          </w:tcPr>
          <w:p w14:paraId="1D6F211F">
            <w:pPr>
              <w:rPr>
                <w:rFonts w:eastAsia="宋体"/>
                <w:szCs w:val="21"/>
              </w:rPr>
            </w:pPr>
          </w:p>
        </w:tc>
        <w:tc>
          <w:tcPr>
            <w:tcW w:w="1861" w:type="dxa"/>
            <w:noWrap/>
          </w:tcPr>
          <w:p w14:paraId="22BC11AA">
            <w:pPr>
              <w:rPr>
                <w:rFonts w:eastAsia="宋体"/>
                <w:szCs w:val="21"/>
              </w:rPr>
            </w:pPr>
          </w:p>
        </w:tc>
        <w:tc>
          <w:tcPr>
            <w:tcW w:w="1854" w:type="dxa"/>
            <w:noWrap/>
          </w:tcPr>
          <w:p w14:paraId="039E4E22">
            <w:pPr>
              <w:rPr>
                <w:rFonts w:eastAsia="宋体"/>
                <w:szCs w:val="21"/>
              </w:rPr>
            </w:pPr>
          </w:p>
        </w:tc>
      </w:tr>
      <w:tr w14:paraId="1A3E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0ECBC40A">
            <w:pPr>
              <w:rPr>
                <w:rFonts w:eastAsia="宋体"/>
                <w:szCs w:val="21"/>
              </w:rPr>
            </w:pPr>
          </w:p>
        </w:tc>
        <w:tc>
          <w:tcPr>
            <w:tcW w:w="2002" w:type="dxa"/>
            <w:noWrap/>
          </w:tcPr>
          <w:p w14:paraId="1BC1FEFA">
            <w:pPr>
              <w:rPr>
                <w:rFonts w:eastAsia="宋体"/>
                <w:szCs w:val="21"/>
              </w:rPr>
            </w:pPr>
          </w:p>
        </w:tc>
        <w:tc>
          <w:tcPr>
            <w:tcW w:w="1745" w:type="dxa"/>
            <w:noWrap/>
          </w:tcPr>
          <w:p w14:paraId="256F8D52">
            <w:pPr>
              <w:rPr>
                <w:rFonts w:eastAsia="宋体"/>
                <w:szCs w:val="21"/>
              </w:rPr>
            </w:pPr>
          </w:p>
        </w:tc>
        <w:tc>
          <w:tcPr>
            <w:tcW w:w="1861" w:type="dxa"/>
            <w:noWrap/>
          </w:tcPr>
          <w:p w14:paraId="79679FE1">
            <w:pPr>
              <w:rPr>
                <w:rFonts w:eastAsia="宋体"/>
                <w:szCs w:val="21"/>
              </w:rPr>
            </w:pPr>
          </w:p>
        </w:tc>
        <w:tc>
          <w:tcPr>
            <w:tcW w:w="1854" w:type="dxa"/>
            <w:noWrap/>
          </w:tcPr>
          <w:p w14:paraId="47E9715B">
            <w:pPr>
              <w:rPr>
                <w:rFonts w:eastAsia="宋体"/>
                <w:szCs w:val="21"/>
              </w:rPr>
            </w:pPr>
          </w:p>
        </w:tc>
      </w:tr>
      <w:tr w14:paraId="0A5B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E3A3E91">
            <w:pPr>
              <w:rPr>
                <w:rFonts w:eastAsia="宋体"/>
                <w:szCs w:val="21"/>
              </w:rPr>
            </w:pPr>
          </w:p>
        </w:tc>
        <w:tc>
          <w:tcPr>
            <w:tcW w:w="2002" w:type="dxa"/>
            <w:noWrap/>
          </w:tcPr>
          <w:p w14:paraId="4314BC79">
            <w:pPr>
              <w:rPr>
                <w:rFonts w:eastAsia="宋体"/>
                <w:szCs w:val="21"/>
              </w:rPr>
            </w:pPr>
          </w:p>
        </w:tc>
        <w:tc>
          <w:tcPr>
            <w:tcW w:w="1745" w:type="dxa"/>
            <w:noWrap/>
          </w:tcPr>
          <w:p w14:paraId="6C119B09">
            <w:pPr>
              <w:rPr>
                <w:rFonts w:eastAsia="宋体"/>
                <w:szCs w:val="21"/>
              </w:rPr>
            </w:pPr>
          </w:p>
        </w:tc>
        <w:tc>
          <w:tcPr>
            <w:tcW w:w="1861" w:type="dxa"/>
            <w:noWrap/>
          </w:tcPr>
          <w:p w14:paraId="7B92CAB7">
            <w:pPr>
              <w:rPr>
                <w:rFonts w:eastAsia="宋体"/>
                <w:szCs w:val="21"/>
              </w:rPr>
            </w:pPr>
          </w:p>
        </w:tc>
        <w:tc>
          <w:tcPr>
            <w:tcW w:w="1854" w:type="dxa"/>
            <w:noWrap/>
          </w:tcPr>
          <w:p w14:paraId="63ABD835">
            <w:pPr>
              <w:rPr>
                <w:rFonts w:eastAsia="宋体"/>
                <w:szCs w:val="21"/>
              </w:rPr>
            </w:pPr>
          </w:p>
        </w:tc>
      </w:tr>
      <w:tr w14:paraId="6B6A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4E291DF">
            <w:pPr>
              <w:rPr>
                <w:rFonts w:eastAsia="宋体"/>
                <w:szCs w:val="21"/>
              </w:rPr>
            </w:pPr>
          </w:p>
        </w:tc>
        <w:tc>
          <w:tcPr>
            <w:tcW w:w="2002" w:type="dxa"/>
            <w:noWrap/>
          </w:tcPr>
          <w:p w14:paraId="50B685C3">
            <w:pPr>
              <w:rPr>
                <w:rFonts w:eastAsia="宋体"/>
                <w:szCs w:val="21"/>
              </w:rPr>
            </w:pPr>
          </w:p>
        </w:tc>
        <w:tc>
          <w:tcPr>
            <w:tcW w:w="1745" w:type="dxa"/>
            <w:noWrap/>
          </w:tcPr>
          <w:p w14:paraId="48177520">
            <w:pPr>
              <w:rPr>
                <w:rFonts w:eastAsia="宋体"/>
                <w:szCs w:val="21"/>
              </w:rPr>
            </w:pPr>
          </w:p>
        </w:tc>
        <w:tc>
          <w:tcPr>
            <w:tcW w:w="1861" w:type="dxa"/>
            <w:noWrap/>
          </w:tcPr>
          <w:p w14:paraId="491B5E70">
            <w:pPr>
              <w:rPr>
                <w:rFonts w:eastAsia="宋体"/>
                <w:szCs w:val="21"/>
              </w:rPr>
            </w:pPr>
          </w:p>
        </w:tc>
        <w:tc>
          <w:tcPr>
            <w:tcW w:w="1854" w:type="dxa"/>
            <w:noWrap/>
          </w:tcPr>
          <w:p w14:paraId="228B5C68">
            <w:pPr>
              <w:rPr>
                <w:rFonts w:eastAsia="宋体"/>
                <w:szCs w:val="21"/>
              </w:rPr>
            </w:pPr>
          </w:p>
        </w:tc>
      </w:tr>
      <w:tr w14:paraId="4797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E588BCB">
            <w:pPr>
              <w:rPr>
                <w:rFonts w:eastAsia="宋体"/>
                <w:szCs w:val="21"/>
              </w:rPr>
            </w:pPr>
          </w:p>
        </w:tc>
        <w:tc>
          <w:tcPr>
            <w:tcW w:w="2002" w:type="dxa"/>
            <w:noWrap/>
          </w:tcPr>
          <w:p w14:paraId="1A5DD7C4">
            <w:pPr>
              <w:rPr>
                <w:rFonts w:eastAsia="宋体"/>
                <w:szCs w:val="21"/>
              </w:rPr>
            </w:pPr>
          </w:p>
        </w:tc>
        <w:tc>
          <w:tcPr>
            <w:tcW w:w="1745" w:type="dxa"/>
            <w:noWrap/>
          </w:tcPr>
          <w:p w14:paraId="56DBA417">
            <w:pPr>
              <w:rPr>
                <w:rFonts w:eastAsia="宋体"/>
                <w:szCs w:val="21"/>
              </w:rPr>
            </w:pPr>
          </w:p>
        </w:tc>
        <w:tc>
          <w:tcPr>
            <w:tcW w:w="1861" w:type="dxa"/>
            <w:noWrap/>
          </w:tcPr>
          <w:p w14:paraId="30831568">
            <w:pPr>
              <w:rPr>
                <w:rFonts w:eastAsia="宋体"/>
                <w:szCs w:val="21"/>
              </w:rPr>
            </w:pPr>
          </w:p>
        </w:tc>
        <w:tc>
          <w:tcPr>
            <w:tcW w:w="1854" w:type="dxa"/>
            <w:noWrap/>
          </w:tcPr>
          <w:p w14:paraId="6C6E6CE2">
            <w:pPr>
              <w:rPr>
                <w:rFonts w:eastAsia="宋体"/>
                <w:szCs w:val="21"/>
              </w:rPr>
            </w:pPr>
          </w:p>
        </w:tc>
      </w:tr>
      <w:tr w14:paraId="668E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05D7C181">
            <w:pPr>
              <w:rPr>
                <w:rFonts w:eastAsia="宋体"/>
                <w:szCs w:val="21"/>
              </w:rPr>
            </w:pPr>
          </w:p>
        </w:tc>
        <w:tc>
          <w:tcPr>
            <w:tcW w:w="2002" w:type="dxa"/>
            <w:noWrap/>
          </w:tcPr>
          <w:p w14:paraId="7944706A">
            <w:pPr>
              <w:rPr>
                <w:rFonts w:eastAsia="宋体"/>
                <w:szCs w:val="21"/>
              </w:rPr>
            </w:pPr>
          </w:p>
        </w:tc>
        <w:tc>
          <w:tcPr>
            <w:tcW w:w="1745" w:type="dxa"/>
            <w:noWrap/>
          </w:tcPr>
          <w:p w14:paraId="202B85F4">
            <w:pPr>
              <w:rPr>
                <w:rFonts w:eastAsia="宋体"/>
                <w:szCs w:val="21"/>
              </w:rPr>
            </w:pPr>
          </w:p>
        </w:tc>
        <w:tc>
          <w:tcPr>
            <w:tcW w:w="1861" w:type="dxa"/>
            <w:noWrap/>
          </w:tcPr>
          <w:p w14:paraId="3FC5EB7E">
            <w:pPr>
              <w:rPr>
                <w:rFonts w:eastAsia="宋体"/>
                <w:szCs w:val="21"/>
              </w:rPr>
            </w:pPr>
          </w:p>
        </w:tc>
        <w:tc>
          <w:tcPr>
            <w:tcW w:w="1854" w:type="dxa"/>
            <w:noWrap/>
          </w:tcPr>
          <w:p w14:paraId="5AA40C65">
            <w:pPr>
              <w:rPr>
                <w:rFonts w:eastAsia="宋体"/>
                <w:szCs w:val="21"/>
              </w:rPr>
            </w:pPr>
          </w:p>
        </w:tc>
      </w:tr>
      <w:tr w14:paraId="0600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6885033">
            <w:pPr>
              <w:rPr>
                <w:rFonts w:eastAsia="宋体"/>
                <w:szCs w:val="21"/>
              </w:rPr>
            </w:pPr>
          </w:p>
        </w:tc>
        <w:tc>
          <w:tcPr>
            <w:tcW w:w="2002" w:type="dxa"/>
            <w:noWrap/>
          </w:tcPr>
          <w:p w14:paraId="42FAD5B7">
            <w:pPr>
              <w:rPr>
                <w:rFonts w:eastAsia="宋体"/>
                <w:szCs w:val="21"/>
              </w:rPr>
            </w:pPr>
          </w:p>
        </w:tc>
        <w:tc>
          <w:tcPr>
            <w:tcW w:w="1745" w:type="dxa"/>
            <w:noWrap/>
          </w:tcPr>
          <w:p w14:paraId="220679FA">
            <w:pPr>
              <w:rPr>
                <w:rFonts w:eastAsia="宋体"/>
                <w:szCs w:val="21"/>
              </w:rPr>
            </w:pPr>
          </w:p>
        </w:tc>
        <w:tc>
          <w:tcPr>
            <w:tcW w:w="1861" w:type="dxa"/>
            <w:noWrap/>
          </w:tcPr>
          <w:p w14:paraId="3B5AAFD8">
            <w:pPr>
              <w:rPr>
                <w:rFonts w:eastAsia="宋体"/>
                <w:szCs w:val="21"/>
              </w:rPr>
            </w:pPr>
          </w:p>
        </w:tc>
        <w:tc>
          <w:tcPr>
            <w:tcW w:w="1854" w:type="dxa"/>
            <w:noWrap/>
          </w:tcPr>
          <w:p w14:paraId="4C22295E">
            <w:pPr>
              <w:rPr>
                <w:rFonts w:eastAsia="宋体"/>
                <w:szCs w:val="21"/>
              </w:rPr>
            </w:pPr>
          </w:p>
        </w:tc>
      </w:tr>
      <w:tr w14:paraId="5EFC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F9D2CD0">
            <w:pPr>
              <w:rPr>
                <w:rFonts w:eastAsia="宋体"/>
                <w:szCs w:val="21"/>
              </w:rPr>
            </w:pPr>
          </w:p>
        </w:tc>
        <w:tc>
          <w:tcPr>
            <w:tcW w:w="2002" w:type="dxa"/>
            <w:noWrap/>
          </w:tcPr>
          <w:p w14:paraId="21EF6F37">
            <w:pPr>
              <w:rPr>
                <w:rFonts w:eastAsia="宋体"/>
                <w:szCs w:val="21"/>
              </w:rPr>
            </w:pPr>
          </w:p>
        </w:tc>
        <w:tc>
          <w:tcPr>
            <w:tcW w:w="1745" w:type="dxa"/>
            <w:noWrap/>
          </w:tcPr>
          <w:p w14:paraId="62653DAD">
            <w:pPr>
              <w:rPr>
                <w:rFonts w:eastAsia="宋体"/>
                <w:szCs w:val="21"/>
              </w:rPr>
            </w:pPr>
          </w:p>
        </w:tc>
        <w:tc>
          <w:tcPr>
            <w:tcW w:w="1861" w:type="dxa"/>
            <w:noWrap/>
          </w:tcPr>
          <w:p w14:paraId="2594CDC3">
            <w:pPr>
              <w:rPr>
                <w:rFonts w:eastAsia="宋体"/>
                <w:szCs w:val="21"/>
              </w:rPr>
            </w:pPr>
          </w:p>
        </w:tc>
        <w:tc>
          <w:tcPr>
            <w:tcW w:w="1854" w:type="dxa"/>
            <w:noWrap/>
          </w:tcPr>
          <w:p w14:paraId="3838918E">
            <w:pPr>
              <w:rPr>
                <w:rFonts w:eastAsia="宋体"/>
                <w:szCs w:val="21"/>
              </w:rPr>
            </w:pPr>
          </w:p>
        </w:tc>
      </w:tr>
      <w:tr w14:paraId="28F5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E744452">
            <w:pPr>
              <w:rPr>
                <w:rFonts w:eastAsia="宋体"/>
                <w:szCs w:val="21"/>
              </w:rPr>
            </w:pPr>
          </w:p>
        </w:tc>
        <w:tc>
          <w:tcPr>
            <w:tcW w:w="2002" w:type="dxa"/>
            <w:noWrap/>
          </w:tcPr>
          <w:p w14:paraId="54AD3F78">
            <w:pPr>
              <w:rPr>
                <w:rFonts w:eastAsia="宋体"/>
                <w:szCs w:val="21"/>
              </w:rPr>
            </w:pPr>
          </w:p>
        </w:tc>
        <w:tc>
          <w:tcPr>
            <w:tcW w:w="1745" w:type="dxa"/>
            <w:noWrap/>
          </w:tcPr>
          <w:p w14:paraId="17FD227B">
            <w:pPr>
              <w:rPr>
                <w:rFonts w:eastAsia="宋体"/>
                <w:szCs w:val="21"/>
              </w:rPr>
            </w:pPr>
          </w:p>
        </w:tc>
        <w:tc>
          <w:tcPr>
            <w:tcW w:w="1861" w:type="dxa"/>
            <w:noWrap/>
          </w:tcPr>
          <w:p w14:paraId="4C0315CB">
            <w:pPr>
              <w:rPr>
                <w:rFonts w:eastAsia="宋体"/>
                <w:szCs w:val="21"/>
              </w:rPr>
            </w:pPr>
          </w:p>
        </w:tc>
        <w:tc>
          <w:tcPr>
            <w:tcW w:w="1854" w:type="dxa"/>
            <w:noWrap/>
          </w:tcPr>
          <w:p w14:paraId="7A797FC0">
            <w:pPr>
              <w:rPr>
                <w:rFonts w:eastAsia="宋体"/>
                <w:szCs w:val="21"/>
              </w:rPr>
            </w:pPr>
          </w:p>
        </w:tc>
      </w:tr>
    </w:tbl>
    <w:p w14:paraId="050D8469">
      <w:pPr>
        <w:rPr>
          <w:rFonts w:eastAsia="宋体"/>
        </w:rPr>
      </w:pPr>
      <w:r>
        <w:rPr>
          <w:rFonts w:eastAsia="宋体"/>
        </w:rPr>
        <w:t>（请同时按照招标文件要求提供证明文件）</w:t>
      </w:r>
    </w:p>
    <w:p w14:paraId="1F0F5088">
      <w:pPr>
        <w:spacing w:line="400" w:lineRule="exact"/>
        <w:ind w:firstLine="480" w:firstLineChars="200"/>
        <w:jc w:val="left"/>
        <w:rPr>
          <w:rFonts w:eastAsia="宋体"/>
          <w:sz w:val="24"/>
        </w:rPr>
      </w:pPr>
    </w:p>
    <w:p w14:paraId="16053DB5">
      <w:pPr>
        <w:spacing w:line="400" w:lineRule="exact"/>
        <w:ind w:firstLine="480" w:firstLineChars="200"/>
        <w:jc w:val="left"/>
        <w:rPr>
          <w:rFonts w:eastAsia="宋体"/>
          <w:sz w:val="24"/>
        </w:rPr>
      </w:pPr>
    </w:p>
    <w:p w14:paraId="520A0FF3">
      <w:pPr>
        <w:spacing w:line="400" w:lineRule="exact"/>
        <w:ind w:firstLine="480" w:firstLineChars="200"/>
        <w:jc w:val="left"/>
        <w:rPr>
          <w:rFonts w:eastAsia="宋体"/>
          <w:sz w:val="24"/>
        </w:rPr>
      </w:pPr>
    </w:p>
    <w:p w14:paraId="3664ED35">
      <w:pPr>
        <w:spacing w:line="400" w:lineRule="exact"/>
        <w:ind w:firstLine="480" w:firstLineChars="200"/>
        <w:jc w:val="left"/>
        <w:rPr>
          <w:rFonts w:eastAsia="宋体"/>
          <w:sz w:val="24"/>
        </w:rPr>
      </w:pPr>
    </w:p>
    <w:p w14:paraId="131173E7">
      <w:pPr>
        <w:spacing w:line="400" w:lineRule="exact"/>
        <w:ind w:firstLine="480" w:firstLineChars="200"/>
        <w:jc w:val="left"/>
        <w:rPr>
          <w:rFonts w:eastAsia="宋体"/>
          <w:sz w:val="24"/>
        </w:rPr>
      </w:pPr>
    </w:p>
    <w:p w14:paraId="4CD5C6E6">
      <w:pPr>
        <w:spacing w:line="400" w:lineRule="exact"/>
        <w:ind w:firstLine="480" w:firstLineChars="200"/>
        <w:jc w:val="left"/>
        <w:rPr>
          <w:rFonts w:eastAsia="宋体"/>
          <w:sz w:val="24"/>
        </w:rPr>
      </w:pPr>
    </w:p>
    <w:p w14:paraId="7C828711">
      <w:pPr>
        <w:spacing w:line="400" w:lineRule="exact"/>
        <w:ind w:firstLine="480" w:firstLineChars="200"/>
        <w:jc w:val="left"/>
        <w:rPr>
          <w:rFonts w:eastAsia="宋体"/>
          <w:sz w:val="24"/>
        </w:rPr>
      </w:pPr>
    </w:p>
    <w:p w14:paraId="106B8A42">
      <w:pPr>
        <w:spacing w:line="400" w:lineRule="exact"/>
        <w:ind w:firstLine="480" w:firstLineChars="200"/>
        <w:jc w:val="left"/>
        <w:rPr>
          <w:rFonts w:eastAsia="宋体"/>
          <w:sz w:val="24"/>
        </w:rPr>
      </w:pPr>
    </w:p>
    <w:p w14:paraId="161BEF52">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7911C71B">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1C076873">
      <w:pPr>
        <w:spacing w:line="360" w:lineRule="auto"/>
        <w:ind w:firstLine="241" w:firstLineChars="100"/>
        <w:rPr>
          <w:rFonts w:eastAsia="宋体"/>
          <w:b/>
          <w:sz w:val="24"/>
        </w:rPr>
      </w:pPr>
      <w:r>
        <w:rPr>
          <w:rFonts w:eastAsia="宋体"/>
          <w:b/>
          <w:sz w:val="24"/>
        </w:rPr>
        <w:t>（此处加盖投标人单位公章）</w:t>
      </w:r>
    </w:p>
    <w:p w14:paraId="78DE0973">
      <w:pPr>
        <w:spacing w:line="400" w:lineRule="exact"/>
        <w:ind w:firstLine="480" w:firstLineChars="200"/>
        <w:jc w:val="left"/>
        <w:rPr>
          <w:rFonts w:eastAsia="宋体"/>
          <w:sz w:val="24"/>
        </w:rPr>
      </w:pPr>
    </w:p>
    <w:p w14:paraId="5D298076">
      <w:pPr>
        <w:spacing w:line="400" w:lineRule="exact"/>
        <w:ind w:firstLine="480" w:firstLineChars="200"/>
        <w:jc w:val="left"/>
        <w:rPr>
          <w:rFonts w:eastAsia="宋体"/>
          <w:sz w:val="24"/>
        </w:rPr>
      </w:pPr>
    </w:p>
    <w:p w14:paraId="5A484816">
      <w:pPr>
        <w:spacing w:line="400" w:lineRule="exact"/>
        <w:ind w:firstLine="480" w:firstLineChars="200"/>
        <w:jc w:val="left"/>
        <w:rPr>
          <w:rFonts w:eastAsia="宋体"/>
          <w:sz w:val="24"/>
        </w:rPr>
      </w:pPr>
    </w:p>
    <w:p w14:paraId="59E19940">
      <w:pPr>
        <w:spacing w:line="400" w:lineRule="exact"/>
        <w:ind w:firstLine="480" w:firstLineChars="200"/>
        <w:jc w:val="left"/>
        <w:rPr>
          <w:rFonts w:eastAsia="宋体"/>
          <w:sz w:val="24"/>
        </w:rPr>
      </w:pPr>
      <w:r>
        <w:rPr>
          <w:rFonts w:hint="eastAsia" w:eastAsia="宋体"/>
          <w:sz w:val="24"/>
        </w:rPr>
        <w:t>+</w:t>
      </w:r>
    </w:p>
    <w:p w14:paraId="5440355D">
      <w:pPr>
        <w:pStyle w:val="25"/>
      </w:pPr>
    </w:p>
    <w:p w14:paraId="583EFAEF">
      <w:pPr>
        <w:spacing w:line="400" w:lineRule="exact"/>
        <w:rPr>
          <w:rFonts w:eastAsia="宋体"/>
          <w:b/>
          <w:kern w:val="44"/>
          <w:sz w:val="48"/>
          <w:szCs w:val="48"/>
        </w:rPr>
      </w:pPr>
    </w:p>
    <w:p w14:paraId="7EBEDF04">
      <w:pPr>
        <w:jc w:val="center"/>
        <w:outlineLvl w:val="0"/>
        <w:rPr>
          <w:rFonts w:eastAsia="宋体"/>
          <w:b/>
          <w:bCs/>
          <w:sz w:val="32"/>
          <w:szCs w:val="32"/>
        </w:rPr>
      </w:pPr>
      <w:r>
        <w:rPr>
          <w:rFonts w:eastAsia="宋体"/>
          <w:b/>
          <w:bCs/>
          <w:sz w:val="32"/>
          <w:szCs w:val="32"/>
        </w:rPr>
        <w:t>（五）</w:t>
      </w:r>
      <w:r>
        <w:rPr>
          <w:rFonts w:hint="eastAsia" w:eastAsia="宋体"/>
          <w:b/>
          <w:bCs/>
          <w:sz w:val="32"/>
          <w:szCs w:val="32"/>
        </w:rPr>
        <w:t>法</w:t>
      </w:r>
      <w:r>
        <w:rPr>
          <w:rFonts w:eastAsia="宋体"/>
          <w:b/>
          <w:bCs/>
          <w:sz w:val="32"/>
          <w:szCs w:val="32"/>
        </w:rPr>
        <w:t>定代表人授权委托书</w:t>
      </w:r>
    </w:p>
    <w:p w14:paraId="27F5B6C7">
      <w:pPr>
        <w:pStyle w:val="14"/>
        <w:spacing w:line="400" w:lineRule="exact"/>
        <w:jc w:val="left"/>
        <w:rPr>
          <w:rFonts w:ascii="Times New Roman" w:hAnsi="Times New Roman" w:eastAsia="宋体"/>
          <w:b/>
          <w:sz w:val="24"/>
          <w:szCs w:val="24"/>
        </w:rPr>
      </w:pPr>
    </w:p>
    <w:p w14:paraId="63699761">
      <w:pPr>
        <w:pStyle w:val="14"/>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3C2CB47D">
      <w:pPr>
        <w:pStyle w:val="14"/>
        <w:spacing w:line="360" w:lineRule="auto"/>
        <w:ind w:firstLine="420" w:firstLineChars="200"/>
      </w:pPr>
      <w:r>
        <w:rPr>
          <w:rFonts w:hint="eastAsia"/>
        </w:rPr>
        <w:t>【重要要求】</w:t>
      </w:r>
      <w:r>
        <w:rPr>
          <w:rFonts w:hint="eastAsia"/>
          <w:b/>
          <w:bCs/>
          <w:highlight w:val="yellow"/>
        </w:rPr>
        <w:t>现场签到人需为被授权人，且熟悉响应文件所有内容，了解所投服务需求，能现场对评审小组提出的问题进行专业答辩。</w:t>
      </w:r>
    </w:p>
    <w:p w14:paraId="67FC4663">
      <w:pPr>
        <w:pStyle w:val="14"/>
        <w:spacing w:line="360" w:lineRule="auto"/>
        <w:ind w:firstLine="420" w:firstLineChars="200"/>
      </w:pPr>
      <w:r>
        <w:rPr>
          <w:rFonts w:hint="eastAsia"/>
        </w:rPr>
        <w:t>被授权人（议价授权代表）无转委托权限。</w:t>
      </w:r>
    </w:p>
    <w:p w14:paraId="400BA277">
      <w:pPr>
        <w:spacing w:line="360" w:lineRule="auto"/>
        <w:ind w:firstLine="420" w:firstLineChars="200"/>
        <w:rPr>
          <w:rFonts w:ascii="宋体"/>
        </w:rPr>
      </w:pPr>
      <w:r>
        <w:rPr>
          <w:rFonts w:hint="eastAsia" w:ascii="宋体"/>
        </w:rPr>
        <w:t>本授权书自盖章之日起生效，特此声明。</w:t>
      </w:r>
    </w:p>
    <w:p w14:paraId="229EBEF1">
      <w:pPr>
        <w:spacing w:line="360" w:lineRule="auto"/>
        <w:rPr>
          <w:rFonts w:ascii="宋体"/>
        </w:rPr>
      </w:pPr>
      <w:r>
        <w:rPr>
          <w:rFonts w:hint="eastAsia" w:ascii="宋体"/>
          <w:b/>
        </w:rPr>
        <w:t>随附《法定代表人证明》</w:t>
      </w:r>
    </w:p>
    <w:p w14:paraId="04AF02DF">
      <w:pPr>
        <w:spacing w:line="360" w:lineRule="auto"/>
        <w:rPr>
          <w:sz w:val="24"/>
        </w:rPr>
      </w:pPr>
      <w:r>
        <w:rPr>
          <w:rFonts w:hint="eastAsia"/>
          <w:b/>
          <w:bCs/>
          <w:sz w:val="24"/>
        </w:rPr>
        <w:t>议价单位名称：</w:t>
      </w:r>
    </w:p>
    <w:p w14:paraId="718C3308">
      <w:pPr>
        <w:spacing w:line="360" w:lineRule="auto"/>
        <w:rPr>
          <w:rFonts w:ascii="宋体" w:hAnsi="宋体"/>
          <w:b/>
          <w:bCs/>
          <w:sz w:val="24"/>
        </w:rPr>
      </w:pPr>
      <w:r>
        <w:rPr>
          <w:rFonts w:hint="eastAsia" w:ascii="宋体" w:hAnsi="宋体" w:cs="宋体"/>
          <w:b/>
          <w:bCs/>
          <w:sz w:val="24"/>
          <w:highlight w:val="yellow"/>
        </w:rPr>
        <w:t>法定代表人(签字或盖章)：</w:t>
      </w:r>
    </w:p>
    <w:p w14:paraId="248988C3">
      <w:pPr>
        <w:spacing w:line="360" w:lineRule="auto"/>
        <w:rPr>
          <w:rFonts w:ascii="宋体" w:hAnsi="宋体"/>
          <w:b/>
          <w:bCs/>
          <w:sz w:val="24"/>
        </w:rPr>
      </w:pPr>
      <w:r>
        <w:rPr>
          <w:rFonts w:hint="eastAsia" w:ascii="宋体" w:hAnsi="宋体"/>
          <w:b/>
          <w:bCs/>
          <w:sz w:val="24"/>
        </w:rPr>
        <w:t>日期：年月日</w:t>
      </w:r>
    </w:p>
    <w:p w14:paraId="3F0DE277">
      <w:pPr>
        <w:spacing w:line="360" w:lineRule="auto"/>
        <w:rPr>
          <w:rFonts w:ascii="宋体" w:hAnsi="宋体"/>
          <w:b/>
          <w:bCs/>
          <w:sz w:val="24"/>
        </w:rPr>
      </w:pPr>
      <w:r>
        <w:rPr>
          <w:rFonts w:hint="eastAsia"/>
          <w:b/>
          <w:sz w:val="24"/>
        </w:rPr>
        <w:t>（此处加盖议价单位公章）</w:t>
      </w:r>
    </w:p>
    <w:p w14:paraId="24820E56">
      <w:pPr>
        <w:tabs>
          <w:tab w:val="left" w:pos="3780"/>
        </w:tabs>
        <w:spacing w:line="360" w:lineRule="auto"/>
        <w:rPr>
          <w:b/>
          <w:bCs/>
          <w:sz w:val="24"/>
        </w:rPr>
      </w:pPr>
      <w:r>
        <w:rPr>
          <w:rFonts w:hint="eastAsia" w:ascii="宋体" w:hAnsi="宋体"/>
          <w:b/>
          <w:bCs/>
          <w:sz w:val="24"/>
        </w:rPr>
        <w:t>提供被授权人（授权代表）居民身份证（正反面）复印件</w:t>
      </w:r>
      <w:r>
        <w:rPr>
          <w:b/>
          <w:bCs/>
          <w:sz w:val="24"/>
        </w:rPr>
        <w:t>：</w:t>
      </w:r>
    </w:p>
    <w:p w14:paraId="03EB0EF7">
      <w:pPr>
        <w:tabs>
          <w:tab w:val="left" w:pos="3780"/>
        </w:tabs>
        <w:spacing w:line="360" w:lineRule="auto"/>
        <w:rPr>
          <w:b/>
          <w:bCs/>
          <w:sz w:val="24"/>
        </w:rPr>
      </w:pPr>
      <w:r>
        <mc:AlternateContent>
          <mc:Choice Requires="wps">
            <w:drawing>
              <wp:anchor distT="0" distB="0" distL="114300" distR="114300" simplePos="0" relativeHeight="251663360" behindDoc="0" locked="0" layoutInCell="1" allowOverlap="1">
                <wp:simplePos x="0" y="0"/>
                <wp:positionH relativeFrom="column">
                  <wp:posOffset>2820670</wp:posOffset>
                </wp:positionH>
                <wp:positionV relativeFrom="paragraph">
                  <wp:posOffset>158750</wp:posOffset>
                </wp:positionV>
                <wp:extent cx="2326640" cy="1722120"/>
                <wp:effectExtent l="4445" t="4445" r="15875" b="10795"/>
                <wp:wrapNone/>
                <wp:docPr id="3" name="矩形 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E036DF">
                            <w:pPr>
                              <w:rPr>
                                <w:rFonts w:eastAsia="黑体"/>
                                <w:b/>
                                <w:sz w:val="30"/>
                              </w:rPr>
                            </w:pPr>
                          </w:p>
                          <w:p w14:paraId="4B6EE747">
                            <w:pPr>
                              <w:jc w:val="center"/>
                              <w:rPr>
                                <w:rFonts w:eastAsia="华文中宋"/>
                                <w:b/>
                                <w:sz w:val="28"/>
                              </w:rPr>
                            </w:pPr>
                            <w:r>
                              <w:rPr>
                                <w:rFonts w:hint="eastAsia" w:eastAsia="华文中宋"/>
                                <w:b/>
                                <w:sz w:val="28"/>
                              </w:rPr>
                              <w:t>被授权人</w:t>
                            </w:r>
                          </w:p>
                          <w:p w14:paraId="3E089EBC">
                            <w:pPr>
                              <w:jc w:val="center"/>
                              <w:rPr>
                                <w:rFonts w:eastAsia="华文中宋"/>
                                <w:b/>
                                <w:sz w:val="28"/>
                              </w:rPr>
                            </w:pPr>
                            <w:r>
                              <w:rPr>
                                <w:rFonts w:hint="eastAsia" w:eastAsia="华文中宋"/>
                                <w:b/>
                                <w:sz w:val="28"/>
                              </w:rPr>
                              <w:t>居民身份证复印件粘贴处</w:t>
                            </w:r>
                          </w:p>
                          <w:p w14:paraId="55EE39D4">
                            <w:pPr>
                              <w:pStyle w:val="37"/>
                            </w:pPr>
                            <w:r>
                              <w:rPr>
                                <w:rFonts w:hint="eastAsia"/>
                              </w:rPr>
                              <w:t>（请加盖骑缝章）</w:t>
                            </w:r>
                          </w:p>
                          <w:p w14:paraId="59282300">
                            <w:pPr>
                              <w:jc w:val="center"/>
                              <w:rPr>
                                <w:rFonts w:eastAsia="华文中宋"/>
                                <w:sz w:val="28"/>
                              </w:rPr>
                            </w:pPr>
                          </w:p>
                        </w:txbxContent>
                      </wps:txbx>
                      <wps:bodyPr vert="horz" anchor="t" upright="1"/>
                    </wps:wsp>
                  </a:graphicData>
                </a:graphic>
              </wp:anchor>
            </w:drawing>
          </mc:Choice>
          <mc:Fallback>
            <w:pict>
              <v:rect id="矩形 1" o:spid="_x0000_s1026" o:spt="1" style="position:absolute;left:0pt;margin-left:222.1pt;margin-top:12.5pt;height:135.6pt;width:183.2pt;z-index:251663360;mso-width-relative:page;mso-height-relative:page;" fillcolor="#FFFFFF" filled="t" stroked="t" coordsize="21600,21600" o:gfxdata="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zSN0dgAAAAKAQAA&#10;DwAAAAAAAAABACAAAAAiAAAAZHJzL2Rvd25yZXYueG1sUEsBAhQAFAAAAAgAh07iQBfIm10ZAgAA&#10;TwQAAA4AAAAAAAAAAQAgAAAAJwEAAGRycy9lMm9Eb2MueG1sUEsFBgAAAAAGAAYAWQEAALIFAAAA&#10;AA==&#10;">
                <v:fill on="t" focussize="0,0"/>
                <v:stroke color="#000000" joinstyle="miter"/>
                <v:imagedata o:title=""/>
                <o:lock v:ext="edit" aspectratio="f"/>
                <v:textbox>
                  <w:txbxContent>
                    <w:p w14:paraId="04E036DF">
                      <w:pPr>
                        <w:rPr>
                          <w:rFonts w:eastAsia="黑体"/>
                          <w:b/>
                          <w:sz w:val="30"/>
                        </w:rPr>
                      </w:pPr>
                    </w:p>
                    <w:p w14:paraId="4B6EE747">
                      <w:pPr>
                        <w:jc w:val="center"/>
                        <w:rPr>
                          <w:rFonts w:eastAsia="华文中宋"/>
                          <w:b/>
                          <w:sz w:val="28"/>
                        </w:rPr>
                      </w:pPr>
                      <w:r>
                        <w:rPr>
                          <w:rFonts w:hint="eastAsia" w:eastAsia="华文中宋"/>
                          <w:b/>
                          <w:sz w:val="28"/>
                        </w:rPr>
                        <w:t>被授权人</w:t>
                      </w:r>
                    </w:p>
                    <w:p w14:paraId="3E089EBC">
                      <w:pPr>
                        <w:jc w:val="center"/>
                        <w:rPr>
                          <w:rFonts w:eastAsia="华文中宋"/>
                          <w:b/>
                          <w:sz w:val="28"/>
                        </w:rPr>
                      </w:pPr>
                      <w:r>
                        <w:rPr>
                          <w:rFonts w:hint="eastAsia" w:eastAsia="华文中宋"/>
                          <w:b/>
                          <w:sz w:val="28"/>
                        </w:rPr>
                        <w:t>居民身份证复印件粘贴处</w:t>
                      </w:r>
                    </w:p>
                    <w:p w14:paraId="55EE39D4">
                      <w:pPr>
                        <w:pStyle w:val="37"/>
                      </w:pPr>
                      <w:r>
                        <w:rPr>
                          <w:rFonts w:hint="eastAsia"/>
                        </w:rPr>
                        <w:t>（请加盖骑缝章）</w:t>
                      </w:r>
                    </w:p>
                    <w:p w14:paraId="59282300">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31750</wp:posOffset>
                </wp:positionH>
                <wp:positionV relativeFrom="paragraph">
                  <wp:posOffset>136525</wp:posOffset>
                </wp:positionV>
                <wp:extent cx="2326640" cy="1722120"/>
                <wp:effectExtent l="4445" t="4445" r="15875" b="10795"/>
                <wp:wrapNone/>
                <wp:docPr id="12" name="矩形 6"/>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447C2C">
                            <w:pPr>
                              <w:rPr>
                                <w:rFonts w:eastAsia="黑体"/>
                                <w:b/>
                                <w:sz w:val="30"/>
                              </w:rPr>
                            </w:pPr>
                          </w:p>
                          <w:p w14:paraId="261D24B4">
                            <w:pPr>
                              <w:jc w:val="center"/>
                              <w:rPr>
                                <w:rFonts w:eastAsia="华文中宋"/>
                                <w:b/>
                                <w:sz w:val="28"/>
                              </w:rPr>
                            </w:pPr>
                            <w:r>
                              <w:rPr>
                                <w:rFonts w:hint="eastAsia" w:eastAsia="华文中宋"/>
                                <w:b/>
                                <w:sz w:val="28"/>
                              </w:rPr>
                              <w:t>被授权人</w:t>
                            </w:r>
                          </w:p>
                          <w:p w14:paraId="12E668FD">
                            <w:pPr>
                              <w:jc w:val="center"/>
                              <w:rPr>
                                <w:rFonts w:eastAsia="华文中宋"/>
                                <w:b/>
                                <w:sz w:val="28"/>
                              </w:rPr>
                            </w:pPr>
                            <w:r>
                              <w:rPr>
                                <w:rFonts w:hint="eastAsia" w:eastAsia="华文中宋"/>
                                <w:b/>
                                <w:sz w:val="28"/>
                              </w:rPr>
                              <w:t>居民身份证复印件粘贴处</w:t>
                            </w:r>
                          </w:p>
                          <w:p w14:paraId="212CB418">
                            <w:pPr>
                              <w:pStyle w:val="37"/>
                            </w:pPr>
                            <w:r>
                              <w:rPr>
                                <w:rFonts w:hint="eastAsia"/>
                              </w:rPr>
                              <w:t>（请加盖骑缝章）</w:t>
                            </w:r>
                          </w:p>
                          <w:p w14:paraId="3871B631">
                            <w:pPr>
                              <w:jc w:val="center"/>
                              <w:rPr>
                                <w:rFonts w:eastAsia="华文中宋"/>
                                <w:sz w:val="28"/>
                              </w:rPr>
                            </w:pPr>
                          </w:p>
                        </w:txbxContent>
                      </wps:txbx>
                      <wps:bodyPr vert="horz" anchor="t" upright="1"/>
                    </wps:wsp>
                  </a:graphicData>
                </a:graphic>
              </wp:anchor>
            </w:drawing>
          </mc:Choice>
          <mc:Fallback>
            <w:pict>
              <v:rect id="矩形 6" o:spid="_x0000_s1026" o:spt="1" style="position:absolute;left:0pt;margin-left:2.5pt;margin-top:10.75pt;height:135.6pt;width:183.2pt;z-index:251664384;mso-width-relative:page;mso-height-relative:page;" fillcolor="#FFFFFF" filled="t" stroked="t" coordsize="21600,21600" o:gfxdata="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A1+CG1wAAAAgBAAAP&#10;AAAAAAAAAAEAIAAAACIAAABkcnMvZG93bnJldi54bWxQSwECFAAUAAAACACHTuJAbnne/RkCAABQ&#10;BAAADgAAAAAAAAABACAAAAAmAQAAZHJzL2Uyb0RvYy54bWxQSwUGAAAAAAYABgBZAQAAsQUAAAAA&#10;">
                <v:fill on="t" focussize="0,0"/>
                <v:stroke color="#000000" joinstyle="miter"/>
                <v:imagedata o:title=""/>
                <o:lock v:ext="edit" aspectratio="f"/>
                <v:textbox>
                  <w:txbxContent>
                    <w:p w14:paraId="67447C2C">
                      <w:pPr>
                        <w:rPr>
                          <w:rFonts w:eastAsia="黑体"/>
                          <w:b/>
                          <w:sz w:val="30"/>
                        </w:rPr>
                      </w:pPr>
                    </w:p>
                    <w:p w14:paraId="261D24B4">
                      <w:pPr>
                        <w:jc w:val="center"/>
                        <w:rPr>
                          <w:rFonts w:eastAsia="华文中宋"/>
                          <w:b/>
                          <w:sz w:val="28"/>
                        </w:rPr>
                      </w:pPr>
                      <w:r>
                        <w:rPr>
                          <w:rFonts w:hint="eastAsia" w:eastAsia="华文中宋"/>
                          <w:b/>
                          <w:sz w:val="28"/>
                        </w:rPr>
                        <w:t>被授权人</w:t>
                      </w:r>
                    </w:p>
                    <w:p w14:paraId="12E668FD">
                      <w:pPr>
                        <w:jc w:val="center"/>
                        <w:rPr>
                          <w:rFonts w:eastAsia="华文中宋"/>
                          <w:b/>
                          <w:sz w:val="28"/>
                        </w:rPr>
                      </w:pPr>
                      <w:r>
                        <w:rPr>
                          <w:rFonts w:hint="eastAsia" w:eastAsia="华文中宋"/>
                          <w:b/>
                          <w:sz w:val="28"/>
                        </w:rPr>
                        <w:t>居民身份证复印件粘贴处</w:t>
                      </w:r>
                    </w:p>
                    <w:p w14:paraId="212CB418">
                      <w:pPr>
                        <w:pStyle w:val="37"/>
                      </w:pPr>
                      <w:r>
                        <w:rPr>
                          <w:rFonts w:hint="eastAsia"/>
                        </w:rPr>
                        <w:t>（请加盖骑缝章）</w:t>
                      </w:r>
                    </w:p>
                    <w:p w14:paraId="3871B631">
                      <w:pPr>
                        <w:jc w:val="center"/>
                        <w:rPr>
                          <w:rFonts w:eastAsia="华文中宋"/>
                          <w:sz w:val="28"/>
                        </w:rPr>
                      </w:pPr>
                    </w:p>
                  </w:txbxContent>
                </v:textbox>
              </v:rect>
            </w:pict>
          </mc:Fallback>
        </mc:AlternateContent>
      </w:r>
    </w:p>
    <w:p w14:paraId="10D5FDA6">
      <w:pPr>
        <w:tabs>
          <w:tab w:val="left" w:pos="3780"/>
        </w:tabs>
        <w:spacing w:line="360" w:lineRule="auto"/>
        <w:rPr>
          <w:b/>
          <w:bCs/>
          <w:sz w:val="24"/>
        </w:rPr>
      </w:pPr>
    </w:p>
    <w:p w14:paraId="147CADB9">
      <w:pPr>
        <w:tabs>
          <w:tab w:val="left" w:pos="3780"/>
        </w:tabs>
        <w:spacing w:line="360" w:lineRule="auto"/>
        <w:rPr>
          <w:b/>
          <w:bCs/>
          <w:sz w:val="24"/>
        </w:rPr>
      </w:pPr>
    </w:p>
    <w:p w14:paraId="7DEE54CC">
      <w:pPr>
        <w:tabs>
          <w:tab w:val="left" w:pos="3780"/>
        </w:tabs>
        <w:spacing w:line="360" w:lineRule="auto"/>
        <w:rPr>
          <w:b/>
          <w:bCs/>
          <w:sz w:val="24"/>
        </w:rPr>
      </w:pPr>
    </w:p>
    <w:p w14:paraId="7C0CE312">
      <w:pPr>
        <w:tabs>
          <w:tab w:val="left" w:pos="3780"/>
        </w:tabs>
        <w:spacing w:line="360" w:lineRule="auto"/>
        <w:rPr>
          <w:b/>
          <w:bCs/>
          <w:sz w:val="24"/>
        </w:rPr>
      </w:pPr>
    </w:p>
    <w:p w14:paraId="4FCDE3FC">
      <w:pPr>
        <w:tabs>
          <w:tab w:val="left" w:pos="3780"/>
        </w:tabs>
        <w:spacing w:line="360" w:lineRule="auto"/>
        <w:rPr>
          <w:b/>
          <w:bCs/>
          <w:sz w:val="24"/>
        </w:rPr>
      </w:pPr>
    </w:p>
    <w:p w14:paraId="13673631">
      <w:pPr>
        <w:tabs>
          <w:tab w:val="left" w:pos="3780"/>
        </w:tabs>
        <w:spacing w:line="360" w:lineRule="auto"/>
        <w:rPr>
          <w:b/>
          <w:bCs/>
          <w:sz w:val="24"/>
        </w:rPr>
      </w:pPr>
      <w:r>
        <mc:AlternateContent>
          <mc:Choice Requires="wps">
            <w:drawing>
              <wp:anchor distT="0" distB="0" distL="114300" distR="114300" simplePos="0" relativeHeight="251662336" behindDoc="0" locked="0" layoutInCell="1" allowOverlap="1">
                <wp:simplePos x="0" y="0"/>
                <wp:positionH relativeFrom="column">
                  <wp:posOffset>1477010</wp:posOffset>
                </wp:positionH>
                <wp:positionV relativeFrom="paragraph">
                  <wp:posOffset>8100060</wp:posOffset>
                </wp:positionV>
                <wp:extent cx="2326640" cy="1722120"/>
                <wp:effectExtent l="4445" t="4445" r="15875" b="10795"/>
                <wp:wrapNone/>
                <wp:docPr id="5" name="矩形 5"/>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FEA9E40">
                            <w:pPr>
                              <w:rPr>
                                <w:rFonts w:eastAsia="黑体"/>
                                <w:b/>
                                <w:sz w:val="30"/>
                              </w:rPr>
                            </w:pPr>
                          </w:p>
                          <w:p w14:paraId="37A0EC8F">
                            <w:pPr>
                              <w:jc w:val="center"/>
                              <w:rPr>
                                <w:rFonts w:eastAsia="华文中宋"/>
                                <w:b/>
                                <w:sz w:val="28"/>
                              </w:rPr>
                            </w:pPr>
                            <w:r>
                              <w:rPr>
                                <w:rFonts w:hint="eastAsia" w:eastAsia="华文中宋"/>
                                <w:b/>
                                <w:sz w:val="28"/>
                              </w:rPr>
                              <w:t>被授权人</w:t>
                            </w:r>
                          </w:p>
                          <w:p w14:paraId="184FCFC5">
                            <w:pPr>
                              <w:jc w:val="center"/>
                              <w:rPr>
                                <w:rFonts w:eastAsia="华文中宋"/>
                                <w:b/>
                                <w:sz w:val="28"/>
                              </w:rPr>
                            </w:pPr>
                            <w:r>
                              <w:rPr>
                                <w:rFonts w:hint="eastAsia" w:eastAsia="华文中宋"/>
                                <w:b/>
                                <w:sz w:val="28"/>
                              </w:rPr>
                              <w:t>居民身份证复印件粘贴处</w:t>
                            </w:r>
                          </w:p>
                          <w:p w14:paraId="69CCFC23">
                            <w:pPr>
                              <w:pStyle w:val="37"/>
                            </w:pPr>
                            <w:r>
                              <w:rPr>
                                <w:rFonts w:hint="eastAsia"/>
                              </w:rPr>
                              <w:t>（请加盖骑缝章）</w:t>
                            </w:r>
                          </w:p>
                          <w:p w14:paraId="33E179A3">
                            <w:pPr>
                              <w:jc w:val="center"/>
                              <w:rPr>
                                <w:rFonts w:eastAsia="华文中宋"/>
                                <w:sz w:val="28"/>
                              </w:rPr>
                            </w:pPr>
                          </w:p>
                        </w:txbxContent>
                      </wps:txbx>
                      <wps:bodyPr vert="horz" anchor="t" upright="1"/>
                    </wps:wsp>
                  </a:graphicData>
                </a:graphic>
              </wp:anchor>
            </w:drawing>
          </mc:Choice>
          <mc:Fallback>
            <w:pict>
              <v:rect id="_x0000_s1026" o:spid="_x0000_s1026" o:spt="1" style="position:absolute;left:0pt;margin-left:116.3pt;margin-top:637.8pt;height:135.6pt;width:183.2pt;z-index:251662336;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xuq/TaAAAADQEA&#10;AA8AAAAAAAAAAQAgAAAAIgAAAGRycy9kb3ducmV2LnhtbFBLAQIUABQAAAAIAIdO4kDhE/imGAIA&#10;AE8EAAAOAAAAAAAAAAEAIAAAACkBAABkcnMvZTJvRG9jLnhtbFBLBQYAAAAABgAGAFkBAACzBQAA&#10;AAA=&#10;">
                <v:fill on="t" focussize="0,0"/>
                <v:stroke color="#000000" joinstyle="miter"/>
                <v:imagedata o:title=""/>
                <o:lock v:ext="edit" aspectratio="f"/>
                <v:textbox>
                  <w:txbxContent>
                    <w:p w14:paraId="3FEA9E40">
                      <w:pPr>
                        <w:rPr>
                          <w:rFonts w:eastAsia="黑体"/>
                          <w:b/>
                          <w:sz w:val="30"/>
                        </w:rPr>
                      </w:pPr>
                    </w:p>
                    <w:p w14:paraId="37A0EC8F">
                      <w:pPr>
                        <w:jc w:val="center"/>
                        <w:rPr>
                          <w:rFonts w:eastAsia="华文中宋"/>
                          <w:b/>
                          <w:sz w:val="28"/>
                        </w:rPr>
                      </w:pPr>
                      <w:r>
                        <w:rPr>
                          <w:rFonts w:hint="eastAsia" w:eastAsia="华文中宋"/>
                          <w:b/>
                          <w:sz w:val="28"/>
                        </w:rPr>
                        <w:t>被授权人</w:t>
                      </w:r>
                    </w:p>
                    <w:p w14:paraId="184FCFC5">
                      <w:pPr>
                        <w:jc w:val="center"/>
                        <w:rPr>
                          <w:rFonts w:eastAsia="华文中宋"/>
                          <w:b/>
                          <w:sz w:val="28"/>
                        </w:rPr>
                      </w:pPr>
                      <w:r>
                        <w:rPr>
                          <w:rFonts w:hint="eastAsia" w:eastAsia="华文中宋"/>
                          <w:b/>
                          <w:sz w:val="28"/>
                        </w:rPr>
                        <w:t>居民身份证复印件粘贴处</w:t>
                      </w:r>
                    </w:p>
                    <w:p w14:paraId="69CCFC23">
                      <w:pPr>
                        <w:pStyle w:val="37"/>
                      </w:pPr>
                      <w:r>
                        <w:rPr>
                          <w:rFonts w:hint="eastAsia"/>
                        </w:rPr>
                        <w:t>（请加盖骑缝章）</w:t>
                      </w:r>
                    </w:p>
                    <w:p w14:paraId="33E179A3">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4"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204BA0">
                            <w:pPr>
                              <w:rPr>
                                <w:rFonts w:eastAsia="黑体"/>
                                <w:b/>
                                <w:sz w:val="30"/>
                              </w:rPr>
                            </w:pPr>
                          </w:p>
                          <w:p w14:paraId="1452FCBB">
                            <w:pPr>
                              <w:jc w:val="center"/>
                              <w:rPr>
                                <w:rFonts w:eastAsia="华文中宋"/>
                                <w:b/>
                                <w:sz w:val="28"/>
                              </w:rPr>
                            </w:pPr>
                            <w:r>
                              <w:rPr>
                                <w:rFonts w:hint="eastAsia" w:eastAsia="华文中宋"/>
                                <w:b/>
                                <w:sz w:val="28"/>
                              </w:rPr>
                              <w:t>被授权人</w:t>
                            </w:r>
                          </w:p>
                          <w:p w14:paraId="71D9E02E">
                            <w:pPr>
                              <w:jc w:val="center"/>
                              <w:rPr>
                                <w:rFonts w:eastAsia="华文中宋"/>
                                <w:b/>
                                <w:sz w:val="28"/>
                              </w:rPr>
                            </w:pPr>
                            <w:r>
                              <w:rPr>
                                <w:rFonts w:hint="eastAsia" w:eastAsia="华文中宋"/>
                                <w:b/>
                                <w:sz w:val="28"/>
                              </w:rPr>
                              <w:t>居民身份证复印件粘贴处</w:t>
                            </w:r>
                          </w:p>
                          <w:p w14:paraId="3F9B2E5C">
                            <w:pPr>
                              <w:pStyle w:val="37"/>
                            </w:pPr>
                            <w:r>
                              <w:rPr>
                                <w:rFonts w:hint="eastAsia"/>
                              </w:rPr>
                              <w:t>（请加盖骑缝章）</w:t>
                            </w:r>
                          </w:p>
                          <w:p w14:paraId="1B64455C">
                            <w:pPr>
                              <w:jc w:val="center"/>
                              <w:rPr>
                                <w:rFonts w:eastAsia="华文中宋"/>
                                <w:sz w:val="28"/>
                              </w:rPr>
                            </w:pPr>
                          </w:p>
                        </w:txbxContent>
                      </wps:txbx>
                      <wps:bodyPr vert="horz" anchor="t" upright="1"/>
                    </wps:wsp>
                  </a:graphicData>
                </a:graphic>
              </wp:anchor>
            </w:drawing>
          </mc:Choice>
          <mc:Fallback>
            <w:pict>
              <v:rect id="_x0000_s1026" o:spid="_x0000_s1026" o:spt="1" style="position:absolute;left:0pt;margin-left:121.3pt;margin-top:506.1pt;height:135.6pt;width:183.2pt;z-index:251661312;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PXRwNkAAAANAQAA&#10;DwAAAAAAAAABACAAAAAiAAAAZHJzL2Rvd25yZXYueG1sUEsBAhQAFAAAAAgAh07iQHXIqBoYAgAA&#10;TwQAAA4AAAAAAAAAAQAgAAAAKAEAAGRycy9lMm9Eb2MueG1sUEsFBgAAAAAGAAYAWQEAALIFAAAA&#10;AA==&#10;">
                <v:fill on="t" focussize="0,0"/>
                <v:stroke color="#000000" joinstyle="miter"/>
                <v:imagedata o:title=""/>
                <o:lock v:ext="edit" aspectratio="f"/>
                <v:textbox>
                  <w:txbxContent>
                    <w:p w14:paraId="57204BA0">
                      <w:pPr>
                        <w:rPr>
                          <w:rFonts w:eastAsia="黑体"/>
                          <w:b/>
                          <w:sz w:val="30"/>
                        </w:rPr>
                      </w:pPr>
                    </w:p>
                    <w:p w14:paraId="1452FCBB">
                      <w:pPr>
                        <w:jc w:val="center"/>
                        <w:rPr>
                          <w:rFonts w:eastAsia="华文中宋"/>
                          <w:b/>
                          <w:sz w:val="28"/>
                        </w:rPr>
                      </w:pPr>
                      <w:r>
                        <w:rPr>
                          <w:rFonts w:hint="eastAsia" w:eastAsia="华文中宋"/>
                          <w:b/>
                          <w:sz w:val="28"/>
                        </w:rPr>
                        <w:t>被授权人</w:t>
                      </w:r>
                    </w:p>
                    <w:p w14:paraId="71D9E02E">
                      <w:pPr>
                        <w:jc w:val="center"/>
                        <w:rPr>
                          <w:rFonts w:eastAsia="华文中宋"/>
                          <w:b/>
                          <w:sz w:val="28"/>
                        </w:rPr>
                      </w:pPr>
                      <w:r>
                        <w:rPr>
                          <w:rFonts w:hint="eastAsia" w:eastAsia="华文中宋"/>
                          <w:b/>
                          <w:sz w:val="28"/>
                        </w:rPr>
                        <w:t>居民身份证复印件粘贴处</w:t>
                      </w:r>
                    </w:p>
                    <w:p w14:paraId="3F9B2E5C">
                      <w:pPr>
                        <w:pStyle w:val="37"/>
                      </w:pPr>
                      <w:r>
                        <w:rPr>
                          <w:rFonts w:hint="eastAsia"/>
                        </w:rPr>
                        <w:t>（请加盖骑缝章）</w:t>
                      </w:r>
                    </w:p>
                    <w:p w14:paraId="1B64455C">
                      <w:pPr>
                        <w:jc w:val="center"/>
                        <w:rPr>
                          <w:rFonts w:eastAsia="华文中宋"/>
                          <w:sz w:val="28"/>
                        </w:rPr>
                      </w:pPr>
                    </w:p>
                  </w:txbxContent>
                </v:textbox>
              </v:rect>
            </w:pict>
          </mc:Fallback>
        </mc:AlternateContent>
      </w:r>
    </w:p>
    <w:p w14:paraId="24CFBDF4">
      <w:pPr>
        <w:spacing w:line="360" w:lineRule="auto"/>
        <w:ind w:left="1159" w:leftChars="552" w:firstLine="2261"/>
      </w:pPr>
    </w:p>
    <w:p w14:paraId="2F89DD28">
      <w:pPr>
        <w:pStyle w:val="42"/>
        <w:numPr>
          <w:ilvl w:val="0"/>
          <w:numId w:val="11"/>
        </w:numPr>
        <w:ind w:firstLineChars="0"/>
        <w:rPr>
          <w:rFonts w:ascii="Times New Roman" w:hAnsi="Times New Roman"/>
          <w:szCs w:val="21"/>
        </w:rPr>
      </w:pPr>
      <w:r>
        <w:rPr>
          <w:rFonts w:ascii="Times New Roman" w:hAnsi="Times New Roman"/>
          <w:szCs w:val="21"/>
        </w:rPr>
        <w:br w:type="page"/>
      </w:r>
      <w:r>
        <mc:AlternateContent>
          <mc:Choice Requires="wps">
            <w:drawing>
              <wp:anchor distT="0" distB="0" distL="114300" distR="114300" simplePos="0" relativeHeight="251665408" behindDoc="0" locked="0" layoutInCell="1" allowOverlap="1">
                <wp:simplePos x="0" y="0"/>
                <wp:positionH relativeFrom="column">
                  <wp:posOffset>612775</wp:posOffset>
                </wp:positionH>
                <wp:positionV relativeFrom="paragraph">
                  <wp:posOffset>-285750</wp:posOffset>
                </wp:positionV>
                <wp:extent cx="4143375" cy="1600200"/>
                <wp:effectExtent l="4445" t="4445" r="5080" b="14605"/>
                <wp:wrapNone/>
                <wp:docPr id="8" name="文本框 8"/>
                <wp:cNvGraphicFramePr/>
                <a:graphic xmlns:a="http://schemas.openxmlformats.org/drawingml/2006/main">
                  <a:graphicData uri="http://schemas.microsoft.com/office/word/2010/wordprocessingShape">
                    <wps:wsp>
                      <wps:cNvSpPr txBox="1"/>
                      <wps:spPr>
                        <a:xfrm>
                          <a:off x="0" y="0"/>
                          <a:ext cx="4143375" cy="1600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3FBC19E">
                            <w:pPr>
                              <w:jc w:val="center"/>
                              <w:rPr>
                                <w:rFonts w:eastAsia="华文中宋"/>
                                <w:b/>
                                <w:sz w:val="28"/>
                              </w:rPr>
                            </w:pPr>
                            <w:r>
                              <w:rPr>
                                <w:rFonts w:hint="eastAsia" w:eastAsia="华文中宋"/>
                                <w:b/>
                                <w:sz w:val="28"/>
                              </w:rPr>
                              <w:t>被授权人</w:t>
                            </w:r>
                          </w:p>
                          <w:p w14:paraId="0528DACA">
                            <w:pPr>
                              <w:jc w:val="center"/>
                              <w:rPr>
                                <w:rFonts w:eastAsia="华文中宋"/>
                                <w:b/>
                                <w:sz w:val="28"/>
                              </w:rPr>
                            </w:pPr>
                            <w:r>
                              <w:rPr>
                                <w:rFonts w:hint="eastAsia" w:eastAsia="华文中宋"/>
                                <w:b/>
                                <w:sz w:val="28"/>
                              </w:rPr>
                              <w:t>社保缴费义务人粘贴处（支付宝、微 信等渠道社保查询页面）</w:t>
                            </w:r>
                          </w:p>
                          <w:p w14:paraId="5A303337">
                            <w:r>
                              <w:rPr>
                                <w:rFonts w:hint="eastAsia"/>
                              </w:rPr>
                              <w:t>（请加盖骑缝章）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22.5pt;height:126pt;width:326.25pt;z-index:251665408;mso-width-relative:page;mso-height-relative:page;" fillcolor="#FFFFFF [3201]" filled="t" stroked="t" coordsize="21600,21600" o:gfxdata="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cb/ITY&#10;AAAACgEAAA8AAAAAAAAAAQAgAAAAIgAAAGRycy9kb3ducmV2LnhtbFBLAQIUABQAAAAIAIdO4kBd&#10;k2tuWQIAALgEAAAOAAAAAAAAAAEAIAAAACcBAABkcnMvZTJvRG9jLnhtbFBLBQYAAAAABgAGAFkB&#10;AADyBQAAAAA=&#10;">
                <v:fill on="t" focussize="0,0"/>
                <v:stroke weight="0.5pt" color="#000000 [3204]" joinstyle="round"/>
                <v:imagedata o:title=""/>
                <o:lock v:ext="edit" aspectratio="f"/>
                <v:textbox>
                  <w:txbxContent>
                    <w:p w14:paraId="63FBC19E">
                      <w:pPr>
                        <w:jc w:val="center"/>
                        <w:rPr>
                          <w:rFonts w:eastAsia="华文中宋"/>
                          <w:b/>
                          <w:sz w:val="28"/>
                        </w:rPr>
                      </w:pPr>
                      <w:r>
                        <w:rPr>
                          <w:rFonts w:hint="eastAsia" w:eastAsia="华文中宋"/>
                          <w:b/>
                          <w:sz w:val="28"/>
                        </w:rPr>
                        <w:t>被授权人</w:t>
                      </w:r>
                    </w:p>
                    <w:p w14:paraId="0528DACA">
                      <w:pPr>
                        <w:jc w:val="center"/>
                        <w:rPr>
                          <w:rFonts w:eastAsia="华文中宋"/>
                          <w:b/>
                          <w:sz w:val="28"/>
                        </w:rPr>
                      </w:pPr>
                      <w:r>
                        <w:rPr>
                          <w:rFonts w:hint="eastAsia" w:eastAsia="华文中宋"/>
                          <w:b/>
                          <w:sz w:val="28"/>
                        </w:rPr>
                        <w:t>社保缴费义务人粘贴处（支付宝、微 信等渠道社保查询页面）</w:t>
                      </w:r>
                    </w:p>
                    <w:p w14:paraId="5A303337">
                      <w:r>
                        <w:rPr>
                          <w:rFonts w:hint="eastAsia"/>
                        </w:rPr>
                        <w:t>（请加盖骑缝章）</w:t>
                      </w:r>
                    </w:p>
                  </w:txbxContent>
                </v:textbox>
              </v:shape>
            </w:pict>
          </mc:Fallback>
        </mc:AlternateContent>
      </w:r>
    </w:p>
    <w:p w14:paraId="1C593932">
      <w:pPr>
        <w:jc w:val="center"/>
        <w:outlineLvl w:val="0"/>
        <w:rPr>
          <w:rFonts w:eastAsia="宋体"/>
          <w:b/>
          <w:bCs/>
          <w:sz w:val="32"/>
          <w:szCs w:val="32"/>
        </w:rPr>
      </w:pPr>
      <w:bookmarkStart w:id="19" w:name="_Toc57128637"/>
      <w:r>
        <w:rPr>
          <w:rFonts w:eastAsia="宋体"/>
          <w:b/>
          <w:bCs/>
          <w:sz w:val="32"/>
          <w:szCs w:val="32"/>
        </w:rPr>
        <w:t>（六）法定代表人证明书</w:t>
      </w:r>
      <w:bookmarkEnd w:id="19"/>
    </w:p>
    <w:p w14:paraId="70866CF4">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3E8062C1">
      <w:pPr>
        <w:spacing w:line="360" w:lineRule="auto"/>
        <w:ind w:firstLine="420" w:firstLineChars="200"/>
        <w:rPr>
          <w:rFonts w:eastAsia="宋体"/>
        </w:rPr>
      </w:pPr>
      <w:r>
        <w:rPr>
          <w:rFonts w:eastAsia="宋体"/>
        </w:rPr>
        <w:t>本证明书自签发之日起生效，有效期与本公司投标文件中标注的投标有效期相同。</w:t>
      </w:r>
    </w:p>
    <w:p w14:paraId="48C6A0E4">
      <w:pPr>
        <w:spacing w:line="480" w:lineRule="auto"/>
        <w:ind w:firstLine="420" w:firstLineChars="200"/>
        <w:rPr>
          <w:rFonts w:eastAsia="宋体"/>
        </w:rPr>
      </w:pPr>
      <w:r>
        <w:rPr>
          <w:rFonts w:eastAsia="宋体"/>
        </w:rPr>
        <w:t>附：</w:t>
      </w:r>
    </w:p>
    <w:p w14:paraId="50AB85BD">
      <w:pPr>
        <w:spacing w:line="480" w:lineRule="auto"/>
        <w:ind w:firstLine="840" w:firstLineChars="400"/>
        <w:rPr>
          <w:rFonts w:eastAsia="宋体"/>
        </w:rPr>
      </w:pPr>
      <w:r>
        <w:rPr>
          <w:rFonts w:eastAsia="宋体"/>
        </w:rPr>
        <w:t>经济性质：</w:t>
      </w:r>
    </w:p>
    <w:p w14:paraId="18D2FA5E">
      <w:pPr>
        <w:spacing w:line="480" w:lineRule="auto"/>
        <w:ind w:firstLine="840" w:firstLineChars="400"/>
        <w:rPr>
          <w:rFonts w:eastAsia="宋体"/>
        </w:rPr>
      </w:pPr>
      <w:r>
        <w:rPr>
          <w:rFonts w:eastAsia="宋体"/>
        </w:rPr>
        <w:t>主营（产）：</w:t>
      </w:r>
    </w:p>
    <w:p w14:paraId="67737265">
      <w:pPr>
        <w:spacing w:line="480" w:lineRule="auto"/>
        <w:ind w:firstLine="840" w:firstLineChars="400"/>
        <w:rPr>
          <w:rFonts w:eastAsia="宋体"/>
        </w:rPr>
      </w:pPr>
      <w:r>
        <w:rPr>
          <w:rFonts w:eastAsia="宋体"/>
        </w:rPr>
        <w:t>兼营（产）：</w:t>
      </w:r>
    </w:p>
    <w:p w14:paraId="67D119B5">
      <w:pPr>
        <w:spacing w:line="500" w:lineRule="exact"/>
        <w:rPr>
          <w:rFonts w:eastAsia="宋体"/>
          <w:b/>
          <w:bCs/>
        </w:rPr>
      </w:pPr>
    </w:p>
    <w:p w14:paraId="1E70BE7F">
      <w:pPr>
        <w:spacing w:line="360" w:lineRule="auto"/>
        <w:rPr>
          <w:rFonts w:eastAsia="宋体"/>
          <w:sz w:val="24"/>
        </w:rPr>
      </w:pPr>
      <w:r>
        <w:rPr>
          <w:rFonts w:eastAsia="宋体"/>
          <w:b/>
          <w:bCs/>
          <w:sz w:val="24"/>
        </w:rPr>
        <w:t>投标人单位名称：</w:t>
      </w:r>
    </w:p>
    <w:p w14:paraId="28380CA8">
      <w:pPr>
        <w:spacing w:line="360" w:lineRule="auto"/>
        <w:rPr>
          <w:rFonts w:eastAsia="宋体"/>
          <w:b/>
          <w:bCs/>
          <w:sz w:val="24"/>
        </w:rPr>
      </w:pPr>
      <w:r>
        <w:rPr>
          <w:rFonts w:hint="eastAsia" w:ascii="宋体" w:hAnsi="宋体" w:cs="宋体"/>
          <w:b/>
          <w:bCs/>
          <w:sz w:val="24"/>
          <w:highlight w:val="yellow"/>
        </w:rPr>
        <w:t>法定代表人(签字或盖章)：</w:t>
      </w:r>
    </w:p>
    <w:p w14:paraId="7F2B1507">
      <w:pPr>
        <w:spacing w:line="360" w:lineRule="auto"/>
        <w:rPr>
          <w:rFonts w:eastAsia="宋体"/>
          <w:b/>
          <w:bCs/>
          <w:sz w:val="24"/>
        </w:rPr>
      </w:pPr>
      <w:r>
        <w:rPr>
          <w:rFonts w:eastAsia="宋体"/>
          <w:b/>
          <w:bCs/>
          <w:sz w:val="24"/>
        </w:rPr>
        <w:t>签发日期：年月日</w:t>
      </w:r>
    </w:p>
    <w:p w14:paraId="5C6C1961">
      <w:pPr>
        <w:spacing w:line="360" w:lineRule="auto"/>
        <w:rPr>
          <w:rFonts w:eastAsia="宋体"/>
          <w:sz w:val="24"/>
        </w:rPr>
      </w:pPr>
      <w:r>
        <w:rPr>
          <w:rFonts w:eastAsia="宋体"/>
          <w:b/>
          <w:sz w:val="24"/>
        </w:rPr>
        <w:t>（此处加盖投标人单位公章）</w:t>
      </w:r>
    </w:p>
    <w:p w14:paraId="7B34E717">
      <w:pPr>
        <w:spacing w:line="500" w:lineRule="exact"/>
        <w:rPr>
          <w:rFonts w:eastAsia="宋体"/>
        </w:rPr>
      </w:pPr>
    </w:p>
    <w:p w14:paraId="2CC84A04">
      <w:pPr>
        <w:spacing w:line="360" w:lineRule="auto"/>
        <w:rPr>
          <w:rFonts w:eastAsia="宋体"/>
          <w:b/>
          <w:sz w:val="24"/>
        </w:rPr>
      </w:pPr>
      <w:r>
        <w:rPr>
          <w:rFonts w:eastAsia="宋体"/>
          <w:b/>
          <w:sz w:val="24"/>
        </w:rPr>
        <w:t>提供法定代表人居民身份证（正反面）复印件：</w:t>
      </w:r>
    </w:p>
    <w:p w14:paraId="6E020951">
      <w:pPr>
        <w:spacing w:line="400" w:lineRule="exact"/>
        <w:ind w:firstLine="480" w:firstLineChars="200"/>
        <w:rPr>
          <w:rFonts w:eastAsia="宋体"/>
          <w:bCs/>
          <w:sz w:val="24"/>
          <w:u w:val="single"/>
        </w:rPr>
      </w:pPr>
    </w:p>
    <w:p w14:paraId="64D20254">
      <w:pPr>
        <w:spacing w:line="400" w:lineRule="exact"/>
        <w:ind w:firstLine="555"/>
        <w:rPr>
          <w:rFonts w:eastAsia="宋体"/>
          <w:bCs/>
          <w:sz w:val="24"/>
        </w:rPr>
      </w:pPr>
      <w:r>
        <w:rPr>
          <w:rFonts w:eastAsia="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8255" b="10795"/>
                <wp:wrapNone/>
                <wp:docPr id="1" name="矩形 2"/>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EF64A29">
                            <w:pPr>
                              <w:rPr>
                                <w:rFonts w:eastAsia="黑体"/>
                                <w:b/>
                                <w:sz w:val="30"/>
                              </w:rPr>
                            </w:pPr>
                          </w:p>
                          <w:p w14:paraId="3EC1C4B0">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D3DA478">
                            <w:pPr>
                              <w:jc w:val="center"/>
                              <w:rPr>
                                <w:rFonts w:eastAsia="华文中宋"/>
                                <w:b/>
                                <w:sz w:val="28"/>
                              </w:rPr>
                            </w:pPr>
                            <w:r>
                              <w:rPr>
                                <w:rFonts w:hint="eastAsia" w:eastAsia="华文中宋"/>
                                <w:b/>
                                <w:sz w:val="28"/>
                              </w:rPr>
                              <w:t>居民身份证复印件粘贴处</w:t>
                            </w:r>
                          </w:p>
                          <w:p w14:paraId="4FEF2E47">
                            <w:pPr>
                              <w:pStyle w:val="37"/>
                              <w:jc w:val="center"/>
                            </w:pPr>
                            <w:r>
                              <w:rPr>
                                <w:rFonts w:hint="eastAsia"/>
                              </w:rPr>
                              <w:t>（请加盖骑缝章）</w:t>
                            </w:r>
                          </w:p>
                          <w:p w14:paraId="3AB83303">
                            <w:pPr>
                              <w:jc w:val="center"/>
                              <w:rPr>
                                <w:rFonts w:eastAsia="华文中宋"/>
                                <w:sz w:val="28"/>
                              </w:rPr>
                            </w:pPr>
                          </w:p>
                        </w:txbxContent>
                      </wps:txbx>
                      <wps:bodyPr upright="1"/>
                    </wps:wsp>
                  </a:graphicData>
                </a:graphic>
              </wp:anchor>
            </w:drawing>
          </mc:Choice>
          <mc:Fallback>
            <w:pict>
              <v:rect id="矩形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hkAd+1wAAAAoBAAAPAAAAAAAAAAEAIAAAACIAAABk&#10;cnMvZG93bnJldi54bWxQSwECFAAUAAAACACHTuJA13glFQcCAAA4BAAADgAAAAAAAAABACAAAAAm&#10;AQAAZHJzL2Uyb0RvYy54bWxQSwUGAAAAAAYABgBZAQAAnwUAAAAA&#10;">
                <v:fill on="t" focussize="0,0"/>
                <v:stroke color="#000000" joinstyle="miter"/>
                <v:imagedata o:title=""/>
                <o:lock v:ext="edit" aspectratio="f"/>
                <v:textbox>
                  <w:txbxContent>
                    <w:p w14:paraId="0EF64A29">
                      <w:pPr>
                        <w:rPr>
                          <w:rFonts w:eastAsia="黑体"/>
                          <w:b/>
                          <w:sz w:val="30"/>
                        </w:rPr>
                      </w:pPr>
                    </w:p>
                    <w:p w14:paraId="3EC1C4B0">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D3DA478">
                      <w:pPr>
                        <w:jc w:val="center"/>
                        <w:rPr>
                          <w:rFonts w:eastAsia="华文中宋"/>
                          <w:b/>
                          <w:sz w:val="28"/>
                        </w:rPr>
                      </w:pPr>
                      <w:r>
                        <w:rPr>
                          <w:rFonts w:hint="eastAsia" w:eastAsia="华文中宋"/>
                          <w:b/>
                          <w:sz w:val="28"/>
                        </w:rPr>
                        <w:t>居民身份证复印件粘贴处</w:t>
                      </w:r>
                    </w:p>
                    <w:p w14:paraId="4FEF2E47">
                      <w:pPr>
                        <w:pStyle w:val="37"/>
                        <w:jc w:val="center"/>
                      </w:pPr>
                      <w:r>
                        <w:rPr>
                          <w:rFonts w:hint="eastAsia"/>
                        </w:rPr>
                        <w:t>（请加盖骑缝章）</w:t>
                      </w:r>
                    </w:p>
                    <w:p w14:paraId="3AB83303">
                      <w:pPr>
                        <w:jc w:val="center"/>
                        <w:rPr>
                          <w:rFonts w:eastAsia="华文中宋"/>
                          <w:sz w:val="28"/>
                        </w:rPr>
                      </w:pPr>
                    </w:p>
                  </w:txbxContent>
                </v:textbox>
              </v:rect>
            </w:pict>
          </mc:Fallback>
        </mc:AlternateContent>
      </w:r>
      <w:r>
        <w:rPr>
          <w:rFonts w:eastAsia="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5875" b="10795"/>
                <wp:wrapNone/>
                <wp:docPr id="6"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4586E98">
                            <w:pPr>
                              <w:rPr>
                                <w:rFonts w:eastAsia="黑体"/>
                                <w:b/>
                                <w:sz w:val="30"/>
                              </w:rPr>
                            </w:pPr>
                          </w:p>
                          <w:p w14:paraId="064DC45B">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58B24BD9">
                            <w:pPr>
                              <w:jc w:val="center"/>
                              <w:rPr>
                                <w:rFonts w:eastAsia="华文中宋"/>
                                <w:b/>
                                <w:sz w:val="28"/>
                              </w:rPr>
                            </w:pPr>
                            <w:r>
                              <w:rPr>
                                <w:rFonts w:hint="eastAsia" w:eastAsia="华文中宋"/>
                                <w:b/>
                                <w:sz w:val="28"/>
                              </w:rPr>
                              <w:t>居民身份证复印件粘贴处</w:t>
                            </w:r>
                          </w:p>
                          <w:p w14:paraId="6D58532F">
                            <w:pPr>
                              <w:pStyle w:val="37"/>
                              <w:jc w:val="center"/>
                            </w:pPr>
                            <w:r>
                              <w:rPr>
                                <w:rFonts w:hint="eastAsia"/>
                              </w:rPr>
                              <w:t>（请加盖骑缝章）</w:t>
                            </w:r>
                          </w:p>
                          <w:p w14:paraId="54B27997">
                            <w:pPr>
                              <w:jc w:val="center"/>
                              <w:rPr>
                                <w:rFonts w:eastAsia="华文中宋"/>
                                <w:sz w:val="28"/>
                              </w:rPr>
                            </w:pPr>
                          </w:p>
                        </w:txbxContent>
                      </wps:txbx>
                      <wps:bodyPr upright="1"/>
                    </wps:wsp>
                  </a:graphicData>
                </a:graphic>
              </wp:anchor>
            </w:drawing>
          </mc:Choice>
          <mc:Fallback>
            <w:pict>
              <v:rect id="矩形 4"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6qopHXAAAACQEAAA8AAAAAAAAAAQAgAAAAIgAA&#10;AGRycy9kb3ducmV2LnhtbFBLAQIUABQAAAAIAIdO4kCmVfWBCQIAADgEAAAOAAAAAAAAAAEAIAAA&#10;ACYBAABkcnMvZTJvRG9jLnhtbFBLBQYAAAAABgAGAFkBAAChBQAAAAA=&#10;">
                <v:fill on="t" focussize="0,0"/>
                <v:stroke color="#000000" joinstyle="miter"/>
                <v:imagedata o:title=""/>
                <o:lock v:ext="edit" aspectratio="f"/>
                <v:textbox>
                  <w:txbxContent>
                    <w:p w14:paraId="44586E98">
                      <w:pPr>
                        <w:rPr>
                          <w:rFonts w:eastAsia="黑体"/>
                          <w:b/>
                          <w:sz w:val="30"/>
                        </w:rPr>
                      </w:pPr>
                    </w:p>
                    <w:p w14:paraId="064DC45B">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58B24BD9">
                      <w:pPr>
                        <w:jc w:val="center"/>
                        <w:rPr>
                          <w:rFonts w:eastAsia="华文中宋"/>
                          <w:b/>
                          <w:sz w:val="28"/>
                        </w:rPr>
                      </w:pPr>
                      <w:r>
                        <w:rPr>
                          <w:rFonts w:hint="eastAsia" w:eastAsia="华文中宋"/>
                          <w:b/>
                          <w:sz w:val="28"/>
                        </w:rPr>
                        <w:t>居民身份证复印件粘贴处</w:t>
                      </w:r>
                    </w:p>
                    <w:p w14:paraId="6D58532F">
                      <w:pPr>
                        <w:pStyle w:val="37"/>
                        <w:jc w:val="center"/>
                      </w:pPr>
                      <w:r>
                        <w:rPr>
                          <w:rFonts w:hint="eastAsia"/>
                        </w:rPr>
                        <w:t>（请加盖骑缝章）</w:t>
                      </w:r>
                    </w:p>
                    <w:p w14:paraId="54B27997">
                      <w:pPr>
                        <w:jc w:val="center"/>
                        <w:rPr>
                          <w:rFonts w:eastAsia="华文中宋"/>
                          <w:sz w:val="28"/>
                        </w:rPr>
                      </w:pPr>
                    </w:p>
                  </w:txbxContent>
                </v:textbox>
              </v:rect>
            </w:pict>
          </mc:Fallback>
        </mc:AlternateContent>
      </w:r>
    </w:p>
    <w:p w14:paraId="63FB404F">
      <w:pPr>
        <w:spacing w:line="400" w:lineRule="exact"/>
        <w:ind w:firstLine="555"/>
        <w:rPr>
          <w:rFonts w:eastAsia="宋体"/>
          <w:bCs/>
          <w:sz w:val="24"/>
          <w:u w:val="single"/>
        </w:rPr>
      </w:pPr>
    </w:p>
    <w:p w14:paraId="55549336">
      <w:pPr>
        <w:spacing w:line="400" w:lineRule="exact"/>
        <w:ind w:firstLine="555"/>
        <w:rPr>
          <w:rFonts w:eastAsia="宋体"/>
          <w:bCs/>
          <w:sz w:val="24"/>
          <w:u w:val="single"/>
        </w:rPr>
      </w:pPr>
    </w:p>
    <w:p w14:paraId="7D488525">
      <w:pPr>
        <w:spacing w:line="440" w:lineRule="exact"/>
        <w:rPr>
          <w:rFonts w:eastAsia="宋体"/>
          <w:b/>
          <w:sz w:val="24"/>
        </w:rPr>
      </w:pPr>
    </w:p>
    <w:p w14:paraId="12018F00">
      <w:pPr>
        <w:spacing w:line="440" w:lineRule="exact"/>
        <w:rPr>
          <w:rFonts w:eastAsia="宋体"/>
          <w:b/>
          <w:sz w:val="24"/>
        </w:rPr>
      </w:pPr>
    </w:p>
    <w:p w14:paraId="790FC236">
      <w:pPr>
        <w:spacing w:line="440" w:lineRule="exact"/>
        <w:rPr>
          <w:rFonts w:eastAsia="宋体"/>
          <w:b/>
          <w:sz w:val="24"/>
        </w:rPr>
      </w:pPr>
    </w:p>
    <w:p w14:paraId="73065768">
      <w:pPr>
        <w:spacing w:line="440" w:lineRule="exact"/>
        <w:rPr>
          <w:rFonts w:eastAsia="宋体"/>
          <w:b/>
          <w:sz w:val="24"/>
        </w:rPr>
      </w:pPr>
    </w:p>
    <w:p w14:paraId="696ADEB3">
      <w:pPr>
        <w:spacing w:line="440" w:lineRule="exact"/>
        <w:rPr>
          <w:rFonts w:eastAsia="宋体"/>
          <w:b/>
          <w:sz w:val="24"/>
        </w:rPr>
      </w:pPr>
    </w:p>
    <w:p w14:paraId="69CFC018">
      <w:pPr>
        <w:spacing w:line="440" w:lineRule="exact"/>
        <w:rPr>
          <w:rFonts w:eastAsia="宋体"/>
          <w:b/>
          <w:sz w:val="24"/>
        </w:rPr>
      </w:pPr>
    </w:p>
    <w:p w14:paraId="6DDAA97B">
      <w:pPr>
        <w:rPr>
          <w:b/>
          <w:sz w:val="24"/>
        </w:rPr>
      </w:pPr>
      <w:r>
        <w:rPr>
          <w:b/>
          <w:sz w:val="24"/>
        </w:rPr>
        <w:br w:type="page"/>
      </w:r>
    </w:p>
    <w:p w14:paraId="7F86AD5E">
      <w:pPr>
        <w:jc w:val="center"/>
        <w:outlineLvl w:val="0"/>
        <w:rPr>
          <w:rFonts w:eastAsia="宋体"/>
          <w:b/>
          <w:bCs/>
          <w:sz w:val="32"/>
          <w:szCs w:val="32"/>
        </w:rPr>
      </w:pPr>
      <w:bookmarkStart w:id="20" w:name="_Toc57128632"/>
      <w:bookmarkStart w:id="21" w:name="_Toc435515295"/>
      <w:bookmarkStart w:id="22" w:name="_Toc435514855"/>
      <w:bookmarkStart w:id="23" w:name="_Toc275865606"/>
      <w:bookmarkStart w:id="24" w:name="_Toc24650"/>
      <w:r>
        <w:rPr>
          <w:rFonts w:eastAsia="宋体"/>
          <w:b/>
          <w:bCs/>
          <w:sz w:val="32"/>
          <w:szCs w:val="32"/>
        </w:rPr>
        <w:t>（七）用户需求条款响应一览表</w:t>
      </w:r>
    </w:p>
    <w:p w14:paraId="4A5ACD7A">
      <w:pPr>
        <w:spacing w:line="360" w:lineRule="auto"/>
        <w:ind w:right="84" w:rightChars="40"/>
      </w:pPr>
      <w:r>
        <w:rPr>
          <w:szCs w:val="21"/>
        </w:rPr>
        <w:t>备注：1、</w:t>
      </w:r>
      <w:r>
        <w:t>投标人必须对应招标文件条款逐条应答并按要求填写下表。</w:t>
      </w:r>
    </w:p>
    <w:p w14:paraId="422CDA17">
      <w:pPr>
        <w:spacing w:line="360" w:lineRule="auto"/>
        <w:ind w:right="84" w:rightChars="40" w:firstLine="630" w:firstLineChars="300"/>
      </w:pPr>
      <w:r>
        <w:t>2、</w:t>
      </w:r>
      <w:r>
        <w:rPr>
          <w:szCs w:val="21"/>
        </w:rPr>
        <w:t>投标人必须按招标文件要求附相关证明文件，如未提供的视为负偏离。</w:t>
      </w:r>
    </w:p>
    <w:p w14:paraId="2947A0C0">
      <w:pPr>
        <w:spacing w:line="360" w:lineRule="auto"/>
        <w:ind w:right="84" w:rightChars="40" w:firstLine="630" w:firstLineChars="300"/>
      </w:pPr>
      <w:r>
        <w:t>3、带“★”的实质性条款（有任何一条负偏离则导致无效投标）</w:t>
      </w:r>
    </w:p>
    <w:p w14:paraId="020968F8">
      <w:pPr>
        <w:pStyle w:val="25"/>
      </w:pPr>
    </w:p>
    <w:p w14:paraId="1C76CC30">
      <w:pPr>
        <w:snapToGrid w:val="0"/>
        <w:spacing w:line="360" w:lineRule="auto"/>
        <w:jc w:val="center"/>
        <w:rPr>
          <w:rFonts w:eastAsia="黑体"/>
          <w:bCs/>
          <w:sz w:val="32"/>
          <w:szCs w:val="32"/>
        </w:rPr>
      </w:pPr>
      <w:r>
        <w:rPr>
          <w:rFonts w:eastAsia="黑体"/>
          <w:bCs/>
          <w:sz w:val="32"/>
          <w:szCs w:val="32"/>
        </w:rPr>
        <w:t>1、技术</w:t>
      </w:r>
      <w:r>
        <w:rPr>
          <w:rFonts w:hint="eastAsia" w:eastAsia="黑体"/>
          <w:bCs/>
          <w:sz w:val="32"/>
          <w:szCs w:val="32"/>
        </w:rPr>
        <w:t>/服务要求</w:t>
      </w:r>
      <w:r>
        <w:rPr>
          <w:rFonts w:eastAsia="黑体"/>
          <w:bCs/>
          <w:sz w:val="32"/>
          <w:szCs w:val="32"/>
        </w:rPr>
        <w:t>偏离表</w:t>
      </w:r>
    </w:p>
    <w:tbl>
      <w:tblPr>
        <w:tblStyle w:val="26"/>
        <w:tblpPr w:leftFromText="180" w:rightFromText="180" w:vertAnchor="text" w:horzAnchor="page" w:tblpX="1272" w:tblpY="388"/>
        <w:tblOverlap w:val="never"/>
        <w:tblW w:w="97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5580"/>
        <w:gridCol w:w="731"/>
        <w:gridCol w:w="665"/>
        <w:gridCol w:w="1982"/>
      </w:tblGrid>
      <w:tr w14:paraId="2A0879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422054B">
            <w:pPr>
              <w:jc w:val="center"/>
              <w:rPr>
                <w:szCs w:val="21"/>
              </w:rPr>
            </w:pPr>
            <w:r>
              <w:rPr>
                <w:szCs w:val="21"/>
              </w:rPr>
              <w:t>序号</w:t>
            </w:r>
          </w:p>
        </w:tc>
        <w:tc>
          <w:tcPr>
            <w:tcW w:w="5580" w:type="dxa"/>
            <w:shd w:val="clear" w:color="auto" w:fill="EAF1DD" w:themeFill="accent3" w:themeFillTint="33"/>
            <w:vAlign w:val="center"/>
          </w:tcPr>
          <w:p w14:paraId="33030B80">
            <w:pPr>
              <w:jc w:val="center"/>
              <w:rPr>
                <w:szCs w:val="21"/>
              </w:rPr>
            </w:pPr>
            <w:r>
              <w:rPr>
                <w:szCs w:val="21"/>
              </w:rPr>
              <w:t>技术</w:t>
            </w:r>
            <w:r>
              <w:rPr>
                <w:rFonts w:hint="eastAsia"/>
                <w:szCs w:val="21"/>
              </w:rPr>
              <w:t xml:space="preserve"> / 服务</w:t>
            </w:r>
            <w:r>
              <w:rPr>
                <w:szCs w:val="21"/>
              </w:rPr>
              <w:t>要求</w:t>
            </w:r>
          </w:p>
        </w:tc>
        <w:tc>
          <w:tcPr>
            <w:tcW w:w="731" w:type="dxa"/>
            <w:shd w:val="clear" w:color="auto" w:fill="EAF1DD" w:themeFill="accent3" w:themeFillTint="33"/>
            <w:vAlign w:val="center"/>
          </w:tcPr>
          <w:p w14:paraId="35AC00D7">
            <w:pPr>
              <w:jc w:val="center"/>
              <w:rPr>
                <w:szCs w:val="21"/>
              </w:rPr>
            </w:pPr>
            <w:r>
              <w:rPr>
                <w:szCs w:val="21"/>
              </w:rPr>
              <w:t>响应</w:t>
            </w:r>
            <w:r>
              <w:rPr>
                <w:rFonts w:hint="eastAsia"/>
                <w:szCs w:val="21"/>
              </w:rPr>
              <w:t>情况</w:t>
            </w:r>
          </w:p>
        </w:tc>
        <w:tc>
          <w:tcPr>
            <w:tcW w:w="665" w:type="dxa"/>
            <w:shd w:val="clear" w:color="auto" w:fill="EAF1DD" w:themeFill="accent3" w:themeFillTint="33"/>
            <w:vAlign w:val="center"/>
          </w:tcPr>
          <w:p w14:paraId="5019E61F">
            <w:pPr>
              <w:jc w:val="center"/>
              <w:rPr>
                <w:szCs w:val="21"/>
              </w:rPr>
            </w:pPr>
            <w:r>
              <w:rPr>
                <w:szCs w:val="21"/>
              </w:rPr>
              <w:t>偏离情况</w:t>
            </w:r>
          </w:p>
        </w:tc>
        <w:tc>
          <w:tcPr>
            <w:tcW w:w="1982" w:type="dxa"/>
            <w:shd w:val="clear" w:color="auto" w:fill="EAF1DD" w:themeFill="accent3" w:themeFillTint="33"/>
            <w:vAlign w:val="center"/>
          </w:tcPr>
          <w:p w14:paraId="0B2443C5">
            <w:pPr>
              <w:jc w:val="center"/>
              <w:rPr>
                <w:szCs w:val="21"/>
              </w:rPr>
            </w:pPr>
            <w:r>
              <w:rPr>
                <w:szCs w:val="21"/>
              </w:rPr>
              <w:t>说明</w:t>
            </w:r>
          </w:p>
        </w:tc>
      </w:tr>
      <w:tr w14:paraId="4F08BC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04B670F0">
            <w:pPr>
              <w:rPr>
                <w:szCs w:val="21"/>
              </w:rPr>
            </w:pPr>
            <w:r>
              <w:rPr>
                <w:rFonts w:hint="eastAsia"/>
                <w:szCs w:val="21"/>
              </w:rPr>
              <w:t>1</w:t>
            </w:r>
          </w:p>
        </w:tc>
        <w:tc>
          <w:tcPr>
            <w:tcW w:w="5580" w:type="dxa"/>
            <w:vAlign w:val="center"/>
          </w:tcPr>
          <w:p w14:paraId="56E470E4"/>
        </w:tc>
        <w:tc>
          <w:tcPr>
            <w:tcW w:w="731" w:type="dxa"/>
            <w:vAlign w:val="center"/>
          </w:tcPr>
          <w:p w14:paraId="542D5CAB">
            <w:pPr>
              <w:rPr>
                <w:szCs w:val="21"/>
              </w:rPr>
            </w:pPr>
          </w:p>
        </w:tc>
        <w:tc>
          <w:tcPr>
            <w:tcW w:w="665" w:type="dxa"/>
            <w:vAlign w:val="center"/>
          </w:tcPr>
          <w:p w14:paraId="0FB587B9">
            <w:pPr>
              <w:rPr>
                <w:szCs w:val="21"/>
              </w:rPr>
            </w:pPr>
            <w:r>
              <w:rPr>
                <w:szCs w:val="21"/>
              </w:rPr>
              <w:t>无/正/负偏离</w:t>
            </w:r>
          </w:p>
        </w:tc>
        <w:tc>
          <w:tcPr>
            <w:tcW w:w="1982" w:type="dxa"/>
            <w:vAlign w:val="center"/>
          </w:tcPr>
          <w:p w14:paraId="42B67299">
            <w:pPr>
              <w:rPr>
                <w:szCs w:val="21"/>
              </w:rPr>
            </w:pPr>
            <w:r>
              <w:rPr>
                <w:szCs w:val="21"/>
              </w:rPr>
              <w:t>如需附证明文件，应在“说明”栏填写证明文件对应名称和页码。</w:t>
            </w:r>
          </w:p>
        </w:tc>
      </w:tr>
      <w:tr w14:paraId="75F4B7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2324357">
            <w:pPr>
              <w:rPr>
                <w:szCs w:val="21"/>
              </w:rPr>
            </w:pPr>
            <w:r>
              <w:rPr>
                <w:szCs w:val="21"/>
              </w:rPr>
              <w:t>2</w:t>
            </w:r>
          </w:p>
        </w:tc>
        <w:tc>
          <w:tcPr>
            <w:tcW w:w="5580" w:type="dxa"/>
            <w:vAlign w:val="center"/>
          </w:tcPr>
          <w:p w14:paraId="072F73B8"/>
        </w:tc>
        <w:tc>
          <w:tcPr>
            <w:tcW w:w="731" w:type="dxa"/>
            <w:vAlign w:val="center"/>
          </w:tcPr>
          <w:p w14:paraId="02D7B5E2">
            <w:pPr>
              <w:rPr>
                <w:szCs w:val="21"/>
              </w:rPr>
            </w:pPr>
          </w:p>
        </w:tc>
        <w:tc>
          <w:tcPr>
            <w:tcW w:w="665" w:type="dxa"/>
            <w:vAlign w:val="center"/>
          </w:tcPr>
          <w:p w14:paraId="1488D596">
            <w:pPr>
              <w:rPr>
                <w:szCs w:val="21"/>
              </w:rPr>
            </w:pPr>
          </w:p>
        </w:tc>
        <w:tc>
          <w:tcPr>
            <w:tcW w:w="1982" w:type="dxa"/>
            <w:vAlign w:val="center"/>
          </w:tcPr>
          <w:p w14:paraId="4074AF1F">
            <w:pPr>
              <w:rPr>
                <w:szCs w:val="21"/>
              </w:rPr>
            </w:pPr>
          </w:p>
        </w:tc>
      </w:tr>
      <w:tr w14:paraId="61B29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10FB23FE">
            <w:pPr>
              <w:rPr>
                <w:szCs w:val="21"/>
              </w:rPr>
            </w:pPr>
            <w:r>
              <w:rPr>
                <w:szCs w:val="21"/>
              </w:rPr>
              <w:t>3</w:t>
            </w:r>
          </w:p>
        </w:tc>
        <w:tc>
          <w:tcPr>
            <w:tcW w:w="5580" w:type="dxa"/>
            <w:vAlign w:val="center"/>
          </w:tcPr>
          <w:p w14:paraId="2AFBE5C0"/>
        </w:tc>
        <w:tc>
          <w:tcPr>
            <w:tcW w:w="731" w:type="dxa"/>
            <w:vAlign w:val="center"/>
          </w:tcPr>
          <w:p w14:paraId="04A942FE">
            <w:pPr>
              <w:rPr>
                <w:szCs w:val="21"/>
              </w:rPr>
            </w:pPr>
          </w:p>
        </w:tc>
        <w:tc>
          <w:tcPr>
            <w:tcW w:w="665" w:type="dxa"/>
            <w:vAlign w:val="center"/>
          </w:tcPr>
          <w:p w14:paraId="4CAB31F8">
            <w:pPr>
              <w:rPr>
                <w:szCs w:val="21"/>
              </w:rPr>
            </w:pPr>
          </w:p>
        </w:tc>
        <w:tc>
          <w:tcPr>
            <w:tcW w:w="1982" w:type="dxa"/>
            <w:vAlign w:val="center"/>
          </w:tcPr>
          <w:p w14:paraId="0FAF2A41">
            <w:pPr>
              <w:rPr>
                <w:szCs w:val="21"/>
              </w:rPr>
            </w:pPr>
          </w:p>
        </w:tc>
      </w:tr>
      <w:tr w14:paraId="4ADDAF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C2F852">
            <w:pPr>
              <w:rPr>
                <w:szCs w:val="21"/>
              </w:rPr>
            </w:pPr>
            <w:r>
              <w:rPr>
                <w:szCs w:val="21"/>
              </w:rPr>
              <w:t>4</w:t>
            </w:r>
          </w:p>
        </w:tc>
        <w:tc>
          <w:tcPr>
            <w:tcW w:w="5580" w:type="dxa"/>
            <w:vAlign w:val="center"/>
          </w:tcPr>
          <w:p w14:paraId="7CD418AE"/>
        </w:tc>
        <w:tc>
          <w:tcPr>
            <w:tcW w:w="731" w:type="dxa"/>
            <w:vAlign w:val="center"/>
          </w:tcPr>
          <w:p w14:paraId="19F19757">
            <w:pPr>
              <w:rPr>
                <w:szCs w:val="21"/>
              </w:rPr>
            </w:pPr>
          </w:p>
        </w:tc>
        <w:tc>
          <w:tcPr>
            <w:tcW w:w="665" w:type="dxa"/>
            <w:vAlign w:val="center"/>
          </w:tcPr>
          <w:p w14:paraId="041995F3">
            <w:pPr>
              <w:rPr>
                <w:szCs w:val="21"/>
              </w:rPr>
            </w:pPr>
          </w:p>
        </w:tc>
        <w:tc>
          <w:tcPr>
            <w:tcW w:w="1982" w:type="dxa"/>
            <w:vAlign w:val="center"/>
          </w:tcPr>
          <w:p w14:paraId="50F7ED36">
            <w:pPr>
              <w:rPr>
                <w:szCs w:val="21"/>
              </w:rPr>
            </w:pPr>
          </w:p>
        </w:tc>
      </w:tr>
      <w:tr w14:paraId="06459A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43315C6B">
            <w:pPr>
              <w:rPr>
                <w:szCs w:val="21"/>
              </w:rPr>
            </w:pPr>
            <w:r>
              <w:rPr>
                <w:szCs w:val="21"/>
              </w:rPr>
              <w:t>5</w:t>
            </w:r>
          </w:p>
        </w:tc>
        <w:tc>
          <w:tcPr>
            <w:tcW w:w="5580" w:type="dxa"/>
            <w:vAlign w:val="center"/>
          </w:tcPr>
          <w:p w14:paraId="57DBD1E3"/>
        </w:tc>
        <w:tc>
          <w:tcPr>
            <w:tcW w:w="731" w:type="dxa"/>
            <w:vAlign w:val="center"/>
          </w:tcPr>
          <w:p w14:paraId="637777BA">
            <w:pPr>
              <w:rPr>
                <w:szCs w:val="21"/>
              </w:rPr>
            </w:pPr>
          </w:p>
        </w:tc>
        <w:tc>
          <w:tcPr>
            <w:tcW w:w="665" w:type="dxa"/>
            <w:vAlign w:val="center"/>
          </w:tcPr>
          <w:p w14:paraId="7D4472EC">
            <w:pPr>
              <w:rPr>
                <w:szCs w:val="21"/>
              </w:rPr>
            </w:pPr>
          </w:p>
        </w:tc>
        <w:tc>
          <w:tcPr>
            <w:tcW w:w="1982" w:type="dxa"/>
            <w:vAlign w:val="center"/>
          </w:tcPr>
          <w:p w14:paraId="52C60AD0">
            <w:pPr>
              <w:rPr>
                <w:szCs w:val="21"/>
              </w:rPr>
            </w:pPr>
          </w:p>
        </w:tc>
      </w:tr>
      <w:tr w14:paraId="4074E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6B74E050">
            <w:pPr>
              <w:rPr>
                <w:szCs w:val="21"/>
              </w:rPr>
            </w:pPr>
            <w:r>
              <w:rPr>
                <w:rFonts w:hint="eastAsia"/>
                <w:szCs w:val="21"/>
              </w:rPr>
              <w:t>6</w:t>
            </w:r>
          </w:p>
        </w:tc>
        <w:tc>
          <w:tcPr>
            <w:tcW w:w="5580" w:type="dxa"/>
            <w:vAlign w:val="center"/>
          </w:tcPr>
          <w:p w14:paraId="43C9E7BA"/>
        </w:tc>
        <w:tc>
          <w:tcPr>
            <w:tcW w:w="731" w:type="dxa"/>
            <w:vAlign w:val="center"/>
          </w:tcPr>
          <w:p w14:paraId="5A671128">
            <w:pPr>
              <w:rPr>
                <w:szCs w:val="21"/>
              </w:rPr>
            </w:pPr>
          </w:p>
        </w:tc>
        <w:tc>
          <w:tcPr>
            <w:tcW w:w="665" w:type="dxa"/>
            <w:vAlign w:val="center"/>
          </w:tcPr>
          <w:p w14:paraId="5395862C">
            <w:pPr>
              <w:rPr>
                <w:szCs w:val="21"/>
              </w:rPr>
            </w:pPr>
          </w:p>
        </w:tc>
        <w:tc>
          <w:tcPr>
            <w:tcW w:w="1982" w:type="dxa"/>
            <w:vAlign w:val="center"/>
          </w:tcPr>
          <w:p w14:paraId="293BC686">
            <w:pPr>
              <w:rPr>
                <w:szCs w:val="21"/>
              </w:rPr>
            </w:pPr>
          </w:p>
        </w:tc>
      </w:tr>
      <w:tr w14:paraId="240A6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9E92BE2">
            <w:pPr>
              <w:rPr>
                <w:szCs w:val="21"/>
              </w:rPr>
            </w:pPr>
            <w:r>
              <w:rPr>
                <w:rFonts w:hint="eastAsia"/>
                <w:szCs w:val="21"/>
              </w:rPr>
              <w:t>7</w:t>
            </w:r>
          </w:p>
        </w:tc>
        <w:tc>
          <w:tcPr>
            <w:tcW w:w="5580" w:type="dxa"/>
            <w:vAlign w:val="center"/>
          </w:tcPr>
          <w:p w14:paraId="65172539"/>
        </w:tc>
        <w:tc>
          <w:tcPr>
            <w:tcW w:w="731" w:type="dxa"/>
            <w:vAlign w:val="center"/>
          </w:tcPr>
          <w:p w14:paraId="59463062">
            <w:pPr>
              <w:rPr>
                <w:szCs w:val="21"/>
              </w:rPr>
            </w:pPr>
          </w:p>
        </w:tc>
        <w:tc>
          <w:tcPr>
            <w:tcW w:w="665" w:type="dxa"/>
            <w:vAlign w:val="center"/>
          </w:tcPr>
          <w:p w14:paraId="26F480AE">
            <w:pPr>
              <w:rPr>
                <w:szCs w:val="21"/>
              </w:rPr>
            </w:pPr>
          </w:p>
        </w:tc>
        <w:tc>
          <w:tcPr>
            <w:tcW w:w="1982" w:type="dxa"/>
            <w:vAlign w:val="center"/>
          </w:tcPr>
          <w:p w14:paraId="29ED89A4">
            <w:pPr>
              <w:rPr>
                <w:szCs w:val="21"/>
              </w:rPr>
            </w:pPr>
          </w:p>
        </w:tc>
      </w:tr>
      <w:tr w14:paraId="458376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5697D767">
            <w:pPr>
              <w:rPr>
                <w:szCs w:val="21"/>
              </w:rPr>
            </w:pPr>
            <w:r>
              <w:rPr>
                <w:szCs w:val="21"/>
              </w:rPr>
              <w:t>……</w:t>
            </w:r>
          </w:p>
        </w:tc>
        <w:tc>
          <w:tcPr>
            <w:tcW w:w="5580" w:type="dxa"/>
            <w:vAlign w:val="center"/>
          </w:tcPr>
          <w:p w14:paraId="23B9179A">
            <w:pPr>
              <w:rPr>
                <w:szCs w:val="21"/>
              </w:rPr>
            </w:pPr>
          </w:p>
        </w:tc>
        <w:tc>
          <w:tcPr>
            <w:tcW w:w="731" w:type="dxa"/>
            <w:vAlign w:val="center"/>
          </w:tcPr>
          <w:p w14:paraId="24A0D764">
            <w:pPr>
              <w:rPr>
                <w:szCs w:val="21"/>
              </w:rPr>
            </w:pPr>
          </w:p>
        </w:tc>
        <w:tc>
          <w:tcPr>
            <w:tcW w:w="665" w:type="dxa"/>
            <w:vAlign w:val="center"/>
          </w:tcPr>
          <w:p w14:paraId="6A020EFB">
            <w:pPr>
              <w:rPr>
                <w:szCs w:val="21"/>
              </w:rPr>
            </w:pPr>
          </w:p>
        </w:tc>
        <w:tc>
          <w:tcPr>
            <w:tcW w:w="1982" w:type="dxa"/>
            <w:vAlign w:val="center"/>
          </w:tcPr>
          <w:p w14:paraId="49AE759F">
            <w:pPr>
              <w:rPr>
                <w:szCs w:val="21"/>
              </w:rPr>
            </w:pPr>
          </w:p>
        </w:tc>
      </w:tr>
    </w:tbl>
    <w:p w14:paraId="1A8AB5E9">
      <w:pPr>
        <w:spacing w:line="400" w:lineRule="exact"/>
      </w:pPr>
    </w:p>
    <w:p w14:paraId="2CFE1A3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1CE870E">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1E59B1CF">
      <w:pPr>
        <w:spacing w:line="360" w:lineRule="auto"/>
        <w:ind w:firstLine="241" w:firstLineChars="100"/>
        <w:rPr>
          <w:rFonts w:eastAsia="宋体"/>
          <w:b/>
          <w:sz w:val="24"/>
        </w:rPr>
      </w:pPr>
      <w:r>
        <w:rPr>
          <w:rFonts w:eastAsia="宋体"/>
          <w:b/>
          <w:sz w:val="24"/>
        </w:rPr>
        <w:t>（此处加盖投标人单位公章）</w:t>
      </w:r>
    </w:p>
    <w:p w14:paraId="3D159192"/>
    <w:p w14:paraId="5F7E8140"/>
    <w:p w14:paraId="0C764BAE">
      <w:pPr>
        <w:rPr>
          <w:b/>
          <w:sz w:val="24"/>
        </w:rPr>
      </w:pPr>
      <w:r>
        <w:rPr>
          <w:b/>
          <w:sz w:val="24"/>
        </w:rPr>
        <w:br w:type="page"/>
      </w:r>
    </w:p>
    <w:p w14:paraId="1A91F043">
      <w:pPr>
        <w:snapToGrid w:val="0"/>
        <w:spacing w:line="360" w:lineRule="auto"/>
        <w:jc w:val="center"/>
        <w:rPr>
          <w:rFonts w:eastAsia="黑体"/>
          <w:bCs/>
          <w:sz w:val="32"/>
          <w:szCs w:val="32"/>
        </w:rPr>
      </w:pPr>
      <w:r>
        <w:rPr>
          <w:rFonts w:eastAsia="黑体"/>
          <w:bCs/>
          <w:sz w:val="32"/>
          <w:szCs w:val="32"/>
        </w:rPr>
        <w:t>2商务条款偏离表</w:t>
      </w:r>
    </w:p>
    <w:p w14:paraId="1ACB10B8"/>
    <w:tbl>
      <w:tblPr>
        <w:tblStyle w:val="26"/>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255"/>
        <w:gridCol w:w="1265"/>
        <w:gridCol w:w="1086"/>
        <w:gridCol w:w="1623"/>
      </w:tblGrid>
      <w:tr w14:paraId="6A2A9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12623AF1">
            <w:pPr>
              <w:adjustRightInd w:val="0"/>
              <w:snapToGrid w:val="0"/>
              <w:spacing w:line="300" w:lineRule="atLeast"/>
              <w:jc w:val="center"/>
              <w:rPr>
                <w:szCs w:val="21"/>
              </w:rPr>
            </w:pPr>
            <w:r>
              <w:rPr>
                <w:szCs w:val="21"/>
              </w:rPr>
              <w:t>序号</w:t>
            </w:r>
          </w:p>
        </w:tc>
        <w:tc>
          <w:tcPr>
            <w:tcW w:w="4255" w:type="dxa"/>
            <w:shd w:val="clear" w:color="auto" w:fill="EAF1DD" w:themeFill="accent3" w:themeFillTint="33"/>
            <w:vAlign w:val="center"/>
          </w:tcPr>
          <w:p w14:paraId="08BE9E34">
            <w:pPr>
              <w:adjustRightInd w:val="0"/>
              <w:snapToGrid w:val="0"/>
              <w:spacing w:line="300" w:lineRule="atLeast"/>
              <w:jc w:val="center"/>
              <w:rPr>
                <w:szCs w:val="21"/>
              </w:rPr>
            </w:pPr>
            <w:r>
              <w:rPr>
                <w:szCs w:val="21"/>
              </w:rPr>
              <w:t>商务要求</w:t>
            </w:r>
          </w:p>
        </w:tc>
        <w:tc>
          <w:tcPr>
            <w:tcW w:w="1265" w:type="dxa"/>
            <w:shd w:val="clear" w:color="auto" w:fill="EAF1DD" w:themeFill="accent3" w:themeFillTint="33"/>
            <w:vAlign w:val="center"/>
          </w:tcPr>
          <w:p w14:paraId="174AABFF">
            <w:pPr>
              <w:adjustRightInd w:val="0"/>
              <w:snapToGrid w:val="0"/>
              <w:spacing w:line="300" w:lineRule="atLeast"/>
              <w:jc w:val="center"/>
              <w:rPr>
                <w:szCs w:val="21"/>
              </w:rPr>
            </w:pPr>
            <w:r>
              <w:rPr>
                <w:szCs w:val="21"/>
              </w:rPr>
              <w:t>商务响应</w:t>
            </w:r>
          </w:p>
        </w:tc>
        <w:tc>
          <w:tcPr>
            <w:tcW w:w="1086" w:type="dxa"/>
            <w:shd w:val="clear" w:color="auto" w:fill="EAF1DD" w:themeFill="accent3" w:themeFillTint="33"/>
            <w:vAlign w:val="center"/>
          </w:tcPr>
          <w:p w14:paraId="3EAB9449">
            <w:pPr>
              <w:adjustRightInd w:val="0"/>
              <w:snapToGrid w:val="0"/>
              <w:spacing w:line="300" w:lineRule="atLeast"/>
              <w:jc w:val="center"/>
              <w:rPr>
                <w:szCs w:val="21"/>
              </w:rPr>
            </w:pPr>
            <w:r>
              <w:rPr>
                <w:szCs w:val="21"/>
              </w:rPr>
              <w:t>偏离情况</w:t>
            </w:r>
          </w:p>
        </w:tc>
        <w:tc>
          <w:tcPr>
            <w:tcW w:w="1623" w:type="dxa"/>
            <w:shd w:val="clear" w:color="auto" w:fill="EAF1DD" w:themeFill="accent3" w:themeFillTint="33"/>
            <w:vAlign w:val="center"/>
          </w:tcPr>
          <w:p w14:paraId="303DD120">
            <w:pPr>
              <w:adjustRightInd w:val="0"/>
              <w:snapToGrid w:val="0"/>
              <w:spacing w:line="300" w:lineRule="atLeast"/>
              <w:jc w:val="center"/>
              <w:rPr>
                <w:szCs w:val="21"/>
              </w:rPr>
            </w:pPr>
            <w:r>
              <w:rPr>
                <w:szCs w:val="21"/>
              </w:rPr>
              <w:t>说明</w:t>
            </w:r>
          </w:p>
        </w:tc>
      </w:tr>
      <w:tr w14:paraId="5A7C1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EE0C6B6">
            <w:pPr>
              <w:adjustRightInd w:val="0"/>
              <w:snapToGrid w:val="0"/>
              <w:spacing w:line="300" w:lineRule="atLeast"/>
              <w:rPr>
                <w:szCs w:val="21"/>
              </w:rPr>
            </w:pPr>
            <w:r>
              <w:rPr>
                <w:szCs w:val="21"/>
              </w:rPr>
              <w:t>1</w:t>
            </w:r>
          </w:p>
        </w:tc>
        <w:tc>
          <w:tcPr>
            <w:tcW w:w="4255" w:type="dxa"/>
            <w:vAlign w:val="center"/>
          </w:tcPr>
          <w:p w14:paraId="0AEC538F">
            <w:pPr>
              <w:adjustRightInd w:val="0"/>
              <w:snapToGrid w:val="0"/>
              <w:spacing w:line="300" w:lineRule="atLeast"/>
              <w:ind w:firstLine="420" w:firstLineChars="200"/>
              <w:rPr>
                <w:szCs w:val="21"/>
              </w:rPr>
            </w:pPr>
          </w:p>
        </w:tc>
        <w:tc>
          <w:tcPr>
            <w:tcW w:w="1265" w:type="dxa"/>
            <w:vAlign w:val="center"/>
          </w:tcPr>
          <w:p w14:paraId="3D55D72D">
            <w:pPr>
              <w:adjustRightInd w:val="0"/>
              <w:snapToGrid w:val="0"/>
              <w:spacing w:line="300" w:lineRule="atLeast"/>
              <w:rPr>
                <w:szCs w:val="21"/>
              </w:rPr>
            </w:pPr>
          </w:p>
        </w:tc>
        <w:tc>
          <w:tcPr>
            <w:tcW w:w="1086" w:type="dxa"/>
            <w:vAlign w:val="center"/>
          </w:tcPr>
          <w:p w14:paraId="0237D8B7">
            <w:pPr>
              <w:adjustRightInd w:val="0"/>
              <w:snapToGrid w:val="0"/>
              <w:spacing w:line="300" w:lineRule="atLeast"/>
              <w:rPr>
                <w:szCs w:val="21"/>
              </w:rPr>
            </w:pPr>
            <w:r>
              <w:rPr>
                <w:szCs w:val="21"/>
              </w:rPr>
              <w:t>无/正/负偏离</w:t>
            </w:r>
          </w:p>
        </w:tc>
        <w:tc>
          <w:tcPr>
            <w:tcW w:w="1623" w:type="dxa"/>
            <w:vAlign w:val="center"/>
          </w:tcPr>
          <w:p w14:paraId="5198C149">
            <w:pPr>
              <w:adjustRightInd w:val="0"/>
              <w:snapToGrid w:val="0"/>
              <w:spacing w:line="300" w:lineRule="atLeast"/>
              <w:rPr>
                <w:szCs w:val="21"/>
              </w:rPr>
            </w:pPr>
            <w:r>
              <w:rPr>
                <w:szCs w:val="21"/>
              </w:rPr>
              <w:t>如需附证明文件，应在“说明”栏填写证明文件对应名称和页码。</w:t>
            </w:r>
          </w:p>
        </w:tc>
      </w:tr>
      <w:tr w14:paraId="18AF8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3EC0D191">
            <w:pPr>
              <w:adjustRightInd w:val="0"/>
              <w:snapToGrid w:val="0"/>
              <w:spacing w:line="300" w:lineRule="atLeast"/>
              <w:rPr>
                <w:szCs w:val="21"/>
              </w:rPr>
            </w:pPr>
            <w:r>
              <w:rPr>
                <w:szCs w:val="21"/>
              </w:rPr>
              <w:t>2</w:t>
            </w:r>
          </w:p>
        </w:tc>
        <w:tc>
          <w:tcPr>
            <w:tcW w:w="4255" w:type="dxa"/>
            <w:vAlign w:val="center"/>
          </w:tcPr>
          <w:p w14:paraId="2288C79A">
            <w:pPr>
              <w:adjustRightInd w:val="0"/>
              <w:snapToGrid w:val="0"/>
              <w:spacing w:line="300" w:lineRule="atLeast"/>
              <w:ind w:firstLine="420" w:firstLineChars="200"/>
              <w:rPr>
                <w:bCs/>
                <w:szCs w:val="21"/>
              </w:rPr>
            </w:pPr>
          </w:p>
        </w:tc>
        <w:tc>
          <w:tcPr>
            <w:tcW w:w="1265" w:type="dxa"/>
            <w:vAlign w:val="center"/>
          </w:tcPr>
          <w:p w14:paraId="29716576">
            <w:pPr>
              <w:adjustRightInd w:val="0"/>
              <w:snapToGrid w:val="0"/>
              <w:spacing w:line="300" w:lineRule="atLeast"/>
              <w:rPr>
                <w:szCs w:val="21"/>
              </w:rPr>
            </w:pPr>
          </w:p>
        </w:tc>
        <w:tc>
          <w:tcPr>
            <w:tcW w:w="1086" w:type="dxa"/>
            <w:vAlign w:val="center"/>
          </w:tcPr>
          <w:p w14:paraId="252D96A2">
            <w:pPr>
              <w:adjustRightInd w:val="0"/>
              <w:snapToGrid w:val="0"/>
              <w:spacing w:line="300" w:lineRule="atLeast"/>
              <w:rPr>
                <w:szCs w:val="21"/>
              </w:rPr>
            </w:pPr>
          </w:p>
        </w:tc>
        <w:tc>
          <w:tcPr>
            <w:tcW w:w="1623" w:type="dxa"/>
            <w:vAlign w:val="center"/>
          </w:tcPr>
          <w:p w14:paraId="7B317AD5">
            <w:pPr>
              <w:adjustRightInd w:val="0"/>
              <w:snapToGrid w:val="0"/>
              <w:spacing w:line="300" w:lineRule="atLeast"/>
              <w:rPr>
                <w:szCs w:val="21"/>
              </w:rPr>
            </w:pPr>
          </w:p>
        </w:tc>
      </w:tr>
      <w:tr w14:paraId="0DB10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600F205D">
            <w:pPr>
              <w:adjustRightInd w:val="0"/>
              <w:snapToGrid w:val="0"/>
              <w:spacing w:line="300" w:lineRule="atLeast"/>
              <w:rPr>
                <w:szCs w:val="21"/>
              </w:rPr>
            </w:pPr>
            <w:r>
              <w:rPr>
                <w:szCs w:val="21"/>
              </w:rPr>
              <w:t>3</w:t>
            </w:r>
          </w:p>
        </w:tc>
        <w:tc>
          <w:tcPr>
            <w:tcW w:w="4255" w:type="dxa"/>
            <w:vAlign w:val="center"/>
          </w:tcPr>
          <w:p w14:paraId="1AEAB91F">
            <w:pPr>
              <w:adjustRightInd w:val="0"/>
              <w:snapToGrid w:val="0"/>
              <w:spacing w:line="300" w:lineRule="atLeast"/>
              <w:ind w:firstLine="420" w:firstLineChars="200"/>
              <w:rPr>
                <w:szCs w:val="21"/>
              </w:rPr>
            </w:pPr>
          </w:p>
        </w:tc>
        <w:tc>
          <w:tcPr>
            <w:tcW w:w="1265" w:type="dxa"/>
            <w:vAlign w:val="center"/>
          </w:tcPr>
          <w:p w14:paraId="2715CEEE">
            <w:pPr>
              <w:adjustRightInd w:val="0"/>
              <w:snapToGrid w:val="0"/>
              <w:spacing w:line="300" w:lineRule="atLeast"/>
              <w:rPr>
                <w:szCs w:val="21"/>
              </w:rPr>
            </w:pPr>
          </w:p>
        </w:tc>
        <w:tc>
          <w:tcPr>
            <w:tcW w:w="1086" w:type="dxa"/>
            <w:vAlign w:val="center"/>
          </w:tcPr>
          <w:p w14:paraId="066CDFFC">
            <w:pPr>
              <w:adjustRightInd w:val="0"/>
              <w:snapToGrid w:val="0"/>
              <w:spacing w:line="300" w:lineRule="atLeast"/>
              <w:rPr>
                <w:szCs w:val="21"/>
              </w:rPr>
            </w:pPr>
          </w:p>
        </w:tc>
        <w:tc>
          <w:tcPr>
            <w:tcW w:w="1623" w:type="dxa"/>
            <w:vAlign w:val="center"/>
          </w:tcPr>
          <w:p w14:paraId="5D93DE66">
            <w:pPr>
              <w:adjustRightInd w:val="0"/>
              <w:snapToGrid w:val="0"/>
              <w:spacing w:line="300" w:lineRule="atLeast"/>
              <w:rPr>
                <w:szCs w:val="21"/>
              </w:rPr>
            </w:pPr>
          </w:p>
        </w:tc>
      </w:tr>
      <w:tr w14:paraId="1D78B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19157F3">
            <w:pPr>
              <w:adjustRightInd w:val="0"/>
              <w:snapToGrid w:val="0"/>
              <w:spacing w:line="300" w:lineRule="atLeast"/>
              <w:rPr>
                <w:szCs w:val="21"/>
              </w:rPr>
            </w:pPr>
            <w:r>
              <w:rPr>
                <w:szCs w:val="21"/>
              </w:rPr>
              <w:t>4</w:t>
            </w:r>
          </w:p>
        </w:tc>
        <w:tc>
          <w:tcPr>
            <w:tcW w:w="4255" w:type="dxa"/>
            <w:vAlign w:val="center"/>
          </w:tcPr>
          <w:p w14:paraId="379D5C17">
            <w:pPr>
              <w:adjustRightInd w:val="0"/>
              <w:snapToGrid w:val="0"/>
              <w:spacing w:line="300" w:lineRule="atLeast"/>
              <w:ind w:firstLine="420" w:firstLineChars="200"/>
              <w:rPr>
                <w:szCs w:val="21"/>
              </w:rPr>
            </w:pPr>
          </w:p>
        </w:tc>
        <w:tc>
          <w:tcPr>
            <w:tcW w:w="1265" w:type="dxa"/>
            <w:vAlign w:val="center"/>
          </w:tcPr>
          <w:p w14:paraId="0A3D7265">
            <w:pPr>
              <w:adjustRightInd w:val="0"/>
              <w:snapToGrid w:val="0"/>
              <w:spacing w:line="300" w:lineRule="atLeast"/>
              <w:rPr>
                <w:szCs w:val="21"/>
              </w:rPr>
            </w:pPr>
          </w:p>
        </w:tc>
        <w:tc>
          <w:tcPr>
            <w:tcW w:w="1086" w:type="dxa"/>
            <w:vAlign w:val="center"/>
          </w:tcPr>
          <w:p w14:paraId="19C3D0B8">
            <w:pPr>
              <w:adjustRightInd w:val="0"/>
              <w:snapToGrid w:val="0"/>
              <w:spacing w:line="300" w:lineRule="atLeast"/>
              <w:rPr>
                <w:szCs w:val="21"/>
              </w:rPr>
            </w:pPr>
          </w:p>
        </w:tc>
        <w:tc>
          <w:tcPr>
            <w:tcW w:w="1623" w:type="dxa"/>
            <w:vAlign w:val="center"/>
          </w:tcPr>
          <w:p w14:paraId="29123239">
            <w:pPr>
              <w:adjustRightInd w:val="0"/>
              <w:snapToGrid w:val="0"/>
              <w:spacing w:line="300" w:lineRule="atLeast"/>
              <w:rPr>
                <w:szCs w:val="21"/>
              </w:rPr>
            </w:pPr>
          </w:p>
        </w:tc>
      </w:tr>
      <w:tr w14:paraId="4FC1DD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197D38C7">
            <w:pPr>
              <w:adjustRightInd w:val="0"/>
              <w:snapToGrid w:val="0"/>
              <w:spacing w:line="300" w:lineRule="atLeast"/>
              <w:rPr>
                <w:szCs w:val="21"/>
              </w:rPr>
            </w:pPr>
            <w:r>
              <w:rPr>
                <w:rFonts w:hint="eastAsia"/>
                <w:szCs w:val="21"/>
              </w:rPr>
              <w:t>5</w:t>
            </w:r>
          </w:p>
        </w:tc>
        <w:tc>
          <w:tcPr>
            <w:tcW w:w="4255" w:type="dxa"/>
            <w:vAlign w:val="center"/>
          </w:tcPr>
          <w:p w14:paraId="54D6BBA3">
            <w:pPr>
              <w:adjustRightInd w:val="0"/>
              <w:snapToGrid w:val="0"/>
              <w:spacing w:line="300" w:lineRule="atLeast"/>
              <w:rPr>
                <w:szCs w:val="21"/>
              </w:rPr>
            </w:pPr>
          </w:p>
        </w:tc>
        <w:tc>
          <w:tcPr>
            <w:tcW w:w="1265" w:type="dxa"/>
            <w:vAlign w:val="center"/>
          </w:tcPr>
          <w:p w14:paraId="0CFF0EC0">
            <w:pPr>
              <w:adjustRightInd w:val="0"/>
              <w:snapToGrid w:val="0"/>
              <w:spacing w:line="300" w:lineRule="atLeast"/>
              <w:rPr>
                <w:szCs w:val="21"/>
              </w:rPr>
            </w:pPr>
          </w:p>
        </w:tc>
        <w:tc>
          <w:tcPr>
            <w:tcW w:w="1086" w:type="dxa"/>
            <w:vAlign w:val="center"/>
          </w:tcPr>
          <w:p w14:paraId="6F9C856F">
            <w:pPr>
              <w:adjustRightInd w:val="0"/>
              <w:snapToGrid w:val="0"/>
              <w:spacing w:line="300" w:lineRule="atLeast"/>
              <w:rPr>
                <w:szCs w:val="21"/>
              </w:rPr>
            </w:pPr>
          </w:p>
        </w:tc>
        <w:tc>
          <w:tcPr>
            <w:tcW w:w="1623" w:type="dxa"/>
            <w:vAlign w:val="center"/>
          </w:tcPr>
          <w:p w14:paraId="28F495D1">
            <w:pPr>
              <w:adjustRightInd w:val="0"/>
              <w:snapToGrid w:val="0"/>
              <w:spacing w:line="300" w:lineRule="atLeast"/>
              <w:rPr>
                <w:szCs w:val="21"/>
              </w:rPr>
            </w:pPr>
          </w:p>
        </w:tc>
      </w:tr>
      <w:tr w14:paraId="54954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59649977">
            <w:pPr>
              <w:adjustRightInd w:val="0"/>
              <w:snapToGrid w:val="0"/>
              <w:spacing w:line="300" w:lineRule="atLeast"/>
              <w:rPr>
                <w:szCs w:val="21"/>
              </w:rPr>
            </w:pPr>
            <w:r>
              <w:rPr>
                <w:szCs w:val="21"/>
              </w:rPr>
              <w:t>……</w:t>
            </w:r>
          </w:p>
        </w:tc>
        <w:tc>
          <w:tcPr>
            <w:tcW w:w="4255" w:type="dxa"/>
            <w:vAlign w:val="center"/>
          </w:tcPr>
          <w:p w14:paraId="2B2EAB74">
            <w:pPr>
              <w:adjustRightInd w:val="0"/>
              <w:snapToGrid w:val="0"/>
              <w:spacing w:line="300" w:lineRule="atLeast"/>
              <w:rPr>
                <w:szCs w:val="21"/>
              </w:rPr>
            </w:pPr>
          </w:p>
        </w:tc>
        <w:tc>
          <w:tcPr>
            <w:tcW w:w="1265" w:type="dxa"/>
            <w:vAlign w:val="center"/>
          </w:tcPr>
          <w:p w14:paraId="37BC5F67">
            <w:pPr>
              <w:adjustRightInd w:val="0"/>
              <w:snapToGrid w:val="0"/>
              <w:spacing w:line="300" w:lineRule="atLeast"/>
              <w:rPr>
                <w:szCs w:val="21"/>
              </w:rPr>
            </w:pPr>
          </w:p>
        </w:tc>
        <w:tc>
          <w:tcPr>
            <w:tcW w:w="1086" w:type="dxa"/>
            <w:vAlign w:val="center"/>
          </w:tcPr>
          <w:p w14:paraId="729A6BD9">
            <w:pPr>
              <w:adjustRightInd w:val="0"/>
              <w:snapToGrid w:val="0"/>
              <w:spacing w:line="300" w:lineRule="atLeast"/>
              <w:rPr>
                <w:szCs w:val="21"/>
              </w:rPr>
            </w:pPr>
          </w:p>
        </w:tc>
        <w:tc>
          <w:tcPr>
            <w:tcW w:w="1623" w:type="dxa"/>
            <w:vAlign w:val="center"/>
          </w:tcPr>
          <w:p w14:paraId="723CED0E">
            <w:pPr>
              <w:adjustRightInd w:val="0"/>
              <w:snapToGrid w:val="0"/>
              <w:spacing w:line="300" w:lineRule="atLeast"/>
              <w:rPr>
                <w:szCs w:val="21"/>
              </w:rPr>
            </w:pPr>
          </w:p>
        </w:tc>
      </w:tr>
    </w:tbl>
    <w:p w14:paraId="3329E0CC">
      <w:pPr>
        <w:pStyle w:val="25"/>
      </w:pPr>
    </w:p>
    <w:p w14:paraId="7FA00C46">
      <w:pPr>
        <w:rPr>
          <w:rFonts w:eastAsia="宋体"/>
          <w:sz w:val="30"/>
          <w:szCs w:val="30"/>
        </w:rPr>
      </w:pPr>
    </w:p>
    <w:p w14:paraId="2282BFA1">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46894A83">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CD351D9">
      <w:pPr>
        <w:spacing w:line="360" w:lineRule="auto"/>
        <w:ind w:firstLine="241" w:firstLineChars="100"/>
        <w:rPr>
          <w:rFonts w:eastAsia="宋体"/>
          <w:b/>
          <w:sz w:val="24"/>
        </w:rPr>
      </w:pPr>
      <w:r>
        <w:rPr>
          <w:rFonts w:eastAsia="宋体"/>
          <w:b/>
          <w:sz w:val="24"/>
        </w:rPr>
        <w:t>（此处加盖投标人单位公章）</w:t>
      </w:r>
    </w:p>
    <w:p w14:paraId="78518203">
      <w:pPr>
        <w:pStyle w:val="11"/>
      </w:pPr>
    </w:p>
    <w:p w14:paraId="7A5DBCAE">
      <w:pPr>
        <w:rPr>
          <w:b/>
          <w:sz w:val="24"/>
        </w:rPr>
      </w:pPr>
      <w:r>
        <w:rPr>
          <w:b/>
          <w:sz w:val="24"/>
        </w:rPr>
        <w:br w:type="page"/>
      </w:r>
    </w:p>
    <w:p w14:paraId="2B90B7EF">
      <w:pPr>
        <w:jc w:val="center"/>
        <w:outlineLvl w:val="0"/>
        <w:rPr>
          <w:rFonts w:eastAsia="宋体"/>
          <w:b/>
          <w:bCs/>
          <w:sz w:val="32"/>
          <w:szCs w:val="32"/>
        </w:rPr>
      </w:pPr>
      <w:r>
        <w:rPr>
          <w:rFonts w:eastAsia="宋体"/>
          <w:b/>
          <w:bCs/>
          <w:sz w:val="32"/>
          <w:szCs w:val="32"/>
        </w:rPr>
        <w:t>（八）实施方案</w:t>
      </w:r>
    </w:p>
    <w:p w14:paraId="52687FB0">
      <w:pPr>
        <w:spacing w:line="360" w:lineRule="auto"/>
        <w:ind w:firstLine="420"/>
        <w:rPr>
          <w:rFonts w:eastAsia="宋体"/>
          <w:color w:val="000000" w:themeColor="text1"/>
          <w:sz w:val="24"/>
          <w14:textFill>
            <w14:solidFill>
              <w14:schemeClr w14:val="tx1"/>
            </w14:solidFill>
          </w14:textFill>
        </w:rPr>
      </w:pPr>
      <w:bookmarkStart w:id="25" w:name="_Toc28095"/>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8A0CC3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4B0F7DE">
      <w:pPr>
        <w:spacing w:line="360" w:lineRule="auto"/>
        <w:ind w:firstLine="241" w:firstLineChars="100"/>
        <w:rPr>
          <w:rFonts w:eastAsia="宋体"/>
          <w:b/>
          <w:sz w:val="24"/>
        </w:rPr>
      </w:pPr>
      <w:r>
        <w:rPr>
          <w:rFonts w:eastAsia="宋体"/>
          <w:b/>
          <w:sz w:val="24"/>
        </w:rPr>
        <w:t>（此处加盖投标人单位公章）</w:t>
      </w:r>
    </w:p>
    <w:p w14:paraId="463E4FEF">
      <w:pPr>
        <w:widowControl/>
        <w:jc w:val="left"/>
        <w:rPr>
          <w:rFonts w:eastAsiaTheme="majorEastAsia"/>
          <w:b/>
          <w:bCs/>
          <w:sz w:val="30"/>
          <w:szCs w:val="30"/>
        </w:rPr>
      </w:pPr>
    </w:p>
    <w:bookmarkEnd w:id="25"/>
    <w:p w14:paraId="1E08E77D">
      <w:pPr>
        <w:pStyle w:val="11"/>
      </w:pPr>
    </w:p>
    <w:p w14:paraId="1BD0EFC8"/>
    <w:p w14:paraId="1E764A80">
      <w:pPr>
        <w:jc w:val="center"/>
        <w:outlineLvl w:val="0"/>
        <w:rPr>
          <w:rFonts w:eastAsia="宋体"/>
          <w:b/>
          <w:bCs/>
          <w:sz w:val="32"/>
          <w:szCs w:val="32"/>
        </w:rPr>
      </w:pPr>
      <w:r>
        <w:rPr>
          <w:rFonts w:eastAsia="宋体"/>
          <w:b/>
          <w:bCs/>
          <w:sz w:val="32"/>
          <w:szCs w:val="32"/>
        </w:rPr>
        <w:t>（九）售后服务承诺</w:t>
      </w:r>
    </w:p>
    <w:p w14:paraId="579843B5">
      <w:pPr>
        <w:spacing w:after="60"/>
        <w:ind w:firstLine="420" w:firstLineChars="200"/>
        <w:rPr>
          <w:rFonts w:eastAsia="宋体"/>
          <w:bCs/>
          <w:color w:val="000000"/>
        </w:rPr>
      </w:pPr>
    </w:p>
    <w:p w14:paraId="1742B7F0">
      <w:pPr>
        <w:adjustRightInd w:val="0"/>
        <w:snapToGrid w:val="0"/>
        <w:spacing w:line="360" w:lineRule="auto"/>
        <w:rPr>
          <w:bCs/>
        </w:rPr>
      </w:pPr>
      <w:r>
        <w:rPr>
          <w:bCs/>
        </w:rPr>
        <w:t>项目名称：</w:t>
      </w:r>
      <w:r>
        <w:rPr>
          <w:bCs/>
          <w:u w:val="single"/>
        </w:rPr>
        <w:t xml:space="preserve">                      </w:t>
      </w:r>
      <w:r>
        <w:rPr>
          <w:bCs/>
        </w:rPr>
        <w:t xml:space="preserve">                </w:t>
      </w:r>
    </w:p>
    <w:p w14:paraId="30DE0858">
      <w:pPr>
        <w:adjustRightInd w:val="0"/>
        <w:snapToGrid w:val="0"/>
        <w:spacing w:line="360" w:lineRule="auto"/>
      </w:pPr>
      <w:r>
        <w:t>项目编号：</w:t>
      </w:r>
      <w:r>
        <w:rPr>
          <w:bCs/>
          <w:snapToGrid w:val="0"/>
          <w:kern w:val="0"/>
          <w:u w:val="single"/>
        </w:rPr>
        <w:t xml:space="preserve">                      </w:t>
      </w:r>
      <w:r>
        <w:rPr>
          <w:bCs/>
          <w:snapToGrid w:val="0"/>
          <w:kern w:val="0"/>
        </w:rPr>
        <w:t xml:space="preserve">   </w:t>
      </w:r>
      <w:r>
        <w:t xml:space="preserve">                         </w:t>
      </w:r>
    </w:p>
    <w:p w14:paraId="6C52827D">
      <w:pPr>
        <w:pStyle w:val="42"/>
        <w:numPr>
          <w:ilvl w:val="0"/>
          <w:numId w:val="12"/>
        </w:numPr>
        <w:adjustRightInd w:val="0"/>
        <w:snapToGrid w:val="0"/>
        <w:spacing w:line="360" w:lineRule="auto"/>
        <w:ind w:firstLineChars="0"/>
        <w:rPr>
          <w:rFonts w:ascii="Times New Roman" w:hAnsi="Times New Roman"/>
        </w:rPr>
      </w:pPr>
      <w:r>
        <w:rPr>
          <w:rFonts w:ascii="Times New Roman" w:hAnsi="Times New Roman"/>
        </w:rPr>
        <w:t>质保期和保修期服务承诺；</w:t>
      </w:r>
    </w:p>
    <w:p w14:paraId="12FF492C">
      <w:pPr>
        <w:pStyle w:val="11"/>
        <w:numPr>
          <w:ilvl w:val="0"/>
          <w:numId w:val="12"/>
        </w:numPr>
      </w:pPr>
    </w:p>
    <w:p w14:paraId="1AACEC60">
      <w:pPr>
        <w:adjustRightInd w:val="0"/>
        <w:snapToGrid w:val="0"/>
        <w:spacing w:line="360" w:lineRule="auto"/>
      </w:pPr>
      <w:r>
        <w:t>2、售后服务人员简介；</w:t>
      </w:r>
    </w:p>
    <w:p w14:paraId="538B8213">
      <w:pPr>
        <w:adjustRightInd w:val="0"/>
        <w:snapToGrid w:val="0"/>
        <w:spacing w:line="360" w:lineRule="auto"/>
      </w:pPr>
    </w:p>
    <w:p w14:paraId="5F5C0F8A">
      <w:pPr>
        <w:adjustRightInd w:val="0"/>
        <w:snapToGrid w:val="0"/>
        <w:spacing w:line="360" w:lineRule="auto"/>
      </w:pPr>
      <w:r>
        <w:t>3、应急维修时间安排；</w:t>
      </w:r>
    </w:p>
    <w:p w14:paraId="0B9F2699">
      <w:pPr>
        <w:adjustRightInd w:val="0"/>
        <w:snapToGrid w:val="0"/>
        <w:spacing w:line="360" w:lineRule="auto"/>
      </w:pPr>
    </w:p>
    <w:p w14:paraId="093739D6">
      <w:pPr>
        <w:adjustRightInd w:val="0"/>
        <w:snapToGrid w:val="0"/>
        <w:spacing w:line="360" w:lineRule="auto"/>
      </w:pPr>
      <w:r>
        <w:t>4、</w:t>
      </w:r>
      <w:r>
        <w:rPr>
          <w:bCs/>
        </w:rPr>
        <w:t>技术培训安排；</w:t>
      </w:r>
    </w:p>
    <w:p w14:paraId="00EF0024">
      <w:pPr>
        <w:adjustRightInd w:val="0"/>
        <w:snapToGrid w:val="0"/>
        <w:spacing w:line="360" w:lineRule="auto"/>
      </w:pPr>
    </w:p>
    <w:p w14:paraId="2EF33C8F">
      <w:pPr>
        <w:adjustRightInd w:val="0"/>
        <w:snapToGrid w:val="0"/>
        <w:spacing w:line="360" w:lineRule="auto"/>
      </w:pPr>
      <w:r>
        <w:t>5、</w:t>
      </w:r>
      <w:r>
        <w:rPr>
          <w:bCs/>
        </w:rPr>
        <w:t>保修服务计划；</w:t>
      </w:r>
    </w:p>
    <w:p w14:paraId="42804A2A">
      <w:pPr>
        <w:adjustRightInd w:val="0"/>
        <w:snapToGrid w:val="0"/>
        <w:spacing w:line="360" w:lineRule="auto"/>
        <w:rPr>
          <w:bCs/>
        </w:rPr>
      </w:pPr>
    </w:p>
    <w:p w14:paraId="2AA9FFD0">
      <w:pPr>
        <w:adjustRightInd w:val="0"/>
        <w:snapToGrid w:val="0"/>
        <w:spacing w:line="360" w:lineRule="auto"/>
      </w:pPr>
      <w:r>
        <w:rPr>
          <w:bCs/>
        </w:rPr>
        <w:t>6、</w:t>
      </w:r>
      <w:r>
        <w:t>其它服务承诺；</w:t>
      </w:r>
    </w:p>
    <w:p w14:paraId="12956F41">
      <w:pPr>
        <w:spacing w:after="60"/>
        <w:ind w:firstLine="420" w:firstLineChars="200"/>
        <w:rPr>
          <w:rFonts w:eastAsia="宋体"/>
          <w:color w:val="000000"/>
        </w:rPr>
      </w:pPr>
    </w:p>
    <w:p w14:paraId="29DBA6AE">
      <w:pPr>
        <w:spacing w:after="60"/>
        <w:ind w:firstLine="420" w:firstLineChars="200"/>
        <w:rPr>
          <w:rFonts w:eastAsia="宋体"/>
          <w:color w:val="000000"/>
        </w:rPr>
      </w:pPr>
    </w:p>
    <w:bookmarkEnd w:id="20"/>
    <w:bookmarkEnd w:id="21"/>
    <w:bookmarkEnd w:id="22"/>
    <w:bookmarkEnd w:id="23"/>
    <w:bookmarkEnd w:id="24"/>
    <w:p w14:paraId="1184C76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0A762B1">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12085E5D">
      <w:pPr>
        <w:spacing w:line="360" w:lineRule="auto"/>
        <w:ind w:firstLine="241" w:firstLineChars="100"/>
        <w:rPr>
          <w:rFonts w:eastAsia="宋体"/>
          <w:b/>
          <w:sz w:val="24"/>
        </w:rPr>
      </w:pPr>
      <w:r>
        <w:rPr>
          <w:rFonts w:eastAsia="宋体"/>
          <w:b/>
          <w:sz w:val="24"/>
        </w:rPr>
        <w:t>（此处加盖投标人单位公章）</w:t>
      </w:r>
    </w:p>
    <w:p w14:paraId="7EF05E45">
      <w:pPr>
        <w:rPr>
          <w:rFonts w:eastAsia="宋体"/>
          <w:b/>
          <w:bCs/>
          <w:sz w:val="32"/>
          <w:szCs w:val="32"/>
        </w:rPr>
      </w:pPr>
      <w:bookmarkStart w:id="26" w:name="_Hlk126913563"/>
      <w:bookmarkStart w:id="27" w:name="_Hlk126044986"/>
      <w:r>
        <w:rPr>
          <w:rFonts w:eastAsia="宋体"/>
          <w:b/>
          <w:bCs/>
          <w:sz w:val="32"/>
          <w:szCs w:val="32"/>
        </w:rPr>
        <w:br w:type="page"/>
      </w:r>
    </w:p>
    <w:p w14:paraId="03EFD4D1">
      <w:pPr>
        <w:jc w:val="center"/>
        <w:outlineLvl w:val="0"/>
        <w:rPr>
          <w:rFonts w:eastAsia="宋体"/>
          <w:b/>
          <w:bCs/>
          <w:sz w:val="32"/>
          <w:szCs w:val="32"/>
        </w:rPr>
      </w:pPr>
      <w:r>
        <w:rPr>
          <w:rFonts w:eastAsia="宋体"/>
          <w:b/>
          <w:bCs/>
          <w:sz w:val="32"/>
          <w:szCs w:val="32"/>
        </w:rPr>
        <w:t>（十）产品技术规格（含彩页）</w:t>
      </w:r>
    </w:p>
    <w:bookmarkEnd w:id="26"/>
    <w:bookmarkEnd w:id="27"/>
    <w:p w14:paraId="73F608FA">
      <w:pPr>
        <w:pStyle w:val="7"/>
      </w:pPr>
    </w:p>
    <w:p w14:paraId="5B3E6B36">
      <w:pPr>
        <w:spacing w:line="360" w:lineRule="auto"/>
        <w:ind w:left="420"/>
      </w:pPr>
      <w:r>
        <w:t>1、对投标产品的整体描述（包括采用文字、表格等形式）</w:t>
      </w:r>
    </w:p>
    <w:p w14:paraId="15663293">
      <w:pPr>
        <w:spacing w:line="360" w:lineRule="auto"/>
        <w:ind w:left="420"/>
      </w:pPr>
      <w:r>
        <w:t>2、投标产品采用的技术标准</w:t>
      </w:r>
    </w:p>
    <w:p w14:paraId="33A6246C">
      <w:pPr>
        <w:spacing w:line="360" w:lineRule="auto"/>
        <w:ind w:left="420"/>
      </w:pPr>
      <w:r>
        <w:t>3、投标产品的性能特点（包括新技术、新工艺、新材料的应用等）</w:t>
      </w:r>
    </w:p>
    <w:p w14:paraId="6E442660">
      <w:pPr>
        <w:spacing w:line="360" w:lineRule="auto"/>
        <w:ind w:left="420"/>
      </w:pPr>
      <w:r>
        <w:t>4、投标产品的外形尺寸图、成品的彩色图样等</w:t>
      </w:r>
    </w:p>
    <w:p w14:paraId="2740BD22">
      <w:pPr>
        <w:spacing w:line="360" w:lineRule="auto"/>
        <w:ind w:left="420"/>
      </w:pPr>
      <w:r>
        <w:t>5、投标产品的说明书等</w:t>
      </w:r>
    </w:p>
    <w:p w14:paraId="36EF819D">
      <w:pPr>
        <w:spacing w:line="360" w:lineRule="auto"/>
        <w:ind w:left="420"/>
      </w:pPr>
      <w:r>
        <w:t>6、其它</w:t>
      </w:r>
    </w:p>
    <w:p w14:paraId="4F044C82">
      <w:pPr>
        <w:adjustRightInd w:val="0"/>
        <w:snapToGrid w:val="0"/>
        <w:spacing w:line="300" w:lineRule="auto"/>
        <w:rPr>
          <w:snapToGrid w:val="0"/>
          <w:kern w:val="0"/>
        </w:rPr>
      </w:pPr>
    </w:p>
    <w:p w14:paraId="5633DEDE">
      <w:pPr>
        <w:adjustRightInd w:val="0"/>
        <w:snapToGrid w:val="0"/>
        <w:spacing w:line="300" w:lineRule="auto"/>
        <w:rPr>
          <w:snapToGrid w:val="0"/>
          <w:kern w:val="0"/>
        </w:rPr>
      </w:pPr>
    </w:p>
    <w:p w14:paraId="4CCCD597">
      <w:pPr>
        <w:adjustRightInd w:val="0"/>
        <w:snapToGrid w:val="0"/>
        <w:spacing w:line="300" w:lineRule="auto"/>
        <w:rPr>
          <w:snapToGrid w:val="0"/>
          <w:kern w:val="0"/>
        </w:rPr>
      </w:pPr>
    </w:p>
    <w:p w14:paraId="14569FA0">
      <w:pPr>
        <w:adjustRightInd w:val="0"/>
        <w:snapToGrid w:val="0"/>
        <w:spacing w:line="300" w:lineRule="auto"/>
        <w:rPr>
          <w:snapToGrid w:val="0"/>
          <w:kern w:val="0"/>
        </w:rPr>
      </w:pPr>
      <w:r>
        <w:rPr>
          <w:snapToGrid w:val="0"/>
          <w:kern w:val="0"/>
        </w:rPr>
        <w:t>投标单位：（盖章）</w:t>
      </w:r>
    </w:p>
    <w:p w14:paraId="7410A0DE">
      <w:pPr>
        <w:adjustRightInd w:val="0"/>
        <w:snapToGrid w:val="0"/>
        <w:spacing w:line="300" w:lineRule="auto"/>
        <w:rPr>
          <w:snapToGrid w:val="0"/>
          <w:kern w:val="0"/>
        </w:rPr>
      </w:pPr>
      <w:r>
        <w:rPr>
          <w:snapToGrid w:val="0"/>
          <w:kern w:val="0"/>
        </w:rPr>
        <w:t>法定代表人或授权代表：（签字）</w:t>
      </w:r>
    </w:p>
    <w:p w14:paraId="524EF517">
      <w:pPr>
        <w:wordWrap w:val="0"/>
        <w:adjustRightInd w:val="0"/>
        <w:snapToGrid w:val="0"/>
        <w:spacing w:line="300" w:lineRule="auto"/>
        <w:ind w:right="420"/>
        <w:rPr>
          <w:snapToGrid w:val="0"/>
          <w:kern w:val="0"/>
        </w:rPr>
      </w:pPr>
      <w:r>
        <w:rPr>
          <w:snapToGrid w:val="0"/>
          <w:kern w:val="0"/>
        </w:rPr>
        <w:t>年    月   日</w:t>
      </w:r>
    </w:p>
    <w:p w14:paraId="1081EDBB">
      <w:pPr>
        <w:pStyle w:val="25"/>
      </w:pPr>
    </w:p>
    <w:p w14:paraId="2FFC191F">
      <w:pPr>
        <w:spacing w:line="360" w:lineRule="auto"/>
      </w:pPr>
      <w:r>
        <w:rPr>
          <w:rFonts w:hint="eastAsia"/>
        </w:rPr>
        <w:t>备注：如本项目不涉及实体货物，该项可不提供</w:t>
      </w:r>
    </w:p>
    <w:p w14:paraId="37DBE287">
      <w:pPr>
        <w:pStyle w:val="25"/>
        <w:ind w:firstLine="602"/>
        <w:rPr>
          <w:rFonts w:eastAsiaTheme="majorEastAsia"/>
          <w:b/>
          <w:bCs/>
          <w:sz w:val="30"/>
          <w:szCs w:val="30"/>
        </w:rPr>
      </w:pPr>
    </w:p>
    <w:p w14:paraId="606820B7">
      <w:pPr>
        <w:rPr>
          <w:rFonts w:eastAsiaTheme="majorEastAsia"/>
          <w:b/>
          <w:bCs/>
          <w:sz w:val="30"/>
          <w:szCs w:val="30"/>
        </w:rPr>
      </w:pPr>
    </w:p>
    <w:p w14:paraId="31C95D08">
      <w:pPr>
        <w:pStyle w:val="25"/>
        <w:ind w:firstLine="602"/>
        <w:rPr>
          <w:rFonts w:eastAsiaTheme="majorEastAsia"/>
          <w:b/>
          <w:bCs/>
          <w:sz w:val="30"/>
          <w:szCs w:val="30"/>
        </w:rPr>
      </w:pPr>
    </w:p>
    <w:p w14:paraId="7941CD5C">
      <w:pPr>
        <w:rPr>
          <w:rFonts w:eastAsiaTheme="majorEastAsia"/>
          <w:b/>
          <w:bCs/>
          <w:sz w:val="30"/>
          <w:szCs w:val="30"/>
        </w:rPr>
      </w:pPr>
    </w:p>
    <w:p w14:paraId="592A143A">
      <w:pPr>
        <w:pStyle w:val="25"/>
        <w:ind w:firstLine="602"/>
        <w:rPr>
          <w:rFonts w:eastAsiaTheme="majorEastAsia"/>
          <w:b/>
          <w:bCs/>
          <w:sz w:val="30"/>
          <w:szCs w:val="30"/>
        </w:rPr>
      </w:pPr>
    </w:p>
    <w:p w14:paraId="468CE751">
      <w:pPr>
        <w:rPr>
          <w:rFonts w:eastAsiaTheme="majorEastAsia"/>
          <w:b/>
          <w:bCs/>
          <w:sz w:val="30"/>
          <w:szCs w:val="30"/>
        </w:rPr>
      </w:pPr>
    </w:p>
    <w:p w14:paraId="603478FC">
      <w:pPr>
        <w:pStyle w:val="25"/>
        <w:ind w:firstLine="602"/>
        <w:rPr>
          <w:rFonts w:eastAsiaTheme="majorEastAsia"/>
          <w:b/>
          <w:bCs/>
          <w:sz w:val="30"/>
          <w:szCs w:val="30"/>
        </w:rPr>
      </w:pPr>
    </w:p>
    <w:p w14:paraId="318459A9">
      <w:pPr>
        <w:rPr>
          <w:rFonts w:eastAsiaTheme="majorEastAsia"/>
          <w:b/>
          <w:bCs/>
          <w:sz w:val="30"/>
          <w:szCs w:val="30"/>
        </w:rPr>
      </w:pPr>
    </w:p>
    <w:p w14:paraId="15EDF69A">
      <w:pPr>
        <w:pStyle w:val="25"/>
        <w:ind w:firstLine="602"/>
        <w:rPr>
          <w:rFonts w:eastAsiaTheme="majorEastAsia"/>
          <w:b/>
          <w:bCs/>
          <w:sz w:val="30"/>
          <w:szCs w:val="30"/>
        </w:rPr>
      </w:pPr>
    </w:p>
    <w:p w14:paraId="2709F93D">
      <w:pPr>
        <w:rPr>
          <w:rFonts w:eastAsiaTheme="majorEastAsia"/>
          <w:b/>
          <w:bCs/>
          <w:sz w:val="30"/>
          <w:szCs w:val="30"/>
        </w:rPr>
      </w:pPr>
    </w:p>
    <w:p w14:paraId="7A96D183">
      <w:pPr>
        <w:pStyle w:val="25"/>
        <w:ind w:firstLine="602"/>
        <w:rPr>
          <w:rFonts w:eastAsiaTheme="majorEastAsia"/>
          <w:b/>
          <w:bCs/>
          <w:sz w:val="30"/>
          <w:szCs w:val="30"/>
        </w:rPr>
      </w:pPr>
    </w:p>
    <w:p w14:paraId="7EF0C585">
      <w:pPr>
        <w:rPr>
          <w:rFonts w:eastAsiaTheme="majorEastAsia"/>
          <w:b/>
          <w:bCs/>
          <w:sz w:val="30"/>
          <w:szCs w:val="30"/>
        </w:rPr>
      </w:pPr>
    </w:p>
    <w:p w14:paraId="625E1AD5"/>
    <w:p w14:paraId="5D610CBF">
      <w:pPr>
        <w:jc w:val="center"/>
        <w:outlineLvl w:val="0"/>
        <w:rPr>
          <w:rFonts w:eastAsia="宋体"/>
          <w:b/>
          <w:bCs/>
          <w:sz w:val="32"/>
          <w:szCs w:val="32"/>
        </w:rPr>
      </w:pPr>
      <w:r>
        <w:rPr>
          <w:rFonts w:eastAsia="宋体"/>
          <w:b/>
          <w:bCs/>
          <w:sz w:val="32"/>
          <w:szCs w:val="32"/>
        </w:rPr>
        <w:t>（十一）投标人资格声明函</w:t>
      </w:r>
    </w:p>
    <w:p w14:paraId="0D24A687">
      <w:pPr>
        <w:spacing w:line="360" w:lineRule="auto"/>
        <w:rPr>
          <w:rFonts w:eastAsia="宋体"/>
          <w:szCs w:val="21"/>
        </w:rPr>
      </w:pPr>
      <w:r>
        <w:rPr>
          <w:rFonts w:eastAsia="宋体"/>
          <w:szCs w:val="21"/>
        </w:rPr>
        <w:t>致：中山大学附属第八医院（深圳福田）</w:t>
      </w:r>
    </w:p>
    <w:p w14:paraId="43CD35B2">
      <w:pPr>
        <w:pStyle w:val="42"/>
        <w:snapToGrid w:val="0"/>
        <w:spacing w:before="156" w:beforeLines="50" w:line="360" w:lineRule="auto"/>
        <w:ind w:left="420" w:leftChars="200"/>
        <w:rPr>
          <w:rFonts w:ascii="Times New Roman" w:hAnsi="Times New Roman" w:eastAsia="宋体"/>
        </w:rPr>
      </w:pPr>
      <w:r>
        <w:rPr>
          <w:rFonts w:ascii="Times New Roman" w:hAnsi="Times New Roman" w:eastAsia="宋体"/>
        </w:rPr>
        <w:t>关于贵公司代理的</w:t>
      </w:r>
      <w:r>
        <w:rPr>
          <w:rFonts w:ascii="Times New Roman" w:hAnsi="Times New Roman" w:eastAsia="宋体"/>
          <w:u w:val="single"/>
        </w:rPr>
        <w:t>（项目名称）</w:t>
      </w:r>
      <w:r>
        <w:rPr>
          <w:rFonts w:ascii="Times New Roman" w:hAnsi="Times New Roman" w:eastAsia="宋体"/>
        </w:rPr>
        <w:t>项目（项目编号：（项目编号））招标，本公司（企业）愿意参加投标，并声明：</w:t>
      </w:r>
    </w:p>
    <w:p w14:paraId="2498076B">
      <w:pPr>
        <w:numPr>
          <w:ilvl w:val="0"/>
          <w:numId w:val="13"/>
        </w:numPr>
        <w:spacing w:line="360" w:lineRule="auto"/>
        <w:ind w:right="-815" w:firstLineChars="200"/>
        <w:rPr>
          <w:rFonts w:eastAsia="宋体"/>
          <w:szCs w:val="21"/>
        </w:rPr>
      </w:pPr>
      <w:r>
        <w:rPr>
          <w:rFonts w:eastAsia="宋体"/>
          <w:szCs w:val="21"/>
        </w:rPr>
        <w:t>我公司</w:t>
      </w:r>
      <w:r>
        <w:rPr>
          <w:rFonts w:eastAsia="宋体"/>
          <w:bCs/>
          <w:szCs w:val="21"/>
        </w:rPr>
        <w:t>具备</w:t>
      </w:r>
      <w:r>
        <w:rPr>
          <w:rFonts w:eastAsia="宋体"/>
          <w:bCs/>
          <w:szCs w:val="20"/>
        </w:rPr>
        <w:t>《中华人民共和国政府采购法》</w:t>
      </w:r>
      <w:r>
        <w:rPr>
          <w:rFonts w:eastAsia="宋体"/>
          <w:bCs/>
          <w:szCs w:val="21"/>
        </w:rPr>
        <w:t>第二十二条规定的条件：</w:t>
      </w:r>
    </w:p>
    <w:p w14:paraId="7BFEB391">
      <w:pPr>
        <w:spacing w:line="360" w:lineRule="auto"/>
        <w:ind w:firstLine="420" w:firstLineChars="200"/>
        <w:rPr>
          <w:rFonts w:eastAsia="宋体"/>
          <w:szCs w:val="21"/>
        </w:rPr>
      </w:pPr>
      <w:r>
        <w:rPr>
          <w:rFonts w:eastAsia="宋体"/>
          <w:szCs w:val="21"/>
        </w:rPr>
        <w:t>1.具有独立承担民事责任的能力；</w:t>
      </w:r>
    </w:p>
    <w:p w14:paraId="1183802A">
      <w:pPr>
        <w:spacing w:line="360" w:lineRule="auto"/>
        <w:ind w:firstLine="420" w:firstLineChars="200"/>
        <w:rPr>
          <w:rFonts w:eastAsia="宋体"/>
          <w:szCs w:val="21"/>
        </w:rPr>
      </w:pPr>
      <w:r>
        <w:rPr>
          <w:rFonts w:eastAsia="宋体"/>
          <w:szCs w:val="21"/>
        </w:rPr>
        <w:t>2.具有良好的商业信誉和健全的财务会计制度；</w:t>
      </w:r>
    </w:p>
    <w:p w14:paraId="1D4226FB">
      <w:pPr>
        <w:spacing w:line="360" w:lineRule="auto"/>
        <w:ind w:firstLine="420" w:firstLineChars="200"/>
        <w:rPr>
          <w:rFonts w:eastAsia="宋体"/>
          <w:szCs w:val="21"/>
        </w:rPr>
      </w:pPr>
      <w:r>
        <w:rPr>
          <w:rFonts w:eastAsia="宋体"/>
          <w:szCs w:val="21"/>
        </w:rPr>
        <w:t>3.具有履行合同所必需的设备和专业技术能力；</w:t>
      </w:r>
    </w:p>
    <w:p w14:paraId="24509C55">
      <w:pPr>
        <w:spacing w:line="360" w:lineRule="auto"/>
        <w:ind w:firstLine="420" w:firstLineChars="200"/>
        <w:rPr>
          <w:rFonts w:eastAsia="宋体"/>
          <w:szCs w:val="21"/>
        </w:rPr>
      </w:pPr>
      <w:r>
        <w:rPr>
          <w:rFonts w:eastAsia="宋体"/>
          <w:szCs w:val="21"/>
        </w:rPr>
        <w:t>4.有依法缴纳税收和社会保障资金的良好记录；</w:t>
      </w:r>
    </w:p>
    <w:p w14:paraId="1DC5F63C">
      <w:pPr>
        <w:spacing w:line="360" w:lineRule="auto"/>
        <w:ind w:firstLine="420" w:firstLineChars="200"/>
        <w:rPr>
          <w:rFonts w:eastAsia="宋体"/>
          <w:b/>
          <w:bCs/>
          <w:szCs w:val="21"/>
        </w:rPr>
      </w:pPr>
      <w:r>
        <w:rPr>
          <w:rFonts w:eastAsia="宋体"/>
          <w:szCs w:val="21"/>
        </w:rPr>
        <w:t>5.</w:t>
      </w:r>
      <w:r>
        <w:rPr>
          <w:rFonts w:eastAsia="宋体"/>
          <w:b/>
          <w:bCs/>
          <w:szCs w:val="21"/>
        </w:rPr>
        <w:t>参加政府采购活动前三年内，在经营活动中没有重大违法记录；</w:t>
      </w:r>
    </w:p>
    <w:p w14:paraId="68B5F3F7">
      <w:pPr>
        <w:spacing w:line="360" w:lineRule="auto"/>
        <w:ind w:firstLine="420" w:firstLineChars="200"/>
        <w:rPr>
          <w:rFonts w:eastAsia="宋体"/>
          <w:szCs w:val="21"/>
        </w:rPr>
      </w:pPr>
      <w:r>
        <w:rPr>
          <w:rFonts w:eastAsia="宋体"/>
          <w:szCs w:val="21"/>
        </w:rPr>
        <w:t>6.法律、行政法规规定的其他条件。</w:t>
      </w:r>
    </w:p>
    <w:p w14:paraId="75B46732">
      <w:pPr>
        <w:numPr>
          <w:ilvl w:val="0"/>
          <w:numId w:val="13"/>
        </w:numPr>
        <w:spacing w:line="360" w:lineRule="auto"/>
        <w:ind w:right="-815" w:firstLineChars="200"/>
        <w:rPr>
          <w:rFonts w:eastAsia="宋体"/>
          <w:szCs w:val="21"/>
        </w:rPr>
      </w:pPr>
      <w:r>
        <w:rPr>
          <w:rFonts w:eastAsia="宋体"/>
          <w:szCs w:val="21"/>
        </w:rPr>
        <w:t>我公司对本招标项目所提供的货物或服务未侵犯知识产权。</w:t>
      </w:r>
    </w:p>
    <w:p w14:paraId="53ECFC23">
      <w:pPr>
        <w:numPr>
          <w:ilvl w:val="0"/>
          <w:numId w:val="13"/>
        </w:numPr>
        <w:spacing w:line="360" w:lineRule="auto"/>
        <w:ind w:right="-815" w:firstLineChars="200"/>
        <w:rPr>
          <w:rFonts w:eastAsia="宋体"/>
          <w:szCs w:val="21"/>
        </w:rPr>
      </w:pPr>
      <w:r>
        <w:rPr>
          <w:rFonts w:eastAsia="宋体"/>
          <w:szCs w:val="21"/>
        </w:rPr>
        <w:t>我公司保证我院拥有所投产品完整的所有权，不以保护知识产权或技术保密的名义对所有权和使用权进行任何限制。</w:t>
      </w:r>
    </w:p>
    <w:p w14:paraId="7C27C7EF">
      <w:pPr>
        <w:numPr>
          <w:ilvl w:val="0"/>
          <w:numId w:val="13"/>
        </w:numPr>
        <w:spacing w:line="360" w:lineRule="auto"/>
        <w:ind w:right="-815" w:firstLineChars="200"/>
        <w:rPr>
          <w:rFonts w:eastAsia="宋体"/>
          <w:szCs w:val="21"/>
        </w:rPr>
      </w:pPr>
      <w:r>
        <w:rPr>
          <w:rFonts w:eastAsia="宋体"/>
          <w:szCs w:val="21"/>
        </w:rPr>
        <w:t>我公司参与该项目投标，严格遵守政府采购相关法律，投标做到诚实，不造假，不围标、串标、陪标。我公司已清楚，如违反上述要求，其投标将作废，被列入不良记录名单并在网上曝光，同时将被提请政府采购监督管理部门给予一定年限内禁止参与政府采购活动或其他处罚。</w:t>
      </w:r>
    </w:p>
    <w:p w14:paraId="0595F1DD">
      <w:pPr>
        <w:numPr>
          <w:ilvl w:val="0"/>
          <w:numId w:val="13"/>
        </w:numPr>
        <w:spacing w:line="360" w:lineRule="auto"/>
        <w:ind w:right="-815" w:firstLineChars="200"/>
        <w:rPr>
          <w:rFonts w:eastAsia="宋体"/>
          <w:szCs w:val="21"/>
        </w:rPr>
      </w:pPr>
      <w:r>
        <w:rPr>
          <w:rFonts w:eastAsia="宋体"/>
          <w:szCs w:val="21"/>
        </w:rPr>
        <w:t>如果中标，做到守信，不偷工减料，依照本项目招标文件需求内容、签署的采购合同及本公司在投标中所作的一切承诺履约。项目验收达到全部指标合格，力争优良。</w:t>
      </w:r>
    </w:p>
    <w:p w14:paraId="03EA2C07">
      <w:pPr>
        <w:numPr>
          <w:ilvl w:val="0"/>
          <w:numId w:val="13"/>
        </w:numPr>
        <w:spacing w:line="360" w:lineRule="auto"/>
        <w:ind w:right="-815" w:firstLineChars="200"/>
        <w:rPr>
          <w:rFonts w:eastAsia="宋体"/>
          <w:bCs/>
          <w:szCs w:val="21"/>
        </w:rPr>
      </w:pPr>
      <w:r>
        <w:rPr>
          <w:rFonts w:eastAsia="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77D5BDE2">
      <w:pPr>
        <w:numPr>
          <w:ilvl w:val="0"/>
          <w:numId w:val="13"/>
        </w:numPr>
        <w:spacing w:line="360" w:lineRule="auto"/>
        <w:ind w:right="-815" w:firstLineChars="200"/>
        <w:rPr>
          <w:rFonts w:eastAsia="宋体"/>
        </w:rPr>
      </w:pPr>
      <w:r>
        <w:rPr>
          <w:rFonts w:eastAsia="宋体"/>
        </w:rPr>
        <w:t>本公司（企业）的法定代表人或单位负责人与本项目其他投标人的法定代表人或单位负责人不为同一人且与其他投标人之间不存在直接控股、管理关系。</w:t>
      </w:r>
    </w:p>
    <w:p w14:paraId="05EC36F5">
      <w:pPr>
        <w:numPr>
          <w:ilvl w:val="0"/>
          <w:numId w:val="13"/>
        </w:numPr>
        <w:spacing w:line="360" w:lineRule="auto"/>
        <w:ind w:right="-815" w:firstLineChars="200"/>
        <w:rPr>
          <w:rFonts w:eastAsia="宋体"/>
          <w:szCs w:val="21"/>
        </w:rPr>
      </w:pPr>
      <w:r>
        <w:rPr>
          <w:rFonts w:eastAsia="宋体"/>
        </w:rPr>
        <w:t>本公司（企业）承诺在本次招标采购活动中，如有违法、违规、弄虚作假行为，所造成的损失、不良后果及法律责任，一律由我公司（企业）承担。</w:t>
      </w:r>
    </w:p>
    <w:p w14:paraId="438513A1">
      <w:pPr>
        <w:numPr>
          <w:ilvl w:val="0"/>
          <w:numId w:val="13"/>
        </w:numPr>
        <w:spacing w:line="360" w:lineRule="auto"/>
        <w:ind w:right="-815" w:firstLineChars="200"/>
        <w:rPr>
          <w:rFonts w:eastAsia="宋体"/>
          <w:szCs w:val="21"/>
        </w:rPr>
      </w:pPr>
      <w:r>
        <w:rPr>
          <w:rFonts w:eastAsia="宋体"/>
          <w:szCs w:val="21"/>
        </w:rPr>
        <w:t>在参与</w:t>
      </w:r>
      <w:r>
        <w:rPr>
          <w:rFonts w:eastAsia="宋体"/>
        </w:rPr>
        <w:t>本次招标采购活动中</w:t>
      </w:r>
      <w:r>
        <w:rPr>
          <w:rFonts w:eastAsia="宋体"/>
          <w:szCs w:val="21"/>
        </w:rPr>
        <w:t>投标截止日前三年内，在我公司的经营活动中没有存在重大违法记录，即我公司没有受到刑事处罚或者责令停产停业、吊销许可证或者执照、较大数额罚款等行政处罚。</w:t>
      </w:r>
    </w:p>
    <w:p w14:paraId="2CD2AD69">
      <w:pPr>
        <w:numPr>
          <w:ilvl w:val="0"/>
          <w:numId w:val="13"/>
        </w:numPr>
        <w:spacing w:line="360" w:lineRule="auto"/>
        <w:ind w:right="-815" w:firstLine="422" w:firstLineChars="200"/>
        <w:rPr>
          <w:rFonts w:eastAsia="宋体"/>
          <w:szCs w:val="21"/>
        </w:rPr>
      </w:pPr>
      <w:r>
        <w:rPr>
          <w:rFonts w:eastAsia="宋体"/>
          <w:b/>
          <w:bCs/>
          <w:szCs w:val="21"/>
        </w:rPr>
        <w:t>在参与</w:t>
      </w:r>
      <w:r>
        <w:rPr>
          <w:rFonts w:eastAsia="宋体"/>
          <w:b/>
          <w:bCs/>
        </w:rPr>
        <w:t>本次招标采购活动中</w:t>
      </w:r>
      <w:r>
        <w:rPr>
          <w:rFonts w:eastAsia="宋体"/>
          <w:b/>
          <w:bCs/>
          <w:szCs w:val="21"/>
        </w:rPr>
        <w:t>，我公司不存在被政府主管部门禁止参与政府采购活动的情形，</w:t>
      </w:r>
      <w:r>
        <w:rPr>
          <w:rFonts w:eastAsia="宋体"/>
          <w:szCs w:val="21"/>
        </w:rPr>
        <w:t>即我公司不存在还处于被禁止参与政府采购活动的期限内情形。</w:t>
      </w:r>
    </w:p>
    <w:p w14:paraId="02B656AD">
      <w:pPr>
        <w:numPr>
          <w:ilvl w:val="0"/>
          <w:numId w:val="13"/>
        </w:numPr>
        <w:spacing w:line="360" w:lineRule="auto"/>
        <w:ind w:right="-815" w:firstLine="422" w:firstLineChars="200"/>
        <w:rPr>
          <w:rFonts w:eastAsia="宋体"/>
          <w:b/>
          <w:bCs/>
          <w:szCs w:val="21"/>
        </w:rPr>
      </w:pPr>
      <w:r>
        <w:rPr>
          <w:rFonts w:eastAsia="宋体"/>
          <w:b/>
          <w:bCs/>
          <w:szCs w:val="21"/>
        </w:rPr>
        <w:t>参与本项目采购活动时未被列入失信被执行人、重大税收违法案件当事人名单、政府采购严重违法失信行为记录名单。</w:t>
      </w:r>
    </w:p>
    <w:p w14:paraId="7D47F5B9">
      <w:pPr>
        <w:spacing w:line="360" w:lineRule="auto"/>
        <w:ind w:firstLine="420" w:firstLineChars="200"/>
        <w:rPr>
          <w:rFonts w:eastAsia="宋体"/>
          <w:szCs w:val="21"/>
        </w:rPr>
      </w:pPr>
      <w:r>
        <w:rPr>
          <w:rFonts w:eastAsia="宋体"/>
          <w:szCs w:val="21"/>
        </w:rPr>
        <w:t>以上承诺，如有违反，愿依照国家相关法律处理，并承担由此给贵院带来的损失。</w:t>
      </w:r>
    </w:p>
    <w:p w14:paraId="4E85C2B1">
      <w:pPr>
        <w:autoSpaceDE w:val="0"/>
        <w:autoSpaceDN w:val="0"/>
        <w:adjustRightInd w:val="0"/>
        <w:spacing w:line="360" w:lineRule="auto"/>
        <w:rPr>
          <w:rFonts w:eastAsia="宋体"/>
          <w:b/>
          <w:sz w:val="24"/>
        </w:rPr>
      </w:pPr>
      <w:r>
        <w:rPr>
          <w:rFonts w:eastAsia="宋体"/>
          <w:b/>
          <w:sz w:val="24"/>
        </w:rPr>
        <w:t>备注：1.本声明函必须提供且内容不得擅自删改，否则视为无效投标。</w:t>
      </w:r>
    </w:p>
    <w:p w14:paraId="41EB6144">
      <w:pPr>
        <w:snapToGrid w:val="0"/>
        <w:spacing w:line="360" w:lineRule="auto"/>
        <w:ind w:firstLine="723" w:firstLineChars="300"/>
        <w:rPr>
          <w:rFonts w:eastAsia="宋体"/>
          <w:b/>
          <w:sz w:val="24"/>
        </w:rPr>
      </w:pPr>
      <w:r>
        <w:rPr>
          <w:rFonts w:eastAsia="宋体"/>
          <w:b/>
          <w:sz w:val="24"/>
        </w:rPr>
        <w:t>2. 本声明函如有虚假或与事实不符的，作无效投标处理。</w:t>
      </w:r>
    </w:p>
    <w:p w14:paraId="6FCC236A">
      <w:pPr>
        <w:spacing w:line="360" w:lineRule="auto"/>
        <w:ind w:firstLine="480" w:firstLineChars="200"/>
        <w:rPr>
          <w:rFonts w:eastAsia="宋体"/>
          <w:sz w:val="24"/>
        </w:rPr>
      </w:pPr>
    </w:p>
    <w:p w14:paraId="3B12D37D">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79C0B30">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C9E392F">
      <w:pPr>
        <w:spacing w:line="360" w:lineRule="auto"/>
        <w:ind w:firstLine="241" w:firstLineChars="100"/>
        <w:rPr>
          <w:rFonts w:eastAsia="宋体"/>
          <w:b/>
          <w:sz w:val="24"/>
        </w:rPr>
      </w:pPr>
      <w:r>
        <w:rPr>
          <w:rFonts w:eastAsia="宋体"/>
          <w:b/>
          <w:sz w:val="24"/>
        </w:rPr>
        <w:t>（此处加盖投标人单位公章）</w:t>
      </w:r>
    </w:p>
    <w:p w14:paraId="6E11BA87">
      <w:pPr>
        <w:pStyle w:val="11"/>
        <w:rPr>
          <w:kern w:val="0"/>
          <w:szCs w:val="21"/>
        </w:rPr>
      </w:pPr>
    </w:p>
    <w:p w14:paraId="2C7569AF">
      <w:pPr>
        <w:rPr>
          <w:rFonts w:eastAsia="宋体"/>
          <w:kern w:val="0"/>
          <w:szCs w:val="21"/>
        </w:rPr>
      </w:pPr>
    </w:p>
    <w:p w14:paraId="5264C353">
      <w:pPr>
        <w:pStyle w:val="11"/>
        <w:rPr>
          <w:kern w:val="0"/>
          <w:szCs w:val="21"/>
        </w:rPr>
      </w:pPr>
    </w:p>
    <w:p w14:paraId="51C50DF1">
      <w:pPr>
        <w:rPr>
          <w:rFonts w:eastAsia="宋体"/>
          <w:kern w:val="0"/>
          <w:szCs w:val="21"/>
        </w:rPr>
      </w:pPr>
    </w:p>
    <w:p w14:paraId="3DAE0009">
      <w:pPr>
        <w:pStyle w:val="11"/>
        <w:rPr>
          <w:kern w:val="0"/>
          <w:szCs w:val="21"/>
        </w:rPr>
      </w:pPr>
    </w:p>
    <w:p w14:paraId="6BB4CE43">
      <w:pPr>
        <w:rPr>
          <w:rFonts w:eastAsia="宋体"/>
          <w:kern w:val="0"/>
          <w:szCs w:val="21"/>
        </w:rPr>
      </w:pPr>
    </w:p>
    <w:p w14:paraId="1395702D">
      <w:pPr>
        <w:pStyle w:val="11"/>
        <w:rPr>
          <w:kern w:val="0"/>
          <w:szCs w:val="21"/>
        </w:rPr>
      </w:pPr>
    </w:p>
    <w:p w14:paraId="16EA817E">
      <w:pPr>
        <w:widowControl/>
        <w:jc w:val="left"/>
        <w:rPr>
          <w:rFonts w:eastAsiaTheme="majorEastAsia"/>
          <w:b/>
          <w:bCs/>
          <w:sz w:val="30"/>
          <w:szCs w:val="30"/>
        </w:rPr>
      </w:pPr>
      <w:r>
        <w:rPr>
          <w:rFonts w:eastAsiaTheme="majorEastAsia"/>
          <w:sz w:val="30"/>
          <w:szCs w:val="30"/>
        </w:rPr>
        <w:br w:type="page"/>
      </w:r>
    </w:p>
    <w:p w14:paraId="53B2C207">
      <w:pPr>
        <w:jc w:val="center"/>
        <w:outlineLvl w:val="0"/>
        <w:rPr>
          <w:rFonts w:eastAsia="宋体"/>
          <w:b/>
          <w:bCs/>
          <w:sz w:val="32"/>
          <w:szCs w:val="32"/>
        </w:rPr>
      </w:pPr>
      <w:bookmarkStart w:id="28" w:name="_Toc57128633"/>
      <w:r>
        <w:rPr>
          <w:rFonts w:eastAsia="宋体"/>
          <w:b/>
          <w:bCs/>
          <w:sz w:val="32"/>
          <w:szCs w:val="32"/>
        </w:rPr>
        <w:t>（十二）有效业绩</w:t>
      </w:r>
    </w:p>
    <w:p w14:paraId="7BADA236">
      <w:pPr>
        <w:rPr>
          <w:rFonts w:eastAsia="宋体"/>
          <w:b/>
          <w:bCs/>
          <w:szCs w:val="21"/>
        </w:rPr>
      </w:pPr>
      <w:r>
        <w:rPr>
          <w:rFonts w:eastAsia="宋体"/>
          <w:b/>
          <w:bCs/>
          <w:szCs w:val="21"/>
        </w:rPr>
        <w:t>投标人单位名称：</w:t>
      </w:r>
    </w:p>
    <w:p w14:paraId="2853E629">
      <w:pPr>
        <w:rPr>
          <w:rFonts w:eastAsia="宋体"/>
          <w:b/>
          <w:bCs/>
          <w:szCs w:val="21"/>
        </w:rPr>
      </w:pPr>
      <w:r>
        <w:rPr>
          <w:rFonts w:eastAsia="宋体"/>
          <w:b/>
          <w:bCs/>
          <w:szCs w:val="21"/>
        </w:rPr>
        <w:t>项目名称：</w:t>
      </w:r>
    </w:p>
    <w:tbl>
      <w:tblPr>
        <w:tblStyle w:val="26"/>
        <w:tblpPr w:leftFromText="180" w:rightFromText="180" w:vertAnchor="text" w:horzAnchor="page" w:tblpX="1511" w:tblpY="281"/>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9"/>
        <w:gridCol w:w="1143"/>
        <w:gridCol w:w="1220"/>
        <w:gridCol w:w="1350"/>
        <w:gridCol w:w="1418"/>
        <w:gridCol w:w="1574"/>
      </w:tblGrid>
      <w:tr w14:paraId="7D20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2" w:type="dxa"/>
            <w:noWrap/>
            <w:vAlign w:val="center"/>
          </w:tcPr>
          <w:p w14:paraId="7106C7F3">
            <w:pPr>
              <w:jc w:val="center"/>
              <w:rPr>
                <w:szCs w:val="21"/>
              </w:rPr>
            </w:pPr>
            <w:r>
              <w:rPr>
                <w:szCs w:val="21"/>
              </w:rPr>
              <w:t>序号</w:t>
            </w:r>
          </w:p>
        </w:tc>
        <w:tc>
          <w:tcPr>
            <w:tcW w:w="1969" w:type="dxa"/>
            <w:noWrap/>
            <w:vAlign w:val="center"/>
          </w:tcPr>
          <w:p w14:paraId="4A034470">
            <w:pPr>
              <w:jc w:val="center"/>
              <w:rPr>
                <w:szCs w:val="21"/>
              </w:rPr>
            </w:pPr>
            <w:r>
              <w:rPr>
                <w:szCs w:val="21"/>
              </w:rPr>
              <w:t>采购人</w:t>
            </w:r>
          </w:p>
          <w:p w14:paraId="368D943D">
            <w:pPr>
              <w:jc w:val="center"/>
              <w:rPr>
                <w:szCs w:val="21"/>
              </w:rPr>
            </w:pPr>
            <w:r>
              <w:rPr>
                <w:szCs w:val="21"/>
              </w:rPr>
              <w:t>名称</w:t>
            </w:r>
          </w:p>
        </w:tc>
        <w:tc>
          <w:tcPr>
            <w:tcW w:w="1143" w:type="dxa"/>
            <w:noWrap/>
            <w:vAlign w:val="center"/>
          </w:tcPr>
          <w:p w14:paraId="395A28D0">
            <w:pPr>
              <w:jc w:val="center"/>
              <w:rPr>
                <w:szCs w:val="21"/>
              </w:rPr>
            </w:pPr>
            <w:r>
              <w:rPr>
                <w:szCs w:val="21"/>
              </w:rPr>
              <w:t>项目名称</w:t>
            </w:r>
          </w:p>
        </w:tc>
        <w:tc>
          <w:tcPr>
            <w:tcW w:w="1220" w:type="dxa"/>
            <w:noWrap/>
            <w:vAlign w:val="center"/>
          </w:tcPr>
          <w:p w14:paraId="5461B180">
            <w:pPr>
              <w:jc w:val="center"/>
              <w:rPr>
                <w:szCs w:val="21"/>
              </w:rPr>
            </w:pPr>
            <w:r>
              <w:rPr>
                <w:szCs w:val="21"/>
              </w:rPr>
              <w:t>合同（金额/元）</w:t>
            </w:r>
          </w:p>
        </w:tc>
        <w:tc>
          <w:tcPr>
            <w:tcW w:w="1350" w:type="dxa"/>
            <w:noWrap/>
            <w:vAlign w:val="center"/>
          </w:tcPr>
          <w:p w14:paraId="6F26987D">
            <w:pPr>
              <w:jc w:val="center"/>
              <w:rPr>
                <w:szCs w:val="21"/>
              </w:rPr>
            </w:pPr>
            <w:r>
              <w:rPr>
                <w:szCs w:val="21"/>
              </w:rPr>
              <w:t>合同签订至完成时间</w:t>
            </w:r>
          </w:p>
        </w:tc>
        <w:tc>
          <w:tcPr>
            <w:tcW w:w="1418" w:type="dxa"/>
            <w:noWrap/>
            <w:vAlign w:val="center"/>
          </w:tcPr>
          <w:p w14:paraId="232BA0E2">
            <w:pPr>
              <w:jc w:val="center"/>
              <w:rPr>
                <w:szCs w:val="21"/>
              </w:rPr>
            </w:pPr>
            <w:r>
              <w:rPr>
                <w:szCs w:val="21"/>
              </w:rPr>
              <w:t>联系人</w:t>
            </w:r>
          </w:p>
        </w:tc>
        <w:tc>
          <w:tcPr>
            <w:tcW w:w="1574" w:type="dxa"/>
            <w:noWrap/>
            <w:vAlign w:val="center"/>
          </w:tcPr>
          <w:p w14:paraId="022281D0">
            <w:pPr>
              <w:jc w:val="center"/>
              <w:rPr>
                <w:szCs w:val="21"/>
              </w:rPr>
            </w:pPr>
            <w:r>
              <w:rPr>
                <w:szCs w:val="21"/>
              </w:rPr>
              <w:t>联系电话</w:t>
            </w:r>
          </w:p>
        </w:tc>
      </w:tr>
      <w:tr w14:paraId="5C33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2104DC02">
            <w:pPr>
              <w:rPr>
                <w:szCs w:val="21"/>
              </w:rPr>
            </w:pPr>
            <w:r>
              <w:rPr>
                <w:szCs w:val="21"/>
              </w:rPr>
              <w:t>1</w:t>
            </w:r>
          </w:p>
        </w:tc>
        <w:tc>
          <w:tcPr>
            <w:tcW w:w="1969" w:type="dxa"/>
            <w:noWrap/>
          </w:tcPr>
          <w:p w14:paraId="728F1343">
            <w:pPr>
              <w:rPr>
                <w:szCs w:val="21"/>
              </w:rPr>
            </w:pPr>
          </w:p>
        </w:tc>
        <w:tc>
          <w:tcPr>
            <w:tcW w:w="1143" w:type="dxa"/>
            <w:noWrap/>
          </w:tcPr>
          <w:p w14:paraId="78C3CF2E">
            <w:pPr>
              <w:rPr>
                <w:szCs w:val="21"/>
              </w:rPr>
            </w:pPr>
          </w:p>
        </w:tc>
        <w:tc>
          <w:tcPr>
            <w:tcW w:w="1220" w:type="dxa"/>
            <w:noWrap/>
          </w:tcPr>
          <w:p w14:paraId="45A9009E">
            <w:pPr>
              <w:rPr>
                <w:szCs w:val="21"/>
              </w:rPr>
            </w:pPr>
          </w:p>
        </w:tc>
        <w:tc>
          <w:tcPr>
            <w:tcW w:w="1350" w:type="dxa"/>
            <w:noWrap/>
          </w:tcPr>
          <w:p w14:paraId="098336B3">
            <w:pPr>
              <w:rPr>
                <w:szCs w:val="21"/>
              </w:rPr>
            </w:pPr>
          </w:p>
        </w:tc>
        <w:tc>
          <w:tcPr>
            <w:tcW w:w="1418" w:type="dxa"/>
            <w:noWrap/>
          </w:tcPr>
          <w:p w14:paraId="2EA05CDE">
            <w:pPr>
              <w:rPr>
                <w:szCs w:val="21"/>
              </w:rPr>
            </w:pPr>
          </w:p>
        </w:tc>
        <w:tc>
          <w:tcPr>
            <w:tcW w:w="1574" w:type="dxa"/>
            <w:noWrap/>
          </w:tcPr>
          <w:p w14:paraId="756B3E97">
            <w:pPr>
              <w:rPr>
                <w:szCs w:val="21"/>
              </w:rPr>
            </w:pPr>
          </w:p>
        </w:tc>
      </w:tr>
      <w:tr w14:paraId="5E74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52019B04">
            <w:pPr>
              <w:rPr>
                <w:szCs w:val="21"/>
              </w:rPr>
            </w:pPr>
            <w:r>
              <w:rPr>
                <w:szCs w:val="21"/>
              </w:rPr>
              <w:t>2</w:t>
            </w:r>
          </w:p>
        </w:tc>
        <w:tc>
          <w:tcPr>
            <w:tcW w:w="1969" w:type="dxa"/>
            <w:noWrap/>
          </w:tcPr>
          <w:p w14:paraId="29B0B39E">
            <w:pPr>
              <w:rPr>
                <w:szCs w:val="21"/>
              </w:rPr>
            </w:pPr>
          </w:p>
        </w:tc>
        <w:tc>
          <w:tcPr>
            <w:tcW w:w="1143" w:type="dxa"/>
            <w:noWrap/>
          </w:tcPr>
          <w:p w14:paraId="390898D7">
            <w:pPr>
              <w:rPr>
                <w:szCs w:val="21"/>
              </w:rPr>
            </w:pPr>
          </w:p>
        </w:tc>
        <w:tc>
          <w:tcPr>
            <w:tcW w:w="1220" w:type="dxa"/>
            <w:noWrap/>
          </w:tcPr>
          <w:p w14:paraId="676EEB61">
            <w:pPr>
              <w:rPr>
                <w:szCs w:val="21"/>
              </w:rPr>
            </w:pPr>
          </w:p>
        </w:tc>
        <w:tc>
          <w:tcPr>
            <w:tcW w:w="1350" w:type="dxa"/>
            <w:noWrap/>
          </w:tcPr>
          <w:p w14:paraId="3B113720">
            <w:pPr>
              <w:rPr>
                <w:szCs w:val="21"/>
              </w:rPr>
            </w:pPr>
          </w:p>
        </w:tc>
        <w:tc>
          <w:tcPr>
            <w:tcW w:w="1418" w:type="dxa"/>
            <w:noWrap/>
          </w:tcPr>
          <w:p w14:paraId="46597353">
            <w:pPr>
              <w:rPr>
                <w:szCs w:val="21"/>
              </w:rPr>
            </w:pPr>
          </w:p>
        </w:tc>
        <w:tc>
          <w:tcPr>
            <w:tcW w:w="1574" w:type="dxa"/>
            <w:noWrap/>
          </w:tcPr>
          <w:p w14:paraId="5365AC2B">
            <w:pPr>
              <w:rPr>
                <w:szCs w:val="21"/>
              </w:rPr>
            </w:pPr>
          </w:p>
        </w:tc>
      </w:tr>
      <w:tr w14:paraId="5EC2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6B148FE5">
            <w:pPr>
              <w:rPr>
                <w:szCs w:val="21"/>
              </w:rPr>
            </w:pPr>
            <w:r>
              <w:rPr>
                <w:szCs w:val="21"/>
              </w:rPr>
              <w:t>3</w:t>
            </w:r>
          </w:p>
        </w:tc>
        <w:tc>
          <w:tcPr>
            <w:tcW w:w="1969" w:type="dxa"/>
            <w:noWrap/>
          </w:tcPr>
          <w:p w14:paraId="42C72C6E">
            <w:pPr>
              <w:rPr>
                <w:szCs w:val="21"/>
              </w:rPr>
            </w:pPr>
          </w:p>
        </w:tc>
        <w:tc>
          <w:tcPr>
            <w:tcW w:w="1143" w:type="dxa"/>
            <w:noWrap/>
          </w:tcPr>
          <w:p w14:paraId="63473786">
            <w:pPr>
              <w:rPr>
                <w:szCs w:val="21"/>
              </w:rPr>
            </w:pPr>
          </w:p>
        </w:tc>
        <w:tc>
          <w:tcPr>
            <w:tcW w:w="1220" w:type="dxa"/>
            <w:noWrap/>
          </w:tcPr>
          <w:p w14:paraId="4073BE78">
            <w:pPr>
              <w:rPr>
                <w:szCs w:val="21"/>
              </w:rPr>
            </w:pPr>
          </w:p>
        </w:tc>
        <w:tc>
          <w:tcPr>
            <w:tcW w:w="1350" w:type="dxa"/>
            <w:noWrap/>
          </w:tcPr>
          <w:p w14:paraId="5B5C9F01">
            <w:pPr>
              <w:rPr>
                <w:szCs w:val="21"/>
              </w:rPr>
            </w:pPr>
          </w:p>
        </w:tc>
        <w:tc>
          <w:tcPr>
            <w:tcW w:w="1418" w:type="dxa"/>
            <w:noWrap/>
          </w:tcPr>
          <w:p w14:paraId="19D63F36">
            <w:pPr>
              <w:rPr>
                <w:szCs w:val="21"/>
              </w:rPr>
            </w:pPr>
          </w:p>
        </w:tc>
        <w:tc>
          <w:tcPr>
            <w:tcW w:w="1574" w:type="dxa"/>
            <w:noWrap/>
          </w:tcPr>
          <w:p w14:paraId="23063BE1">
            <w:pPr>
              <w:rPr>
                <w:szCs w:val="21"/>
              </w:rPr>
            </w:pPr>
          </w:p>
        </w:tc>
      </w:tr>
      <w:tr w14:paraId="1C4F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794D2C71">
            <w:pPr>
              <w:rPr>
                <w:szCs w:val="21"/>
              </w:rPr>
            </w:pPr>
            <w:r>
              <w:rPr>
                <w:szCs w:val="21"/>
              </w:rPr>
              <w:t>4</w:t>
            </w:r>
          </w:p>
        </w:tc>
        <w:tc>
          <w:tcPr>
            <w:tcW w:w="1969" w:type="dxa"/>
            <w:noWrap/>
          </w:tcPr>
          <w:p w14:paraId="51BBE732">
            <w:pPr>
              <w:rPr>
                <w:szCs w:val="21"/>
              </w:rPr>
            </w:pPr>
          </w:p>
        </w:tc>
        <w:tc>
          <w:tcPr>
            <w:tcW w:w="1143" w:type="dxa"/>
            <w:noWrap/>
          </w:tcPr>
          <w:p w14:paraId="6CBBFCA1">
            <w:pPr>
              <w:rPr>
                <w:szCs w:val="21"/>
              </w:rPr>
            </w:pPr>
          </w:p>
        </w:tc>
        <w:tc>
          <w:tcPr>
            <w:tcW w:w="1220" w:type="dxa"/>
            <w:noWrap/>
          </w:tcPr>
          <w:p w14:paraId="592AC1AB">
            <w:pPr>
              <w:rPr>
                <w:szCs w:val="21"/>
              </w:rPr>
            </w:pPr>
          </w:p>
        </w:tc>
        <w:tc>
          <w:tcPr>
            <w:tcW w:w="1350" w:type="dxa"/>
            <w:noWrap/>
          </w:tcPr>
          <w:p w14:paraId="35DCF596">
            <w:pPr>
              <w:rPr>
                <w:szCs w:val="21"/>
              </w:rPr>
            </w:pPr>
          </w:p>
        </w:tc>
        <w:tc>
          <w:tcPr>
            <w:tcW w:w="1418" w:type="dxa"/>
            <w:noWrap/>
          </w:tcPr>
          <w:p w14:paraId="4810FFB0">
            <w:pPr>
              <w:rPr>
                <w:szCs w:val="21"/>
              </w:rPr>
            </w:pPr>
          </w:p>
        </w:tc>
        <w:tc>
          <w:tcPr>
            <w:tcW w:w="1574" w:type="dxa"/>
            <w:noWrap/>
          </w:tcPr>
          <w:p w14:paraId="2291D6DF">
            <w:pPr>
              <w:rPr>
                <w:szCs w:val="21"/>
              </w:rPr>
            </w:pPr>
          </w:p>
        </w:tc>
      </w:tr>
      <w:tr w14:paraId="4ED9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26C0FF84">
            <w:pPr>
              <w:rPr>
                <w:szCs w:val="21"/>
              </w:rPr>
            </w:pPr>
          </w:p>
        </w:tc>
        <w:tc>
          <w:tcPr>
            <w:tcW w:w="1969" w:type="dxa"/>
            <w:noWrap/>
          </w:tcPr>
          <w:p w14:paraId="48B3A36E">
            <w:pPr>
              <w:rPr>
                <w:szCs w:val="21"/>
              </w:rPr>
            </w:pPr>
          </w:p>
        </w:tc>
        <w:tc>
          <w:tcPr>
            <w:tcW w:w="1143" w:type="dxa"/>
            <w:noWrap/>
          </w:tcPr>
          <w:p w14:paraId="5F907BF5">
            <w:pPr>
              <w:rPr>
                <w:szCs w:val="21"/>
              </w:rPr>
            </w:pPr>
          </w:p>
        </w:tc>
        <w:tc>
          <w:tcPr>
            <w:tcW w:w="1220" w:type="dxa"/>
            <w:noWrap/>
          </w:tcPr>
          <w:p w14:paraId="16A7B39F">
            <w:pPr>
              <w:rPr>
                <w:szCs w:val="21"/>
              </w:rPr>
            </w:pPr>
          </w:p>
        </w:tc>
        <w:tc>
          <w:tcPr>
            <w:tcW w:w="1350" w:type="dxa"/>
            <w:noWrap/>
          </w:tcPr>
          <w:p w14:paraId="6C75D17D">
            <w:pPr>
              <w:rPr>
                <w:szCs w:val="21"/>
              </w:rPr>
            </w:pPr>
          </w:p>
        </w:tc>
        <w:tc>
          <w:tcPr>
            <w:tcW w:w="1418" w:type="dxa"/>
            <w:noWrap/>
          </w:tcPr>
          <w:p w14:paraId="20CF6E4A">
            <w:pPr>
              <w:rPr>
                <w:szCs w:val="21"/>
              </w:rPr>
            </w:pPr>
          </w:p>
        </w:tc>
        <w:tc>
          <w:tcPr>
            <w:tcW w:w="1574" w:type="dxa"/>
            <w:noWrap/>
          </w:tcPr>
          <w:p w14:paraId="2C12CA91">
            <w:pPr>
              <w:rPr>
                <w:szCs w:val="21"/>
              </w:rPr>
            </w:pPr>
          </w:p>
        </w:tc>
      </w:tr>
    </w:tbl>
    <w:p w14:paraId="28CDA93B">
      <w:pPr>
        <w:pStyle w:val="25"/>
        <w:ind w:firstLine="422"/>
        <w:rPr>
          <w:rFonts w:eastAsia="宋体"/>
          <w:b/>
          <w:bCs/>
          <w:szCs w:val="21"/>
          <w:u w:val="single"/>
        </w:rPr>
      </w:pPr>
    </w:p>
    <w:p w14:paraId="5FCE0D71">
      <w:pPr>
        <w:rPr>
          <w:rFonts w:eastAsia="宋体"/>
          <w:szCs w:val="21"/>
        </w:rPr>
      </w:pPr>
    </w:p>
    <w:p w14:paraId="3CC43866">
      <w:pPr>
        <w:rPr>
          <w:rFonts w:eastAsia="宋体"/>
          <w:b/>
          <w:szCs w:val="21"/>
        </w:rPr>
      </w:pPr>
    </w:p>
    <w:p w14:paraId="05D70A71">
      <w:pPr>
        <w:widowControl/>
        <w:jc w:val="left"/>
        <w:rPr>
          <w:rFonts w:eastAsia="宋体"/>
          <w:kern w:val="0"/>
          <w:szCs w:val="21"/>
        </w:rPr>
      </w:pPr>
      <w:r>
        <w:rPr>
          <w:rFonts w:eastAsia="宋体"/>
          <w:kern w:val="0"/>
          <w:szCs w:val="21"/>
        </w:rPr>
        <w:t>备注：请同时按照招标文件要求提供证明文件（合同或发票）</w:t>
      </w:r>
    </w:p>
    <w:bookmarkEnd w:id="28"/>
    <w:p w14:paraId="5401965C">
      <w:pPr>
        <w:pStyle w:val="11"/>
      </w:pPr>
    </w:p>
    <w:p w14:paraId="4E636749">
      <w:pPr>
        <w:rPr>
          <w:rFonts w:eastAsia="宋体"/>
          <w:b/>
          <w:bCs/>
          <w:sz w:val="32"/>
          <w:szCs w:val="32"/>
        </w:rPr>
      </w:pPr>
      <w:bookmarkStart w:id="29" w:name="_Toc57128634"/>
      <w:r>
        <w:rPr>
          <w:rFonts w:eastAsia="宋体"/>
          <w:b/>
          <w:bCs/>
          <w:sz w:val="32"/>
          <w:szCs w:val="32"/>
        </w:rPr>
        <w:br w:type="page"/>
      </w:r>
    </w:p>
    <w:p w14:paraId="12219E07">
      <w:pPr>
        <w:jc w:val="center"/>
        <w:outlineLvl w:val="0"/>
        <w:rPr>
          <w:rFonts w:eastAsia="宋体"/>
          <w:b/>
          <w:bCs/>
          <w:sz w:val="32"/>
          <w:szCs w:val="32"/>
        </w:rPr>
      </w:pPr>
      <w:r>
        <w:rPr>
          <w:rFonts w:eastAsia="宋体"/>
          <w:b/>
          <w:bCs/>
          <w:sz w:val="32"/>
          <w:szCs w:val="32"/>
        </w:rPr>
        <w:t>（十三）履约承诺函</w:t>
      </w:r>
    </w:p>
    <w:p w14:paraId="3CFA5B75">
      <w:pPr>
        <w:adjustRightInd w:val="0"/>
        <w:snapToGrid w:val="0"/>
        <w:spacing w:line="360" w:lineRule="auto"/>
        <w:rPr>
          <w:b/>
          <w:szCs w:val="21"/>
        </w:rPr>
      </w:pPr>
      <w:r>
        <w:rPr>
          <w:b/>
          <w:szCs w:val="21"/>
        </w:rPr>
        <w:t>中山大学附属第八医院（深圳福田）：</w:t>
      </w:r>
    </w:p>
    <w:p w14:paraId="26D4D881">
      <w:pPr>
        <w:spacing w:line="360" w:lineRule="auto"/>
        <w:ind w:right="-815" w:firstLine="420" w:firstLineChars="200"/>
        <w:rPr>
          <w:szCs w:val="21"/>
        </w:rPr>
      </w:pPr>
      <w:r>
        <w:rPr>
          <w:szCs w:val="21"/>
        </w:rPr>
        <w:t>我公司承诺：</w:t>
      </w:r>
    </w:p>
    <w:p w14:paraId="073154BA">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108EF932">
      <w:pPr>
        <w:pStyle w:val="42"/>
        <w:numPr>
          <w:ilvl w:val="3"/>
          <w:numId w:val="14"/>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59DCAC1A">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2F63021D">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45902A4E">
      <w:pPr>
        <w:pStyle w:val="42"/>
        <w:numPr>
          <w:ilvl w:val="3"/>
          <w:numId w:val="14"/>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35FDF268">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3EFE1604">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42DDC852">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2466D0F2">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6AB7DD6A">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3D48DA51">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79F522A0">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02DE7DC3">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4B563C36">
      <w:pPr>
        <w:pStyle w:val="42"/>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7D07B67A">
      <w:pPr>
        <w:spacing w:line="360" w:lineRule="auto"/>
        <w:ind w:firstLine="420" w:firstLineChars="200"/>
        <w:rPr>
          <w:szCs w:val="21"/>
        </w:rPr>
      </w:pPr>
      <w:r>
        <w:rPr>
          <w:szCs w:val="21"/>
        </w:rPr>
        <w:t>以上承诺，如有违反，愿依照国家相关法律处理，并承担由此给贵院带来的损失。</w:t>
      </w:r>
    </w:p>
    <w:p w14:paraId="67C1D420">
      <w:pPr>
        <w:spacing w:line="360" w:lineRule="auto"/>
        <w:rPr>
          <w:szCs w:val="21"/>
        </w:rPr>
      </w:pPr>
    </w:p>
    <w:p w14:paraId="7AC16902">
      <w:pPr>
        <w:pStyle w:val="11"/>
        <w:rPr>
          <w:szCs w:val="21"/>
        </w:rPr>
      </w:pPr>
    </w:p>
    <w:p w14:paraId="2BBF94DF">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13AE9C2">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35142AE4">
      <w:pPr>
        <w:spacing w:line="360" w:lineRule="auto"/>
        <w:ind w:firstLine="241" w:firstLineChars="100"/>
        <w:rPr>
          <w:rFonts w:eastAsia="宋体"/>
          <w:b/>
          <w:sz w:val="24"/>
        </w:rPr>
      </w:pPr>
      <w:r>
        <w:rPr>
          <w:rFonts w:eastAsia="宋体"/>
          <w:b/>
          <w:sz w:val="24"/>
        </w:rPr>
        <w:t>（此处加盖投标人单位公章）</w:t>
      </w:r>
    </w:p>
    <w:bookmarkEnd w:id="29"/>
    <w:p w14:paraId="2686A7E1">
      <w:pPr>
        <w:rPr>
          <w:rFonts w:ascii="方正小标宋简体" w:hAnsi="方正小标宋简体" w:eastAsia="方正小标宋简体" w:cs="方正小标宋简体"/>
          <w:bCs/>
          <w:color w:val="000000"/>
          <w:sz w:val="28"/>
          <w:szCs w:val="28"/>
        </w:rPr>
      </w:pPr>
      <w:r>
        <w:rPr>
          <w:rFonts w:hint="eastAsia" w:ascii="方正小标宋简体" w:hAnsi="方正小标宋简体" w:eastAsia="方正小标宋简体" w:cs="方正小标宋简体"/>
          <w:bCs/>
          <w:color w:val="000000"/>
          <w:sz w:val="28"/>
          <w:szCs w:val="28"/>
        </w:rPr>
        <w:br w:type="page"/>
      </w:r>
    </w:p>
    <w:p w14:paraId="2F159FB0">
      <w:pPr>
        <w:ind w:firstLine="3080" w:firstLineChars="1100"/>
        <w:outlineLvl w:val="2"/>
        <w:rPr>
          <w:rFonts w:ascii="方正小标宋简体" w:hAnsi="方正小标宋简体" w:eastAsia="方正小标宋简体" w:cs="方正小标宋简体"/>
          <w:bCs/>
          <w:color w:val="000000"/>
          <w:sz w:val="28"/>
          <w:szCs w:val="28"/>
        </w:rPr>
      </w:pPr>
      <w:r>
        <w:rPr>
          <w:rFonts w:hint="eastAsia" w:ascii="方正小标宋简体" w:hAnsi="方正小标宋简体" w:eastAsia="方正小标宋简体" w:cs="方正小标宋简体"/>
          <w:bCs/>
          <w:color w:val="000000"/>
          <w:sz w:val="28"/>
          <w:szCs w:val="28"/>
        </w:rPr>
        <w:t>无直接关联关系承诺函</w:t>
      </w:r>
    </w:p>
    <w:p w14:paraId="3EB11BE6">
      <w:pPr>
        <w:adjustRightInd w:val="0"/>
        <w:snapToGrid w:val="0"/>
        <w:spacing w:line="360" w:lineRule="auto"/>
        <w:rPr>
          <w:b/>
          <w:szCs w:val="21"/>
        </w:rPr>
      </w:pPr>
      <w:r>
        <w:rPr>
          <w:b/>
          <w:szCs w:val="21"/>
        </w:rPr>
        <w:t>中山大学附属第八医院（深圳福田）：</w:t>
      </w:r>
    </w:p>
    <w:p w14:paraId="5C2BC19A">
      <w:pPr>
        <w:spacing w:line="360" w:lineRule="auto"/>
        <w:ind w:right="-815" w:firstLine="420" w:firstLineChars="200"/>
        <w:rPr>
          <w:szCs w:val="21"/>
        </w:rPr>
      </w:pPr>
      <w:r>
        <w:rPr>
          <w:rFonts w:hint="eastAsia"/>
          <w:szCs w:val="21"/>
        </w:rPr>
        <w:t>本</w:t>
      </w:r>
      <w:r>
        <w:rPr>
          <w:szCs w:val="21"/>
        </w:rPr>
        <w:t>公司承诺：</w:t>
      </w:r>
    </w:p>
    <w:p w14:paraId="71E70572">
      <w:pPr>
        <w:spacing w:line="360" w:lineRule="auto"/>
        <w:ind w:firstLine="420" w:firstLineChars="200"/>
        <w:rPr>
          <w:szCs w:val="21"/>
        </w:rPr>
      </w:pPr>
      <w:r>
        <w:rPr>
          <w:rFonts w:hint="eastAsia"/>
          <w:szCs w:val="21"/>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39C5FB0D">
      <w:pPr>
        <w:spacing w:line="360" w:lineRule="auto"/>
        <w:ind w:firstLine="420" w:firstLineChars="200"/>
        <w:rPr>
          <w:szCs w:val="21"/>
        </w:rPr>
      </w:pPr>
      <w:r>
        <w:rPr>
          <w:rFonts w:hint="eastAsia"/>
          <w:szCs w:val="21"/>
        </w:rPr>
        <w:t>与本公司具有管理关系的其他单位未参加同一包号投标或者未划分包号的同一招标项目投标。</w:t>
      </w:r>
      <w:r>
        <w:rPr>
          <w:szCs w:val="21"/>
        </w:rPr>
        <w:t>以上承诺，如有违反，愿依照国家相关法律处理，并承担由此给贵院带来的损失。</w:t>
      </w:r>
    </w:p>
    <w:p w14:paraId="3348578B">
      <w:pPr>
        <w:spacing w:line="360" w:lineRule="auto"/>
        <w:ind w:firstLine="420" w:firstLineChars="200"/>
        <w:rPr>
          <w:szCs w:val="21"/>
        </w:rPr>
      </w:pPr>
    </w:p>
    <w:p w14:paraId="1CE2641F">
      <w:pPr>
        <w:widowControl/>
        <w:jc w:val="left"/>
        <w:rPr>
          <w:sz w:val="20"/>
          <w:szCs w:val="20"/>
          <w:highlight w:val="yellow"/>
          <w:u w:val="single"/>
        </w:rPr>
      </w:pPr>
      <w:r>
        <w:rPr>
          <w:rFonts w:hint="eastAsia"/>
          <w:sz w:val="20"/>
          <w:szCs w:val="20"/>
          <w:highlight w:val="yellow"/>
          <w:u w:val="single"/>
        </w:rPr>
        <w:t>填写指引：</w:t>
      </w:r>
    </w:p>
    <w:p w14:paraId="12962291">
      <w:pPr>
        <w:widowControl/>
        <w:jc w:val="left"/>
        <w:rPr>
          <w:sz w:val="20"/>
          <w:szCs w:val="20"/>
          <w:highlight w:val="yellow"/>
          <w:u w:val="single"/>
        </w:rPr>
      </w:pPr>
      <w:r>
        <w:rPr>
          <w:rFonts w:hint="eastAsia"/>
          <w:sz w:val="20"/>
          <w:szCs w:val="20"/>
          <w:highlight w:val="yellow"/>
          <w:u w:val="single"/>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5985AC79">
      <w:pPr>
        <w:widowControl/>
        <w:jc w:val="left"/>
        <w:rPr>
          <w:sz w:val="20"/>
          <w:szCs w:val="20"/>
          <w:highlight w:val="yellow"/>
          <w:u w:val="single"/>
        </w:rPr>
      </w:pPr>
      <w:r>
        <w:rPr>
          <w:rFonts w:hint="eastAsia"/>
          <w:sz w:val="20"/>
          <w:szCs w:val="20"/>
          <w:highlight w:val="yellow"/>
          <w:u w:val="single"/>
        </w:rPr>
        <w:t>2.管理关系，是指不具有出资持股关系的其他单位之间存在的管理与被管理关系，如上下级关系的事业单位和团体组织。</w:t>
      </w:r>
    </w:p>
    <w:p w14:paraId="55DC1DAD">
      <w:pPr>
        <w:widowControl/>
        <w:jc w:val="left"/>
        <w:rPr>
          <w:sz w:val="20"/>
          <w:szCs w:val="20"/>
          <w:highlight w:val="yellow"/>
          <w:u w:val="single"/>
        </w:rPr>
      </w:pPr>
      <w:r>
        <w:rPr>
          <w:rFonts w:hint="eastAsia"/>
          <w:sz w:val="20"/>
          <w:szCs w:val="20"/>
          <w:highlight w:val="yellow"/>
          <w:u w:val="single"/>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77E8CE38">
      <w:pPr>
        <w:spacing w:line="360" w:lineRule="auto"/>
        <w:ind w:right="-815" w:firstLine="360" w:firstLineChars="200"/>
        <w:rPr>
          <w:sz w:val="18"/>
          <w:szCs w:val="18"/>
        </w:rPr>
      </w:pPr>
    </w:p>
    <w:p w14:paraId="2A78AF6B">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417B168D">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4F0F12EC">
      <w:pPr>
        <w:widowControl/>
        <w:jc w:val="right"/>
        <w:rPr>
          <w:rFonts w:eastAsiaTheme="majorEastAsia"/>
          <w:b/>
          <w:bCs/>
          <w:sz w:val="30"/>
          <w:szCs w:val="30"/>
        </w:rPr>
      </w:pPr>
      <w:r>
        <w:rPr>
          <w:rFonts w:eastAsia="宋体"/>
          <w:b/>
          <w:sz w:val="24"/>
        </w:rPr>
        <w:t>（此处加盖投标人单位公章）</w:t>
      </w:r>
    </w:p>
    <w:p w14:paraId="28A1708C">
      <w:pPr>
        <w:jc w:val="center"/>
        <w:outlineLvl w:val="0"/>
        <w:rPr>
          <w:rFonts w:eastAsia="宋体"/>
          <w:b/>
          <w:bCs/>
          <w:sz w:val="32"/>
          <w:szCs w:val="32"/>
        </w:rPr>
      </w:pPr>
    </w:p>
    <w:p w14:paraId="62A94C8A">
      <w:pPr>
        <w:jc w:val="center"/>
        <w:outlineLvl w:val="0"/>
        <w:rPr>
          <w:rFonts w:eastAsia="宋体"/>
          <w:b/>
          <w:bCs/>
          <w:sz w:val="32"/>
          <w:szCs w:val="32"/>
        </w:rPr>
      </w:pPr>
    </w:p>
    <w:p w14:paraId="0A85B3C3">
      <w:pPr>
        <w:jc w:val="center"/>
        <w:outlineLvl w:val="0"/>
        <w:rPr>
          <w:rFonts w:eastAsia="宋体"/>
          <w:b/>
          <w:bCs/>
          <w:sz w:val="32"/>
          <w:szCs w:val="32"/>
        </w:rPr>
      </w:pPr>
    </w:p>
    <w:p w14:paraId="27544897">
      <w:pPr>
        <w:rPr>
          <w:rFonts w:eastAsia="宋体"/>
          <w:b/>
          <w:bCs/>
          <w:sz w:val="32"/>
          <w:szCs w:val="32"/>
        </w:rPr>
      </w:pPr>
      <w:r>
        <w:rPr>
          <w:rFonts w:eastAsia="宋体"/>
          <w:b/>
          <w:bCs/>
          <w:sz w:val="32"/>
          <w:szCs w:val="32"/>
        </w:rPr>
        <w:br w:type="page"/>
      </w:r>
    </w:p>
    <w:p w14:paraId="6504A225">
      <w:pPr>
        <w:jc w:val="center"/>
        <w:outlineLvl w:val="0"/>
        <w:rPr>
          <w:rFonts w:eastAsia="宋体"/>
          <w:b/>
          <w:bCs/>
          <w:sz w:val="32"/>
          <w:szCs w:val="32"/>
        </w:rPr>
      </w:pPr>
      <w:r>
        <w:rPr>
          <w:rFonts w:eastAsia="宋体"/>
          <w:b/>
          <w:bCs/>
          <w:sz w:val="32"/>
          <w:szCs w:val="32"/>
        </w:rPr>
        <w:t>（十四）签约承诺函</w:t>
      </w:r>
    </w:p>
    <w:p w14:paraId="2A58912E">
      <w:pPr>
        <w:spacing w:line="360" w:lineRule="auto"/>
        <w:rPr>
          <w:szCs w:val="21"/>
        </w:rPr>
      </w:pPr>
      <w:r>
        <w:rPr>
          <w:szCs w:val="21"/>
        </w:rPr>
        <w:t>致：中山大学附属第八医院（深圳福田）</w:t>
      </w:r>
    </w:p>
    <w:p w14:paraId="00576A92">
      <w:pPr>
        <w:spacing w:line="360" w:lineRule="auto"/>
        <w:ind w:firstLine="435"/>
        <w:rPr>
          <w:szCs w:val="21"/>
        </w:rPr>
      </w:pPr>
      <w:r>
        <w:rPr>
          <w:szCs w:val="21"/>
        </w:rPr>
        <w:t>投标人已明确知悉：按照《深圳特区政府采购条例》和《深圳特区政府采购条例实施细则》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5AB7D09E">
      <w:pPr>
        <w:spacing w:line="360" w:lineRule="auto"/>
        <w:ind w:firstLine="435"/>
        <w:rPr>
          <w:szCs w:val="21"/>
        </w:rPr>
      </w:pPr>
      <w:r>
        <w:rPr>
          <w:szCs w:val="21"/>
        </w:rPr>
        <w:t>特此承诺。</w:t>
      </w:r>
    </w:p>
    <w:p w14:paraId="6F59B16F">
      <w:pPr>
        <w:pStyle w:val="11"/>
      </w:pPr>
    </w:p>
    <w:p w14:paraId="46091DA5">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08D65317">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9E431A7">
      <w:pPr>
        <w:spacing w:line="360" w:lineRule="auto"/>
        <w:ind w:firstLine="241" w:firstLineChars="100"/>
        <w:rPr>
          <w:rFonts w:eastAsia="宋体"/>
          <w:b/>
          <w:sz w:val="24"/>
        </w:rPr>
      </w:pPr>
      <w:r>
        <w:rPr>
          <w:rFonts w:eastAsia="宋体"/>
          <w:b/>
          <w:sz w:val="24"/>
        </w:rPr>
        <w:t>（此处加盖投标人单位公章）</w:t>
      </w:r>
    </w:p>
    <w:p w14:paraId="022362CE">
      <w:pPr>
        <w:spacing w:after="60"/>
        <w:ind w:firstLine="482" w:firstLineChars="200"/>
        <w:rPr>
          <w:rFonts w:eastAsia="宋体"/>
          <w:b/>
          <w:sz w:val="24"/>
        </w:rPr>
      </w:pPr>
    </w:p>
    <w:p w14:paraId="695F6C57">
      <w:pPr>
        <w:rPr>
          <w:rFonts w:eastAsia="宋体"/>
        </w:rPr>
      </w:pPr>
    </w:p>
    <w:p w14:paraId="5FBCD136">
      <w:pPr>
        <w:spacing w:line="400" w:lineRule="exact"/>
        <w:rPr>
          <w:rFonts w:eastAsia="宋体"/>
          <w:b/>
          <w:sz w:val="24"/>
        </w:rPr>
      </w:pPr>
    </w:p>
    <w:p w14:paraId="0173BA69">
      <w:pPr>
        <w:rPr>
          <w:rFonts w:eastAsia="宋体"/>
        </w:rPr>
      </w:pPr>
    </w:p>
    <w:p w14:paraId="4C24EC07">
      <w:pPr>
        <w:rPr>
          <w:rFonts w:eastAsia="宋体"/>
        </w:rPr>
      </w:pPr>
    </w:p>
    <w:p w14:paraId="2CC17C27">
      <w:pPr>
        <w:rPr>
          <w:rFonts w:eastAsia="宋体"/>
        </w:rPr>
      </w:pPr>
    </w:p>
    <w:p w14:paraId="4413FD54">
      <w:pPr>
        <w:rPr>
          <w:rFonts w:eastAsia="宋体"/>
        </w:rPr>
      </w:pPr>
    </w:p>
    <w:p w14:paraId="48F3ACCD">
      <w:pPr>
        <w:rPr>
          <w:rFonts w:eastAsia="宋体"/>
        </w:rPr>
      </w:pPr>
    </w:p>
    <w:p w14:paraId="63BA0CCC">
      <w:pPr>
        <w:rPr>
          <w:rFonts w:eastAsia="宋体"/>
        </w:rPr>
      </w:pPr>
    </w:p>
    <w:p w14:paraId="56FFF6F4">
      <w:pPr>
        <w:rPr>
          <w:rFonts w:eastAsia="宋体"/>
        </w:rPr>
      </w:pPr>
    </w:p>
    <w:p w14:paraId="576A5E28">
      <w:pPr>
        <w:pStyle w:val="25"/>
      </w:pPr>
    </w:p>
    <w:p w14:paraId="33DA3A47"/>
    <w:p w14:paraId="68BC0025">
      <w:pPr>
        <w:spacing w:line="360" w:lineRule="auto"/>
        <w:ind w:firstLine="211" w:firstLineChars="100"/>
        <w:rPr>
          <w:b/>
          <w:szCs w:val="21"/>
        </w:rPr>
      </w:pPr>
    </w:p>
    <w:p w14:paraId="23983B07">
      <w:pPr>
        <w:widowControl/>
        <w:jc w:val="left"/>
        <w:rPr>
          <w:szCs w:val="21"/>
        </w:rPr>
      </w:pPr>
    </w:p>
    <w:p w14:paraId="2A9E9AB6">
      <w:pPr>
        <w:pStyle w:val="25"/>
      </w:pPr>
      <w:r>
        <w:rPr>
          <w:szCs w:val="21"/>
        </w:rPr>
        <w:br w:type="page"/>
      </w:r>
    </w:p>
    <w:p w14:paraId="2CFB27D2"/>
    <w:p w14:paraId="6ADA513A">
      <w:pPr>
        <w:jc w:val="center"/>
        <w:outlineLvl w:val="0"/>
        <w:rPr>
          <w:rFonts w:eastAsia="宋体"/>
          <w:b/>
          <w:bCs/>
          <w:sz w:val="32"/>
          <w:szCs w:val="32"/>
        </w:rPr>
      </w:pPr>
      <w:r>
        <w:rPr>
          <w:rFonts w:eastAsia="宋体"/>
          <w:b/>
          <w:bCs/>
          <w:sz w:val="32"/>
          <w:szCs w:val="32"/>
        </w:rPr>
        <w:t>（十五）诚信承诺函</w:t>
      </w:r>
    </w:p>
    <w:p w14:paraId="3BC2F410">
      <w:pPr>
        <w:widowControl/>
        <w:jc w:val="left"/>
        <w:rPr>
          <w:szCs w:val="21"/>
        </w:rPr>
      </w:pPr>
      <w:r>
        <w:rPr>
          <w:rFonts w:hint="eastAsia"/>
          <w:szCs w:val="21"/>
        </w:rPr>
        <w:t>致</w:t>
      </w:r>
      <w:r>
        <w:rPr>
          <w:szCs w:val="21"/>
        </w:rPr>
        <w:t>中山大学附属第八医院：</w:t>
      </w:r>
    </w:p>
    <w:p w14:paraId="5AB93FCB">
      <w:pPr>
        <w:widowControl/>
        <w:jc w:val="left"/>
        <w:rPr>
          <w:szCs w:val="21"/>
        </w:rPr>
      </w:pPr>
    </w:p>
    <w:p w14:paraId="34F35D77">
      <w:pPr>
        <w:widowControl/>
        <w:ind w:firstLine="420" w:firstLineChars="200"/>
        <w:jc w:val="left"/>
        <w:rPr>
          <w:szCs w:val="21"/>
        </w:rPr>
      </w:pPr>
      <w:r>
        <w:rPr>
          <w:szCs w:val="21"/>
        </w:rPr>
        <w:t>我单位承诺，在参与采购活动中不存在出现诚信相关问题且在相关主管部门处理措施实施期限内，如若投标文件与事实情况不符，我单位自愿承担“隐瞒真实情况，提供虚假资料”以及其他一切不利的法律后果。</w:t>
      </w:r>
    </w:p>
    <w:p w14:paraId="7C810D8B">
      <w:pPr>
        <w:widowControl/>
        <w:ind w:firstLine="420" w:firstLineChars="200"/>
        <w:jc w:val="left"/>
        <w:rPr>
          <w:szCs w:val="21"/>
        </w:rPr>
      </w:pPr>
      <w:r>
        <w:rPr>
          <w:szCs w:val="21"/>
        </w:rPr>
        <w:t>我单位承诺，在参加政府采购活动中没有出现下列行为之一：</w:t>
      </w:r>
    </w:p>
    <w:p w14:paraId="1B841F6E">
      <w:pPr>
        <w:widowControl/>
        <w:jc w:val="left"/>
        <w:rPr>
          <w:szCs w:val="21"/>
        </w:rPr>
      </w:pPr>
      <w:r>
        <w:rPr>
          <w:szCs w:val="21"/>
        </w:rPr>
        <w:t>（一）投标截止后，无正当理由撤销其投标行为，导致项目无法正常开评标的；</w:t>
      </w:r>
    </w:p>
    <w:p w14:paraId="2708A983">
      <w:pPr>
        <w:widowControl/>
        <w:jc w:val="left"/>
        <w:rPr>
          <w:szCs w:val="21"/>
        </w:rPr>
      </w:pPr>
      <w:r>
        <w:rPr>
          <w:szCs w:val="21"/>
        </w:rPr>
        <w:t>（二）未按《采购条例》规定签订、履行采购合同，严重影响采购人日常工作的；</w:t>
      </w:r>
    </w:p>
    <w:p w14:paraId="30B77166">
      <w:pPr>
        <w:widowControl/>
        <w:jc w:val="left"/>
        <w:rPr>
          <w:szCs w:val="21"/>
        </w:rPr>
      </w:pPr>
      <w:r>
        <w:rPr>
          <w:szCs w:val="21"/>
        </w:rPr>
        <w:t>（三）在投标文件中未说明且未经采购人同意，将中标项目分包给他人，情节严重的；</w:t>
      </w:r>
    </w:p>
    <w:p w14:paraId="0F3A70C7">
      <w:pPr>
        <w:widowControl/>
        <w:jc w:val="left"/>
        <w:rPr>
          <w:szCs w:val="21"/>
        </w:rPr>
      </w:pPr>
      <w:r>
        <w:rPr>
          <w:szCs w:val="21"/>
        </w:rPr>
        <w:t>（四）严重违反合同约定，擅自降低货物质量等次和售后服务，货物、工程或者服务存在严重质量问题的；</w:t>
      </w:r>
    </w:p>
    <w:p w14:paraId="451F7EF1">
      <w:pPr>
        <w:widowControl/>
        <w:jc w:val="left"/>
        <w:rPr>
          <w:szCs w:val="21"/>
        </w:rPr>
      </w:pPr>
      <w:r>
        <w:rPr>
          <w:szCs w:val="21"/>
        </w:rPr>
        <w:t>（五）严重违反合同约定，未能完成全部货物、服务或工程项目，中途停止配送或者变相增加费用的；</w:t>
      </w:r>
    </w:p>
    <w:p w14:paraId="678A11D0">
      <w:pPr>
        <w:widowControl/>
        <w:jc w:val="left"/>
        <w:rPr>
          <w:szCs w:val="21"/>
        </w:rPr>
      </w:pPr>
      <w:r>
        <w:rPr>
          <w:szCs w:val="21"/>
        </w:rPr>
        <w:t>（六）捏造事实、提供虚假材料进行质疑的；</w:t>
      </w:r>
    </w:p>
    <w:p w14:paraId="643FDC79">
      <w:pPr>
        <w:widowControl/>
        <w:jc w:val="left"/>
        <w:rPr>
          <w:szCs w:val="21"/>
        </w:rPr>
      </w:pPr>
      <w:r>
        <w:rPr>
          <w:szCs w:val="21"/>
        </w:rPr>
        <w:t>（七）假冒他人名义质疑的；</w:t>
      </w:r>
    </w:p>
    <w:p w14:paraId="5E61A901">
      <w:pPr>
        <w:widowControl/>
        <w:jc w:val="left"/>
        <w:rPr>
          <w:szCs w:val="21"/>
        </w:rPr>
      </w:pPr>
      <w:r>
        <w:rPr>
          <w:szCs w:val="21"/>
        </w:rPr>
        <w:t>（八）无正当理由拒不配合进行质疑调查的。</w:t>
      </w:r>
    </w:p>
    <w:p w14:paraId="00108736">
      <w:pPr>
        <w:widowControl/>
        <w:jc w:val="left"/>
        <w:rPr>
          <w:szCs w:val="21"/>
        </w:rPr>
      </w:pPr>
      <w:r>
        <w:rPr>
          <w:szCs w:val="21"/>
        </w:rPr>
        <w:t xml:space="preserve">    特此承诺。</w:t>
      </w:r>
    </w:p>
    <w:p w14:paraId="276C457B">
      <w:pPr>
        <w:widowControl/>
        <w:jc w:val="left"/>
        <w:rPr>
          <w:szCs w:val="21"/>
        </w:rPr>
      </w:pPr>
    </w:p>
    <w:p w14:paraId="344346C9">
      <w:pPr>
        <w:widowControl/>
        <w:jc w:val="left"/>
        <w:rPr>
          <w:szCs w:val="21"/>
        </w:rPr>
      </w:pPr>
    </w:p>
    <w:p w14:paraId="42D1A8E2">
      <w:pPr>
        <w:spacing w:line="360" w:lineRule="auto"/>
        <w:ind w:firstLine="420"/>
        <w:rPr>
          <w:szCs w:val="21"/>
        </w:rPr>
      </w:pPr>
      <w:r>
        <w:rPr>
          <w:b/>
          <w:bCs/>
          <w:szCs w:val="21"/>
        </w:rPr>
        <w:t>投标人单位名称：</w:t>
      </w:r>
      <w:r>
        <w:rPr>
          <w:szCs w:val="21"/>
        </w:rPr>
        <w:t>　　　　　　　</w:t>
      </w:r>
    </w:p>
    <w:p w14:paraId="4772177B">
      <w:pPr>
        <w:spacing w:line="360" w:lineRule="auto"/>
        <w:ind w:firstLine="420"/>
        <w:rPr>
          <w:b/>
          <w:bCs/>
          <w:szCs w:val="21"/>
        </w:rPr>
      </w:pPr>
      <w:r>
        <w:rPr>
          <w:b/>
          <w:bCs/>
          <w:szCs w:val="21"/>
        </w:rPr>
        <w:t>日期：年月日</w:t>
      </w:r>
    </w:p>
    <w:p w14:paraId="306F1DBA">
      <w:pPr>
        <w:spacing w:line="360" w:lineRule="auto"/>
        <w:ind w:firstLine="211" w:firstLineChars="100"/>
        <w:rPr>
          <w:b/>
          <w:szCs w:val="21"/>
        </w:rPr>
      </w:pPr>
      <w:r>
        <w:rPr>
          <w:b/>
          <w:szCs w:val="21"/>
        </w:rPr>
        <w:t>（此处加盖投标人单位公章）</w:t>
      </w:r>
    </w:p>
    <w:p w14:paraId="1C6046B8">
      <w:pPr>
        <w:spacing w:line="360" w:lineRule="auto"/>
        <w:ind w:firstLine="211" w:firstLineChars="100"/>
        <w:rPr>
          <w:b/>
          <w:szCs w:val="21"/>
        </w:rPr>
      </w:pPr>
    </w:p>
    <w:p w14:paraId="2F0C59B8">
      <w:pPr>
        <w:widowControl/>
        <w:jc w:val="left"/>
        <w:rPr>
          <w:szCs w:val="21"/>
        </w:rPr>
      </w:pPr>
    </w:p>
    <w:p w14:paraId="6E829FD8">
      <w:pPr>
        <w:rPr>
          <w:rFonts w:eastAsia="宋体"/>
        </w:rPr>
      </w:pPr>
      <w:r>
        <w:rPr>
          <w:rFonts w:eastAsia="宋体"/>
        </w:rPr>
        <w:br w:type="page"/>
      </w:r>
    </w:p>
    <w:p w14:paraId="78F63F6B">
      <w:pPr>
        <w:pStyle w:val="3"/>
        <w:numPr>
          <w:ilvl w:val="255"/>
          <w:numId w:val="0"/>
        </w:numPr>
        <w:jc w:val="center"/>
        <w:rPr>
          <w:rFonts w:ascii="Times New Roman" w:hAnsi="Times New Roman" w:eastAsia="宋体" w:cs="Times New Roman"/>
        </w:rPr>
      </w:pPr>
      <w:r>
        <w:rPr>
          <w:rFonts w:ascii="Times New Roman" w:hAnsi="Times New Roman" w:eastAsia="方正小标宋_GBK" w:cs="Times New Roman"/>
          <w:sz w:val="32"/>
          <w:szCs w:val="32"/>
        </w:rPr>
        <w:t>（十</w:t>
      </w:r>
      <w:r>
        <w:rPr>
          <w:rFonts w:hint="eastAsia" w:ascii="Times New Roman" w:hAnsi="Times New Roman" w:eastAsia="方正小标宋_GBK" w:cs="Times New Roman"/>
          <w:sz w:val="32"/>
          <w:szCs w:val="32"/>
        </w:rPr>
        <w:t>六</w:t>
      </w:r>
      <w:r>
        <w:rPr>
          <w:rFonts w:ascii="Times New Roman" w:hAnsi="Times New Roman" w:eastAsia="方正小标宋_GBK" w:cs="Times New Roman"/>
          <w:sz w:val="32"/>
          <w:szCs w:val="32"/>
        </w:rPr>
        <w:t>）</w:t>
      </w:r>
      <w:r>
        <w:rPr>
          <w:rFonts w:hint="eastAsia" w:ascii="Times New Roman" w:hAnsi="Times New Roman" w:eastAsia="方正小标宋_GBK" w:cs="Times New Roman"/>
          <w:sz w:val="32"/>
          <w:szCs w:val="32"/>
        </w:rPr>
        <w:t>供应商基本情况表</w:t>
      </w:r>
    </w:p>
    <w:p w14:paraId="0E573310">
      <w:pPr>
        <w:spacing w:before="157" w:line="198" w:lineRule="auto"/>
        <w:ind w:left="126" w:right="-21" w:rightChars="-10"/>
        <w:jc w:val="center"/>
        <w:rPr>
          <w:rFonts w:ascii="宋体" w:hAnsi="宋体" w:eastAsia="宋体" w:cs="宋体"/>
          <w:szCs w:val="21"/>
        </w:rPr>
      </w:pPr>
      <w:r>
        <w:rPr>
          <w:rFonts w:hint="eastAsia" w:ascii="宋体" w:hAnsi="宋体" w:eastAsia="宋体" w:cs="宋体"/>
          <w:szCs w:val="21"/>
        </w:rPr>
        <w:t xml:space="preserve">填表单位：（加盖单位公章）       </w:t>
      </w:r>
      <w:r>
        <w:rPr>
          <w:rFonts w:hint="eastAsia" w:ascii="宋体" w:hAnsi="宋体" w:eastAsia="宋体" w:cs="宋体"/>
          <w:spacing w:val="4"/>
          <w:szCs w:val="21"/>
        </w:rPr>
        <w:t xml:space="preserve">             </w:t>
      </w:r>
      <w:r>
        <w:rPr>
          <w:rFonts w:hint="eastAsia" w:ascii="宋体" w:hAnsi="宋体" w:eastAsia="宋体" w:cs="宋体"/>
          <w:szCs w:val="21"/>
        </w:rPr>
        <w:t>填表日期：</w:t>
      </w:r>
      <w:r>
        <w:rPr>
          <w:rFonts w:hint="eastAsia" w:ascii="宋体" w:hAnsi="宋体" w:eastAsia="宋体" w:cs="宋体"/>
          <w:spacing w:val="13"/>
          <w:szCs w:val="21"/>
        </w:rPr>
        <w:t xml:space="preserve">   </w:t>
      </w:r>
      <w:r>
        <w:rPr>
          <w:rFonts w:hint="eastAsia" w:ascii="宋体" w:hAnsi="宋体" w:eastAsia="宋体" w:cs="宋体"/>
          <w:szCs w:val="21"/>
        </w:rPr>
        <w:t>年   月   日</w:t>
      </w:r>
    </w:p>
    <w:p w14:paraId="68B35C48">
      <w:pPr>
        <w:spacing w:line="75" w:lineRule="exact"/>
        <w:rPr>
          <w:rFonts w:ascii="宋体" w:hAnsi="宋体" w:eastAsia="宋体" w:cs="宋体"/>
          <w:szCs w:val="21"/>
        </w:rPr>
      </w:pPr>
    </w:p>
    <w:tbl>
      <w:tblPr>
        <w:tblStyle w:val="6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6C3C0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tcPr>
          <w:p w14:paraId="59E7A2DB">
            <w:pPr>
              <w:pStyle w:val="87"/>
              <w:spacing w:before="180" w:line="203" w:lineRule="auto"/>
              <w:ind w:left="359"/>
              <w:rPr>
                <w:rFonts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02D90450">
            <w:pPr>
              <w:jc w:val="center"/>
              <w:rPr>
                <w:rFonts w:ascii="宋体" w:hAnsi="宋体" w:eastAsia="宋体" w:cs="宋体"/>
                <w:szCs w:val="21"/>
              </w:rPr>
            </w:pPr>
          </w:p>
        </w:tc>
        <w:tc>
          <w:tcPr>
            <w:tcW w:w="1990" w:type="dxa"/>
            <w:gridSpan w:val="2"/>
          </w:tcPr>
          <w:p w14:paraId="78CC3741">
            <w:pPr>
              <w:pStyle w:val="87"/>
              <w:spacing w:before="181" w:line="201" w:lineRule="auto"/>
              <w:ind w:left="527"/>
              <w:rPr>
                <w:rFonts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718EF16">
            <w:pPr>
              <w:jc w:val="center"/>
              <w:rPr>
                <w:rFonts w:ascii="宋体" w:hAnsi="宋体" w:eastAsia="宋体" w:cs="宋体"/>
                <w:szCs w:val="21"/>
              </w:rPr>
            </w:pPr>
          </w:p>
        </w:tc>
      </w:tr>
      <w:tr w14:paraId="02073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tcPr>
          <w:p w14:paraId="30E71B33">
            <w:pPr>
              <w:pStyle w:val="87"/>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9C4F84E">
            <w:pPr>
              <w:widowControl/>
              <w:kinsoku w:val="0"/>
              <w:autoSpaceDE w:val="0"/>
              <w:autoSpaceDN w:val="0"/>
              <w:adjustRightInd w:val="0"/>
              <w:snapToGrid w:val="0"/>
              <w:spacing w:line="360" w:lineRule="exact"/>
              <w:jc w:val="center"/>
              <w:textAlignment w:val="baseline"/>
              <w:rPr>
                <w:rFonts w:ascii="宋体" w:hAnsi="宋体" w:eastAsia="宋体" w:cs="宋体"/>
                <w:szCs w:val="21"/>
              </w:rPr>
            </w:pPr>
          </w:p>
        </w:tc>
        <w:tc>
          <w:tcPr>
            <w:tcW w:w="1990" w:type="dxa"/>
            <w:gridSpan w:val="2"/>
          </w:tcPr>
          <w:p w14:paraId="049D2938">
            <w:pPr>
              <w:pStyle w:val="87"/>
              <w:widowControl/>
              <w:kinsoku w:val="0"/>
              <w:autoSpaceDE w:val="0"/>
              <w:autoSpaceDN w:val="0"/>
              <w:adjustRightInd w:val="0"/>
              <w:snapToGrid w:val="0"/>
              <w:spacing w:before="40" w:line="360" w:lineRule="exact"/>
              <w:ind w:left="527" w:right="152" w:hanging="362"/>
              <w:textAlignment w:val="baseline"/>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4D3CFFAE">
            <w:pPr>
              <w:widowControl/>
              <w:kinsoku w:val="0"/>
              <w:autoSpaceDE w:val="0"/>
              <w:autoSpaceDN w:val="0"/>
              <w:adjustRightInd w:val="0"/>
              <w:snapToGrid w:val="0"/>
              <w:spacing w:line="360" w:lineRule="exact"/>
              <w:jc w:val="center"/>
              <w:textAlignment w:val="baseline"/>
              <w:rPr>
                <w:rFonts w:ascii="宋体" w:hAnsi="宋体" w:eastAsia="宋体" w:cs="宋体"/>
                <w:szCs w:val="21"/>
              </w:rPr>
            </w:pPr>
          </w:p>
        </w:tc>
      </w:tr>
      <w:tr w14:paraId="486A2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3A8F7248">
            <w:pPr>
              <w:pStyle w:val="87"/>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15A4D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1418F3B8">
            <w:pPr>
              <w:pStyle w:val="87"/>
              <w:spacing w:before="217"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5ABDCD33">
            <w:pPr>
              <w:pStyle w:val="87"/>
              <w:spacing w:before="213" w:line="202" w:lineRule="auto"/>
              <w:ind w:left="916"/>
              <w:rPr>
                <w:rFonts w:ascii="宋体" w:hAnsi="宋体" w:eastAsia="宋体" w:cs="宋体"/>
                <w:sz w:val="21"/>
                <w:szCs w:val="21"/>
              </w:rPr>
            </w:pPr>
            <w:r>
              <w:rPr>
                <w:rFonts w:hint="eastAsia" w:ascii="宋体" w:hAnsi="宋体" w:eastAsia="宋体" w:cs="宋体"/>
                <w:spacing w:val="-6"/>
                <w:sz w:val="21"/>
                <w:szCs w:val="21"/>
              </w:rPr>
              <w:t>职务</w:t>
            </w:r>
          </w:p>
        </w:tc>
        <w:tc>
          <w:tcPr>
            <w:tcW w:w="946" w:type="dxa"/>
          </w:tcPr>
          <w:p w14:paraId="09A35387">
            <w:pPr>
              <w:pStyle w:val="87"/>
              <w:spacing w:before="213" w:line="203" w:lineRule="auto"/>
              <w:ind w:left="245"/>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tcPr>
          <w:p w14:paraId="4CC25EB9">
            <w:pPr>
              <w:pStyle w:val="87"/>
              <w:spacing w:before="214" w:line="203" w:lineRule="auto"/>
              <w:ind w:left="410"/>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tcPr>
          <w:p w14:paraId="27C48320">
            <w:pPr>
              <w:pStyle w:val="87"/>
              <w:widowControl/>
              <w:kinsoku w:val="0"/>
              <w:autoSpaceDE w:val="0"/>
              <w:autoSpaceDN w:val="0"/>
              <w:adjustRightInd w:val="0"/>
              <w:snapToGrid w:val="0"/>
              <w:spacing w:before="39" w:line="360" w:lineRule="exact"/>
              <w:ind w:left="288" w:right="266" w:firstLine="5"/>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劳动合同 关系单位</w:t>
            </w:r>
          </w:p>
        </w:tc>
        <w:tc>
          <w:tcPr>
            <w:tcW w:w="1489" w:type="dxa"/>
          </w:tcPr>
          <w:p w14:paraId="1CB9A34C">
            <w:pPr>
              <w:pStyle w:val="87"/>
              <w:widowControl/>
              <w:kinsoku w:val="0"/>
              <w:autoSpaceDE w:val="0"/>
              <w:autoSpaceDN w:val="0"/>
              <w:adjustRightInd w:val="0"/>
              <w:snapToGrid w:val="0"/>
              <w:spacing w:before="39" w:line="360" w:lineRule="exact"/>
              <w:ind w:left="271" w:right="262" w:firstLine="8"/>
              <w:textAlignment w:val="baseline"/>
              <w:rPr>
                <w:rFonts w:ascii="宋体" w:hAnsi="宋体" w:eastAsia="宋体" w:cs="宋体"/>
                <w:sz w:val="21"/>
                <w:szCs w:val="21"/>
              </w:rPr>
            </w:pPr>
            <w:r>
              <w:rPr>
                <w:rFonts w:hint="eastAsia" w:ascii="Times New Roman" w:hAnsi="Times New Roman" w:eastAsia="宋体" w:cs="Times New Roman"/>
                <w:snapToGrid w:val="0"/>
                <w:kern w:val="0"/>
                <w:sz w:val="21"/>
                <w:lang w:eastAsia="zh-CN"/>
              </w:rPr>
              <w:t>缴纳社会 保险单位</w:t>
            </w:r>
          </w:p>
        </w:tc>
      </w:tr>
      <w:tr w14:paraId="6BD4B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tcPr>
          <w:p w14:paraId="21B46CCA">
            <w:pPr>
              <w:spacing w:line="252" w:lineRule="auto"/>
              <w:rPr>
                <w:rFonts w:ascii="宋体" w:hAnsi="宋体" w:eastAsia="宋体" w:cs="宋体"/>
                <w:szCs w:val="21"/>
              </w:rPr>
            </w:pPr>
          </w:p>
          <w:p w14:paraId="5659715F">
            <w:pPr>
              <w:pStyle w:val="87"/>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3DC3B856">
            <w:pPr>
              <w:pStyle w:val="87"/>
              <w:spacing w:before="174" w:line="235" w:lineRule="auto"/>
              <w:ind w:left="240" w:right="116" w:hanging="101"/>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14:paraId="36A4EB6E">
            <w:pPr>
              <w:jc w:val="center"/>
              <w:rPr>
                <w:rFonts w:ascii="宋体" w:hAnsi="宋体" w:eastAsia="宋体" w:cs="宋体"/>
                <w:szCs w:val="21"/>
              </w:rPr>
            </w:pPr>
          </w:p>
        </w:tc>
        <w:tc>
          <w:tcPr>
            <w:tcW w:w="1990" w:type="dxa"/>
            <w:gridSpan w:val="2"/>
            <w:vAlign w:val="center"/>
          </w:tcPr>
          <w:p w14:paraId="4A157494">
            <w:pPr>
              <w:jc w:val="center"/>
              <w:rPr>
                <w:rFonts w:ascii="宋体" w:hAnsi="宋体" w:eastAsia="宋体" w:cs="宋体"/>
                <w:szCs w:val="21"/>
              </w:rPr>
            </w:pPr>
          </w:p>
        </w:tc>
        <w:tc>
          <w:tcPr>
            <w:tcW w:w="1499" w:type="dxa"/>
            <w:vAlign w:val="center"/>
          </w:tcPr>
          <w:p w14:paraId="2088D0C2">
            <w:pPr>
              <w:jc w:val="center"/>
              <w:rPr>
                <w:rFonts w:ascii="宋体" w:hAnsi="宋体" w:eastAsia="宋体" w:cs="宋体"/>
                <w:szCs w:val="21"/>
              </w:rPr>
            </w:pPr>
          </w:p>
        </w:tc>
        <w:tc>
          <w:tcPr>
            <w:tcW w:w="1489" w:type="dxa"/>
            <w:vAlign w:val="center"/>
          </w:tcPr>
          <w:p w14:paraId="7E106349">
            <w:pPr>
              <w:jc w:val="center"/>
              <w:rPr>
                <w:rFonts w:ascii="宋体" w:hAnsi="宋体" w:eastAsia="宋体" w:cs="宋体"/>
                <w:szCs w:val="21"/>
              </w:rPr>
            </w:pPr>
          </w:p>
        </w:tc>
      </w:tr>
      <w:tr w14:paraId="06AE4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6B215581">
            <w:pPr>
              <w:pStyle w:val="87"/>
              <w:spacing w:before="21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5AE112A3">
            <w:pPr>
              <w:pStyle w:val="87"/>
              <w:spacing w:before="190" w:line="202" w:lineRule="auto"/>
              <w:ind w:left="161"/>
              <w:rPr>
                <w:rFonts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5217FDBD">
            <w:pPr>
              <w:jc w:val="center"/>
              <w:rPr>
                <w:rFonts w:ascii="宋体" w:hAnsi="宋体" w:eastAsia="宋体" w:cs="宋体"/>
                <w:szCs w:val="21"/>
              </w:rPr>
            </w:pPr>
          </w:p>
        </w:tc>
        <w:tc>
          <w:tcPr>
            <w:tcW w:w="1990" w:type="dxa"/>
            <w:gridSpan w:val="2"/>
            <w:vAlign w:val="center"/>
          </w:tcPr>
          <w:p w14:paraId="122510E4">
            <w:pPr>
              <w:jc w:val="center"/>
              <w:rPr>
                <w:rFonts w:ascii="宋体" w:hAnsi="宋体" w:eastAsia="宋体" w:cs="宋体"/>
                <w:szCs w:val="21"/>
              </w:rPr>
            </w:pPr>
          </w:p>
        </w:tc>
        <w:tc>
          <w:tcPr>
            <w:tcW w:w="1499" w:type="dxa"/>
            <w:vAlign w:val="center"/>
          </w:tcPr>
          <w:p w14:paraId="26964670">
            <w:pPr>
              <w:jc w:val="center"/>
              <w:rPr>
                <w:rFonts w:ascii="宋体" w:hAnsi="宋体" w:eastAsia="宋体" w:cs="宋体"/>
                <w:szCs w:val="21"/>
              </w:rPr>
            </w:pPr>
          </w:p>
        </w:tc>
        <w:tc>
          <w:tcPr>
            <w:tcW w:w="1489" w:type="dxa"/>
            <w:vAlign w:val="center"/>
          </w:tcPr>
          <w:p w14:paraId="196B4DC5">
            <w:pPr>
              <w:jc w:val="center"/>
              <w:rPr>
                <w:rFonts w:ascii="宋体" w:hAnsi="宋体" w:eastAsia="宋体" w:cs="宋体"/>
                <w:szCs w:val="21"/>
              </w:rPr>
            </w:pPr>
          </w:p>
        </w:tc>
      </w:tr>
      <w:tr w14:paraId="08FE1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7377F7C5">
            <w:pPr>
              <w:pStyle w:val="87"/>
              <w:spacing w:before="210" w:line="167" w:lineRule="auto"/>
              <w:ind w:left="321"/>
              <w:rPr>
                <w:rFonts w:ascii="宋体" w:hAnsi="宋体" w:eastAsia="宋体" w:cs="宋体"/>
                <w:sz w:val="21"/>
                <w:szCs w:val="21"/>
              </w:rPr>
            </w:pPr>
            <w:r>
              <w:rPr>
                <w:rFonts w:hint="eastAsia" w:ascii="宋体" w:hAnsi="宋体" w:eastAsia="宋体" w:cs="宋体"/>
                <w:sz w:val="21"/>
                <w:szCs w:val="21"/>
              </w:rPr>
              <w:t>3</w:t>
            </w:r>
          </w:p>
        </w:tc>
        <w:tc>
          <w:tcPr>
            <w:tcW w:w="2281" w:type="dxa"/>
            <w:gridSpan w:val="2"/>
          </w:tcPr>
          <w:p w14:paraId="1C50FC75">
            <w:pPr>
              <w:pStyle w:val="87"/>
              <w:spacing w:before="178" w:line="201" w:lineRule="auto"/>
              <w:ind w:left="551"/>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70D48EE1">
            <w:pPr>
              <w:jc w:val="center"/>
              <w:rPr>
                <w:rFonts w:ascii="宋体" w:hAnsi="宋体" w:eastAsia="宋体" w:cs="宋体"/>
                <w:szCs w:val="21"/>
              </w:rPr>
            </w:pPr>
          </w:p>
        </w:tc>
        <w:tc>
          <w:tcPr>
            <w:tcW w:w="1990" w:type="dxa"/>
            <w:gridSpan w:val="2"/>
            <w:vAlign w:val="center"/>
          </w:tcPr>
          <w:p w14:paraId="1629A300">
            <w:pPr>
              <w:jc w:val="center"/>
              <w:rPr>
                <w:rFonts w:ascii="宋体" w:hAnsi="宋体" w:eastAsia="宋体" w:cs="宋体"/>
                <w:szCs w:val="21"/>
              </w:rPr>
            </w:pPr>
          </w:p>
        </w:tc>
        <w:tc>
          <w:tcPr>
            <w:tcW w:w="1499" w:type="dxa"/>
            <w:vAlign w:val="center"/>
          </w:tcPr>
          <w:p w14:paraId="4C80C2F7">
            <w:pPr>
              <w:jc w:val="center"/>
              <w:rPr>
                <w:rFonts w:ascii="宋体" w:hAnsi="宋体" w:eastAsia="宋体" w:cs="宋体"/>
                <w:szCs w:val="21"/>
              </w:rPr>
            </w:pPr>
          </w:p>
        </w:tc>
        <w:tc>
          <w:tcPr>
            <w:tcW w:w="1489" w:type="dxa"/>
            <w:vAlign w:val="center"/>
          </w:tcPr>
          <w:p w14:paraId="263E0B9D">
            <w:pPr>
              <w:jc w:val="center"/>
              <w:rPr>
                <w:rFonts w:ascii="宋体" w:hAnsi="宋体" w:eastAsia="宋体" w:cs="宋体"/>
                <w:szCs w:val="21"/>
              </w:rPr>
            </w:pPr>
          </w:p>
        </w:tc>
      </w:tr>
      <w:tr w14:paraId="26A90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4734BD20">
            <w:pPr>
              <w:pStyle w:val="87"/>
              <w:spacing w:before="210" w:line="168" w:lineRule="auto"/>
              <w:ind w:left="314"/>
              <w:rPr>
                <w:rFonts w:ascii="宋体" w:hAnsi="宋体" w:eastAsia="宋体" w:cs="宋体"/>
                <w:sz w:val="21"/>
                <w:szCs w:val="21"/>
              </w:rPr>
            </w:pPr>
            <w:r>
              <w:rPr>
                <w:rFonts w:hint="eastAsia" w:ascii="宋体" w:hAnsi="宋体" w:eastAsia="宋体" w:cs="宋体"/>
                <w:sz w:val="21"/>
                <w:szCs w:val="21"/>
              </w:rPr>
              <w:t>4</w:t>
            </w:r>
          </w:p>
        </w:tc>
        <w:tc>
          <w:tcPr>
            <w:tcW w:w="2281" w:type="dxa"/>
            <w:gridSpan w:val="2"/>
          </w:tcPr>
          <w:p w14:paraId="0D360DA2">
            <w:pPr>
              <w:pStyle w:val="87"/>
              <w:spacing w:before="176" w:line="202" w:lineRule="auto"/>
              <w:ind w:left="440"/>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12E3B13B">
            <w:pPr>
              <w:jc w:val="center"/>
              <w:rPr>
                <w:rFonts w:ascii="宋体" w:hAnsi="宋体" w:eastAsia="宋体" w:cs="宋体"/>
                <w:szCs w:val="21"/>
              </w:rPr>
            </w:pPr>
          </w:p>
        </w:tc>
        <w:tc>
          <w:tcPr>
            <w:tcW w:w="1990" w:type="dxa"/>
            <w:gridSpan w:val="2"/>
            <w:vAlign w:val="center"/>
          </w:tcPr>
          <w:p w14:paraId="4A0FDD8E">
            <w:pPr>
              <w:jc w:val="center"/>
              <w:rPr>
                <w:rFonts w:ascii="宋体" w:hAnsi="宋体" w:eastAsia="宋体" w:cs="宋体"/>
                <w:szCs w:val="21"/>
              </w:rPr>
            </w:pPr>
          </w:p>
        </w:tc>
        <w:tc>
          <w:tcPr>
            <w:tcW w:w="1499" w:type="dxa"/>
            <w:vAlign w:val="center"/>
          </w:tcPr>
          <w:p w14:paraId="718FBCAA">
            <w:pPr>
              <w:jc w:val="center"/>
              <w:rPr>
                <w:rFonts w:ascii="宋体" w:hAnsi="宋体" w:eastAsia="宋体" w:cs="宋体"/>
                <w:szCs w:val="21"/>
              </w:rPr>
            </w:pPr>
          </w:p>
        </w:tc>
        <w:tc>
          <w:tcPr>
            <w:tcW w:w="1489" w:type="dxa"/>
            <w:vAlign w:val="center"/>
          </w:tcPr>
          <w:p w14:paraId="4D3A7DF0">
            <w:pPr>
              <w:jc w:val="center"/>
              <w:rPr>
                <w:rFonts w:ascii="宋体" w:hAnsi="宋体" w:eastAsia="宋体" w:cs="宋体"/>
                <w:szCs w:val="21"/>
              </w:rPr>
            </w:pPr>
          </w:p>
        </w:tc>
      </w:tr>
      <w:tr w14:paraId="3367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5122D96F">
            <w:pPr>
              <w:pStyle w:val="87"/>
              <w:spacing w:before="215" w:line="165" w:lineRule="auto"/>
              <w:ind w:left="325"/>
              <w:rPr>
                <w:rFonts w:ascii="宋体" w:hAnsi="宋体" w:eastAsia="宋体" w:cs="宋体"/>
                <w:sz w:val="21"/>
                <w:szCs w:val="21"/>
              </w:rPr>
            </w:pPr>
            <w:r>
              <w:rPr>
                <w:rFonts w:hint="eastAsia" w:ascii="宋体" w:hAnsi="宋体" w:eastAsia="宋体" w:cs="宋体"/>
                <w:sz w:val="21"/>
                <w:szCs w:val="21"/>
              </w:rPr>
              <w:t>5</w:t>
            </w:r>
          </w:p>
        </w:tc>
        <w:tc>
          <w:tcPr>
            <w:tcW w:w="2281" w:type="dxa"/>
            <w:gridSpan w:val="2"/>
          </w:tcPr>
          <w:p w14:paraId="5DD755FC">
            <w:pPr>
              <w:pStyle w:val="87"/>
              <w:spacing w:before="178" w:line="202" w:lineRule="auto"/>
              <w:ind w:left="189"/>
              <w:rPr>
                <w:rFonts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7A95C7CC">
            <w:pPr>
              <w:jc w:val="center"/>
              <w:rPr>
                <w:rFonts w:ascii="宋体" w:hAnsi="宋体" w:eastAsia="宋体" w:cs="宋体"/>
                <w:szCs w:val="21"/>
              </w:rPr>
            </w:pPr>
          </w:p>
        </w:tc>
        <w:tc>
          <w:tcPr>
            <w:tcW w:w="1990" w:type="dxa"/>
            <w:gridSpan w:val="2"/>
            <w:vAlign w:val="center"/>
          </w:tcPr>
          <w:p w14:paraId="654733C9">
            <w:pPr>
              <w:jc w:val="center"/>
              <w:rPr>
                <w:rFonts w:ascii="宋体" w:hAnsi="宋体" w:eastAsia="宋体" w:cs="宋体"/>
                <w:szCs w:val="21"/>
              </w:rPr>
            </w:pPr>
          </w:p>
        </w:tc>
        <w:tc>
          <w:tcPr>
            <w:tcW w:w="1499" w:type="dxa"/>
            <w:vAlign w:val="center"/>
          </w:tcPr>
          <w:p w14:paraId="202EE4ED">
            <w:pPr>
              <w:jc w:val="center"/>
              <w:rPr>
                <w:rFonts w:ascii="宋体" w:hAnsi="宋体" w:eastAsia="宋体" w:cs="宋体"/>
                <w:szCs w:val="21"/>
              </w:rPr>
            </w:pPr>
          </w:p>
        </w:tc>
        <w:tc>
          <w:tcPr>
            <w:tcW w:w="1489" w:type="dxa"/>
            <w:vAlign w:val="center"/>
          </w:tcPr>
          <w:p w14:paraId="7F5F75D0">
            <w:pPr>
              <w:jc w:val="center"/>
              <w:rPr>
                <w:rFonts w:ascii="宋体" w:hAnsi="宋体" w:eastAsia="宋体" w:cs="宋体"/>
                <w:szCs w:val="21"/>
              </w:rPr>
            </w:pPr>
          </w:p>
        </w:tc>
      </w:tr>
      <w:tr w14:paraId="5A0D2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6031EA6C">
            <w:pPr>
              <w:pStyle w:val="87"/>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说明：1.同一职务有多人担任（如主要技术人员）的，应分行填写。</w:t>
            </w:r>
          </w:p>
          <w:p w14:paraId="729DE0FC">
            <w:pPr>
              <w:pStyle w:val="87"/>
              <w:numPr>
                <w:ilvl w:val="0"/>
                <w:numId w:val="15"/>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5EFF9454">
            <w:pPr>
              <w:pStyle w:val="87"/>
              <w:numPr>
                <w:ilvl w:val="0"/>
                <w:numId w:val="15"/>
              </w:numPr>
              <w:spacing w:before="178" w:line="198"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7FD3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tcPr>
          <w:p w14:paraId="7754885D">
            <w:pPr>
              <w:pStyle w:val="87"/>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53E5A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tcPr>
          <w:p w14:paraId="70CCFA8B">
            <w:pPr>
              <w:pStyle w:val="87"/>
              <w:spacing w:before="178" w:line="202" w:lineRule="auto"/>
              <w:ind w:left="145"/>
              <w:rPr>
                <w:rFonts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tcPr>
          <w:p w14:paraId="786CB9C3">
            <w:pPr>
              <w:pStyle w:val="87"/>
              <w:spacing w:before="177" w:line="202" w:lineRule="auto"/>
              <w:ind w:left="436"/>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tcPr>
          <w:p w14:paraId="58FB8405">
            <w:pPr>
              <w:pStyle w:val="87"/>
              <w:spacing w:before="177" w:line="203" w:lineRule="auto"/>
              <w:ind w:left="166"/>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tcPr>
          <w:p w14:paraId="4AC33A83">
            <w:pPr>
              <w:pStyle w:val="87"/>
              <w:spacing w:before="177" w:line="204" w:lineRule="auto"/>
              <w:ind w:left="1862"/>
              <w:rPr>
                <w:rFonts w:ascii="宋体" w:hAnsi="宋体" w:eastAsia="宋体" w:cs="宋体"/>
                <w:sz w:val="21"/>
                <w:szCs w:val="21"/>
              </w:rPr>
            </w:pPr>
            <w:r>
              <w:rPr>
                <w:rFonts w:hint="eastAsia" w:ascii="宋体" w:hAnsi="宋体" w:eastAsia="宋体" w:cs="宋体"/>
                <w:spacing w:val="-4"/>
                <w:sz w:val="21"/>
                <w:szCs w:val="21"/>
              </w:rPr>
              <w:t>备注</w:t>
            </w:r>
          </w:p>
        </w:tc>
      </w:tr>
      <w:tr w14:paraId="0942C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tcPr>
          <w:p w14:paraId="32EAE156">
            <w:pPr>
              <w:spacing w:line="290" w:lineRule="auto"/>
              <w:rPr>
                <w:rFonts w:ascii="宋体" w:hAnsi="宋体" w:eastAsia="宋体" w:cs="宋体"/>
                <w:szCs w:val="21"/>
              </w:rPr>
            </w:pPr>
          </w:p>
          <w:p w14:paraId="7631046B">
            <w:pPr>
              <w:spacing w:line="290" w:lineRule="auto"/>
              <w:rPr>
                <w:rFonts w:ascii="宋体" w:hAnsi="宋体" w:eastAsia="宋体" w:cs="宋体"/>
                <w:szCs w:val="21"/>
              </w:rPr>
            </w:pPr>
          </w:p>
          <w:p w14:paraId="10B51648">
            <w:pPr>
              <w:pStyle w:val="87"/>
              <w:spacing w:before="103" w:line="169" w:lineRule="auto"/>
              <w:ind w:left="321"/>
              <w:rPr>
                <w:rFonts w:ascii="宋体" w:hAnsi="宋体" w:eastAsia="宋体" w:cs="宋体"/>
                <w:sz w:val="21"/>
                <w:szCs w:val="21"/>
              </w:rPr>
            </w:pPr>
            <w:r>
              <w:rPr>
                <w:rFonts w:hint="eastAsia" w:ascii="宋体" w:hAnsi="宋体" w:eastAsia="宋体" w:cs="宋体"/>
                <w:sz w:val="21"/>
                <w:szCs w:val="21"/>
              </w:rPr>
              <w:t>1</w:t>
            </w:r>
          </w:p>
        </w:tc>
        <w:tc>
          <w:tcPr>
            <w:tcW w:w="2281" w:type="dxa"/>
            <w:gridSpan w:val="2"/>
          </w:tcPr>
          <w:p w14:paraId="12863BED">
            <w:pPr>
              <w:spacing w:line="274" w:lineRule="auto"/>
              <w:rPr>
                <w:rFonts w:ascii="宋体" w:hAnsi="宋体" w:eastAsia="宋体" w:cs="宋体"/>
                <w:szCs w:val="21"/>
              </w:rPr>
            </w:pPr>
          </w:p>
          <w:p w14:paraId="465B47E1">
            <w:pPr>
              <w:spacing w:line="274" w:lineRule="auto"/>
              <w:rPr>
                <w:rFonts w:ascii="宋体" w:hAnsi="宋体" w:eastAsia="宋体" w:cs="宋体"/>
                <w:szCs w:val="21"/>
              </w:rPr>
            </w:pPr>
          </w:p>
          <w:p w14:paraId="38472277">
            <w:pPr>
              <w:pStyle w:val="87"/>
              <w:spacing w:before="103" w:line="203" w:lineRule="auto"/>
              <w:ind w:left="671"/>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606138EC">
            <w:pPr>
              <w:jc w:val="center"/>
              <w:rPr>
                <w:rFonts w:ascii="宋体" w:hAnsi="宋体" w:eastAsia="宋体" w:cs="宋体"/>
                <w:szCs w:val="21"/>
              </w:rPr>
            </w:pPr>
          </w:p>
        </w:tc>
        <w:tc>
          <w:tcPr>
            <w:tcW w:w="4187" w:type="dxa"/>
            <w:gridSpan w:val="3"/>
            <w:vAlign w:val="center"/>
          </w:tcPr>
          <w:p w14:paraId="64988020">
            <w:pPr>
              <w:pStyle w:val="87"/>
              <w:widowControl/>
              <w:kinsoku w:val="0"/>
              <w:autoSpaceDE w:val="0"/>
              <w:autoSpaceDN w:val="0"/>
              <w:adjustRightInd w:val="0"/>
              <w:snapToGrid w:val="0"/>
              <w:spacing w:before="27" w:line="300" w:lineRule="exact"/>
              <w:ind w:left="98" w:right="116" w:firstLine="19"/>
              <w:textAlignment w:val="baseline"/>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2"/>
                <w:sz w:val="21"/>
                <w:szCs w:val="21"/>
                <w:lang w:eastAsia="zh-CN"/>
              </w:rPr>
              <w:t>影响的股东。</w:t>
            </w:r>
          </w:p>
        </w:tc>
      </w:tr>
      <w:tr w14:paraId="0ED7C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tcPr>
          <w:p w14:paraId="5BFB1693">
            <w:pPr>
              <w:pStyle w:val="87"/>
              <w:spacing w:before="251" w:line="168" w:lineRule="auto"/>
              <w:ind w:left="322"/>
              <w:rPr>
                <w:rFonts w:ascii="宋体" w:hAnsi="宋体" w:eastAsia="宋体" w:cs="宋体"/>
                <w:sz w:val="21"/>
                <w:szCs w:val="21"/>
              </w:rPr>
            </w:pPr>
            <w:r>
              <w:rPr>
                <w:rFonts w:hint="eastAsia" w:ascii="宋体" w:hAnsi="宋体" w:eastAsia="宋体" w:cs="宋体"/>
                <w:sz w:val="21"/>
                <w:szCs w:val="21"/>
              </w:rPr>
              <w:t>2</w:t>
            </w:r>
          </w:p>
        </w:tc>
        <w:tc>
          <w:tcPr>
            <w:tcW w:w="2281" w:type="dxa"/>
            <w:gridSpan w:val="2"/>
          </w:tcPr>
          <w:p w14:paraId="02D335B6">
            <w:pPr>
              <w:pStyle w:val="87"/>
              <w:spacing w:before="217" w:line="203" w:lineRule="auto"/>
              <w:ind w:left="678"/>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29AAAA18">
            <w:pPr>
              <w:jc w:val="center"/>
              <w:rPr>
                <w:rFonts w:ascii="宋体" w:hAnsi="宋体" w:eastAsia="宋体" w:cs="宋体"/>
                <w:szCs w:val="21"/>
              </w:rPr>
            </w:pPr>
          </w:p>
        </w:tc>
        <w:tc>
          <w:tcPr>
            <w:tcW w:w="4187" w:type="dxa"/>
            <w:gridSpan w:val="3"/>
          </w:tcPr>
          <w:p w14:paraId="6A071E02">
            <w:pPr>
              <w:pStyle w:val="87"/>
              <w:widowControl/>
              <w:kinsoku w:val="0"/>
              <w:autoSpaceDE w:val="0"/>
              <w:autoSpaceDN w:val="0"/>
              <w:adjustRightInd w:val="0"/>
              <w:snapToGrid w:val="0"/>
              <w:spacing w:before="43" w:line="300" w:lineRule="exact"/>
              <w:ind w:left="120" w:right="24"/>
              <w:textAlignment w:val="baseline"/>
              <w:rPr>
                <w:rFonts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14:paraId="1E36B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1" w:hRule="atLeast"/>
          <w:jc w:val="center"/>
        </w:trPr>
        <w:tc>
          <w:tcPr>
            <w:tcW w:w="8945" w:type="dxa"/>
            <w:gridSpan w:val="8"/>
          </w:tcPr>
          <w:p w14:paraId="51282043">
            <w:pPr>
              <w:pStyle w:val="87"/>
              <w:spacing w:before="42" w:line="180" w:lineRule="auto"/>
              <w:ind w:left="120"/>
              <w:rPr>
                <w:rFonts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3A324654">
      <w:pPr>
        <w:spacing w:line="360" w:lineRule="auto"/>
        <w:rPr>
          <w:rFonts w:ascii="宋体" w:hAnsi="宋体" w:eastAsia="宋体" w:cs="宋体"/>
        </w:rPr>
      </w:pPr>
    </w:p>
    <w:p w14:paraId="2070E592">
      <w:pPr>
        <w:spacing w:line="360" w:lineRule="auto"/>
        <w:rPr>
          <w:rFonts w:ascii="宋体" w:hAnsi="宋体" w:cs="宋体"/>
          <w:b/>
          <w:bCs/>
        </w:rPr>
      </w:pPr>
      <w:r>
        <w:rPr>
          <w:rFonts w:hint="eastAsia" w:ascii="宋体" w:hAnsi="宋体" w:cs="宋体"/>
          <w:b/>
          <w:bCs/>
        </w:rPr>
        <w:t>填报要求：</w:t>
      </w:r>
    </w:p>
    <w:p w14:paraId="1AE22A90">
      <w:pPr>
        <w:spacing w:line="360" w:lineRule="auto"/>
        <w:rPr>
          <w:rFonts w:ascii="宋体" w:hAnsi="宋体" w:cs="宋体"/>
          <w:b/>
          <w:bCs/>
        </w:rPr>
      </w:pPr>
      <w:r>
        <w:rPr>
          <w:rFonts w:hint="eastAsia" w:ascii="宋体" w:hAnsi="宋体" w:cs="宋体"/>
        </w:rPr>
        <w:t>★</w:t>
      </w:r>
      <w:r>
        <w:rPr>
          <w:rFonts w:hint="eastAsia" w:ascii="宋体" w:hAnsi="宋体" w:cs="宋体"/>
          <w:b/>
          <w:bCs/>
        </w:rPr>
        <w:t>1、投标（响应）供应商须如实填报《供应商基本情况表》并加盖投标（响应）供应商公章。</w:t>
      </w:r>
    </w:p>
    <w:p w14:paraId="1CCAF500">
      <w:pPr>
        <w:spacing w:line="360" w:lineRule="auto"/>
        <w:rPr>
          <w:rFonts w:ascii="宋体" w:hAnsi="宋体" w:cs="宋体"/>
          <w:b/>
          <w:bCs/>
        </w:rPr>
      </w:pPr>
      <w:r>
        <w:rPr>
          <w:rFonts w:hint="eastAsia" w:ascii="宋体" w:hAnsi="宋体" w:cs="宋体"/>
        </w:rPr>
        <w:t>★</w:t>
      </w:r>
      <w:r>
        <w:rPr>
          <w:rFonts w:hint="eastAsia" w:ascii="宋体" w:hAnsi="宋体" w:cs="宋体"/>
          <w:b/>
          <w:bCs/>
        </w:rPr>
        <w:t>2、投标（响应）供应商需提供法定代表人、主要经营负责人、项目投标授权代表人、项目负责人、主要技术人员、投标文件编制人员</w:t>
      </w:r>
      <w:r>
        <w:rPr>
          <w:rFonts w:hint="eastAsia" w:ascii="宋体" w:hAnsi="宋体" w:cs="宋体"/>
          <w:b/>
          <w:bCs/>
          <w:highlight w:val="yellow"/>
        </w:rPr>
        <w:t>在投标（响应）截止日前最近一个月载有社保部门或税务部门公章的社会保险证明材料（如因主管部门原因最近一个月的社保证明无法提供，可往前顺延一至二个月）</w:t>
      </w:r>
      <w:r>
        <w:rPr>
          <w:rFonts w:hint="eastAsia" w:ascii="宋体" w:hAnsi="宋体" w:cs="宋体"/>
          <w:b/>
          <w:bCs/>
        </w:rPr>
        <w:t>。</w:t>
      </w:r>
    </w:p>
    <w:p w14:paraId="0E2A56C9">
      <w:pPr>
        <w:spacing w:line="360" w:lineRule="auto"/>
        <w:rPr>
          <w:rFonts w:ascii="宋体" w:hAnsi="宋体" w:cs="宋体"/>
          <w:b/>
          <w:bCs/>
        </w:rPr>
      </w:pPr>
      <w:r>
        <w:rPr>
          <w:rFonts w:hint="eastAsia" w:ascii="宋体" w:hAnsi="宋体" w:cs="宋体"/>
          <w:b/>
          <w:bCs/>
        </w:rPr>
        <w:t>注：1)投标（响应）供应商应如实提供上述人员的社会保险证明，</w:t>
      </w:r>
      <w:r>
        <w:rPr>
          <w:rFonts w:hint="eastAsia" w:ascii="宋体" w:hAnsi="宋体" w:cs="宋体"/>
          <w:b/>
          <w:bCs/>
          <w:highlight w:val="yellow"/>
        </w:rPr>
        <w:t>如社会保险未由投标（响应）供应商缴纳，亦须提供相应单位为其缴纳的社会保险证明。</w:t>
      </w:r>
    </w:p>
    <w:p w14:paraId="3A4EBD62">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4C07BEEB">
      <w:pPr>
        <w:spacing w:line="360" w:lineRule="auto"/>
        <w:rPr>
          <w:rFonts w:ascii="宋体" w:hAnsi="宋体" w:cs="宋体"/>
          <w:b/>
          <w:bCs/>
        </w:rPr>
      </w:pPr>
      <w:r>
        <w:rPr>
          <w:rFonts w:hint="eastAsia" w:ascii="宋体" w:hAnsi="宋体" w:cs="宋体"/>
          <w:b/>
          <w:bCs/>
        </w:rPr>
        <w:t>3)如投标（响应）供应商为新成立单位且成立时间不足一个月或相关人员任职不足一个月，无法提供社保证明的，应提供加盖投标（响应）供应商公章的情况说明或者证明材料。</w:t>
      </w:r>
    </w:p>
    <w:p w14:paraId="57B27373">
      <w:pPr>
        <w:spacing w:line="360" w:lineRule="auto"/>
        <w:rPr>
          <w:rFonts w:ascii="宋体" w:hAnsi="宋体" w:cs="宋体"/>
          <w:b/>
          <w:bCs/>
        </w:rPr>
      </w:pPr>
      <w:r>
        <w:rPr>
          <w:rFonts w:hint="eastAsia" w:ascii="宋体" w:hAnsi="宋体" w:cs="宋体"/>
          <w:b/>
          <w:bCs/>
        </w:rPr>
        <w:t>4)如为退休人员，无法提供社保证明的，应提供加盖投标（响应）供应商公章的情况说明或者证明材料。</w:t>
      </w:r>
    </w:p>
    <w:p w14:paraId="54409C70">
      <w:pPr>
        <w:spacing w:line="360" w:lineRule="auto"/>
        <w:rPr>
          <w:rFonts w:ascii="宋体" w:hAnsi="宋体" w:cs="宋体"/>
          <w:b/>
          <w:bCs/>
        </w:rPr>
      </w:pPr>
      <w:r>
        <w:rPr>
          <w:rFonts w:hint="eastAsia" w:ascii="宋体" w:hAnsi="宋体" w:cs="宋体"/>
          <w:b/>
          <w:bCs/>
        </w:rPr>
        <w:t>5)如为依法不需要缴纳社会保险或因为单位特殊性质、人员特殊情况等原因无法提供社保证明的，应提供加盖投标（响应）供应商公章的情况说明或者证明材料。</w:t>
      </w:r>
    </w:p>
    <w:p w14:paraId="57ACF761">
      <w:pPr>
        <w:spacing w:line="360" w:lineRule="auto"/>
        <w:rPr>
          <w:rFonts w:ascii="宋体" w:hAnsi="宋体" w:cs="宋体"/>
          <w:b/>
          <w:bCs/>
        </w:rPr>
      </w:pPr>
      <w:r>
        <w:rPr>
          <w:rFonts w:hint="eastAsia" w:ascii="宋体" w:hAnsi="宋体" w:cs="宋体"/>
          <w:b/>
          <w:bCs/>
        </w:rPr>
        <w:t>6)如本项目未安排项目投标授权代表人、项目负责人、主要技术人员的，相关人员信息可填写“无”，无需提供未安排人员的社保证明。</w:t>
      </w:r>
    </w:p>
    <w:p w14:paraId="736745A9">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24A2E3C6">
      <w:pPr>
        <w:spacing w:line="360" w:lineRule="auto"/>
        <w:rPr>
          <w:rFonts w:ascii="宋体" w:hAnsi="宋体" w:cs="宋体"/>
          <w:b/>
          <w:bCs/>
          <w:highlight w:val="yellow"/>
        </w:rPr>
      </w:pPr>
      <w:r>
        <w:rPr>
          <w:rFonts w:hint="eastAsia" w:ascii="宋体" w:hAnsi="宋体" w:cs="宋体"/>
          <w:b/>
          <w:bCs/>
          <w:highlight w:val="yellow"/>
        </w:rPr>
        <w:t>8）投标（响应）供应商未按要求填报《供应商基本情况表》或未加盖公章或未按要求提供证明材料的，将按投标（响应）无效处理。</w:t>
      </w:r>
    </w:p>
    <w:p w14:paraId="5772E2FB">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3、如审查发现投标（响应）供应商填报信息与其他平台查询结果不一致，将要求供应商在评审期间合理的时间内提供书面说明，供应商未按要求提供书面说明的，将导致投标（响应）无效。</w:t>
      </w:r>
    </w:p>
    <w:p w14:paraId="24C586D7">
      <w:pPr>
        <w:spacing w:line="360" w:lineRule="auto"/>
        <w:rPr>
          <w:rFonts w:ascii="宋体" w:hAnsi="宋体" w:eastAsia="宋体" w:cs="宋体"/>
          <w:b/>
          <w:bCs/>
          <w:highlight w:val="yellow"/>
        </w:rPr>
      </w:pPr>
    </w:p>
    <w:p w14:paraId="6DC612DD">
      <w:pPr>
        <w:pStyle w:val="3"/>
        <w:spacing w:line="400" w:lineRule="exact"/>
        <w:jc w:val="center"/>
        <w:rPr>
          <w:rFonts w:ascii="仿宋" w:hAnsi="仿宋" w:eastAsia="仿宋"/>
        </w:rPr>
      </w:pPr>
      <w:r>
        <w:rPr>
          <w:rFonts w:hint="eastAsia" w:ascii="仿宋" w:hAnsi="仿宋" w:eastAsia="仿宋"/>
        </w:rPr>
        <w:t>个人社保缴纳明细截图</w:t>
      </w:r>
    </w:p>
    <w:p w14:paraId="34BD6D91">
      <w:pPr>
        <w:spacing w:line="560" w:lineRule="exact"/>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pacing w:val="-6"/>
          <w:szCs w:val="21"/>
        </w:rPr>
        <w:t>法定代表人/单位负责人/主要经营负责人</w:t>
      </w:r>
    </w:p>
    <w:p w14:paraId="093A6643">
      <w:pPr>
        <w:spacing w:line="560" w:lineRule="exact"/>
        <w:rPr>
          <w:rFonts w:ascii="宋体" w:hAnsi="宋体" w:eastAsia="宋体" w:cs="宋体"/>
          <w:szCs w:val="21"/>
        </w:rPr>
      </w:pPr>
    </w:p>
    <w:p w14:paraId="5483557A">
      <w:pPr>
        <w:spacing w:line="560" w:lineRule="exact"/>
        <w:rPr>
          <w:rFonts w:ascii="宋体" w:hAnsi="宋体" w:eastAsia="宋体" w:cs="宋体"/>
          <w:szCs w:val="21"/>
        </w:rPr>
      </w:pPr>
    </w:p>
    <w:p w14:paraId="55CF2A99">
      <w:pPr>
        <w:spacing w:line="560" w:lineRule="exact"/>
        <w:rPr>
          <w:rFonts w:ascii="宋体" w:hAnsi="宋体" w:eastAsia="宋体" w:cs="宋体"/>
          <w:szCs w:val="21"/>
        </w:rPr>
      </w:pPr>
      <w:r>
        <w:rPr>
          <w:rFonts w:hint="eastAsia" w:ascii="宋体" w:hAnsi="宋体" w:eastAsia="宋体" w:cs="宋体"/>
          <w:szCs w:val="21"/>
        </w:rPr>
        <w:t>2、项目投标授权代表人</w:t>
      </w:r>
    </w:p>
    <w:p w14:paraId="3959F3DB">
      <w:pPr>
        <w:spacing w:line="560" w:lineRule="exact"/>
        <w:rPr>
          <w:rFonts w:ascii="宋体" w:hAnsi="宋体" w:eastAsia="宋体" w:cs="宋体"/>
          <w:szCs w:val="21"/>
        </w:rPr>
      </w:pPr>
    </w:p>
    <w:p w14:paraId="3976A3A0">
      <w:pPr>
        <w:spacing w:line="560" w:lineRule="exact"/>
        <w:rPr>
          <w:rFonts w:ascii="宋体" w:hAnsi="宋体" w:eastAsia="宋体" w:cs="宋体"/>
          <w:szCs w:val="21"/>
        </w:rPr>
      </w:pPr>
    </w:p>
    <w:p w14:paraId="1423D7D2">
      <w:pPr>
        <w:spacing w:line="560" w:lineRule="exact"/>
        <w:rPr>
          <w:rFonts w:ascii="宋体" w:hAnsi="宋体" w:eastAsia="宋体" w:cs="宋体"/>
          <w:szCs w:val="21"/>
        </w:rPr>
      </w:pPr>
      <w:r>
        <w:rPr>
          <w:rFonts w:hint="eastAsia" w:ascii="宋体" w:hAnsi="宋体" w:eastAsia="宋体" w:cs="宋体"/>
          <w:szCs w:val="21"/>
        </w:rPr>
        <w:t>3、项目负责人</w:t>
      </w:r>
    </w:p>
    <w:p w14:paraId="3D641550">
      <w:pPr>
        <w:spacing w:line="560" w:lineRule="exact"/>
        <w:rPr>
          <w:rFonts w:ascii="宋体" w:hAnsi="宋体" w:eastAsia="宋体" w:cs="宋体"/>
          <w:szCs w:val="21"/>
        </w:rPr>
      </w:pPr>
    </w:p>
    <w:p w14:paraId="754DA6F2">
      <w:pPr>
        <w:spacing w:line="560" w:lineRule="exact"/>
        <w:rPr>
          <w:rFonts w:ascii="宋体" w:hAnsi="宋体" w:eastAsia="宋体" w:cs="宋体"/>
          <w:szCs w:val="21"/>
        </w:rPr>
      </w:pPr>
    </w:p>
    <w:p w14:paraId="24990F4B">
      <w:pPr>
        <w:spacing w:line="560" w:lineRule="exact"/>
        <w:rPr>
          <w:rFonts w:ascii="宋体" w:hAnsi="宋体" w:eastAsia="宋体" w:cs="宋体"/>
          <w:szCs w:val="21"/>
        </w:rPr>
      </w:pPr>
      <w:r>
        <w:rPr>
          <w:rFonts w:hint="eastAsia" w:ascii="宋体" w:hAnsi="宋体" w:eastAsia="宋体" w:cs="宋体"/>
          <w:szCs w:val="21"/>
        </w:rPr>
        <w:t>4、主要技术人员</w:t>
      </w:r>
    </w:p>
    <w:p w14:paraId="20067144">
      <w:pPr>
        <w:spacing w:line="560" w:lineRule="exact"/>
        <w:rPr>
          <w:rFonts w:ascii="宋体" w:hAnsi="宋体" w:eastAsia="宋体" w:cs="宋体"/>
          <w:szCs w:val="21"/>
        </w:rPr>
      </w:pPr>
    </w:p>
    <w:p w14:paraId="04B842B9">
      <w:pPr>
        <w:spacing w:line="560" w:lineRule="exact"/>
        <w:rPr>
          <w:rFonts w:ascii="宋体" w:hAnsi="宋体" w:eastAsia="宋体" w:cs="宋体"/>
          <w:szCs w:val="21"/>
        </w:rPr>
      </w:pPr>
    </w:p>
    <w:p w14:paraId="72068DCB">
      <w:pPr>
        <w:numPr>
          <w:ilvl w:val="0"/>
          <w:numId w:val="16"/>
        </w:numPr>
        <w:spacing w:line="560" w:lineRule="exact"/>
        <w:rPr>
          <w:rFonts w:ascii="宋体" w:hAnsi="宋体" w:eastAsia="宋体" w:cs="宋体"/>
          <w:spacing w:val="-2"/>
          <w:szCs w:val="21"/>
        </w:rPr>
      </w:pPr>
      <w:r>
        <w:rPr>
          <w:rFonts w:hint="eastAsia" w:ascii="宋体" w:hAnsi="宋体" w:eastAsia="宋体" w:cs="宋体"/>
          <w:spacing w:val="-2"/>
          <w:szCs w:val="21"/>
        </w:rPr>
        <w:t>投标文件编制人员</w:t>
      </w:r>
    </w:p>
    <w:p w14:paraId="0C47C8E4">
      <w:pPr>
        <w:spacing w:line="560" w:lineRule="exact"/>
        <w:rPr>
          <w:rFonts w:ascii="宋体" w:hAnsi="宋体" w:eastAsia="宋体" w:cs="宋体"/>
          <w:spacing w:val="-2"/>
          <w:szCs w:val="21"/>
        </w:rPr>
      </w:pPr>
    </w:p>
    <w:p w14:paraId="6CCA0A39">
      <w:pPr>
        <w:spacing w:line="560" w:lineRule="exact"/>
        <w:rPr>
          <w:rFonts w:ascii="宋体" w:hAnsi="宋体" w:eastAsia="宋体" w:cs="宋体"/>
          <w:szCs w:val="21"/>
        </w:rPr>
      </w:pPr>
    </w:p>
    <w:p w14:paraId="1D9AA775">
      <w:pPr>
        <w:spacing w:line="560" w:lineRule="exact"/>
        <w:rPr>
          <w:rFonts w:ascii="宋体" w:hAnsi="宋体" w:eastAsia="宋体" w:cs="宋体"/>
          <w:szCs w:val="21"/>
        </w:rPr>
      </w:pPr>
      <w:r>
        <w:rPr>
          <w:rFonts w:hint="eastAsia" w:ascii="宋体" w:hAnsi="宋体" w:eastAsia="宋体" w:cs="宋体"/>
          <w:szCs w:val="21"/>
        </w:rPr>
        <w:t>其他说明材料：(可以根据项目情况增添附件)</w:t>
      </w:r>
    </w:p>
    <w:p w14:paraId="0684FFC8">
      <w:pPr>
        <w:pStyle w:val="3"/>
      </w:pPr>
    </w:p>
    <w:p w14:paraId="4154A02A">
      <w:pPr>
        <w:pStyle w:val="11"/>
      </w:pPr>
      <w:r>
        <w:rPr>
          <w:rFonts w:hint="eastAsia" w:ascii="宋体" w:hAnsi="宋体" w:cs="宋体"/>
          <w:szCs w:val="21"/>
        </w:rPr>
        <w:t>注：同一人员兼任不同职务的，可以合并提供社保等证明材料，本格式仅供参考</w:t>
      </w:r>
    </w:p>
    <w:sectPr>
      <w:headerReference r:id="rId6" w:type="default"/>
      <w:footerReference r:id="rId7" w:type="default"/>
      <w:pgSz w:w="11906" w:h="16838"/>
      <w:pgMar w:top="1134" w:right="1134" w:bottom="851"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82A68A-CCEF-4E01-9527-73C35970F9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AC714A45-0597-4B5A-B7D5-D1027A403BB1}"/>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AB58FBBB-BAEB-41C8-9488-48D0D4B40A11}"/>
  </w:font>
  <w:font w:name="长城仿宋">
    <w:altName w:val="微软雅黑"/>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1A72234B-F404-461F-B427-4044987F118C}"/>
  </w:font>
  <w:font w:name="华文中宋">
    <w:panose1 w:val="02010600040101010101"/>
    <w:charset w:val="86"/>
    <w:family w:val="auto"/>
    <w:pitch w:val="default"/>
    <w:sig w:usb0="00000287" w:usb1="080F0000" w:usb2="00000000" w:usb3="00000000" w:csb0="0004009F" w:csb1="DFD70000"/>
    <w:embedRegular r:id="rId5" w:fontKey="{23CFD553-E6B3-42F3-8A16-C2C1F32835E6}"/>
  </w:font>
  <w:font w:name="Verdana">
    <w:panose1 w:val="020B0604030504040204"/>
    <w:charset w:val="00"/>
    <w:family w:val="swiss"/>
    <w:pitch w:val="default"/>
    <w:sig w:usb0="A00006FF" w:usb1="4000205B" w:usb2="00000010"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embedRegular r:id="rId6" w:fontKey="{5746ED52-EF82-4BBF-8E2D-543A4DBEFB44}"/>
  </w:font>
  <w:font w:name="方正小标宋简体">
    <w:panose1 w:val="0201060103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7" w:fontKey="{458B4A03-6205-4FFF-A4A9-6D4ED69C7528}"/>
  </w:font>
  <w:font w:name="楷体_GB2312">
    <w:panose1 w:val="02010609030101010101"/>
    <w:charset w:val="86"/>
    <w:family w:val="modern"/>
    <w:pitch w:val="default"/>
    <w:sig w:usb0="00000001" w:usb1="080E0000" w:usb2="00000000" w:usb3="00000000" w:csb0="00040000" w:csb1="00000000"/>
    <w:embedRegular r:id="rId8" w:fontKey="{997ADA93-1964-46DE-81B4-1C2F33255007}"/>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993275"/>
    </w:sdtPr>
    <w:sdtContent>
      <w:p w14:paraId="48097844">
        <w:pPr>
          <w:pStyle w:val="17"/>
          <w:jc w:val="right"/>
        </w:pPr>
        <w:r>
          <w:fldChar w:fldCharType="begin"/>
        </w:r>
        <w:r>
          <w:instrText xml:space="preserve"> PAGE   \* MERGEFORMAT </w:instrText>
        </w:r>
        <w:r>
          <w:fldChar w:fldCharType="separate"/>
        </w:r>
        <w:r>
          <w:rPr>
            <w:lang w:val="zh-CN"/>
          </w:rPr>
          <w:t>1</w:t>
        </w:r>
        <w:r>
          <w:rPr>
            <w:lang w:val="zh-CN"/>
          </w:rPr>
          <w:fldChar w:fldCharType="end"/>
        </w:r>
      </w:p>
    </w:sdtContent>
  </w:sdt>
  <w:p w14:paraId="62AC019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0D6E5">
    <w:pPr>
      <w:pStyle w:val="17"/>
    </w:pPr>
    <w:r>
      <w:rPr>
        <w:rFonts w:hint="eastAsia"/>
      </w:rPr>
      <w:t xml:space="preserve">                                          第</w:t>
    </w:r>
    <w:r>
      <w:fldChar w:fldCharType="begin"/>
    </w:r>
    <w:r>
      <w:rPr>
        <w:rStyle w:val="29"/>
      </w:rPr>
      <w:instrText xml:space="preserve"> PAGE </w:instrText>
    </w:r>
    <w:r>
      <w:fldChar w:fldCharType="separate"/>
    </w:r>
    <w:r>
      <w:rPr>
        <w:rStyle w:val="29"/>
      </w:rPr>
      <w:t>16</w:t>
    </w:r>
    <w:r>
      <w:fldChar w:fldCharType="end"/>
    </w:r>
    <w:r>
      <w:rPr>
        <w:rStyle w:val="29"/>
        <w:rFonts w:hint="eastAsia"/>
      </w:rPr>
      <w:t>页，共</w:t>
    </w:r>
    <w:r>
      <w:fldChar w:fldCharType="begin"/>
    </w:r>
    <w:r>
      <w:rPr>
        <w:rStyle w:val="29"/>
      </w:rPr>
      <w:instrText xml:space="preserve"> NUMPAGES </w:instrText>
    </w:r>
    <w:r>
      <w:fldChar w:fldCharType="separate"/>
    </w:r>
    <w:r>
      <w:rPr>
        <w:rStyle w:val="29"/>
      </w:rPr>
      <w:t>40</w:t>
    </w:r>
    <w:r>
      <w:fldChar w:fldCharType="end"/>
    </w:r>
    <w:r>
      <w:rPr>
        <w:rStyle w:val="29"/>
        <w:rFonts w:hint="eastAsia"/>
      </w:rPr>
      <w:t>页</w:t>
    </w:r>
  </w:p>
  <w:p w14:paraId="42AE307A">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66DF">
    <w:pPr>
      <w:pStyle w:val="17"/>
    </w:pPr>
    <w:r>
      <w:rPr>
        <w:rFonts w:hint="eastAsia"/>
      </w:rPr>
      <w:t xml:space="preserve">                                          第</w:t>
    </w:r>
    <w:r>
      <w:fldChar w:fldCharType="begin"/>
    </w:r>
    <w:r>
      <w:rPr>
        <w:rStyle w:val="29"/>
      </w:rPr>
      <w:instrText xml:space="preserve"> PAGE </w:instrText>
    </w:r>
    <w:r>
      <w:fldChar w:fldCharType="separate"/>
    </w:r>
    <w:r>
      <w:rPr>
        <w:rStyle w:val="29"/>
      </w:rPr>
      <w:t>17</w:t>
    </w:r>
    <w:r>
      <w:fldChar w:fldCharType="end"/>
    </w:r>
    <w:r>
      <w:rPr>
        <w:rStyle w:val="29"/>
        <w:rFonts w:hint="eastAsia"/>
      </w:rPr>
      <w:t>页，共</w:t>
    </w:r>
    <w:r>
      <w:fldChar w:fldCharType="begin"/>
    </w:r>
    <w:r>
      <w:rPr>
        <w:rStyle w:val="29"/>
      </w:rPr>
      <w:instrText xml:space="preserve"> NUMPAGES </w:instrText>
    </w:r>
    <w:r>
      <w:fldChar w:fldCharType="separate"/>
    </w:r>
    <w:r>
      <w:rPr>
        <w:rStyle w:val="29"/>
      </w:rPr>
      <w:t>40</w:t>
    </w:r>
    <w:r>
      <w:fldChar w:fldCharType="end"/>
    </w:r>
    <w:r>
      <w:rPr>
        <w:rStyle w:val="29"/>
        <w:rFonts w:hint="eastAsia"/>
      </w:rPr>
      <w:t>页</w:t>
    </w:r>
  </w:p>
  <w:p w14:paraId="523B3491">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9ADE0">
    <w:pPr>
      <w:pStyle w:val="18"/>
      <w:jc w:val="both"/>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6B95">
    <w:pPr>
      <w:pStyle w:val="18"/>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B6DE19A"/>
    <w:multiLevelType w:val="singleLevel"/>
    <w:tmpl w:val="AB6DE19A"/>
    <w:lvl w:ilvl="0" w:tentative="0">
      <w:start w:val="2"/>
      <w:numFmt w:val="chineseCounting"/>
      <w:suff w:val="space"/>
      <w:lvlText w:val="第%1章"/>
      <w:lvlJc w:val="left"/>
      <w:rPr>
        <w:rFonts w:hint="eastAsia"/>
      </w:rPr>
    </w:lvl>
  </w:abstractNum>
  <w:abstractNum w:abstractNumId="2">
    <w:nsid w:val="CAFA0656"/>
    <w:multiLevelType w:val="singleLevel"/>
    <w:tmpl w:val="CAFA0656"/>
    <w:lvl w:ilvl="0" w:tentative="0">
      <w:start w:val="1"/>
      <w:numFmt w:val="chineseCounting"/>
      <w:suff w:val="nothing"/>
      <w:lvlText w:val="（%1）"/>
      <w:lvlJc w:val="left"/>
      <w:pPr>
        <w:ind w:left="0" w:firstLine="420"/>
      </w:pPr>
      <w:rPr>
        <w:rFonts w:hint="eastAsia"/>
      </w:rPr>
    </w:lvl>
  </w:abstractNum>
  <w:abstractNum w:abstractNumId="3">
    <w:nsid w:val="CD4C4879"/>
    <w:multiLevelType w:val="singleLevel"/>
    <w:tmpl w:val="CD4C4879"/>
    <w:lvl w:ilvl="0" w:tentative="0">
      <w:start w:val="1"/>
      <w:numFmt w:val="decimal"/>
      <w:suff w:val="nothing"/>
      <w:lvlText w:val="%1．"/>
      <w:lvlJc w:val="left"/>
      <w:pPr>
        <w:ind w:left="0" w:firstLine="400"/>
      </w:pPr>
      <w:rPr>
        <w:rFonts w:hint="default"/>
      </w:rPr>
    </w:lvl>
  </w:abstractNum>
  <w:abstractNum w:abstractNumId="4">
    <w:nsid w:val="D084DF77"/>
    <w:multiLevelType w:val="singleLevel"/>
    <w:tmpl w:val="D084DF77"/>
    <w:lvl w:ilvl="0" w:tentative="0">
      <w:start w:val="2"/>
      <w:numFmt w:val="decimal"/>
      <w:lvlText w:val="%1."/>
      <w:lvlJc w:val="left"/>
      <w:pPr>
        <w:tabs>
          <w:tab w:val="left" w:pos="312"/>
        </w:tabs>
      </w:pPr>
    </w:lvl>
  </w:abstractNum>
  <w:abstractNum w:abstractNumId="5">
    <w:nsid w:val="D824E349"/>
    <w:multiLevelType w:val="singleLevel"/>
    <w:tmpl w:val="D824E349"/>
    <w:lvl w:ilvl="0" w:tentative="0">
      <w:start w:val="1"/>
      <w:numFmt w:val="chineseCounting"/>
      <w:suff w:val="space"/>
      <w:lvlText w:val="第%1章"/>
      <w:lvlJc w:val="left"/>
      <w:rPr>
        <w:rFonts w:hint="eastAsia"/>
      </w:rPr>
    </w:lvl>
  </w:abstractNum>
  <w:abstractNum w:abstractNumId="6">
    <w:nsid w:val="14E3E999"/>
    <w:multiLevelType w:val="singleLevel"/>
    <w:tmpl w:val="14E3E999"/>
    <w:lvl w:ilvl="0" w:tentative="0">
      <w:start w:val="1"/>
      <w:numFmt w:val="chineseCounting"/>
      <w:suff w:val="nothing"/>
      <w:lvlText w:val="（%1）"/>
      <w:lvlJc w:val="left"/>
      <w:pPr>
        <w:ind w:left="0" w:firstLine="420"/>
      </w:pPr>
      <w:rPr>
        <w:rFonts w:hint="eastAsia"/>
        <w:b/>
        <w:bCs/>
      </w:rPr>
    </w:lvl>
  </w:abstractNum>
  <w:abstractNum w:abstractNumId="7">
    <w:nsid w:val="26AA0306"/>
    <w:multiLevelType w:val="multilevel"/>
    <w:tmpl w:val="26AA0306"/>
    <w:lvl w:ilvl="0" w:tentative="0">
      <w:start w:val="1"/>
      <w:numFmt w:val="chineseCounting"/>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9">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0">
    <w:nsid w:val="4B40CE61"/>
    <w:multiLevelType w:val="singleLevel"/>
    <w:tmpl w:val="4B40CE61"/>
    <w:lvl w:ilvl="0" w:tentative="0">
      <w:start w:val="4"/>
      <w:numFmt w:val="chineseCounting"/>
      <w:suff w:val="nothing"/>
      <w:lvlText w:val="（%1）"/>
      <w:lvlJc w:val="left"/>
      <w:rPr>
        <w:rFonts w:hint="eastAsia"/>
      </w:rPr>
    </w:lvl>
  </w:abstractNum>
  <w:abstractNum w:abstractNumId="11">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2">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68E6E473"/>
    <w:multiLevelType w:val="singleLevel"/>
    <w:tmpl w:val="68E6E473"/>
    <w:lvl w:ilvl="0" w:tentative="0">
      <w:start w:val="1"/>
      <w:numFmt w:val="chineseCounting"/>
      <w:suff w:val="nothing"/>
      <w:lvlText w:val="%1、"/>
      <w:lvlJc w:val="left"/>
      <w:rPr>
        <w:rFonts w:hint="eastAsia"/>
      </w:rPr>
    </w:lvl>
  </w:abstractNum>
  <w:abstractNum w:abstractNumId="14">
    <w:nsid w:val="6D69202B"/>
    <w:multiLevelType w:val="multilevel"/>
    <w:tmpl w:val="6D69202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D867E1D"/>
    <w:multiLevelType w:val="multilevel"/>
    <w:tmpl w:val="6D867E1D"/>
    <w:lvl w:ilvl="0" w:tentative="0">
      <w:start w:val="1"/>
      <w:numFmt w:val="decimal"/>
      <w:pStyle w:val="49"/>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num w:numId="1">
    <w:abstractNumId w:val="15"/>
  </w:num>
  <w:num w:numId="2">
    <w:abstractNumId w:val="5"/>
  </w:num>
  <w:num w:numId="3">
    <w:abstractNumId w:val="2"/>
  </w:num>
  <w:num w:numId="4">
    <w:abstractNumId w:val="1"/>
  </w:num>
  <w:num w:numId="5">
    <w:abstractNumId w:val="13"/>
  </w:num>
  <w:num w:numId="6">
    <w:abstractNumId w:val="3"/>
  </w:num>
  <w:num w:numId="7">
    <w:abstractNumId w:val="10"/>
  </w:num>
  <w:num w:numId="8">
    <w:abstractNumId w:val="6"/>
  </w:num>
  <w:num w:numId="9">
    <w:abstractNumId w:val="7"/>
  </w:num>
  <w:num w:numId="10">
    <w:abstractNumId w:val="9"/>
  </w:num>
  <w:num w:numId="11">
    <w:abstractNumId w:val="8"/>
  </w:num>
  <w:num w:numId="12">
    <w:abstractNumId w:val="14"/>
  </w:num>
  <w:num w:numId="13">
    <w:abstractNumId w:val="1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xYzdhMDBiNDdlZGM5MjUwMWQ1YTNjNjA2M2M2YzQifQ=="/>
  </w:docVars>
  <w:rsids>
    <w:rsidRoot w:val="005C5634"/>
    <w:rsid w:val="000013A8"/>
    <w:rsid w:val="00007F5F"/>
    <w:rsid w:val="0001082C"/>
    <w:rsid w:val="00010BEC"/>
    <w:rsid w:val="000120C7"/>
    <w:rsid w:val="0001241E"/>
    <w:rsid w:val="000174D8"/>
    <w:rsid w:val="00022CAD"/>
    <w:rsid w:val="00022E63"/>
    <w:rsid w:val="00024E80"/>
    <w:rsid w:val="0002547B"/>
    <w:rsid w:val="0002646B"/>
    <w:rsid w:val="000272C5"/>
    <w:rsid w:val="00027B98"/>
    <w:rsid w:val="00031033"/>
    <w:rsid w:val="000330C2"/>
    <w:rsid w:val="00033382"/>
    <w:rsid w:val="00034047"/>
    <w:rsid w:val="00034AA0"/>
    <w:rsid w:val="000429A0"/>
    <w:rsid w:val="00042FFB"/>
    <w:rsid w:val="00045251"/>
    <w:rsid w:val="000467F2"/>
    <w:rsid w:val="00046896"/>
    <w:rsid w:val="00047488"/>
    <w:rsid w:val="00052E97"/>
    <w:rsid w:val="00055455"/>
    <w:rsid w:val="000569EB"/>
    <w:rsid w:val="00057EF9"/>
    <w:rsid w:val="000605BD"/>
    <w:rsid w:val="00060F0F"/>
    <w:rsid w:val="00062547"/>
    <w:rsid w:val="0006538E"/>
    <w:rsid w:val="00065DA2"/>
    <w:rsid w:val="000702E6"/>
    <w:rsid w:val="00071809"/>
    <w:rsid w:val="0007480F"/>
    <w:rsid w:val="00074DD7"/>
    <w:rsid w:val="00075F65"/>
    <w:rsid w:val="00076452"/>
    <w:rsid w:val="00080818"/>
    <w:rsid w:val="00080822"/>
    <w:rsid w:val="00080DFB"/>
    <w:rsid w:val="00081A27"/>
    <w:rsid w:val="00083260"/>
    <w:rsid w:val="00084B4A"/>
    <w:rsid w:val="000850DA"/>
    <w:rsid w:val="0008535F"/>
    <w:rsid w:val="000854F5"/>
    <w:rsid w:val="00085743"/>
    <w:rsid w:val="00094CD9"/>
    <w:rsid w:val="000A0920"/>
    <w:rsid w:val="000A0A1A"/>
    <w:rsid w:val="000A0F1A"/>
    <w:rsid w:val="000A18FB"/>
    <w:rsid w:val="000A2552"/>
    <w:rsid w:val="000A3F5C"/>
    <w:rsid w:val="000A4CFE"/>
    <w:rsid w:val="000B0CC6"/>
    <w:rsid w:val="000B13C0"/>
    <w:rsid w:val="000B1E8B"/>
    <w:rsid w:val="000B2712"/>
    <w:rsid w:val="000B278C"/>
    <w:rsid w:val="000B6884"/>
    <w:rsid w:val="000B6E0F"/>
    <w:rsid w:val="000C0FDD"/>
    <w:rsid w:val="000C1B54"/>
    <w:rsid w:val="000C2B30"/>
    <w:rsid w:val="000C32EA"/>
    <w:rsid w:val="000C3435"/>
    <w:rsid w:val="000C48CC"/>
    <w:rsid w:val="000C59B3"/>
    <w:rsid w:val="000C5F6E"/>
    <w:rsid w:val="000D02E4"/>
    <w:rsid w:val="000D2D79"/>
    <w:rsid w:val="000D5778"/>
    <w:rsid w:val="000E1C02"/>
    <w:rsid w:val="000E20BE"/>
    <w:rsid w:val="000E33CA"/>
    <w:rsid w:val="000E37AA"/>
    <w:rsid w:val="000E4C61"/>
    <w:rsid w:val="000E57C2"/>
    <w:rsid w:val="000F05BE"/>
    <w:rsid w:val="000F2427"/>
    <w:rsid w:val="000F6A7B"/>
    <w:rsid w:val="00100B09"/>
    <w:rsid w:val="0010130D"/>
    <w:rsid w:val="0010363E"/>
    <w:rsid w:val="00103925"/>
    <w:rsid w:val="001039E9"/>
    <w:rsid w:val="0010472C"/>
    <w:rsid w:val="00104E8C"/>
    <w:rsid w:val="001061C0"/>
    <w:rsid w:val="00106E4F"/>
    <w:rsid w:val="00107211"/>
    <w:rsid w:val="00110109"/>
    <w:rsid w:val="001112E3"/>
    <w:rsid w:val="001140E1"/>
    <w:rsid w:val="00114E59"/>
    <w:rsid w:val="00115D4B"/>
    <w:rsid w:val="001161E2"/>
    <w:rsid w:val="0011736A"/>
    <w:rsid w:val="001228BA"/>
    <w:rsid w:val="0012636A"/>
    <w:rsid w:val="00127AF5"/>
    <w:rsid w:val="00127C81"/>
    <w:rsid w:val="001313AE"/>
    <w:rsid w:val="001315CF"/>
    <w:rsid w:val="00136EAB"/>
    <w:rsid w:val="0014500F"/>
    <w:rsid w:val="0014543D"/>
    <w:rsid w:val="0014582B"/>
    <w:rsid w:val="00146374"/>
    <w:rsid w:val="001464AC"/>
    <w:rsid w:val="0014708A"/>
    <w:rsid w:val="00150323"/>
    <w:rsid w:val="00150A4E"/>
    <w:rsid w:val="00151B63"/>
    <w:rsid w:val="0015448E"/>
    <w:rsid w:val="001548E0"/>
    <w:rsid w:val="001552B3"/>
    <w:rsid w:val="00156F66"/>
    <w:rsid w:val="00157442"/>
    <w:rsid w:val="00160835"/>
    <w:rsid w:val="00171BBA"/>
    <w:rsid w:val="001741C4"/>
    <w:rsid w:val="0017496C"/>
    <w:rsid w:val="001765A7"/>
    <w:rsid w:val="00181A83"/>
    <w:rsid w:val="00182F70"/>
    <w:rsid w:val="00191306"/>
    <w:rsid w:val="001955B6"/>
    <w:rsid w:val="00196030"/>
    <w:rsid w:val="001A0D60"/>
    <w:rsid w:val="001A17A5"/>
    <w:rsid w:val="001A21C3"/>
    <w:rsid w:val="001A4347"/>
    <w:rsid w:val="001A488C"/>
    <w:rsid w:val="001A6FBF"/>
    <w:rsid w:val="001A70D9"/>
    <w:rsid w:val="001A7F7C"/>
    <w:rsid w:val="001B04BC"/>
    <w:rsid w:val="001B0D18"/>
    <w:rsid w:val="001B115C"/>
    <w:rsid w:val="001B3035"/>
    <w:rsid w:val="001B3854"/>
    <w:rsid w:val="001B408D"/>
    <w:rsid w:val="001B528B"/>
    <w:rsid w:val="001B69E8"/>
    <w:rsid w:val="001C2226"/>
    <w:rsid w:val="001C2C4B"/>
    <w:rsid w:val="001D0221"/>
    <w:rsid w:val="001D0CE9"/>
    <w:rsid w:val="001D34BE"/>
    <w:rsid w:val="001D4D38"/>
    <w:rsid w:val="001D5005"/>
    <w:rsid w:val="001D50F6"/>
    <w:rsid w:val="001D622D"/>
    <w:rsid w:val="001E3D1F"/>
    <w:rsid w:val="001E5412"/>
    <w:rsid w:val="001E5DBF"/>
    <w:rsid w:val="001E7418"/>
    <w:rsid w:val="001E7B50"/>
    <w:rsid w:val="001F0D0D"/>
    <w:rsid w:val="001F1200"/>
    <w:rsid w:val="001F19E1"/>
    <w:rsid w:val="001F1A4A"/>
    <w:rsid w:val="001F1D26"/>
    <w:rsid w:val="001F74EC"/>
    <w:rsid w:val="00200070"/>
    <w:rsid w:val="00201164"/>
    <w:rsid w:val="00203705"/>
    <w:rsid w:val="002061BD"/>
    <w:rsid w:val="0021006D"/>
    <w:rsid w:val="002105F8"/>
    <w:rsid w:val="00211497"/>
    <w:rsid w:val="00211D5B"/>
    <w:rsid w:val="00213302"/>
    <w:rsid w:val="0021469B"/>
    <w:rsid w:val="00214D84"/>
    <w:rsid w:val="002153B4"/>
    <w:rsid w:val="00216076"/>
    <w:rsid w:val="00222A83"/>
    <w:rsid w:val="00224150"/>
    <w:rsid w:val="0022534F"/>
    <w:rsid w:val="00225832"/>
    <w:rsid w:val="002273AA"/>
    <w:rsid w:val="002274D3"/>
    <w:rsid w:val="002304E6"/>
    <w:rsid w:val="00231932"/>
    <w:rsid w:val="00232BBB"/>
    <w:rsid w:val="00232C1C"/>
    <w:rsid w:val="00233F96"/>
    <w:rsid w:val="002351C5"/>
    <w:rsid w:val="002360F9"/>
    <w:rsid w:val="002371A6"/>
    <w:rsid w:val="0023789B"/>
    <w:rsid w:val="00237D09"/>
    <w:rsid w:val="00237E5A"/>
    <w:rsid w:val="00241D99"/>
    <w:rsid w:val="002421F3"/>
    <w:rsid w:val="00242CCA"/>
    <w:rsid w:val="00245085"/>
    <w:rsid w:val="0024517D"/>
    <w:rsid w:val="00245D1B"/>
    <w:rsid w:val="002469CF"/>
    <w:rsid w:val="0024733D"/>
    <w:rsid w:val="002512E5"/>
    <w:rsid w:val="002522E8"/>
    <w:rsid w:val="00252E0B"/>
    <w:rsid w:val="002557DE"/>
    <w:rsid w:val="00256E60"/>
    <w:rsid w:val="00257090"/>
    <w:rsid w:val="002575E1"/>
    <w:rsid w:val="0026088B"/>
    <w:rsid w:val="002634FC"/>
    <w:rsid w:val="0026462C"/>
    <w:rsid w:val="00265499"/>
    <w:rsid w:val="00265A80"/>
    <w:rsid w:val="0026667A"/>
    <w:rsid w:val="0027045C"/>
    <w:rsid w:val="00270F83"/>
    <w:rsid w:val="00273173"/>
    <w:rsid w:val="00274531"/>
    <w:rsid w:val="0027513D"/>
    <w:rsid w:val="0027593A"/>
    <w:rsid w:val="00276334"/>
    <w:rsid w:val="00277B38"/>
    <w:rsid w:val="002903F3"/>
    <w:rsid w:val="00292A64"/>
    <w:rsid w:val="00292CE5"/>
    <w:rsid w:val="002935D6"/>
    <w:rsid w:val="00294D99"/>
    <w:rsid w:val="00295EFA"/>
    <w:rsid w:val="00297B9B"/>
    <w:rsid w:val="002A223D"/>
    <w:rsid w:val="002A474A"/>
    <w:rsid w:val="002A5979"/>
    <w:rsid w:val="002A7736"/>
    <w:rsid w:val="002B057B"/>
    <w:rsid w:val="002B1C6B"/>
    <w:rsid w:val="002B3F92"/>
    <w:rsid w:val="002B520D"/>
    <w:rsid w:val="002C2777"/>
    <w:rsid w:val="002C3D92"/>
    <w:rsid w:val="002C3ED1"/>
    <w:rsid w:val="002C46CD"/>
    <w:rsid w:val="002C5DCE"/>
    <w:rsid w:val="002C66D3"/>
    <w:rsid w:val="002D0E39"/>
    <w:rsid w:val="002D11CB"/>
    <w:rsid w:val="002D13E0"/>
    <w:rsid w:val="002D3A5F"/>
    <w:rsid w:val="002D55C3"/>
    <w:rsid w:val="002D7E23"/>
    <w:rsid w:val="002E00CF"/>
    <w:rsid w:val="002E04FC"/>
    <w:rsid w:val="002E33F5"/>
    <w:rsid w:val="002E48FD"/>
    <w:rsid w:val="002E4B8D"/>
    <w:rsid w:val="002E5735"/>
    <w:rsid w:val="002F077A"/>
    <w:rsid w:val="002F0D05"/>
    <w:rsid w:val="002F2815"/>
    <w:rsid w:val="002F4243"/>
    <w:rsid w:val="00300F67"/>
    <w:rsid w:val="00303B9D"/>
    <w:rsid w:val="00303C5F"/>
    <w:rsid w:val="00304103"/>
    <w:rsid w:val="00304783"/>
    <w:rsid w:val="00305C53"/>
    <w:rsid w:val="00310568"/>
    <w:rsid w:val="00312F95"/>
    <w:rsid w:val="003138F1"/>
    <w:rsid w:val="00315534"/>
    <w:rsid w:val="00315CA6"/>
    <w:rsid w:val="00316094"/>
    <w:rsid w:val="003173D0"/>
    <w:rsid w:val="0032031D"/>
    <w:rsid w:val="003211D5"/>
    <w:rsid w:val="003214BE"/>
    <w:rsid w:val="00321CEE"/>
    <w:rsid w:val="0032258B"/>
    <w:rsid w:val="0032287C"/>
    <w:rsid w:val="0032431E"/>
    <w:rsid w:val="00325A13"/>
    <w:rsid w:val="003329D1"/>
    <w:rsid w:val="003332B2"/>
    <w:rsid w:val="0033471A"/>
    <w:rsid w:val="003358FA"/>
    <w:rsid w:val="00336305"/>
    <w:rsid w:val="00340FD5"/>
    <w:rsid w:val="00343710"/>
    <w:rsid w:val="003440DF"/>
    <w:rsid w:val="003449AC"/>
    <w:rsid w:val="00344D18"/>
    <w:rsid w:val="00345EB7"/>
    <w:rsid w:val="003460A6"/>
    <w:rsid w:val="00350189"/>
    <w:rsid w:val="00350B87"/>
    <w:rsid w:val="00352E08"/>
    <w:rsid w:val="003543AE"/>
    <w:rsid w:val="00355262"/>
    <w:rsid w:val="00356804"/>
    <w:rsid w:val="00360066"/>
    <w:rsid w:val="0036165E"/>
    <w:rsid w:val="00362D50"/>
    <w:rsid w:val="003636CD"/>
    <w:rsid w:val="00364830"/>
    <w:rsid w:val="00364A2A"/>
    <w:rsid w:val="00364BCF"/>
    <w:rsid w:val="00367A6A"/>
    <w:rsid w:val="00367B6B"/>
    <w:rsid w:val="00371140"/>
    <w:rsid w:val="003735FD"/>
    <w:rsid w:val="00374389"/>
    <w:rsid w:val="003764DA"/>
    <w:rsid w:val="0038061F"/>
    <w:rsid w:val="00381C04"/>
    <w:rsid w:val="00382CCA"/>
    <w:rsid w:val="00383DB9"/>
    <w:rsid w:val="003843AA"/>
    <w:rsid w:val="00385B04"/>
    <w:rsid w:val="0039164B"/>
    <w:rsid w:val="00392811"/>
    <w:rsid w:val="00396933"/>
    <w:rsid w:val="003A0F07"/>
    <w:rsid w:val="003A1E11"/>
    <w:rsid w:val="003A3626"/>
    <w:rsid w:val="003A417E"/>
    <w:rsid w:val="003A42B3"/>
    <w:rsid w:val="003A6C90"/>
    <w:rsid w:val="003A6F28"/>
    <w:rsid w:val="003A7856"/>
    <w:rsid w:val="003B1DE8"/>
    <w:rsid w:val="003B4D60"/>
    <w:rsid w:val="003B6BF7"/>
    <w:rsid w:val="003C046A"/>
    <w:rsid w:val="003C07CD"/>
    <w:rsid w:val="003C3F0F"/>
    <w:rsid w:val="003C41F4"/>
    <w:rsid w:val="003C5174"/>
    <w:rsid w:val="003C60A7"/>
    <w:rsid w:val="003D1FAC"/>
    <w:rsid w:val="003D2AA5"/>
    <w:rsid w:val="003D2D84"/>
    <w:rsid w:val="003D492D"/>
    <w:rsid w:val="003D4ADF"/>
    <w:rsid w:val="003D74FD"/>
    <w:rsid w:val="003D791C"/>
    <w:rsid w:val="003E3F66"/>
    <w:rsid w:val="003E4BEB"/>
    <w:rsid w:val="003E5DDD"/>
    <w:rsid w:val="003E639E"/>
    <w:rsid w:val="003E657A"/>
    <w:rsid w:val="003E696B"/>
    <w:rsid w:val="003F1298"/>
    <w:rsid w:val="003F3898"/>
    <w:rsid w:val="003F3E1F"/>
    <w:rsid w:val="003F4523"/>
    <w:rsid w:val="003F649B"/>
    <w:rsid w:val="0040286D"/>
    <w:rsid w:val="00402B37"/>
    <w:rsid w:val="00402F20"/>
    <w:rsid w:val="0040398B"/>
    <w:rsid w:val="004041F3"/>
    <w:rsid w:val="004122CF"/>
    <w:rsid w:val="004137C4"/>
    <w:rsid w:val="00415051"/>
    <w:rsid w:val="004153A6"/>
    <w:rsid w:val="00416F5F"/>
    <w:rsid w:val="00417ED1"/>
    <w:rsid w:val="00417FA7"/>
    <w:rsid w:val="00421C6D"/>
    <w:rsid w:val="00422621"/>
    <w:rsid w:val="00422AE6"/>
    <w:rsid w:val="0042358C"/>
    <w:rsid w:val="00423C90"/>
    <w:rsid w:val="0042504C"/>
    <w:rsid w:val="0042753E"/>
    <w:rsid w:val="00430D89"/>
    <w:rsid w:val="00430EB9"/>
    <w:rsid w:val="004311B6"/>
    <w:rsid w:val="00432AD0"/>
    <w:rsid w:val="0043539F"/>
    <w:rsid w:val="0043540F"/>
    <w:rsid w:val="00435674"/>
    <w:rsid w:val="00441E01"/>
    <w:rsid w:val="004423A9"/>
    <w:rsid w:val="00442619"/>
    <w:rsid w:val="004433EB"/>
    <w:rsid w:val="00444E29"/>
    <w:rsid w:val="00450F6A"/>
    <w:rsid w:val="004519F1"/>
    <w:rsid w:val="004520AD"/>
    <w:rsid w:val="004525E8"/>
    <w:rsid w:val="0045466B"/>
    <w:rsid w:val="00455846"/>
    <w:rsid w:val="00455DFB"/>
    <w:rsid w:val="0045668E"/>
    <w:rsid w:val="004570C5"/>
    <w:rsid w:val="00457829"/>
    <w:rsid w:val="00461463"/>
    <w:rsid w:val="004649A5"/>
    <w:rsid w:val="00466E5E"/>
    <w:rsid w:val="004702D0"/>
    <w:rsid w:val="0047202E"/>
    <w:rsid w:val="0047448E"/>
    <w:rsid w:val="00474B23"/>
    <w:rsid w:val="00475812"/>
    <w:rsid w:val="00477939"/>
    <w:rsid w:val="00490905"/>
    <w:rsid w:val="00490FB5"/>
    <w:rsid w:val="00491E34"/>
    <w:rsid w:val="00492490"/>
    <w:rsid w:val="00492FBC"/>
    <w:rsid w:val="00496358"/>
    <w:rsid w:val="00496422"/>
    <w:rsid w:val="004973CA"/>
    <w:rsid w:val="004A0F41"/>
    <w:rsid w:val="004A1410"/>
    <w:rsid w:val="004A1F17"/>
    <w:rsid w:val="004A2482"/>
    <w:rsid w:val="004A48D3"/>
    <w:rsid w:val="004A700F"/>
    <w:rsid w:val="004A72C7"/>
    <w:rsid w:val="004B0A53"/>
    <w:rsid w:val="004B74DC"/>
    <w:rsid w:val="004B7C94"/>
    <w:rsid w:val="004B7CEA"/>
    <w:rsid w:val="004C1435"/>
    <w:rsid w:val="004C18FF"/>
    <w:rsid w:val="004C1C08"/>
    <w:rsid w:val="004C1E62"/>
    <w:rsid w:val="004C2045"/>
    <w:rsid w:val="004C3B4F"/>
    <w:rsid w:val="004D47DF"/>
    <w:rsid w:val="004D481B"/>
    <w:rsid w:val="004D481D"/>
    <w:rsid w:val="004D4F30"/>
    <w:rsid w:val="004D51B7"/>
    <w:rsid w:val="004D5945"/>
    <w:rsid w:val="004D6839"/>
    <w:rsid w:val="004E06D8"/>
    <w:rsid w:val="004E079D"/>
    <w:rsid w:val="004E20F4"/>
    <w:rsid w:val="004E2BB2"/>
    <w:rsid w:val="004E2E72"/>
    <w:rsid w:val="004E66D4"/>
    <w:rsid w:val="004E7DF5"/>
    <w:rsid w:val="004F2206"/>
    <w:rsid w:val="004F59DE"/>
    <w:rsid w:val="005028E4"/>
    <w:rsid w:val="00503B04"/>
    <w:rsid w:val="0050479F"/>
    <w:rsid w:val="0050666F"/>
    <w:rsid w:val="0050692D"/>
    <w:rsid w:val="0051131F"/>
    <w:rsid w:val="00512431"/>
    <w:rsid w:val="00513037"/>
    <w:rsid w:val="005150F7"/>
    <w:rsid w:val="00515FDC"/>
    <w:rsid w:val="005211E2"/>
    <w:rsid w:val="00521ED2"/>
    <w:rsid w:val="0052370C"/>
    <w:rsid w:val="005250AE"/>
    <w:rsid w:val="00525DC9"/>
    <w:rsid w:val="00526E60"/>
    <w:rsid w:val="00527A2B"/>
    <w:rsid w:val="00531E93"/>
    <w:rsid w:val="00534511"/>
    <w:rsid w:val="00534CCC"/>
    <w:rsid w:val="00536F76"/>
    <w:rsid w:val="005374DA"/>
    <w:rsid w:val="00537F31"/>
    <w:rsid w:val="00540E21"/>
    <w:rsid w:val="00542256"/>
    <w:rsid w:val="005425E4"/>
    <w:rsid w:val="00552157"/>
    <w:rsid w:val="005540FB"/>
    <w:rsid w:val="0055564A"/>
    <w:rsid w:val="00555F2C"/>
    <w:rsid w:val="005570FC"/>
    <w:rsid w:val="0056014E"/>
    <w:rsid w:val="005610DB"/>
    <w:rsid w:val="005633D4"/>
    <w:rsid w:val="00563FE5"/>
    <w:rsid w:val="00572D43"/>
    <w:rsid w:val="00573426"/>
    <w:rsid w:val="0057381A"/>
    <w:rsid w:val="00576A35"/>
    <w:rsid w:val="005810AF"/>
    <w:rsid w:val="00581A16"/>
    <w:rsid w:val="00581A21"/>
    <w:rsid w:val="00582408"/>
    <w:rsid w:val="00583949"/>
    <w:rsid w:val="005925DE"/>
    <w:rsid w:val="00592823"/>
    <w:rsid w:val="00592DE5"/>
    <w:rsid w:val="00596932"/>
    <w:rsid w:val="00597588"/>
    <w:rsid w:val="00597C7C"/>
    <w:rsid w:val="005B2B27"/>
    <w:rsid w:val="005B48FF"/>
    <w:rsid w:val="005C0703"/>
    <w:rsid w:val="005C1518"/>
    <w:rsid w:val="005C52FA"/>
    <w:rsid w:val="005C5634"/>
    <w:rsid w:val="005D01A2"/>
    <w:rsid w:val="005D096D"/>
    <w:rsid w:val="005D5E9D"/>
    <w:rsid w:val="005D6970"/>
    <w:rsid w:val="005D7D40"/>
    <w:rsid w:val="005E0D70"/>
    <w:rsid w:val="005E20E1"/>
    <w:rsid w:val="005E47CE"/>
    <w:rsid w:val="005E4965"/>
    <w:rsid w:val="005E4FDE"/>
    <w:rsid w:val="005E6606"/>
    <w:rsid w:val="005E6B93"/>
    <w:rsid w:val="005E7020"/>
    <w:rsid w:val="005E7177"/>
    <w:rsid w:val="005F04D5"/>
    <w:rsid w:val="005F0A42"/>
    <w:rsid w:val="005F16C1"/>
    <w:rsid w:val="005F2BEB"/>
    <w:rsid w:val="00603060"/>
    <w:rsid w:val="0060362C"/>
    <w:rsid w:val="0060598B"/>
    <w:rsid w:val="00610542"/>
    <w:rsid w:val="006113FB"/>
    <w:rsid w:val="0061182C"/>
    <w:rsid w:val="00613B96"/>
    <w:rsid w:val="00613C1F"/>
    <w:rsid w:val="00616397"/>
    <w:rsid w:val="00617C99"/>
    <w:rsid w:val="00620402"/>
    <w:rsid w:val="00622AE1"/>
    <w:rsid w:val="006236FA"/>
    <w:rsid w:val="006243A1"/>
    <w:rsid w:val="006254E2"/>
    <w:rsid w:val="00630E44"/>
    <w:rsid w:val="00631585"/>
    <w:rsid w:val="00631E4E"/>
    <w:rsid w:val="006324EC"/>
    <w:rsid w:val="00633AF1"/>
    <w:rsid w:val="006340CD"/>
    <w:rsid w:val="00640470"/>
    <w:rsid w:val="006441E6"/>
    <w:rsid w:val="00645F74"/>
    <w:rsid w:val="00645FC3"/>
    <w:rsid w:val="00646215"/>
    <w:rsid w:val="006465DF"/>
    <w:rsid w:val="00647632"/>
    <w:rsid w:val="0064765E"/>
    <w:rsid w:val="006506CC"/>
    <w:rsid w:val="00651862"/>
    <w:rsid w:val="006531D5"/>
    <w:rsid w:val="00654D0C"/>
    <w:rsid w:val="0065704D"/>
    <w:rsid w:val="00660322"/>
    <w:rsid w:val="00661BDC"/>
    <w:rsid w:val="00663AE3"/>
    <w:rsid w:val="00666266"/>
    <w:rsid w:val="00666BD6"/>
    <w:rsid w:val="00670A36"/>
    <w:rsid w:val="00671EC5"/>
    <w:rsid w:val="006720CE"/>
    <w:rsid w:val="00672A8A"/>
    <w:rsid w:val="00673A72"/>
    <w:rsid w:val="00674CFB"/>
    <w:rsid w:val="00675937"/>
    <w:rsid w:val="0067714A"/>
    <w:rsid w:val="00680B08"/>
    <w:rsid w:val="00681877"/>
    <w:rsid w:val="0068206E"/>
    <w:rsid w:val="00682D90"/>
    <w:rsid w:val="00682DFD"/>
    <w:rsid w:val="00683E89"/>
    <w:rsid w:val="00683FB1"/>
    <w:rsid w:val="0069055D"/>
    <w:rsid w:val="00692D2E"/>
    <w:rsid w:val="00692EB9"/>
    <w:rsid w:val="00693EA6"/>
    <w:rsid w:val="006944A6"/>
    <w:rsid w:val="00696BE9"/>
    <w:rsid w:val="00696F66"/>
    <w:rsid w:val="00697B1B"/>
    <w:rsid w:val="006A4AC7"/>
    <w:rsid w:val="006A5DB1"/>
    <w:rsid w:val="006A77DE"/>
    <w:rsid w:val="006B1D9E"/>
    <w:rsid w:val="006B2417"/>
    <w:rsid w:val="006B31D5"/>
    <w:rsid w:val="006B3A97"/>
    <w:rsid w:val="006B5927"/>
    <w:rsid w:val="006B79C2"/>
    <w:rsid w:val="006B7D06"/>
    <w:rsid w:val="006C3164"/>
    <w:rsid w:val="006C4284"/>
    <w:rsid w:val="006C5722"/>
    <w:rsid w:val="006C5F43"/>
    <w:rsid w:val="006C6A33"/>
    <w:rsid w:val="006C7939"/>
    <w:rsid w:val="006D0558"/>
    <w:rsid w:val="006D14C7"/>
    <w:rsid w:val="006D170C"/>
    <w:rsid w:val="006D218D"/>
    <w:rsid w:val="006D2F8E"/>
    <w:rsid w:val="006D58C0"/>
    <w:rsid w:val="006D5C19"/>
    <w:rsid w:val="006D6525"/>
    <w:rsid w:val="006D6CCF"/>
    <w:rsid w:val="006D6F98"/>
    <w:rsid w:val="006E11CD"/>
    <w:rsid w:val="006E199F"/>
    <w:rsid w:val="006F25BB"/>
    <w:rsid w:val="006F3FE3"/>
    <w:rsid w:val="006F5620"/>
    <w:rsid w:val="006F61F4"/>
    <w:rsid w:val="006F66B0"/>
    <w:rsid w:val="007021F8"/>
    <w:rsid w:val="007030B1"/>
    <w:rsid w:val="00704EB5"/>
    <w:rsid w:val="007056BA"/>
    <w:rsid w:val="00707197"/>
    <w:rsid w:val="0071034B"/>
    <w:rsid w:val="007111B3"/>
    <w:rsid w:val="00711BFD"/>
    <w:rsid w:val="0072011D"/>
    <w:rsid w:val="007206F3"/>
    <w:rsid w:val="0072252F"/>
    <w:rsid w:val="00722791"/>
    <w:rsid w:val="0072368C"/>
    <w:rsid w:val="00724253"/>
    <w:rsid w:val="00726709"/>
    <w:rsid w:val="0072689D"/>
    <w:rsid w:val="00726D26"/>
    <w:rsid w:val="00730434"/>
    <w:rsid w:val="00730F58"/>
    <w:rsid w:val="00732983"/>
    <w:rsid w:val="007333B2"/>
    <w:rsid w:val="00733ADB"/>
    <w:rsid w:val="007347CB"/>
    <w:rsid w:val="007355A7"/>
    <w:rsid w:val="00737B03"/>
    <w:rsid w:val="00737B54"/>
    <w:rsid w:val="00741AF6"/>
    <w:rsid w:val="00742688"/>
    <w:rsid w:val="007429E2"/>
    <w:rsid w:val="00742D51"/>
    <w:rsid w:val="0074415E"/>
    <w:rsid w:val="00744892"/>
    <w:rsid w:val="0074578D"/>
    <w:rsid w:val="00745859"/>
    <w:rsid w:val="007468BA"/>
    <w:rsid w:val="00747305"/>
    <w:rsid w:val="0074774A"/>
    <w:rsid w:val="007514DB"/>
    <w:rsid w:val="00752077"/>
    <w:rsid w:val="00753B9A"/>
    <w:rsid w:val="007615FF"/>
    <w:rsid w:val="00761787"/>
    <w:rsid w:val="00762309"/>
    <w:rsid w:val="00762B22"/>
    <w:rsid w:val="007630CA"/>
    <w:rsid w:val="007649FC"/>
    <w:rsid w:val="0076581C"/>
    <w:rsid w:val="007658BE"/>
    <w:rsid w:val="00766895"/>
    <w:rsid w:val="00770817"/>
    <w:rsid w:val="00770DF8"/>
    <w:rsid w:val="007715F4"/>
    <w:rsid w:val="007743D8"/>
    <w:rsid w:val="007755C6"/>
    <w:rsid w:val="007758E7"/>
    <w:rsid w:val="00775D4B"/>
    <w:rsid w:val="00776ACC"/>
    <w:rsid w:val="00780BAA"/>
    <w:rsid w:val="007822D0"/>
    <w:rsid w:val="00783E1E"/>
    <w:rsid w:val="00785FA1"/>
    <w:rsid w:val="00786D2E"/>
    <w:rsid w:val="00786F83"/>
    <w:rsid w:val="007877FF"/>
    <w:rsid w:val="00787B9D"/>
    <w:rsid w:val="00787F92"/>
    <w:rsid w:val="0079063C"/>
    <w:rsid w:val="00791338"/>
    <w:rsid w:val="00793776"/>
    <w:rsid w:val="007937DB"/>
    <w:rsid w:val="00794B23"/>
    <w:rsid w:val="007962FC"/>
    <w:rsid w:val="00796734"/>
    <w:rsid w:val="007A069D"/>
    <w:rsid w:val="007A59BA"/>
    <w:rsid w:val="007A6987"/>
    <w:rsid w:val="007B11E6"/>
    <w:rsid w:val="007B18BC"/>
    <w:rsid w:val="007B1DEC"/>
    <w:rsid w:val="007B740F"/>
    <w:rsid w:val="007C5DB1"/>
    <w:rsid w:val="007C5F72"/>
    <w:rsid w:val="007C6771"/>
    <w:rsid w:val="007C72B9"/>
    <w:rsid w:val="007C7412"/>
    <w:rsid w:val="007D1D76"/>
    <w:rsid w:val="007D3234"/>
    <w:rsid w:val="007D5B8B"/>
    <w:rsid w:val="007D707F"/>
    <w:rsid w:val="007E0F4E"/>
    <w:rsid w:val="007E176F"/>
    <w:rsid w:val="007E3030"/>
    <w:rsid w:val="007E6313"/>
    <w:rsid w:val="007E715E"/>
    <w:rsid w:val="007F203D"/>
    <w:rsid w:val="007F626E"/>
    <w:rsid w:val="008009AD"/>
    <w:rsid w:val="00801BED"/>
    <w:rsid w:val="008022C9"/>
    <w:rsid w:val="00803CE0"/>
    <w:rsid w:val="00807647"/>
    <w:rsid w:val="0080766A"/>
    <w:rsid w:val="00807B1C"/>
    <w:rsid w:val="00807D85"/>
    <w:rsid w:val="00807E84"/>
    <w:rsid w:val="00811EFA"/>
    <w:rsid w:val="00812D95"/>
    <w:rsid w:val="00813014"/>
    <w:rsid w:val="008131D5"/>
    <w:rsid w:val="00813D0B"/>
    <w:rsid w:val="00814C37"/>
    <w:rsid w:val="008153F7"/>
    <w:rsid w:val="00815E49"/>
    <w:rsid w:val="00816912"/>
    <w:rsid w:val="00817387"/>
    <w:rsid w:val="00817C93"/>
    <w:rsid w:val="00817E49"/>
    <w:rsid w:val="008212DF"/>
    <w:rsid w:val="00822FC5"/>
    <w:rsid w:val="00824AD8"/>
    <w:rsid w:val="00824F81"/>
    <w:rsid w:val="00825099"/>
    <w:rsid w:val="00831265"/>
    <w:rsid w:val="00832292"/>
    <w:rsid w:val="00834DCF"/>
    <w:rsid w:val="00837B06"/>
    <w:rsid w:val="00837CED"/>
    <w:rsid w:val="008441A8"/>
    <w:rsid w:val="00844A87"/>
    <w:rsid w:val="00845E21"/>
    <w:rsid w:val="00850D89"/>
    <w:rsid w:val="008516EF"/>
    <w:rsid w:val="00854F70"/>
    <w:rsid w:val="00857FF4"/>
    <w:rsid w:val="008625B9"/>
    <w:rsid w:val="008629F0"/>
    <w:rsid w:val="008701CC"/>
    <w:rsid w:val="00872BAC"/>
    <w:rsid w:val="00873C8C"/>
    <w:rsid w:val="00881484"/>
    <w:rsid w:val="00886713"/>
    <w:rsid w:val="00887D8E"/>
    <w:rsid w:val="00891916"/>
    <w:rsid w:val="00891D6F"/>
    <w:rsid w:val="008945BA"/>
    <w:rsid w:val="0089638A"/>
    <w:rsid w:val="008A0A87"/>
    <w:rsid w:val="008A25D0"/>
    <w:rsid w:val="008A2E56"/>
    <w:rsid w:val="008A2E82"/>
    <w:rsid w:val="008A4BBA"/>
    <w:rsid w:val="008A5D73"/>
    <w:rsid w:val="008B06F8"/>
    <w:rsid w:val="008B1F60"/>
    <w:rsid w:val="008B2300"/>
    <w:rsid w:val="008B2691"/>
    <w:rsid w:val="008B6A68"/>
    <w:rsid w:val="008B6F10"/>
    <w:rsid w:val="008B7305"/>
    <w:rsid w:val="008B764A"/>
    <w:rsid w:val="008C0308"/>
    <w:rsid w:val="008C08D8"/>
    <w:rsid w:val="008C25F4"/>
    <w:rsid w:val="008C2967"/>
    <w:rsid w:val="008C2C5B"/>
    <w:rsid w:val="008C4DF1"/>
    <w:rsid w:val="008C731D"/>
    <w:rsid w:val="008C7ECE"/>
    <w:rsid w:val="008D17B2"/>
    <w:rsid w:val="008D372B"/>
    <w:rsid w:val="008D42C1"/>
    <w:rsid w:val="008D7907"/>
    <w:rsid w:val="008E1493"/>
    <w:rsid w:val="008E254E"/>
    <w:rsid w:val="008E4472"/>
    <w:rsid w:val="008E5AE1"/>
    <w:rsid w:val="008E63F8"/>
    <w:rsid w:val="008E6CB6"/>
    <w:rsid w:val="008F47BF"/>
    <w:rsid w:val="009003FC"/>
    <w:rsid w:val="00902329"/>
    <w:rsid w:val="009036C9"/>
    <w:rsid w:val="009069BD"/>
    <w:rsid w:val="00907253"/>
    <w:rsid w:val="00907606"/>
    <w:rsid w:val="00911119"/>
    <w:rsid w:val="009142FC"/>
    <w:rsid w:val="009150CC"/>
    <w:rsid w:val="00921C04"/>
    <w:rsid w:val="00923B45"/>
    <w:rsid w:val="00924B65"/>
    <w:rsid w:val="00924BCD"/>
    <w:rsid w:val="009250D0"/>
    <w:rsid w:val="009255FF"/>
    <w:rsid w:val="00925A18"/>
    <w:rsid w:val="00926715"/>
    <w:rsid w:val="0092680C"/>
    <w:rsid w:val="00927559"/>
    <w:rsid w:val="009307AE"/>
    <w:rsid w:val="009318D3"/>
    <w:rsid w:val="00935124"/>
    <w:rsid w:val="0093579C"/>
    <w:rsid w:val="009370A2"/>
    <w:rsid w:val="00940346"/>
    <w:rsid w:val="00942258"/>
    <w:rsid w:val="00944858"/>
    <w:rsid w:val="00945966"/>
    <w:rsid w:val="0095003B"/>
    <w:rsid w:val="00951678"/>
    <w:rsid w:val="009517AF"/>
    <w:rsid w:val="00952B80"/>
    <w:rsid w:val="00954353"/>
    <w:rsid w:val="0095565F"/>
    <w:rsid w:val="00956648"/>
    <w:rsid w:val="009629BF"/>
    <w:rsid w:val="0097087B"/>
    <w:rsid w:val="00971A13"/>
    <w:rsid w:val="00972CF6"/>
    <w:rsid w:val="0097409C"/>
    <w:rsid w:val="0097464B"/>
    <w:rsid w:val="00975DAA"/>
    <w:rsid w:val="009805BA"/>
    <w:rsid w:val="0098504B"/>
    <w:rsid w:val="00987AF3"/>
    <w:rsid w:val="00992879"/>
    <w:rsid w:val="00995104"/>
    <w:rsid w:val="009A313B"/>
    <w:rsid w:val="009A3806"/>
    <w:rsid w:val="009B022D"/>
    <w:rsid w:val="009B1462"/>
    <w:rsid w:val="009B4182"/>
    <w:rsid w:val="009B5369"/>
    <w:rsid w:val="009B5B48"/>
    <w:rsid w:val="009B5D97"/>
    <w:rsid w:val="009B64AD"/>
    <w:rsid w:val="009B652D"/>
    <w:rsid w:val="009C01C1"/>
    <w:rsid w:val="009C18C4"/>
    <w:rsid w:val="009C20C2"/>
    <w:rsid w:val="009C26D0"/>
    <w:rsid w:val="009C46B4"/>
    <w:rsid w:val="009C5392"/>
    <w:rsid w:val="009C5E15"/>
    <w:rsid w:val="009C7F42"/>
    <w:rsid w:val="009D05CC"/>
    <w:rsid w:val="009D0677"/>
    <w:rsid w:val="009D0B8B"/>
    <w:rsid w:val="009D110B"/>
    <w:rsid w:val="009D4654"/>
    <w:rsid w:val="009D4D3A"/>
    <w:rsid w:val="009D6F32"/>
    <w:rsid w:val="009D78B5"/>
    <w:rsid w:val="009E0264"/>
    <w:rsid w:val="009E057C"/>
    <w:rsid w:val="009E1DDC"/>
    <w:rsid w:val="009E22B0"/>
    <w:rsid w:val="009E2B4D"/>
    <w:rsid w:val="009E2DBA"/>
    <w:rsid w:val="009E5E20"/>
    <w:rsid w:val="009E64D7"/>
    <w:rsid w:val="009F03F7"/>
    <w:rsid w:val="009F0ACF"/>
    <w:rsid w:val="009F3996"/>
    <w:rsid w:val="009F4077"/>
    <w:rsid w:val="009F58E1"/>
    <w:rsid w:val="009F5DDF"/>
    <w:rsid w:val="009F7C90"/>
    <w:rsid w:val="00A00E1F"/>
    <w:rsid w:val="00A023BB"/>
    <w:rsid w:val="00A02E3A"/>
    <w:rsid w:val="00A03214"/>
    <w:rsid w:val="00A03795"/>
    <w:rsid w:val="00A063DE"/>
    <w:rsid w:val="00A06F0D"/>
    <w:rsid w:val="00A12780"/>
    <w:rsid w:val="00A12FBB"/>
    <w:rsid w:val="00A149B9"/>
    <w:rsid w:val="00A14D53"/>
    <w:rsid w:val="00A15DCE"/>
    <w:rsid w:val="00A17546"/>
    <w:rsid w:val="00A20187"/>
    <w:rsid w:val="00A22B7D"/>
    <w:rsid w:val="00A235DF"/>
    <w:rsid w:val="00A241EA"/>
    <w:rsid w:val="00A25C3B"/>
    <w:rsid w:val="00A2631D"/>
    <w:rsid w:val="00A26548"/>
    <w:rsid w:val="00A36E14"/>
    <w:rsid w:val="00A411B4"/>
    <w:rsid w:val="00A425F5"/>
    <w:rsid w:val="00A44316"/>
    <w:rsid w:val="00A448BB"/>
    <w:rsid w:val="00A45466"/>
    <w:rsid w:val="00A47A62"/>
    <w:rsid w:val="00A54155"/>
    <w:rsid w:val="00A560BB"/>
    <w:rsid w:val="00A5634B"/>
    <w:rsid w:val="00A569DE"/>
    <w:rsid w:val="00A61D41"/>
    <w:rsid w:val="00A62D4C"/>
    <w:rsid w:val="00A63118"/>
    <w:rsid w:val="00A6590B"/>
    <w:rsid w:val="00A65F8A"/>
    <w:rsid w:val="00A67338"/>
    <w:rsid w:val="00A67FFA"/>
    <w:rsid w:val="00A71838"/>
    <w:rsid w:val="00A840EB"/>
    <w:rsid w:val="00A8413A"/>
    <w:rsid w:val="00A9241F"/>
    <w:rsid w:val="00A92D67"/>
    <w:rsid w:val="00A94259"/>
    <w:rsid w:val="00A971E5"/>
    <w:rsid w:val="00AA0FB5"/>
    <w:rsid w:val="00AA1FA5"/>
    <w:rsid w:val="00AA37E5"/>
    <w:rsid w:val="00AA40D0"/>
    <w:rsid w:val="00AA6783"/>
    <w:rsid w:val="00AB349D"/>
    <w:rsid w:val="00AB37CE"/>
    <w:rsid w:val="00AB413B"/>
    <w:rsid w:val="00AB49CD"/>
    <w:rsid w:val="00AC2287"/>
    <w:rsid w:val="00AC572B"/>
    <w:rsid w:val="00AC6272"/>
    <w:rsid w:val="00AC6382"/>
    <w:rsid w:val="00AD1B53"/>
    <w:rsid w:val="00AD3470"/>
    <w:rsid w:val="00AD4D2F"/>
    <w:rsid w:val="00AD4DE9"/>
    <w:rsid w:val="00AD59AF"/>
    <w:rsid w:val="00AD5C88"/>
    <w:rsid w:val="00AD5E88"/>
    <w:rsid w:val="00AD5EB3"/>
    <w:rsid w:val="00AE0479"/>
    <w:rsid w:val="00AE218A"/>
    <w:rsid w:val="00AE41F1"/>
    <w:rsid w:val="00AE45C4"/>
    <w:rsid w:val="00AE628D"/>
    <w:rsid w:val="00AE6783"/>
    <w:rsid w:val="00AE6C4F"/>
    <w:rsid w:val="00AE740D"/>
    <w:rsid w:val="00AF0121"/>
    <w:rsid w:val="00AF1319"/>
    <w:rsid w:val="00AF41C6"/>
    <w:rsid w:val="00AF6115"/>
    <w:rsid w:val="00AF6F6F"/>
    <w:rsid w:val="00B0023F"/>
    <w:rsid w:val="00B01260"/>
    <w:rsid w:val="00B01D16"/>
    <w:rsid w:val="00B02962"/>
    <w:rsid w:val="00B031BE"/>
    <w:rsid w:val="00B0350F"/>
    <w:rsid w:val="00B04FF4"/>
    <w:rsid w:val="00B07C9D"/>
    <w:rsid w:val="00B113E6"/>
    <w:rsid w:val="00B11A7D"/>
    <w:rsid w:val="00B1220C"/>
    <w:rsid w:val="00B12342"/>
    <w:rsid w:val="00B143B0"/>
    <w:rsid w:val="00B15CC6"/>
    <w:rsid w:val="00B21241"/>
    <w:rsid w:val="00B21D31"/>
    <w:rsid w:val="00B23F20"/>
    <w:rsid w:val="00B27715"/>
    <w:rsid w:val="00B30042"/>
    <w:rsid w:val="00B32452"/>
    <w:rsid w:val="00B329ED"/>
    <w:rsid w:val="00B354C5"/>
    <w:rsid w:val="00B40B49"/>
    <w:rsid w:val="00B418B2"/>
    <w:rsid w:val="00B43774"/>
    <w:rsid w:val="00B43E64"/>
    <w:rsid w:val="00B44FD1"/>
    <w:rsid w:val="00B4582E"/>
    <w:rsid w:val="00B45C6D"/>
    <w:rsid w:val="00B5079B"/>
    <w:rsid w:val="00B53012"/>
    <w:rsid w:val="00B54616"/>
    <w:rsid w:val="00B55E0C"/>
    <w:rsid w:val="00B57D65"/>
    <w:rsid w:val="00B6051E"/>
    <w:rsid w:val="00B61549"/>
    <w:rsid w:val="00B62FB0"/>
    <w:rsid w:val="00B6304C"/>
    <w:rsid w:val="00B64ED8"/>
    <w:rsid w:val="00B65454"/>
    <w:rsid w:val="00B65B64"/>
    <w:rsid w:val="00B65FAA"/>
    <w:rsid w:val="00B67610"/>
    <w:rsid w:val="00B6778D"/>
    <w:rsid w:val="00B73252"/>
    <w:rsid w:val="00B7463B"/>
    <w:rsid w:val="00B7688C"/>
    <w:rsid w:val="00B82DD8"/>
    <w:rsid w:val="00B831DB"/>
    <w:rsid w:val="00B83829"/>
    <w:rsid w:val="00B83CA9"/>
    <w:rsid w:val="00B84D9E"/>
    <w:rsid w:val="00B86DFD"/>
    <w:rsid w:val="00B925E9"/>
    <w:rsid w:val="00B95CD9"/>
    <w:rsid w:val="00BA02AB"/>
    <w:rsid w:val="00BA117C"/>
    <w:rsid w:val="00BA1A71"/>
    <w:rsid w:val="00BA37B4"/>
    <w:rsid w:val="00BA5231"/>
    <w:rsid w:val="00BA5C9C"/>
    <w:rsid w:val="00BA78E9"/>
    <w:rsid w:val="00BB14C7"/>
    <w:rsid w:val="00BB4F69"/>
    <w:rsid w:val="00BB6BFF"/>
    <w:rsid w:val="00BC1578"/>
    <w:rsid w:val="00BC340D"/>
    <w:rsid w:val="00BC4B1A"/>
    <w:rsid w:val="00BC4B97"/>
    <w:rsid w:val="00BC4DF5"/>
    <w:rsid w:val="00BC5C28"/>
    <w:rsid w:val="00BD1DFE"/>
    <w:rsid w:val="00BD5A11"/>
    <w:rsid w:val="00BE0DEA"/>
    <w:rsid w:val="00BE11CE"/>
    <w:rsid w:val="00BE3920"/>
    <w:rsid w:val="00BE5FBA"/>
    <w:rsid w:val="00BE5FD1"/>
    <w:rsid w:val="00BE660D"/>
    <w:rsid w:val="00BE7DE2"/>
    <w:rsid w:val="00BF17DE"/>
    <w:rsid w:val="00BF1F65"/>
    <w:rsid w:val="00BF3A73"/>
    <w:rsid w:val="00BF3DB2"/>
    <w:rsid w:val="00BF5E71"/>
    <w:rsid w:val="00BF691E"/>
    <w:rsid w:val="00BF74B5"/>
    <w:rsid w:val="00C044CA"/>
    <w:rsid w:val="00C04BBD"/>
    <w:rsid w:val="00C04ED4"/>
    <w:rsid w:val="00C062CB"/>
    <w:rsid w:val="00C07EBF"/>
    <w:rsid w:val="00C1507D"/>
    <w:rsid w:val="00C1537B"/>
    <w:rsid w:val="00C157EC"/>
    <w:rsid w:val="00C15803"/>
    <w:rsid w:val="00C17A46"/>
    <w:rsid w:val="00C17F26"/>
    <w:rsid w:val="00C20900"/>
    <w:rsid w:val="00C20F9A"/>
    <w:rsid w:val="00C21F23"/>
    <w:rsid w:val="00C2311E"/>
    <w:rsid w:val="00C23FDE"/>
    <w:rsid w:val="00C2615E"/>
    <w:rsid w:val="00C26213"/>
    <w:rsid w:val="00C3037E"/>
    <w:rsid w:val="00C34E8E"/>
    <w:rsid w:val="00C351C2"/>
    <w:rsid w:val="00C41B3E"/>
    <w:rsid w:val="00C47313"/>
    <w:rsid w:val="00C47F35"/>
    <w:rsid w:val="00C50E57"/>
    <w:rsid w:val="00C515A1"/>
    <w:rsid w:val="00C5203B"/>
    <w:rsid w:val="00C52DB8"/>
    <w:rsid w:val="00C535E3"/>
    <w:rsid w:val="00C53CD3"/>
    <w:rsid w:val="00C5466B"/>
    <w:rsid w:val="00C55E3B"/>
    <w:rsid w:val="00C608A8"/>
    <w:rsid w:val="00C62FA2"/>
    <w:rsid w:val="00C65A0C"/>
    <w:rsid w:val="00C70DAA"/>
    <w:rsid w:val="00C722A5"/>
    <w:rsid w:val="00C73243"/>
    <w:rsid w:val="00C7390C"/>
    <w:rsid w:val="00C80A03"/>
    <w:rsid w:val="00C80C47"/>
    <w:rsid w:val="00C86971"/>
    <w:rsid w:val="00C8733E"/>
    <w:rsid w:val="00C91A51"/>
    <w:rsid w:val="00C922DF"/>
    <w:rsid w:val="00C9514F"/>
    <w:rsid w:val="00C95736"/>
    <w:rsid w:val="00C961A8"/>
    <w:rsid w:val="00C97CFE"/>
    <w:rsid w:val="00CA0FFC"/>
    <w:rsid w:val="00CA14DA"/>
    <w:rsid w:val="00CA1C3D"/>
    <w:rsid w:val="00CA2385"/>
    <w:rsid w:val="00CA6F5E"/>
    <w:rsid w:val="00CB133B"/>
    <w:rsid w:val="00CB2587"/>
    <w:rsid w:val="00CB5900"/>
    <w:rsid w:val="00CB7F83"/>
    <w:rsid w:val="00CC24F3"/>
    <w:rsid w:val="00CC36CD"/>
    <w:rsid w:val="00CC5E7D"/>
    <w:rsid w:val="00CC74E6"/>
    <w:rsid w:val="00CD2C75"/>
    <w:rsid w:val="00CD3904"/>
    <w:rsid w:val="00CD4D3E"/>
    <w:rsid w:val="00CD5025"/>
    <w:rsid w:val="00CD7631"/>
    <w:rsid w:val="00CD7B91"/>
    <w:rsid w:val="00CE05D0"/>
    <w:rsid w:val="00CE0735"/>
    <w:rsid w:val="00CE4E11"/>
    <w:rsid w:val="00CE512F"/>
    <w:rsid w:val="00CE70F2"/>
    <w:rsid w:val="00CE7E8C"/>
    <w:rsid w:val="00CF00BB"/>
    <w:rsid w:val="00CF0F84"/>
    <w:rsid w:val="00CF1D37"/>
    <w:rsid w:val="00CF3E23"/>
    <w:rsid w:val="00CF47A1"/>
    <w:rsid w:val="00CF4AAF"/>
    <w:rsid w:val="00D00A46"/>
    <w:rsid w:val="00D0306F"/>
    <w:rsid w:val="00D030F5"/>
    <w:rsid w:val="00D04703"/>
    <w:rsid w:val="00D055A0"/>
    <w:rsid w:val="00D05B26"/>
    <w:rsid w:val="00D0643D"/>
    <w:rsid w:val="00D1106A"/>
    <w:rsid w:val="00D117ED"/>
    <w:rsid w:val="00D1225D"/>
    <w:rsid w:val="00D12A06"/>
    <w:rsid w:val="00D1463E"/>
    <w:rsid w:val="00D162E5"/>
    <w:rsid w:val="00D172F2"/>
    <w:rsid w:val="00D204E9"/>
    <w:rsid w:val="00D20548"/>
    <w:rsid w:val="00D20CB5"/>
    <w:rsid w:val="00D22DBB"/>
    <w:rsid w:val="00D24672"/>
    <w:rsid w:val="00D250DF"/>
    <w:rsid w:val="00D274D7"/>
    <w:rsid w:val="00D3072F"/>
    <w:rsid w:val="00D30775"/>
    <w:rsid w:val="00D31277"/>
    <w:rsid w:val="00D34193"/>
    <w:rsid w:val="00D36362"/>
    <w:rsid w:val="00D3759B"/>
    <w:rsid w:val="00D41B9A"/>
    <w:rsid w:val="00D432CA"/>
    <w:rsid w:val="00D439C7"/>
    <w:rsid w:val="00D44F10"/>
    <w:rsid w:val="00D45916"/>
    <w:rsid w:val="00D46E01"/>
    <w:rsid w:val="00D47761"/>
    <w:rsid w:val="00D47762"/>
    <w:rsid w:val="00D53F6D"/>
    <w:rsid w:val="00D55810"/>
    <w:rsid w:val="00D55C19"/>
    <w:rsid w:val="00D57698"/>
    <w:rsid w:val="00D6082C"/>
    <w:rsid w:val="00D60EB3"/>
    <w:rsid w:val="00D61018"/>
    <w:rsid w:val="00D64B8E"/>
    <w:rsid w:val="00D64F70"/>
    <w:rsid w:val="00D655F7"/>
    <w:rsid w:val="00D65DA9"/>
    <w:rsid w:val="00D66B67"/>
    <w:rsid w:val="00D719D7"/>
    <w:rsid w:val="00D741CD"/>
    <w:rsid w:val="00D76C06"/>
    <w:rsid w:val="00D813E9"/>
    <w:rsid w:val="00D816FE"/>
    <w:rsid w:val="00D87163"/>
    <w:rsid w:val="00D8722A"/>
    <w:rsid w:val="00D92692"/>
    <w:rsid w:val="00D92B2F"/>
    <w:rsid w:val="00D95313"/>
    <w:rsid w:val="00D9605B"/>
    <w:rsid w:val="00D96FDD"/>
    <w:rsid w:val="00DA064F"/>
    <w:rsid w:val="00DA21DA"/>
    <w:rsid w:val="00DA3C34"/>
    <w:rsid w:val="00DA4080"/>
    <w:rsid w:val="00DA5A55"/>
    <w:rsid w:val="00DA5DF1"/>
    <w:rsid w:val="00DA5FED"/>
    <w:rsid w:val="00DA6EFB"/>
    <w:rsid w:val="00DB051E"/>
    <w:rsid w:val="00DB3F94"/>
    <w:rsid w:val="00DB5110"/>
    <w:rsid w:val="00DB5ACE"/>
    <w:rsid w:val="00DB70D7"/>
    <w:rsid w:val="00DB7B9B"/>
    <w:rsid w:val="00DB7FA5"/>
    <w:rsid w:val="00DB7FF9"/>
    <w:rsid w:val="00DC7714"/>
    <w:rsid w:val="00DD2256"/>
    <w:rsid w:val="00DD4FB1"/>
    <w:rsid w:val="00DD5B72"/>
    <w:rsid w:val="00DE0752"/>
    <w:rsid w:val="00DE0A2C"/>
    <w:rsid w:val="00DE2EDB"/>
    <w:rsid w:val="00DE4790"/>
    <w:rsid w:val="00DE4D4A"/>
    <w:rsid w:val="00DE5CEE"/>
    <w:rsid w:val="00DE5F51"/>
    <w:rsid w:val="00DE71AE"/>
    <w:rsid w:val="00DE7F19"/>
    <w:rsid w:val="00DF1025"/>
    <w:rsid w:val="00DF36EA"/>
    <w:rsid w:val="00DF3EA3"/>
    <w:rsid w:val="00DF5108"/>
    <w:rsid w:val="00E01C53"/>
    <w:rsid w:val="00E06170"/>
    <w:rsid w:val="00E066B5"/>
    <w:rsid w:val="00E109EE"/>
    <w:rsid w:val="00E12589"/>
    <w:rsid w:val="00E12A8B"/>
    <w:rsid w:val="00E14A74"/>
    <w:rsid w:val="00E158E3"/>
    <w:rsid w:val="00E200F0"/>
    <w:rsid w:val="00E21E0D"/>
    <w:rsid w:val="00E22AFE"/>
    <w:rsid w:val="00E274E3"/>
    <w:rsid w:val="00E31270"/>
    <w:rsid w:val="00E373F9"/>
    <w:rsid w:val="00E37D2B"/>
    <w:rsid w:val="00E41B76"/>
    <w:rsid w:val="00E45215"/>
    <w:rsid w:val="00E46146"/>
    <w:rsid w:val="00E464AB"/>
    <w:rsid w:val="00E4650D"/>
    <w:rsid w:val="00E47EAA"/>
    <w:rsid w:val="00E51945"/>
    <w:rsid w:val="00E52829"/>
    <w:rsid w:val="00E54DB2"/>
    <w:rsid w:val="00E55F29"/>
    <w:rsid w:val="00E56F69"/>
    <w:rsid w:val="00E617E9"/>
    <w:rsid w:val="00E61D67"/>
    <w:rsid w:val="00E62598"/>
    <w:rsid w:val="00E63908"/>
    <w:rsid w:val="00E66179"/>
    <w:rsid w:val="00E72DFB"/>
    <w:rsid w:val="00E73003"/>
    <w:rsid w:val="00E7404B"/>
    <w:rsid w:val="00E74975"/>
    <w:rsid w:val="00E76B04"/>
    <w:rsid w:val="00E77EF7"/>
    <w:rsid w:val="00E815D6"/>
    <w:rsid w:val="00E8283E"/>
    <w:rsid w:val="00E82A5C"/>
    <w:rsid w:val="00E82D2C"/>
    <w:rsid w:val="00E86D67"/>
    <w:rsid w:val="00E944A1"/>
    <w:rsid w:val="00E94BD0"/>
    <w:rsid w:val="00E96BFB"/>
    <w:rsid w:val="00EA0C4E"/>
    <w:rsid w:val="00EA22E0"/>
    <w:rsid w:val="00EA4C82"/>
    <w:rsid w:val="00EA565E"/>
    <w:rsid w:val="00EB22F4"/>
    <w:rsid w:val="00EB4475"/>
    <w:rsid w:val="00EB4810"/>
    <w:rsid w:val="00EB51E9"/>
    <w:rsid w:val="00EB6042"/>
    <w:rsid w:val="00ED0330"/>
    <w:rsid w:val="00ED101C"/>
    <w:rsid w:val="00ED160F"/>
    <w:rsid w:val="00ED188B"/>
    <w:rsid w:val="00ED2758"/>
    <w:rsid w:val="00ED32C0"/>
    <w:rsid w:val="00ED378D"/>
    <w:rsid w:val="00ED3BC8"/>
    <w:rsid w:val="00ED3CD6"/>
    <w:rsid w:val="00ED57FC"/>
    <w:rsid w:val="00EE0313"/>
    <w:rsid w:val="00EE46EE"/>
    <w:rsid w:val="00EE6E8D"/>
    <w:rsid w:val="00EE7552"/>
    <w:rsid w:val="00EF0942"/>
    <w:rsid w:val="00EF13E4"/>
    <w:rsid w:val="00EF606D"/>
    <w:rsid w:val="00EF6A3B"/>
    <w:rsid w:val="00EF6B5C"/>
    <w:rsid w:val="00EF7026"/>
    <w:rsid w:val="00EF7762"/>
    <w:rsid w:val="00F007EA"/>
    <w:rsid w:val="00F01216"/>
    <w:rsid w:val="00F0121B"/>
    <w:rsid w:val="00F02BA8"/>
    <w:rsid w:val="00F02CC5"/>
    <w:rsid w:val="00F04532"/>
    <w:rsid w:val="00F0488B"/>
    <w:rsid w:val="00F0564D"/>
    <w:rsid w:val="00F067AB"/>
    <w:rsid w:val="00F077A0"/>
    <w:rsid w:val="00F11231"/>
    <w:rsid w:val="00F11E09"/>
    <w:rsid w:val="00F11EF6"/>
    <w:rsid w:val="00F123D3"/>
    <w:rsid w:val="00F165C3"/>
    <w:rsid w:val="00F16E88"/>
    <w:rsid w:val="00F222A2"/>
    <w:rsid w:val="00F22F05"/>
    <w:rsid w:val="00F271D0"/>
    <w:rsid w:val="00F276D0"/>
    <w:rsid w:val="00F371F1"/>
    <w:rsid w:val="00F41ECF"/>
    <w:rsid w:val="00F42E2E"/>
    <w:rsid w:val="00F4323C"/>
    <w:rsid w:val="00F44319"/>
    <w:rsid w:val="00F454BB"/>
    <w:rsid w:val="00F45AC5"/>
    <w:rsid w:val="00F4795B"/>
    <w:rsid w:val="00F50805"/>
    <w:rsid w:val="00F514B5"/>
    <w:rsid w:val="00F522B3"/>
    <w:rsid w:val="00F52543"/>
    <w:rsid w:val="00F60792"/>
    <w:rsid w:val="00F61BAD"/>
    <w:rsid w:val="00F62F42"/>
    <w:rsid w:val="00F64AF4"/>
    <w:rsid w:val="00F664A1"/>
    <w:rsid w:val="00F741CA"/>
    <w:rsid w:val="00F76637"/>
    <w:rsid w:val="00F93138"/>
    <w:rsid w:val="00F93364"/>
    <w:rsid w:val="00F93F44"/>
    <w:rsid w:val="00F9715F"/>
    <w:rsid w:val="00F9722A"/>
    <w:rsid w:val="00F97626"/>
    <w:rsid w:val="00FA23DA"/>
    <w:rsid w:val="00FA4F5F"/>
    <w:rsid w:val="00FA511E"/>
    <w:rsid w:val="00FA60F1"/>
    <w:rsid w:val="00FB3818"/>
    <w:rsid w:val="00FB6FED"/>
    <w:rsid w:val="00FB7DF6"/>
    <w:rsid w:val="00FB7E13"/>
    <w:rsid w:val="00FC1326"/>
    <w:rsid w:val="00FC17F8"/>
    <w:rsid w:val="00FC308B"/>
    <w:rsid w:val="00FC35AF"/>
    <w:rsid w:val="00FC4BF5"/>
    <w:rsid w:val="00FC558F"/>
    <w:rsid w:val="00FC5A00"/>
    <w:rsid w:val="00FC793B"/>
    <w:rsid w:val="00FD1C15"/>
    <w:rsid w:val="00FD325D"/>
    <w:rsid w:val="00FD3400"/>
    <w:rsid w:val="00FD3BEE"/>
    <w:rsid w:val="00FD4CB0"/>
    <w:rsid w:val="00FE0A4C"/>
    <w:rsid w:val="00FE0B6B"/>
    <w:rsid w:val="00FE1460"/>
    <w:rsid w:val="00FE30D7"/>
    <w:rsid w:val="00FE3398"/>
    <w:rsid w:val="00FE3E86"/>
    <w:rsid w:val="00FE5777"/>
    <w:rsid w:val="00FE5C50"/>
    <w:rsid w:val="00FE5F68"/>
    <w:rsid w:val="00FE7E8D"/>
    <w:rsid w:val="00FF3319"/>
    <w:rsid w:val="00FF3626"/>
    <w:rsid w:val="00FF471C"/>
    <w:rsid w:val="00FF5DD2"/>
    <w:rsid w:val="00FF60CB"/>
    <w:rsid w:val="010B22B0"/>
    <w:rsid w:val="01791BE6"/>
    <w:rsid w:val="018E7FE0"/>
    <w:rsid w:val="01D830D2"/>
    <w:rsid w:val="0200793B"/>
    <w:rsid w:val="02076F1C"/>
    <w:rsid w:val="02500BE8"/>
    <w:rsid w:val="025E0D2B"/>
    <w:rsid w:val="0290159D"/>
    <w:rsid w:val="02C47780"/>
    <w:rsid w:val="02D7761B"/>
    <w:rsid w:val="02DA1F3A"/>
    <w:rsid w:val="02EE59E6"/>
    <w:rsid w:val="02F30E43"/>
    <w:rsid w:val="03192E2A"/>
    <w:rsid w:val="034D503F"/>
    <w:rsid w:val="0356779C"/>
    <w:rsid w:val="036B37DD"/>
    <w:rsid w:val="037562EA"/>
    <w:rsid w:val="03AE2DEF"/>
    <w:rsid w:val="03BD1657"/>
    <w:rsid w:val="03D47427"/>
    <w:rsid w:val="03E10C5F"/>
    <w:rsid w:val="03E526DB"/>
    <w:rsid w:val="03F87B56"/>
    <w:rsid w:val="04295EAE"/>
    <w:rsid w:val="04304C90"/>
    <w:rsid w:val="04325982"/>
    <w:rsid w:val="04830AD3"/>
    <w:rsid w:val="049820AD"/>
    <w:rsid w:val="049D5500"/>
    <w:rsid w:val="049F57FE"/>
    <w:rsid w:val="04B3051C"/>
    <w:rsid w:val="04CE1002"/>
    <w:rsid w:val="050F1220"/>
    <w:rsid w:val="052D2054"/>
    <w:rsid w:val="05386CD1"/>
    <w:rsid w:val="05453FE3"/>
    <w:rsid w:val="058D5456"/>
    <w:rsid w:val="060C3C0C"/>
    <w:rsid w:val="063665A7"/>
    <w:rsid w:val="066606B5"/>
    <w:rsid w:val="06736618"/>
    <w:rsid w:val="068A136C"/>
    <w:rsid w:val="069A3221"/>
    <w:rsid w:val="06C10545"/>
    <w:rsid w:val="06CA50AF"/>
    <w:rsid w:val="06CC6DE2"/>
    <w:rsid w:val="06F57187"/>
    <w:rsid w:val="071851C4"/>
    <w:rsid w:val="072F1D05"/>
    <w:rsid w:val="07391DBB"/>
    <w:rsid w:val="07430ED8"/>
    <w:rsid w:val="07556E15"/>
    <w:rsid w:val="07B216D8"/>
    <w:rsid w:val="07E63AAE"/>
    <w:rsid w:val="080F54BA"/>
    <w:rsid w:val="084700CB"/>
    <w:rsid w:val="08AC7ED5"/>
    <w:rsid w:val="08BE7582"/>
    <w:rsid w:val="09420839"/>
    <w:rsid w:val="096E162E"/>
    <w:rsid w:val="096E4BCD"/>
    <w:rsid w:val="09776253"/>
    <w:rsid w:val="098C1CA1"/>
    <w:rsid w:val="09955BB5"/>
    <w:rsid w:val="09D95150"/>
    <w:rsid w:val="09EF6C13"/>
    <w:rsid w:val="0A1353F6"/>
    <w:rsid w:val="0A263C68"/>
    <w:rsid w:val="0A5B0E65"/>
    <w:rsid w:val="0A680E39"/>
    <w:rsid w:val="0A9615EB"/>
    <w:rsid w:val="0AAD010A"/>
    <w:rsid w:val="0ABF7F0A"/>
    <w:rsid w:val="0AC2687E"/>
    <w:rsid w:val="0B18726F"/>
    <w:rsid w:val="0BAE5C60"/>
    <w:rsid w:val="0BE96AE3"/>
    <w:rsid w:val="0BF3414F"/>
    <w:rsid w:val="0C413D3E"/>
    <w:rsid w:val="0C7A7C96"/>
    <w:rsid w:val="0C9B2C83"/>
    <w:rsid w:val="0CA90665"/>
    <w:rsid w:val="0CB6536E"/>
    <w:rsid w:val="0D0D768D"/>
    <w:rsid w:val="0D1B5A7A"/>
    <w:rsid w:val="0D673C4C"/>
    <w:rsid w:val="0D9B4220"/>
    <w:rsid w:val="0DB07C8C"/>
    <w:rsid w:val="0DD219B1"/>
    <w:rsid w:val="0DD56AB1"/>
    <w:rsid w:val="0DF914BA"/>
    <w:rsid w:val="0E197DBB"/>
    <w:rsid w:val="0E48745E"/>
    <w:rsid w:val="0E63197E"/>
    <w:rsid w:val="0E9A6EEB"/>
    <w:rsid w:val="0EC01926"/>
    <w:rsid w:val="0F31382A"/>
    <w:rsid w:val="0F41636A"/>
    <w:rsid w:val="0FA436B7"/>
    <w:rsid w:val="0FB27D73"/>
    <w:rsid w:val="0FB63004"/>
    <w:rsid w:val="0FE51783"/>
    <w:rsid w:val="10B27965"/>
    <w:rsid w:val="10CD4DC5"/>
    <w:rsid w:val="116D3176"/>
    <w:rsid w:val="117C2CAF"/>
    <w:rsid w:val="11916802"/>
    <w:rsid w:val="11951606"/>
    <w:rsid w:val="11A01420"/>
    <w:rsid w:val="11BD59B1"/>
    <w:rsid w:val="11C75724"/>
    <w:rsid w:val="11C84CF6"/>
    <w:rsid w:val="11EE14C2"/>
    <w:rsid w:val="11FB31AC"/>
    <w:rsid w:val="125D0492"/>
    <w:rsid w:val="12677A45"/>
    <w:rsid w:val="12C21EBB"/>
    <w:rsid w:val="12DA5DE6"/>
    <w:rsid w:val="12E32EDE"/>
    <w:rsid w:val="13421B62"/>
    <w:rsid w:val="13561AD0"/>
    <w:rsid w:val="138B57BC"/>
    <w:rsid w:val="139B645B"/>
    <w:rsid w:val="13A4281C"/>
    <w:rsid w:val="14037C87"/>
    <w:rsid w:val="142150CF"/>
    <w:rsid w:val="14435935"/>
    <w:rsid w:val="14851297"/>
    <w:rsid w:val="149F2716"/>
    <w:rsid w:val="14AF4635"/>
    <w:rsid w:val="14D13799"/>
    <w:rsid w:val="14E66DB1"/>
    <w:rsid w:val="14E81A99"/>
    <w:rsid w:val="16360284"/>
    <w:rsid w:val="164838A4"/>
    <w:rsid w:val="164E22C2"/>
    <w:rsid w:val="16714F7E"/>
    <w:rsid w:val="16775FC6"/>
    <w:rsid w:val="16B20D11"/>
    <w:rsid w:val="16D3739F"/>
    <w:rsid w:val="16FE630B"/>
    <w:rsid w:val="175B1444"/>
    <w:rsid w:val="17622978"/>
    <w:rsid w:val="176E6E8D"/>
    <w:rsid w:val="176F03D9"/>
    <w:rsid w:val="17874CA3"/>
    <w:rsid w:val="179C29A4"/>
    <w:rsid w:val="17E86C27"/>
    <w:rsid w:val="17F76932"/>
    <w:rsid w:val="18402C6A"/>
    <w:rsid w:val="18566408"/>
    <w:rsid w:val="18745440"/>
    <w:rsid w:val="18770A0A"/>
    <w:rsid w:val="188340A0"/>
    <w:rsid w:val="18907C87"/>
    <w:rsid w:val="18A70D35"/>
    <w:rsid w:val="18BD1BBE"/>
    <w:rsid w:val="18C84236"/>
    <w:rsid w:val="18CC3E44"/>
    <w:rsid w:val="18F81F0E"/>
    <w:rsid w:val="190413D6"/>
    <w:rsid w:val="190B1E92"/>
    <w:rsid w:val="191D2307"/>
    <w:rsid w:val="192A4039"/>
    <w:rsid w:val="1935446D"/>
    <w:rsid w:val="199802DA"/>
    <w:rsid w:val="19DA42AA"/>
    <w:rsid w:val="19ED659F"/>
    <w:rsid w:val="1A0475F1"/>
    <w:rsid w:val="1A732F49"/>
    <w:rsid w:val="1A782D89"/>
    <w:rsid w:val="1A9F6CAE"/>
    <w:rsid w:val="1AB95229"/>
    <w:rsid w:val="1B1237D5"/>
    <w:rsid w:val="1B3A7954"/>
    <w:rsid w:val="1B774DC5"/>
    <w:rsid w:val="1B9969DF"/>
    <w:rsid w:val="1BAE3742"/>
    <w:rsid w:val="1BFE1F13"/>
    <w:rsid w:val="1C3631E8"/>
    <w:rsid w:val="1C4103C8"/>
    <w:rsid w:val="1C4D015E"/>
    <w:rsid w:val="1C640D9B"/>
    <w:rsid w:val="1C832374"/>
    <w:rsid w:val="1C9416E2"/>
    <w:rsid w:val="1C965A39"/>
    <w:rsid w:val="1CC65727"/>
    <w:rsid w:val="1CE073ED"/>
    <w:rsid w:val="1CEC1095"/>
    <w:rsid w:val="1CED5159"/>
    <w:rsid w:val="1CF27B33"/>
    <w:rsid w:val="1D5F77B4"/>
    <w:rsid w:val="1D6238FF"/>
    <w:rsid w:val="1D7E52DC"/>
    <w:rsid w:val="1D8B3797"/>
    <w:rsid w:val="1DAD6699"/>
    <w:rsid w:val="1DB27E96"/>
    <w:rsid w:val="1DD33EEF"/>
    <w:rsid w:val="1DD84EB9"/>
    <w:rsid w:val="1E0653CE"/>
    <w:rsid w:val="1E272D06"/>
    <w:rsid w:val="1E5B3AD5"/>
    <w:rsid w:val="1E5C0831"/>
    <w:rsid w:val="1E7554CA"/>
    <w:rsid w:val="1E926C5F"/>
    <w:rsid w:val="1E9A6D1B"/>
    <w:rsid w:val="1EBE79AE"/>
    <w:rsid w:val="1EFB52BB"/>
    <w:rsid w:val="1F1B41F1"/>
    <w:rsid w:val="1F427238"/>
    <w:rsid w:val="1F5C5347"/>
    <w:rsid w:val="1F737BFB"/>
    <w:rsid w:val="1F7F0E8D"/>
    <w:rsid w:val="1F910B40"/>
    <w:rsid w:val="1FE87CCF"/>
    <w:rsid w:val="203A69DC"/>
    <w:rsid w:val="20464C6E"/>
    <w:rsid w:val="20770D67"/>
    <w:rsid w:val="20803CC9"/>
    <w:rsid w:val="20845F81"/>
    <w:rsid w:val="20D01727"/>
    <w:rsid w:val="20E26732"/>
    <w:rsid w:val="2144482B"/>
    <w:rsid w:val="21805EAA"/>
    <w:rsid w:val="219244B5"/>
    <w:rsid w:val="21A600ED"/>
    <w:rsid w:val="21EF55AB"/>
    <w:rsid w:val="21F4496F"/>
    <w:rsid w:val="22094F27"/>
    <w:rsid w:val="220B3A67"/>
    <w:rsid w:val="2223023E"/>
    <w:rsid w:val="22284619"/>
    <w:rsid w:val="223C0717"/>
    <w:rsid w:val="229B6D53"/>
    <w:rsid w:val="22B07719"/>
    <w:rsid w:val="2331574F"/>
    <w:rsid w:val="234B498E"/>
    <w:rsid w:val="23875B7D"/>
    <w:rsid w:val="23A042C9"/>
    <w:rsid w:val="24104BC8"/>
    <w:rsid w:val="247D10F9"/>
    <w:rsid w:val="24A662CA"/>
    <w:rsid w:val="24A73436"/>
    <w:rsid w:val="24AC1531"/>
    <w:rsid w:val="24AF5CB1"/>
    <w:rsid w:val="24EE1EB5"/>
    <w:rsid w:val="24FE0AAE"/>
    <w:rsid w:val="250A16E2"/>
    <w:rsid w:val="25104822"/>
    <w:rsid w:val="2527505B"/>
    <w:rsid w:val="2546693B"/>
    <w:rsid w:val="255612F9"/>
    <w:rsid w:val="25616573"/>
    <w:rsid w:val="257044FF"/>
    <w:rsid w:val="2584600A"/>
    <w:rsid w:val="25BA28D1"/>
    <w:rsid w:val="25D04D15"/>
    <w:rsid w:val="25F87A5A"/>
    <w:rsid w:val="260D44D2"/>
    <w:rsid w:val="260E244C"/>
    <w:rsid w:val="26256EA1"/>
    <w:rsid w:val="26551754"/>
    <w:rsid w:val="26567805"/>
    <w:rsid w:val="2671795F"/>
    <w:rsid w:val="26803483"/>
    <w:rsid w:val="26896B7D"/>
    <w:rsid w:val="26DE799C"/>
    <w:rsid w:val="26E1597C"/>
    <w:rsid w:val="26E6622F"/>
    <w:rsid w:val="2702562C"/>
    <w:rsid w:val="27276B02"/>
    <w:rsid w:val="27395E91"/>
    <w:rsid w:val="273D57D8"/>
    <w:rsid w:val="276B238D"/>
    <w:rsid w:val="27BF69C5"/>
    <w:rsid w:val="28235FAE"/>
    <w:rsid w:val="28AF6B22"/>
    <w:rsid w:val="28DA5385"/>
    <w:rsid w:val="28F74564"/>
    <w:rsid w:val="294A4713"/>
    <w:rsid w:val="29516814"/>
    <w:rsid w:val="296A4025"/>
    <w:rsid w:val="297B4C72"/>
    <w:rsid w:val="299A6286"/>
    <w:rsid w:val="29E06B4E"/>
    <w:rsid w:val="2A44164C"/>
    <w:rsid w:val="2A581BBA"/>
    <w:rsid w:val="2A5D52CD"/>
    <w:rsid w:val="2A883DB2"/>
    <w:rsid w:val="2A921C4E"/>
    <w:rsid w:val="2AC55FB0"/>
    <w:rsid w:val="2AFA2574"/>
    <w:rsid w:val="2B2C6A0E"/>
    <w:rsid w:val="2B577106"/>
    <w:rsid w:val="2B5D17D7"/>
    <w:rsid w:val="2B9C7A61"/>
    <w:rsid w:val="2B9F00AD"/>
    <w:rsid w:val="2BBD471E"/>
    <w:rsid w:val="2BBD6684"/>
    <w:rsid w:val="2BCC070B"/>
    <w:rsid w:val="2C016969"/>
    <w:rsid w:val="2C4F2E26"/>
    <w:rsid w:val="2C803BFF"/>
    <w:rsid w:val="2C956171"/>
    <w:rsid w:val="2CE729E7"/>
    <w:rsid w:val="2D0D4B37"/>
    <w:rsid w:val="2D856F57"/>
    <w:rsid w:val="2DE45C63"/>
    <w:rsid w:val="2DF26BA5"/>
    <w:rsid w:val="2DFF5879"/>
    <w:rsid w:val="2E0808C4"/>
    <w:rsid w:val="2E71306E"/>
    <w:rsid w:val="2E746CA5"/>
    <w:rsid w:val="2E9808AE"/>
    <w:rsid w:val="2EA9563A"/>
    <w:rsid w:val="2EE155F4"/>
    <w:rsid w:val="2EE220F8"/>
    <w:rsid w:val="2F00140F"/>
    <w:rsid w:val="2FC052C6"/>
    <w:rsid w:val="300E6501"/>
    <w:rsid w:val="30233C35"/>
    <w:rsid w:val="304B42F4"/>
    <w:rsid w:val="305202E1"/>
    <w:rsid w:val="3054797D"/>
    <w:rsid w:val="30776129"/>
    <w:rsid w:val="309F3AD0"/>
    <w:rsid w:val="30A13F14"/>
    <w:rsid w:val="30A60F9D"/>
    <w:rsid w:val="30DD5062"/>
    <w:rsid w:val="30DE0A70"/>
    <w:rsid w:val="31307046"/>
    <w:rsid w:val="314B12AF"/>
    <w:rsid w:val="317F224F"/>
    <w:rsid w:val="31B52AA1"/>
    <w:rsid w:val="32317519"/>
    <w:rsid w:val="32320A80"/>
    <w:rsid w:val="325A66C0"/>
    <w:rsid w:val="32843AED"/>
    <w:rsid w:val="32A90D98"/>
    <w:rsid w:val="32BC74C3"/>
    <w:rsid w:val="33271862"/>
    <w:rsid w:val="332C2B62"/>
    <w:rsid w:val="339E7CF3"/>
    <w:rsid w:val="33D44600"/>
    <w:rsid w:val="33FB7001"/>
    <w:rsid w:val="342B7F24"/>
    <w:rsid w:val="346C65E7"/>
    <w:rsid w:val="349F0D00"/>
    <w:rsid w:val="3550394E"/>
    <w:rsid w:val="35620BD9"/>
    <w:rsid w:val="357A2EC9"/>
    <w:rsid w:val="357F059C"/>
    <w:rsid w:val="35AA587D"/>
    <w:rsid w:val="35CF6A80"/>
    <w:rsid w:val="360845B7"/>
    <w:rsid w:val="36553E51"/>
    <w:rsid w:val="36573E2A"/>
    <w:rsid w:val="367479D5"/>
    <w:rsid w:val="36C73FA8"/>
    <w:rsid w:val="37386C54"/>
    <w:rsid w:val="37584838"/>
    <w:rsid w:val="37633367"/>
    <w:rsid w:val="37745259"/>
    <w:rsid w:val="3798740D"/>
    <w:rsid w:val="37D22C05"/>
    <w:rsid w:val="37E77830"/>
    <w:rsid w:val="38142B3F"/>
    <w:rsid w:val="381A354D"/>
    <w:rsid w:val="381B51B4"/>
    <w:rsid w:val="382F7114"/>
    <w:rsid w:val="38AA1DE5"/>
    <w:rsid w:val="38BD38B5"/>
    <w:rsid w:val="39257304"/>
    <w:rsid w:val="394E6F64"/>
    <w:rsid w:val="3978783E"/>
    <w:rsid w:val="39C5373F"/>
    <w:rsid w:val="39E27A97"/>
    <w:rsid w:val="39F57985"/>
    <w:rsid w:val="3A0F6392"/>
    <w:rsid w:val="3A1B1E8B"/>
    <w:rsid w:val="3A311757"/>
    <w:rsid w:val="3A53107E"/>
    <w:rsid w:val="3A7D77A0"/>
    <w:rsid w:val="3AB968D9"/>
    <w:rsid w:val="3AEC1C5F"/>
    <w:rsid w:val="3AF24EAE"/>
    <w:rsid w:val="3B141887"/>
    <w:rsid w:val="3B863475"/>
    <w:rsid w:val="3B8F2770"/>
    <w:rsid w:val="3B922EDF"/>
    <w:rsid w:val="3BBA273E"/>
    <w:rsid w:val="3C4213BC"/>
    <w:rsid w:val="3C5244A1"/>
    <w:rsid w:val="3CC81B46"/>
    <w:rsid w:val="3D0D6C37"/>
    <w:rsid w:val="3D1837B0"/>
    <w:rsid w:val="3D1C2E61"/>
    <w:rsid w:val="3D235CA8"/>
    <w:rsid w:val="3DB80B6C"/>
    <w:rsid w:val="3DDC5FCA"/>
    <w:rsid w:val="3DF8652F"/>
    <w:rsid w:val="3E032415"/>
    <w:rsid w:val="3E2B3FD0"/>
    <w:rsid w:val="3E3B2AA9"/>
    <w:rsid w:val="3E824BC6"/>
    <w:rsid w:val="3EB633B2"/>
    <w:rsid w:val="3EE819BF"/>
    <w:rsid w:val="3F3D7DC5"/>
    <w:rsid w:val="3F5B4679"/>
    <w:rsid w:val="3F713A4A"/>
    <w:rsid w:val="3F751B1D"/>
    <w:rsid w:val="3F950979"/>
    <w:rsid w:val="3FFB279E"/>
    <w:rsid w:val="400B264D"/>
    <w:rsid w:val="400D4BB3"/>
    <w:rsid w:val="402974E0"/>
    <w:rsid w:val="405252AD"/>
    <w:rsid w:val="408B342F"/>
    <w:rsid w:val="4169521C"/>
    <w:rsid w:val="417925BB"/>
    <w:rsid w:val="417D1DC2"/>
    <w:rsid w:val="41863A79"/>
    <w:rsid w:val="41932803"/>
    <w:rsid w:val="41C51792"/>
    <w:rsid w:val="41CB2F6D"/>
    <w:rsid w:val="41D7353D"/>
    <w:rsid w:val="41DA54D8"/>
    <w:rsid w:val="41E2070B"/>
    <w:rsid w:val="42486240"/>
    <w:rsid w:val="428A6A29"/>
    <w:rsid w:val="42CE281C"/>
    <w:rsid w:val="42F16373"/>
    <w:rsid w:val="432509D4"/>
    <w:rsid w:val="43480CCB"/>
    <w:rsid w:val="43664B49"/>
    <w:rsid w:val="436E1F73"/>
    <w:rsid w:val="43860D47"/>
    <w:rsid w:val="438B2D10"/>
    <w:rsid w:val="43B62CF8"/>
    <w:rsid w:val="44AB315B"/>
    <w:rsid w:val="44BD6F46"/>
    <w:rsid w:val="45245299"/>
    <w:rsid w:val="453C440C"/>
    <w:rsid w:val="455859A3"/>
    <w:rsid w:val="455F0C25"/>
    <w:rsid w:val="455F63AD"/>
    <w:rsid w:val="46464C0F"/>
    <w:rsid w:val="46813D02"/>
    <w:rsid w:val="47314FFA"/>
    <w:rsid w:val="47363AE9"/>
    <w:rsid w:val="47370CD6"/>
    <w:rsid w:val="475A4695"/>
    <w:rsid w:val="47656009"/>
    <w:rsid w:val="47660B92"/>
    <w:rsid w:val="4766277C"/>
    <w:rsid w:val="47736BCC"/>
    <w:rsid w:val="481E5F2C"/>
    <w:rsid w:val="482F5E51"/>
    <w:rsid w:val="484819EF"/>
    <w:rsid w:val="48512886"/>
    <w:rsid w:val="4854242C"/>
    <w:rsid w:val="488C1BE1"/>
    <w:rsid w:val="48B87E46"/>
    <w:rsid w:val="490177EE"/>
    <w:rsid w:val="493D7EB8"/>
    <w:rsid w:val="494A150D"/>
    <w:rsid w:val="497F4527"/>
    <w:rsid w:val="49950C2D"/>
    <w:rsid w:val="499C3073"/>
    <w:rsid w:val="49DE2F47"/>
    <w:rsid w:val="49E04914"/>
    <w:rsid w:val="49FB2C9D"/>
    <w:rsid w:val="4A0974B4"/>
    <w:rsid w:val="4B797B0F"/>
    <w:rsid w:val="4B9747C7"/>
    <w:rsid w:val="4BDD5EE2"/>
    <w:rsid w:val="4C35155C"/>
    <w:rsid w:val="4C731C7C"/>
    <w:rsid w:val="4CA2627E"/>
    <w:rsid w:val="4D575818"/>
    <w:rsid w:val="4E09257F"/>
    <w:rsid w:val="4E102281"/>
    <w:rsid w:val="4E3B0196"/>
    <w:rsid w:val="4E736D22"/>
    <w:rsid w:val="4EA72B40"/>
    <w:rsid w:val="4EF86720"/>
    <w:rsid w:val="4F2729CF"/>
    <w:rsid w:val="4F4A0352"/>
    <w:rsid w:val="4F8072DF"/>
    <w:rsid w:val="4F85389D"/>
    <w:rsid w:val="4F8D1DDB"/>
    <w:rsid w:val="4FA17635"/>
    <w:rsid w:val="4FA7756B"/>
    <w:rsid w:val="4FAE4BCF"/>
    <w:rsid w:val="50100A8E"/>
    <w:rsid w:val="50141FA4"/>
    <w:rsid w:val="501F435C"/>
    <w:rsid w:val="50245B70"/>
    <w:rsid w:val="50281B04"/>
    <w:rsid w:val="506B0A16"/>
    <w:rsid w:val="507D6D89"/>
    <w:rsid w:val="50917832"/>
    <w:rsid w:val="50BC39B4"/>
    <w:rsid w:val="50C56D57"/>
    <w:rsid w:val="50CB7900"/>
    <w:rsid w:val="50D21A70"/>
    <w:rsid w:val="50DF20A4"/>
    <w:rsid w:val="50E82355"/>
    <w:rsid w:val="512F6EC2"/>
    <w:rsid w:val="51C977F4"/>
    <w:rsid w:val="51EB372D"/>
    <w:rsid w:val="52120376"/>
    <w:rsid w:val="52354D95"/>
    <w:rsid w:val="523E73BD"/>
    <w:rsid w:val="52663BE3"/>
    <w:rsid w:val="52897ECB"/>
    <w:rsid w:val="52CF2183"/>
    <w:rsid w:val="52E6144D"/>
    <w:rsid w:val="52EB37B7"/>
    <w:rsid w:val="530A2D45"/>
    <w:rsid w:val="532D1418"/>
    <w:rsid w:val="53844041"/>
    <w:rsid w:val="539F032F"/>
    <w:rsid w:val="53A25729"/>
    <w:rsid w:val="53D8739D"/>
    <w:rsid w:val="53ED0A45"/>
    <w:rsid w:val="53EE5F49"/>
    <w:rsid w:val="53FC7E08"/>
    <w:rsid w:val="54752E3E"/>
    <w:rsid w:val="548E0FA2"/>
    <w:rsid w:val="549C0855"/>
    <w:rsid w:val="54D37E9A"/>
    <w:rsid w:val="54FF0EB4"/>
    <w:rsid w:val="55256612"/>
    <w:rsid w:val="55272523"/>
    <w:rsid w:val="55297BB8"/>
    <w:rsid w:val="554D131D"/>
    <w:rsid w:val="55756829"/>
    <w:rsid w:val="55AE6466"/>
    <w:rsid w:val="55AF2380"/>
    <w:rsid w:val="55BA07E5"/>
    <w:rsid w:val="55BD684B"/>
    <w:rsid w:val="5655384C"/>
    <w:rsid w:val="566524BB"/>
    <w:rsid w:val="568C5321"/>
    <w:rsid w:val="56995020"/>
    <w:rsid w:val="56E302F2"/>
    <w:rsid w:val="56F10378"/>
    <w:rsid w:val="571D644B"/>
    <w:rsid w:val="573E4B0A"/>
    <w:rsid w:val="57437118"/>
    <w:rsid w:val="5748761D"/>
    <w:rsid w:val="577C5BEE"/>
    <w:rsid w:val="57A325A4"/>
    <w:rsid w:val="57CE7C95"/>
    <w:rsid w:val="5817739E"/>
    <w:rsid w:val="58533140"/>
    <w:rsid w:val="5888372D"/>
    <w:rsid w:val="58911CBE"/>
    <w:rsid w:val="58976707"/>
    <w:rsid w:val="58C913A4"/>
    <w:rsid w:val="58FD3D8F"/>
    <w:rsid w:val="59035521"/>
    <w:rsid w:val="594E2257"/>
    <w:rsid w:val="59660B4D"/>
    <w:rsid w:val="596D2336"/>
    <w:rsid w:val="599A4AE8"/>
    <w:rsid w:val="59A75542"/>
    <w:rsid w:val="59C17F42"/>
    <w:rsid w:val="59D26BE7"/>
    <w:rsid w:val="5A3C32C0"/>
    <w:rsid w:val="5A562426"/>
    <w:rsid w:val="5A5B6171"/>
    <w:rsid w:val="5A5E17B9"/>
    <w:rsid w:val="5A9F46CA"/>
    <w:rsid w:val="5AB34F19"/>
    <w:rsid w:val="5AD36B10"/>
    <w:rsid w:val="5B59436B"/>
    <w:rsid w:val="5B962018"/>
    <w:rsid w:val="5B9A1DFE"/>
    <w:rsid w:val="5BE124AA"/>
    <w:rsid w:val="5C14118E"/>
    <w:rsid w:val="5C3208DC"/>
    <w:rsid w:val="5C3F3891"/>
    <w:rsid w:val="5C584438"/>
    <w:rsid w:val="5C831935"/>
    <w:rsid w:val="5C8C341B"/>
    <w:rsid w:val="5CA208D6"/>
    <w:rsid w:val="5D2C53A6"/>
    <w:rsid w:val="5DC458F7"/>
    <w:rsid w:val="5DCE5580"/>
    <w:rsid w:val="5E2D2E8B"/>
    <w:rsid w:val="5E810563"/>
    <w:rsid w:val="5E88684D"/>
    <w:rsid w:val="5E957601"/>
    <w:rsid w:val="5EDC1131"/>
    <w:rsid w:val="5F61282E"/>
    <w:rsid w:val="5FAF44A2"/>
    <w:rsid w:val="60583D40"/>
    <w:rsid w:val="608A36C4"/>
    <w:rsid w:val="60A418CC"/>
    <w:rsid w:val="60A50413"/>
    <w:rsid w:val="60E24008"/>
    <w:rsid w:val="60FE4811"/>
    <w:rsid w:val="613100ED"/>
    <w:rsid w:val="614D2D24"/>
    <w:rsid w:val="6150186B"/>
    <w:rsid w:val="619057DE"/>
    <w:rsid w:val="61C708F5"/>
    <w:rsid w:val="61E575E0"/>
    <w:rsid w:val="61E862FA"/>
    <w:rsid w:val="626471E8"/>
    <w:rsid w:val="626A5FE2"/>
    <w:rsid w:val="629425AC"/>
    <w:rsid w:val="62CC50D9"/>
    <w:rsid w:val="62E9401C"/>
    <w:rsid w:val="63195E00"/>
    <w:rsid w:val="635F780C"/>
    <w:rsid w:val="63811AB9"/>
    <w:rsid w:val="63D47B81"/>
    <w:rsid w:val="63E241B8"/>
    <w:rsid w:val="63F67FCE"/>
    <w:rsid w:val="641002D9"/>
    <w:rsid w:val="643C4BEC"/>
    <w:rsid w:val="64680B6A"/>
    <w:rsid w:val="64922D17"/>
    <w:rsid w:val="64BF79AE"/>
    <w:rsid w:val="64D272F5"/>
    <w:rsid w:val="64DA7FF3"/>
    <w:rsid w:val="65132F8E"/>
    <w:rsid w:val="6546685C"/>
    <w:rsid w:val="655666A3"/>
    <w:rsid w:val="656446EE"/>
    <w:rsid w:val="65AB6ABE"/>
    <w:rsid w:val="65B67E0A"/>
    <w:rsid w:val="660A4DD7"/>
    <w:rsid w:val="662A24F0"/>
    <w:rsid w:val="66A01D4B"/>
    <w:rsid w:val="66AD03D7"/>
    <w:rsid w:val="66FB50FB"/>
    <w:rsid w:val="671D44ED"/>
    <w:rsid w:val="671D539B"/>
    <w:rsid w:val="67D24B98"/>
    <w:rsid w:val="67F10517"/>
    <w:rsid w:val="68142C42"/>
    <w:rsid w:val="681C4F1D"/>
    <w:rsid w:val="685634D7"/>
    <w:rsid w:val="687D11E9"/>
    <w:rsid w:val="687F6DDB"/>
    <w:rsid w:val="69127BBC"/>
    <w:rsid w:val="69801C11"/>
    <w:rsid w:val="69B30239"/>
    <w:rsid w:val="69C62E9F"/>
    <w:rsid w:val="69D93ED5"/>
    <w:rsid w:val="69E76D81"/>
    <w:rsid w:val="69F835A0"/>
    <w:rsid w:val="6A170D32"/>
    <w:rsid w:val="6A2E18E9"/>
    <w:rsid w:val="6A505A87"/>
    <w:rsid w:val="6A603F81"/>
    <w:rsid w:val="6A9B6C2B"/>
    <w:rsid w:val="6AAD3B50"/>
    <w:rsid w:val="6AB3355B"/>
    <w:rsid w:val="6AB92A76"/>
    <w:rsid w:val="6AD55F8D"/>
    <w:rsid w:val="6AF21EA6"/>
    <w:rsid w:val="6B2D5DC9"/>
    <w:rsid w:val="6B2E15D5"/>
    <w:rsid w:val="6B397E06"/>
    <w:rsid w:val="6B987BA3"/>
    <w:rsid w:val="6B990DD4"/>
    <w:rsid w:val="6B99622E"/>
    <w:rsid w:val="6BC813FE"/>
    <w:rsid w:val="6BCF6E80"/>
    <w:rsid w:val="6C3438A5"/>
    <w:rsid w:val="6C430741"/>
    <w:rsid w:val="6C4D321A"/>
    <w:rsid w:val="6C6979DF"/>
    <w:rsid w:val="6C8334CA"/>
    <w:rsid w:val="6CA141B5"/>
    <w:rsid w:val="6CAB0FC9"/>
    <w:rsid w:val="6CE12FC8"/>
    <w:rsid w:val="6CE25242"/>
    <w:rsid w:val="6D65435E"/>
    <w:rsid w:val="6D981C1F"/>
    <w:rsid w:val="6DC009DD"/>
    <w:rsid w:val="6DC94BC4"/>
    <w:rsid w:val="6E246B33"/>
    <w:rsid w:val="6E253A98"/>
    <w:rsid w:val="6E2A1941"/>
    <w:rsid w:val="6E5B59D0"/>
    <w:rsid w:val="6E600263"/>
    <w:rsid w:val="6EA0723D"/>
    <w:rsid w:val="6EBD67FC"/>
    <w:rsid w:val="6EFD4FC1"/>
    <w:rsid w:val="6F567302"/>
    <w:rsid w:val="6F630309"/>
    <w:rsid w:val="6F716177"/>
    <w:rsid w:val="6F8F7052"/>
    <w:rsid w:val="6F971D06"/>
    <w:rsid w:val="6FF04B27"/>
    <w:rsid w:val="702506B5"/>
    <w:rsid w:val="70267537"/>
    <w:rsid w:val="70366D4F"/>
    <w:rsid w:val="704643FA"/>
    <w:rsid w:val="70636AF0"/>
    <w:rsid w:val="70804E40"/>
    <w:rsid w:val="70C17DB7"/>
    <w:rsid w:val="71625016"/>
    <w:rsid w:val="71686ACA"/>
    <w:rsid w:val="71970440"/>
    <w:rsid w:val="719F7B42"/>
    <w:rsid w:val="71A16BC9"/>
    <w:rsid w:val="71AC254F"/>
    <w:rsid w:val="71DF4525"/>
    <w:rsid w:val="722327BB"/>
    <w:rsid w:val="72283CD1"/>
    <w:rsid w:val="72B77A32"/>
    <w:rsid w:val="72D65595"/>
    <w:rsid w:val="72FD42D3"/>
    <w:rsid w:val="732D0CFA"/>
    <w:rsid w:val="7337437A"/>
    <w:rsid w:val="7346211D"/>
    <w:rsid w:val="734946AB"/>
    <w:rsid w:val="739E1C47"/>
    <w:rsid w:val="73BC271A"/>
    <w:rsid w:val="73CB1AEB"/>
    <w:rsid w:val="73E72857"/>
    <w:rsid w:val="73FB5962"/>
    <w:rsid w:val="73FE67E2"/>
    <w:rsid w:val="742E6A55"/>
    <w:rsid w:val="74371817"/>
    <w:rsid w:val="7443117A"/>
    <w:rsid w:val="749E4C10"/>
    <w:rsid w:val="74BC386C"/>
    <w:rsid w:val="74E53977"/>
    <w:rsid w:val="74F54019"/>
    <w:rsid w:val="753519E1"/>
    <w:rsid w:val="7542758E"/>
    <w:rsid w:val="754B0535"/>
    <w:rsid w:val="756E7D20"/>
    <w:rsid w:val="758E1B94"/>
    <w:rsid w:val="75B11C5B"/>
    <w:rsid w:val="75D56A53"/>
    <w:rsid w:val="760836BA"/>
    <w:rsid w:val="762742C4"/>
    <w:rsid w:val="76562A5F"/>
    <w:rsid w:val="770E6AAE"/>
    <w:rsid w:val="77164B55"/>
    <w:rsid w:val="778238FB"/>
    <w:rsid w:val="77B125C1"/>
    <w:rsid w:val="77C260A9"/>
    <w:rsid w:val="77C8090F"/>
    <w:rsid w:val="77F52527"/>
    <w:rsid w:val="78600B08"/>
    <w:rsid w:val="786A039B"/>
    <w:rsid w:val="786B42D9"/>
    <w:rsid w:val="78C802FE"/>
    <w:rsid w:val="795C1802"/>
    <w:rsid w:val="79752091"/>
    <w:rsid w:val="79940985"/>
    <w:rsid w:val="79A96C3B"/>
    <w:rsid w:val="79CB18B3"/>
    <w:rsid w:val="79EC6E5D"/>
    <w:rsid w:val="7A0B0568"/>
    <w:rsid w:val="7AB61B9F"/>
    <w:rsid w:val="7AE52230"/>
    <w:rsid w:val="7AFD1314"/>
    <w:rsid w:val="7B0C572E"/>
    <w:rsid w:val="7B894D6E"/>
    <w:rsid w:val="7B8C68C5"/>
    <w:rsid w:val="7BB31F74"/>
    <w:rsid w:val="7BF02C26"/>
    <w:rsid w:val="7BF07857"/>
    <w:rsid w:val="7C2D4720"/>
    <w:rsid w:val="7C2F78B3"/>
    <w:rsid w:val="7C923FA7"/>
    <w:rsid w:val="7CAF2532"/>
    <w:rsid w:val="7CF807F2"/>
    <w:rsid w:val="7D2B7277"/>
    <w:rsid w:val="7DC46119"/>
    <w:rsid w:val="7DE85283"/>
    <w:rsid w:val="7E0A2E58"/>
    <w:rsid w:val="7E175F4E"/>
    <w:rsid w:val="7E755952"/>
    <w:rsid w:val="7E7B2E83"/>
    <w:rsid w:val="7E8448A3"/>
    <w:rsid w:val="7EDD436A"/>
    <w:rsid w:val="7F0E6CFD"/>
    <w:rsid w:val="7F4573CD"/>
    <w:rsid w:val="7F820B7F"/>
    <w:rsid w:val="7F997E25"/>
    <w:rsid w:val="7FB5666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2">
    <w:name w:val="heading 1"/>
    <w:basedOn w:val="1"/>
    <w:next w:val="1"/>
    <w:link w:val="47"/>
    <w:autoRedefine/>
    <w:qFormat/>
    <w:locked/>
    <w:uiPriority w:val="0"/>
    <w:pPr>
      <w:spacing w:beforeAutospacing="1" w:afterAutospacing="1"/>
      <w:jc w:val="left"/>
      <w:outlineLvl w:val="0"/>
    </w:pPr>
    <w:rPr>
      <w:rFonts w:hint="eastAsia" w:ascii="宋体" w:hAnsi="宋体" w:eastAsia="宋体"/>
      <w:b/>
      <w:kern w:val="44"/>
      <w:sz w:val="48"/>
      <w:szCs w:val="48"/>
    </w:rPr>
  </w:style>
  <w:style w:type="paragraph" w:styleId="3">
    <w:name w:val="heading 2"/>
    <w:basedOn w:val="1"/>
    <w:next w:val="1"/>
    <w:link w:val="52"/>
    <w:autoRedefine/>
    <w:unhideWhenUsed/>
    <w:qFormat/>
    <w:locked/>
    <w:uiPriority w:val="0"/>
    <w:pPr>
      <w:outlineLvl w:val="1"/>
    </w:pPr>
    <w:rPr>
      <w:rFonts w:asciiTheme="majorHAnsi" w:hAnsiTheme="majorHAnsi" w:eastAsiaTheme="majorEastAsia" w:cstheme="majorBidi"/>
    </w:rPr>
  </w:style>
  <w:style w:type="paragraph" w:styleId="4">
    <w:name w:val="heading 3"/>
    <w:basedOn w:val="5"/>
    <w:next w:val="1"/>
    <w:link w:val="53"/>
    <w:autoRedefine/>
    <w:qFormat/>
    <w:locked/>
    <w:uiPriority w:val="0"/>
    <w:pPr>
      <w:spacing w:before="260" w:after="260" w:line="416" w:lineRule="auto"/>
      <w:outlineLvl w:val="2"/>
    </w:pPr>
    <w:rPr>
      <w:rFonts w:eastAsia="宋体"/>
      <w:sz w:val="32"/>
      <w:szCs w:val="32"/>
    </w:rPr>
  </w:style>
  <w:style w:type="paragraph" w:styleId="5">
    <w:name w:val="heading 4"/>
    <w:basedOn w:val="1"/>
    <w:next w:val="1"/>
    <w:link w:val="55"/>
    <w:autoRedefine/>
    <w:qFormat/>
    <w:locked/>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82"/>
    <w:autoRedefine/>
    <w:semiHidden/>
    <w:unhideWhenUsed/>
    <w:qFormat/>
    <w:locked/>
    <w:uiPriority w:val="0"/>
    <w:pPr>
      <w:keepNext/>
      <w:keepLines/>
      <w:spacing w:before="280" w:after="290" w:line="376" w:lineRule="auto"/>
      <w:outlineLvl w:val="4"/>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link w:val="51"/>
    <w:autoRedefine/>
    <w:qFormat/>
    <w:uiPriority w:val="0"/>
    <w:pPr>
      <w:autoSpaceDE w:val="0"/>
      <w:autoSpaceDN w:val="0"/>
      <w:spacing w:line="360" w:lineRule="auto"/>
      <w:ind w:left="181" w:firstLine="420"/>
    </w:pPr>
    <w:rPr>
      <w:rFonts w:eastAsia="宋体"/>
      <w:sz w:val="24"/>
      <w:szCs w:val="20"/>
    </w:rPr>
  </w:style>
  <w:style w:type="paragraph" w:styleId="8">
    <w:name w:val="Document Map"/>
    <w:basedOn w:val="1"/>
    <w:link w:val="60"/>
    <w:autoRedefine/>
    <w:semiHidden/>
    <w:qFormat/>
    <w:uiPriority w:val="0"/>
    <w:pPr>
      <w:shd w:val="clear" w:color="auto" w:fill="000080"/>
    </w:pPr>
    <w:rPr>
      <w:rFonts w:eastAsia="宋体"/>
    </w:rPr>
  </w:style>
  <w:style w:type="paragraph" w:styleId="9">
    <w:name w:val="annotation text"/>
    <w:basedOn w:val="1"/>
    <w:link w:val="46"/>
    <w:autoRedefine/>
    <w:qFormat/>
    <w:uiPriority w:val="0"/>
    <w:pPr>
      <w:jc w:val="left"/>
    </w:pPr>
    <w:rPr>
      <w:rFonts w:ascii="Calibri" w:hAnsi="Calibri"/>
      <w:szCs w:val="20"/>
    </w:rPr>
  </w:style>
  <w:style w:type="paragraph" w:styleId="10">
    <w:name w:val="Body Text 3"/>
    <w:basedOn w:val="1"/>
    <w:link w:val="81"/>
    <w:autoRedefine/>
    <w:qFormat/>
    <w:uiPriority w:val="0"/>
    <w:pPr>
      <w:spacing w:after="120"/>
    </w:pPr>
    <w:rPr>
      <w:rFonts w:eastAsia="宋体"/>
      <w:sz w:val="16"/>
      <w:szCs w:val="16"/>
    </w:rPr>
  </w:style>
  <w:style w:type="paragraph" w:styleId="11">
    <w:name w:val="Body Text"/>
    <w:basedOn w:val="1"/>
    <w:next w:val="1"/>
    <w:link w:val="64"/>
    <w:autoRedefine/>
    <w:qFormat/>
    <w:uiPriority w:val="0"/>
    <w:pPr>
      <w:spacing w:after="120"/>
    </w:pPr>
    <w:rPr>
      <w:rFonts w:eastAsia="宋体"/>
    </w:rPr>
  </w:style>
  <w:style w:type="paragraph" w:styleId="12">
    <w:name w:val="Body Text Indent"/>
    <w:basedOn w:val="1"/>
    <w:autoRedefine/>
    <w:qFormat/>
    <w:uiPriority w:val="0"/>
    <w:pPr>
      <w:spacing w:line="560" w:lineRule="exact"/>
      <w:ind w:left="300"/>
    </w:pPr>
    <w:rPr>
      <w:sz w:val="24"/>
    </w:rPr>
  </w:style>
  <w:style w:type="paragraph" w:styleId="13">
    <w:name w:val="toc 3"/>
    <w:basedOn w:val="1"/>
    <w:next w:val="1"/>
    <w:autoRedefine/>
    <w:qFormat/>
    <w:locked/>
    <w:uiPriority w:val="39"/>
    <w:pPr>
      <w:ind w:left="840" w:leftChars="400"/>
    </w:pPr>
    <w:rPr>
      <w:rFonts w:eastAsia="宋体"/>
    </w:rPr>
  </w:style>
  <w:style w:type="paragraph" w:styleId="14">
    <w:name w:val="Plain Text"/>
    <w:basedOn w:val="1"/>
    <w:link w:val="36"/>
    <w:autoRedefine/>
    <w:qFormat/>
    <w:uiPriority w:val="0"/>
    <w:rPr>
      <w:rFonts w:ascii="宋体" w:hAnsi="Courier New"/>
      <w:szCs w:val="20"/>
    </w:rPr>
  </w:style>
  <w:style w:type="paragraph" w:styleId="15">
    <w:name w:val="toc 8"/>
    <w:basedOn w:val="1"/>
    <w:next w:val="1"/>
    <w:autoRedefine/>
    <w:qFormat/>
    <w:locked/>
    <w:uiPriority w:val="0"/>
    <w:pPr>
      <w:ind w:left="2940" w:leftChars="1400"/>
    </w:pPr>
  </w:style>
  <w:style w:type="paragraph" w:styleId="16">
    <w:name w:val="Balloon Text"/>
    <w:basedOn w:val="1"/>
    <w:link w:val="54"/>
    <w:autoRedefine/>
    <w:semiHidden/>
    <w:unhideWhenUsed/>
    <w:qFormat/>
    <w:uiPriority w:val="99"/>
    <w:rPr>
      <w:sz w:val="18"/>
      <w:szCs w:val="18"/>
    </w:rPr>
  </w:style>
  <w:style w:type="paragraph" w:styleId="17">
    <w:name w:val="footer"/>
    <w:basedOn w:val="1"/>
    <w:link w:val="40"/>
    <w:autoRedefine/>
    <w:qFormat/>
    <w:uiPriority w:val="99"/>
    <w:pPr>
      <w:tabs>
        <w:tab w:val="center" w:pos="4153"/>
        <w:tab w:val="right" w:pos="8306"/>
      </w:tabs>
      <w:snapToGrid w:val="0"/>
      <w:jc w:val="left"/>
    </w:pPr>
    <w:rPr>
      <w:sz w:val="18"/>
      <w:szCs w:val="18"/>
    </w:rPr>
  </w:style>
  <w:style w:type="paragraph" w:styleId="18">
    <w:name w:val="header"/>
    <w:basedOn w:val="1"/>
    <w:link w:val="39"/>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locked/>
    <w:uiPriority w:val="39"/>
    <w:rPr>
      <w:rFonts w:eastAsia="宋体"/>
    </w:rPr>
  </w:style>
  <w:style w:type="paragraph" w:styleId="20">
    <w:name w:val="toc 2"/>
    <w:basedOn w:val="1"/>
    <w:next w:val="1"/>
    <w:autoRedefine/>
    <w:qFormat/>
    <w:locked/>
    <w:uiPriority w:val="39"/>
    <w:pPr>
      <w:ind w:left="420" w:leftChars="200"/>
    </w:pPr>
    <w:rPr>
      <w:rFonts w:eastAsia="宋体"/>
    </w:rPr>
  </w:style>
  <w:style w:type="paragraph" w:styleId="21">
    <w:name w:val="Body Text 2"/>
    <w:basedOn w:val="1"/>
    <w:qFormat/>
    <w:uiPriority w:val="0"/>
    <w:pPr>
      <w:spacing w:line="360" w:lineRule="auto"/>
    </w:pPr>
    <w:rPr>
      <w:sz w:val="24"/>
    </w:rPr>
  </w:style>
  <w:style w:type="paragraph" w:styleId="22">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next w:val="1"/>
    <w:link w:val="61"/>
    <w:autoRedefine/>
    <w:qFormat/>
    <w:locked/>
    <w:uiPriority w:val="0"/>
    <w:pPr>
      <w:spacing w:before="240" w:after="60"/>
      <w:jc w:val="center"/>
      <w:outlineLvl w:val="0"/>
    </w:pPr>
    <w:rPr>
      <w:rFonts w:ascii="Arial" w:hAnsi="Arial" w:eastAsia="隶书" w:cs="Arial"/>
      <w:b/>
      <w:bCs/>
      <w:sz w:val="32"/>
      <w:szCs w:val="32"/>
    </w:rPr>
  </w:style>
  <w:style w:type="paragraph" w:styleId="24">
    <w:name w:val="annotation subject"/>
    <w:basedOn w:val="9"/>
    <w:next w:val="9"/>
    <w:link w:val="70"/>
    <w:autoRedefine/>
    <w:semiHidden/>
    <w:unhideWhenUsed/>
    <w:qFormat/>
    <w:uiPriority w:val="99"/>
    <w:rPr>
      <w:rFonts w:ascii="Times New Roman" w:hAnsi="Times New Roman"/>
      <w:b/>
      <w:bCs/>
      <w:szCs w:val="24"/>
    </w:rPr>
  </w:style>
  <w:style w:type="paragraph" w:styleId="25">
    <w:name w:val="Body Text First Indent 2"/>
    <w:basedOn w:val="12"/>
    <w:next w:val="1"/>
    <w:autoRedefine/>
    <w:qFormat/>
    <w:uiPriority w:val="0"/>
    <w:pPr>
      <w:ind w:firstLine="420" w:firstLineChars="200"/>
    </w:pPr>
    <w:rPr>
      <w:sz w:val="21"/>
    </w:rPr>
  </w:style>
  <w:style w:type="table" w:styleId="27">
    <w:name w:val="Table Grid"/>
    <w:basedOn w:val="2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page number"/>
    <w:basedOn w:val="28"/>
    <w:autoRedefine/>
    <w:qFormat/>
    <w:uiPriority w:val="0"/>
  </w:style>
  <w:style w:type="character" w:styleId="30">
    <w:name w:val="Emphasis"/>
    <w:autoRedefine/>
    <w:qFormat/>
    <w:locked/>
    <w:uiPriority w:val="0"/>
    <w:rPr>
      <w:i/>
      <w:iCs/>
    </w:rPr>
  </w:style>
  <w:style w:type="character" w:styleId="31">
    <w:name w:val="Hyperlink"/>
    <w:autoRedefine/>
    <w:qFormat/>
    <w:uiPriority w:val="99"/>
    <w:rPr>
      <w:color w:val="0000FF"/>
      <w:u w:val="single"/>
    </w:rPr>
  </w:style>
  <w:style w:type="character" w:styleId="32">
    <w:name w:val="annotation reference"/>
    <w:basedOn w:val="28"/>
    <w:autoRedefine/>
    <w:qFormat/>
    <w:uiPriority w:val="99"/>
    <w:rPr>
      <w:sz w:val="21"/>
      <w:szCs w:val="21"/>
    </w:rPr>
  </w:style>
  <w:style w:type="paragraph" w:customStyle="1" w:styleId="33">
    <w:name w:val="BodyText"/>
    <w:basedOn w:val="1"/>
    <w:next w:val="1"/>
    <w:qFormat/>
    <w:uiPriority w:val="0"/>
    <w:pPr>
      <w:textAlignment w:val="baseline"/>
    </w:pPr>
    <w:rPr>
      <w:sz w:val="32"/>
    </w:rPr>
  </w:style>
  <w:style w:type="paragraph" w:customStyle="1" w:styleId="34">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5">
    <w:name w:val="表格文字"/>
    <w:basedOn w:val="1"/>
    <w:autoRedefine/>
    <w:qFormat/>
    <w:uiPriority w:val="0"/>
    <w:pPr>
      <w:adjustRightInd w:val="0"/>
      <w:spacing w:line="420" w:lineRule="atLeast"/>
      <w:jc w:val="left"/>
      <w:textAlignment w:val="baseline"/>
    </w:pPr>
    <w:rPr>
      <w:kern w:val="0"/>
      <w:szCs w:val="20"/>
    </w:rPr>
  </w:style>
  <w:style w:type="character" w:customStyle="1" w:styleId="36">
    <w:name w:val="纯文本 字符"/>
    <w:basedOn w:val="28"/>
    <w:link w:val="14"/>
    <w:autoRedefine/>
    <w:qFormat/>
    <w:locked/>
    <w:uiPriority w:val="99"/>
    <w:rPr>
      <w:rFonts w:ascii="宋体" w:hAnsi="Courier New" w:eastAsia="宋体" w:cs="Times New Roman"/>
      <w:sz w:val="20"/>
      <w:szCs w:val="20"/>
    </w:rPr>
  </w:style>
  <w:style w:type="paragraph" w:customStyle="1" w:styleId="37">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38">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39">
    <w:name w:val="页眉 字符"/>
    <w:basedOn w:val="28"/>
    <w:link w:val="18"/>
    <w:autoRedefine/>
    <w:qFormat/>
    <w:locked/>
    <w:uiPriority w:val="99"/>
    <w:rPr>
      <w:rFonts w:ascii="Times New Roman" w:hAnsi="Times New Roman" w:eastAsia="宋体" w:cs="Times New Roman"/>
      <w:sz w:val="18"/>
      <w:szCs w:val="18"/>
    </w:rPr>
  </w:style>
  <w:style w:type="character" w:customStyle="1" w:styleId="40">
    <w:name w:val="页脚 字符"/>
    <w:basedOn w:val="28"/>
    <w:link w:val="17"/>
    <w:autoRedefine/>
    <w:qFormat/>
    <w:locked/>
    <w:uiPriority w:val="99"/>
    <w:rPr>
      <w:rFonts w:ascii="Times New Roman" w:hAnsi="Times New Roman" w:eastAsia="宋体" w:cs="Times New Roman"/>
      <w:sz w:val="18"/>
      <w:szCs w:val="18"/>
    </w:rPr>
  </w:style>
  <w:style w:type="paragraph" w:customStyle="1" w:styleId="41">
    <w:name w:val="样式1"/>
    <w:basedOn w:val="17"/>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2">
    <w:name w:val="List Paragraph"/>
    <w:basedOn w:val="1"/>
    <w:autoRedefine/>
    <w:qFormat/>
    <w:uiPriority w:val="0"/>
    <w:pPr>
      <w:ind w:firstLine="420" w:firstLineChars="200"/>
    </w:pPr>
    <w:rPr>
      <w:rFonts w:ascii="Calibri" w:hAnsi="Calibri"/>
      <w:szCs w:val="22"/>
    </w:rPr>
  </w:style>
  <w:style w:type="paragraph" w:customStyle="1" w:styleId="43">
    <w:name w:val="列出段落1"/>
    <w:basedOn w:val="1"/>
    <w:autoRedefine/>
    <w:qFormat/>
    <w:uiPriority w:val="0"/>
    <w:pPr>
      <w:ind w:firstLine="420" w:firstLineChars="200"/>
    </w:pPr>
    <w:rPr>
      <w:rFonts w:ascii="Calibri" w:hAnsi="Calibri"/>
      <w:szCs w:val="22"/>
    </w:rPr>
  </w:style>
  <w:style w:type="paragraph" w:customStyle="1" w:styleId="44">
    <w:name w:val="Char Char Char"/>
    <w:basedOn w:val="1"/>
    <w:autoRedefine/>
    <w:qFormat/>
    <w:uiPriority w:val="0"/>
    <w:pPr>
      <w:spacing w:line="360" w:lineRule="auto"/>
      <w:ind w:firstLine="560" w:firstLineChars="200"/>
    </w:pPr>
    <w:rPr>
      <w:rFonts w:eastAsia="宋体"/>
      <w:szCs w:val="20"/>
    </w:rPr>
  </w:style>
  <w:style w:type="character" w:customStyle="1" w:styleId="45">
    <w:name w:val="批注文字 Char"/>
    <w:autoRedefine/>
    <w:qFormat/>
    <w:uiPriority w:val="0"/>
    <w:rPr>
      <w:kern w:val="2"/>
      <w:sz w:val="21"/>
    </w:rPr>
  </w:style>
  <w:style w:type="character" w:customStyle="1" w:styleId="46">
    <w:name w:val="批注文字 字符"/>
    <w:basedOn w:val="28"/>
    <w:link w:val="9"/>
    <w:autoRedefine/>
    <w:semiHidden/>
    <w:qFormat/>
    <w:uiPriority w:val="99"/>
    <w:rPr>
      <w:rFonts w:ascii="Times New Roman" w:hAnsi="Times New Roman"/>
      <w:kern w:val="2"/>
      <w:sz w:val="21"/>
      <w:szCs w:val="24"/>
    </w:rPr>
  </w:style>
  <w:style w:type="character" w:customStyle="1" w:styleId="47">
    <w:name w:val="标题 1 字符"/>
    <w:basedOn w:val="28"/>
    <w:link w:val="2"/>
    <w:autoRedefine/>
    <w:qFormat/>
    <w:uiPriority w:val="0"/>
    <w:rPr>
      <w:rFonts w:ascii="宋体" w:hAnsi="宋体" w:eastAsia="宋体"/>
      <w:b/>
      <w:kern w:val="44"/>
      <w:sz w:val="48"/>
      <w:szCs w:val="48"/>
    </w:rPr>
  </w:style>
  <w:style w:type="paragraph" w:customStyle="1" w:styleId="48">
    <w:name w:val="List Paragraph_e296ce67-ee8f-4243-b860-798c3abb7717"/>
    <w:basedOn w:val="1"/>
    <w:autoRedefine/>
    <w:qFormat/>
    <w:uiPriority w:val="34"/>
    <w:pPr>
      <w:ind w:firstLine="420" w:firstLineChars="200"/>
    </w:pPr>
    <w:rPr>
      <w:rFonts w:asciiTheme="minorHAnsi" w:hAnsiTheme="minorHAnsi" w:cstheme="minorBidi"/>
      <w:szCs w:val="22"/>
    </w:rPr>
  </w:style>
  <w:style w:type="paragraph" w:customStyle="1" w:styleId="49">
    <w:name w:val="正文标题A"/>
    <w:basedOn w:val="1"/>
    <w:next w:val="1"/>
    <w:link w:val="50"/>
    <w:autoRedefine/>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0">
    <w:name w:val="正文标题A Char"/>
    <w:basedOn w:val="28"/>
    <w:link w:val="49"/>
    <w:autoRedefine/>
    <w:qFormat/>
    <w:locked/>
    <w:uiPriority w:val="99"/>
    <w:rPr>
      <w:rFonts w:ascii="Times New Roman" w:hAnsi="Times New Roman" w:eastAsia="宋体"/>
      <w:b/>
      <w:bCs/>
      <w:spacing w:val="20"/>
      <w:kern w:val="24"/>
      <w:sz w:val="21"/>
      <w:szCs w:val="21"/>
    </w:rPr>
  </w:style>
  <w:style w:type="character" w:customStyle="1" w:styleId="51">
    <w:name w:val="正文缩进 字符"/>
    <w:basedOn w:val="28"/>
    <w:link w:val="7"/>
    <w:autoRedefine/>
    <w:qFormat/>
    <w:uiPriority w:val="0"/>
    <w:rPr>
      <w:rFonts w:ascii="Times New Roman" w:hAnsi="Times New Roman" w:eastAsia="宋体"/>
      <w:kern w:val="2"/>
      <w:sz w:val="24"/>
    </w:rPr>
  </w:style>
  <w:style w:type="character" w:customStyle="1" w:styleId="52">
    <w:name w:val="标题 2 字符"/>
    <w:basedOn w:val="28"/>
    <w:link w:val="3"/>
    <w:autoRedefine/>
    <w:qFormat/>
    <w:uiPriority w:val="9"/>
    <w:rPr>
      <w:rFonts w:asciiTheme="majorHAnsi" w:hAnsiTheme="majorHAnsi" w:eastAsiaTheme="majorEastAsia" w:cstheme="majorBidi"/>
      <w:b/>
      <w:bCs/>
      <w:kern w:val="2"/>
      <w:sz w:val="32"/>
      <w:szCs w:val="32"/>
    </w:rPr>
  </w:style>
  <w:style w:type="character" w:customStyle="1" w:styleId="53">
    <w:name w:val="标题 3 字符"/>
    <w:basedOn w:val="28"/>
    <w:link w:val="4"/>
    <w:autoRedefine/>
    <w:qFormat/>
    <w:uiPriority w:val="0"/>
    <w:rPr>
      <w:rFonts w:ascii="Times New Roman" w:hAnsi="Times New Roman" w:eastAsia="宋体"/>
      <w:b/>
      <w:bCs/>
      <w:kern w:val="2"/>
      <w:sz w:val="32"/>
      <w:szCs w:val="32"/>
    </w:rPr>
  </w:style>
  <w:style w:type="character" w:customStyle="1" w:styleId="54">
    <w:name w:val="批注框文本 字符"/>
    <w:basedOn w:val="28"/>
    <w:link w:val="16"/>
    <w:autoRedefine/>
    <w:semiHidden/>
    <w:qFormat/>
    <w:uiPriority w:val="99"/>
    <w:rPr>
      <w:rFonts w:ascii="Times New Roman" w:hAnsi="Times New Roman"/>
      <w:kern w:val="2"/>
      <w:sz w:val="18"/>
      <w:szCs w:val="18"/>
    </w:rPr>
  </w:style>
  <w:style w:type="character" w:customStyle="1" w:styleId="55">
    <w:name w:val="标题 4 字符"/>
    <w:basedOn w:val="28"/>
    <w:link w:val="5"/>
    <w:autoRedefine/>
    <w:qFormat/>
    <w:uiPriority w:val="0"/>
    <w:rPr>
      <w:rFonts w:ascii="Arial" w:hAnsi="Arial" w:eastAsia="黑体"/>
      <w:b/>
      <w:bCs/>
      <w:kern w:val="2"/>
      <w:sz w:val="28"/>
      <w:szCs w:val="28"/>
    </w:rPr>
  </w:style>
  <w:style w:type="character" w:customStyle="1" w:styleId="56">
    <w:name w:val="font11"/>
    <w:basedOn w:val="28"/>
    <w:autoRedefine/>
    <w:qFormat/>
    <w:uiPriority w:val="0"/>
    <w:rPr>
      <w:rFonts w:hint="eastAsia" w:ascii="宋体" w:hAnsi="宋体" w:eastAsia="宋体" w:cs="宋体"/>
      <w:color w:val="000000"/>
      <w:sz w:val="21"/>
      <w:szCs w:val="21"/>
      <w:u w:val="none"/>
    </w:rPr>
  </w:style>
  <w:style w:type="character" w:customStyle="1" w:styleId="57">
    <w:name w:val="样式1 Char Char Char"/>
    <w:link w:val="58"/>
    <w:autoRedefine/>
    <w:qFormat/>
    <w:uiPriority w:val="0"/>
    <w:rPr>
      <w:rFonts w:eastAsia="宋体"/>
      <w:kern w:val="2"/>
      <w:sz w:val="24"/>
    </w:rPr>
  </w:style>
  <w:style w:type="paragraph" w:customStyle="1" w:styleId="58">
    <w:name w:val="样式1 Char Char"/>
    <w:basedOn w:val="1"/>
    <w:next w:val="1"/>
    <w:link w:val="57"/>
    <w:autoRedefine/>
    <w:qFormat/>
    <w:uiPriority w:val="0"/>
    <w:pPr>
      <w:spacing w:line="360" w:lineRule="auto"/>
      <w:ind w:firstLine="516" w:firstLineChars="215"/>
    </w:pPr>
    <w:rPr>
      <w:rFonts w:ascii="Calibri" w:hAnsi="Calibri" w:eastAsia="宋体"/>
      <w:sz w:val="24"/>
      <w:szCs w:val="20"/>
    </w:rPr>
  </w:style>
  <w:style w:type="character" w:customStyle="1" w:styleId="59">
    <w:name w:val="font21"/>
    <w:basedOn w:val="28"/>
    <w:autoRedefine/>
    <w:qFormat/>
    <w:uiPriority w:val="0"/>
    <w:rPr>
      <w:rFonts w:hint="eastAsia" w:ascii="宋体" w:hAnsi="宋体" w:eastAsia="宋体" w:cs="宋体"/>
      <w:color w:val="000000"/>
      <w:sz w:val="21"/>
      <w:szCs w:val="21"/>
      <w:u w:val="none"/>
    </w:rPr>
  </w:style>
  <w:style w:type="character" w:customStyle="1" w:styleId="60">
    <w:name w:val="文档结构图 字符"/>
    <w:basedOn w:val="28"/>
    <w:link w:val="8"/>
    <w:autoRedefine/>
    <w:semiHidden/>
    <w:qFormat/>
    <w:uiPriority w:val="0"/>
    <w:rPr>
      <w:rFonts w:ascii="Times New Roman" w:hAnsi="Times New Roman" w:eastAsia="宋体"/>
      <w:kern w:val="2"/>
      <w:sz w:val="21"/>
      <w:szCs w:val="24"/>
      <w:shd w:val="clear" w:color="auto" w:fill="000080"/>
    </w:rPr>
  </w:style>
  <w:style w:type="character" w:customStyle="1" w:styleId="61">
    <w:name w:val="标题 字符"/>
    <w:basedOn w:val="28"/>
    <w:link w:val="23"/>
    <w:autoRedefine/>
    <w:qFormat/>
    <w:uiPriority w:val="0"/>
    <w:rPr>
      <w:rFonts w:ascii="Arial" w:hAnsi="Arial" w:eastAsia="隶书" w:cs="Arial"/>
      <w:b/>
      <w:bCs/>
      <w:kern w:val="2"/>
      <w:sz w:val="32"/>
      <w:szCs w:val="32"/>
    </w:rPr>
  </w:style>
  <w:style w:type="paragraph" w:customStyle="1" w:styleId="6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列出段落2"/>
    <w:basedOn w:val="1"/>
    <w:autoRedefine/>
    <w:qFormat/>
    <w:uiPriority w:val="0"/>
    <w:pPr>
      <w:ind w:firstLine="420" w:firstLineChars="200"/>
    </w:pPr>
    <w:rPr>
      <w:rFonts w:ascii="Calibri" w:hAnsi="Calibri" w:eastAsia="宋体"/>
      <w:szCs w:val="22"/>
    </w:rPr>
  </w:style>
  <w:style w:type="character" w:customStyle="1" w:styleId="64">
    <w:name w:val="正文文本 字符"/>
    <w:basedOn w:val="28"/>
    <w:link w:val="11"/>
    <w:autoRedefine/>
    <w:qFormat/>
    <w:uiPriority w:val="0"/>
    <w:rPr>
      <w:kern w:val="2"/>
      <w:sz w:val="21"/>
      <w:szCs w:val="24"/>
    </w:rPr>
  </w:style>
  <w:style w:type="paragraph" w:customStyle="1" w:styleId="65">
    <w:name w:val="TOC 标题1"/>
    <w:basedOn w:val="2"/>
    <w:next w:val="1"/>
    <w:autoRedefine/>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6">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67">
    <w:name w:val="Table Normal"/>
    <w:autoRedefine/>
    <w:semiHidden/>
    <w:unhideWhenUsed/>
    <w:qFormat/>
    <w:uiPriority w:val="0"/>
    <w:tblPr>
      <w:tblCellMar>
        <w:top w:w="0" w:type="dxa"/>
        <w:left w:w="0" w:type="dxa"/>
        <w:bottom w:w="0" w:type="dxa"/>
        <w:right w:w="0" w:type="dxa"/>
      </w:tblCellMar>
    </w:tblPr>
  </w:style>
  <w:style w:type="paragraph" w:customStyle="1" w:styleId="68">
    <w:name w:val="修订1"/>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69">
    <w:name w:val="修订2"/>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0">
    <w:name w:val="批注主题 字符"/>
    <w:basedOn w:val="46"/>
    <w:link w:val="24"/>
    <w:autoRedefine/>
    <w:semiHidden/>
    <w:qFormat/>
    <w:uiPriority w:val="99"/>
    <w:rPr>
      <w:rFonts w:ascii="Times New Roman" w:hAnsi="Times New Roman" w:eastAsiaTheme="minorEastAsia"/>
      <w:b/>
      <w:bCs/>
      <w:kern w:val="2"/>
      <w:sz w:val="21"/>
      <w:szCs w:val="24"/>
    </w:rPr>
  </w:style>
  <w:style w:type="table" w:customStyle="1" w:styleId="71">
    <w:name w:val="网格型1"/>
    <w:basedOn w:val="2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
    <w:name w:val="网格型2"/>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3"/>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4">
    <w:name w:val="Ｒ07-正!!文"/>
    <w:autoRedefine/>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75">
    <w:name w:val=".正文"/>
    <w:basedOn w:val="1"/>
    <w:autoRedefine/>
    <w:qFormat/>
    <w:uiPriority w:val="0"/>
    <w:pPr>
      <w:spacing w:beforeLines="50"/>
      <w:ind w:firstLine="200" w:firstLineChars="200"/>
    </w:pPr>
    <w:rPr>
      <w:rFonts w:ascii="Calibri" w:hAnsi="Calibri" w:eastAsia="华文仿宋"/>
      <w:szCs w:val="22"/>
    </w:rPr>
  </w:style>
  <w:style w:type="paragraph" w:customStyle="1" w:styleId="76">
    <w:name w:val="修订3"/>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7">
    <w:name w:val="List Paragraph1"/>
    <w:basedOn w:val="1"/>
    <w:autoRedefine/>
    <w:unhideWhenUsed/>
    <w:qFormat/>
    <w:uiPriority w:val="99"/>
    <w:pPr>
      <w:ind w:firstLine="420" w:firstLineChars="200"/>
    </w:pPr>
    <w:rPr>
      <w:rFonts w:hint="eastAsia"/>
      <w:sz w:val="22"/>
    </w:rPr>
  </w:style>
  <w:style w:type="paragraph" w:customStyle="1" w:styleId="78">
    <w:name w:val="修订4"/>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9">
    <w:name w:val="修订5"/>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0">
    <w:name w:val="修订6"/>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81">
    <w:name w:val="正文文本 3 字符"/>
    <w:basedOn w:val="28"/>
    <w:link w:val="10"/>
    <w:autoRedefine/>
    <w:qFormat/>
    <w:uiPriority w:val="0"/>
    <w:rPr>
      <w:kern w:val="2"/>
      <w:sz w:val="16"/>
      <w:szCs w:val="16"/>
    </w:rPr>
  </w:style>
  <w:style w:type="character" w:customStyle="1" w:styleId="82">
    <w:name w:val="标题 5 字符"/>
    <w:basedOn w:val="28"/>
    <w:link w:val="6"/>
    <w:autoRedefine/>
    <w:semiHidden/>
    <w:qFormat/>
    <w:uiPriority w:val="0"/>
    <w:rPr>
      <w:rFonts w:eastAsiaTheme="minorEastAsia"/>
      <w:b/>
      <w:bCs/>
      <w:kern w:val="2"/>
      <w:sz w:val="28"/>
      <w:szCs w:val="28"/>
    </w:rPr>
  </w:style>
  <w:style w:type="paragraph" w:customStyle="1" w:styleId="83">
    <w:name w:val="修订7"/>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4">
    <w:name w:val="Char Char Char Char Char Char Char"/>
    <w:basedOn w:val="1"/>
    <w:autoRedefine/>
    <w:qFormat/>
    <w:uiPriority w:val="0"/>
    <w:pPr>
      <w:widowControl/>
      <w:spacing w:after="160" w:line="240" w:lineRule="exact"/>
      <w:ind w:firstLine="180" w:firstLineChars="100"/>
    </w:pPr>
    <w:rPr>
      <w:rFonts w:cs="Arial"/>
      <w:kern w:val="0"/>
      <w:sz w:val="18"/>
      <w:szCs w:val="18"/>
    </w:rPr>
  </w:style>
  <w:style w:type="paragraph" w:customStyle="1" w:styleId="85">
    <w:name w:val="修订8"/>
    <w:autoRedefine/>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86">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Table Text"/>
    <w:basedOn w:val="1"/>
    <w:semiHidden/>
    <w:qFormat/>
    <w:uiPriority w:val="0"/>
    <w:rPr>
      <w:rFonts w:ascii="微软雅黑" w:hAnsi="微软雅黑" w:eastAsia="微软雅黑" w:cs="微软雅黑"/>
      <w:sz w:val="24"/>
      <w:lang w:eastAsia="en-US"/>
    </w:rPr>
  </w:style>
  <w:style w:type="paragraph" w:customStyle="1" w:styleId="8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E8D458-331D-4B44-B922-D679346275D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38</Pages>
  <Words>2106</Words>
  <Characters>2238</Characters>
  <Lines>140</Lines>
  <Paragraphs>39</Paragraphs>
  <TotalTime>0</TotalTime>
  <ScaleCrop>false</ScaleCrop>
  <LinksUpToDate>false</LinksUpToDate>
  <CharactersWithSpaces>2254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2026-05-15T08:06:00Z</dcterms:created>
  <dc:creator>Administrator</dc:creator>
  <cp:lastModifiedBy>Lam</cp:lastModifiedBy>
  <cp:lastPrinted>2023-02-10T02:30:00Z</cp:lastPrinted>
  <dcterms:modified xsi:type="dcterms:W3CDTF">2026-10-20T07:20:41Z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10E03A562BF34A1C950E498AA0BE8D6B_13</vt:lpwstr>
  </property>
  <property fmtid="{D5CDD505-2E9C-101B-9397-08002B2CF9AE}" pid="4" name="KSOTemplateDocerSaveRecord">
    <vt:lpwstr>eyJoZGlkIjoiM2JhODljZDI1ODQ1MDczYWY2NTMwYjA0ODdmMzlkOTciLCJ1c2VySWQiOiIxNjAxNDAyNjIzIn0=</vt:lpwstr>
  </property>
</Properties>
</file>