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CAC2B0" w14:textId="77777777" w:rsidR="00F44BF3" w:rsidRPr="00F22407" w:rsidRDefault="00D86DE3" w:rsidP="00DA358E">
      <w:pPr>
        <w:adjustRightInd w:val="0"/>
        <w:snapToGrid w:val="0"/>
        <w:spacing w:line="560" w:lineRule="atLeas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bookmarkStart w:id="0" w:name="_Hlk68018816"/>
      <w:r w:rsidRPr="00F22407">
        <w:rPr>
          <w:rFonts w:ascii="Times New Roman" w:eastAsia="方正小标宋简体" w:hAnsi="Times New Roman" w:cs="Times New Roman"/>
          <w:sz w:val="44"/>
          <w:szCs w:val="44"/>
        </w:rPr>
        <w:t>中山大学附属第八医院</w:t>
      </w:r>
    </w:p>
    <w:p w14:paraId="762CB030" w14:textId="5B6C3452" w:rsidR="00D86DE3" w:rsidRPr="00F22407" w:rsidRDefault="00D86DE3" w:rsidP="00DA358E">
      <w:pPr>
        <w:adjustRightInd w:val="0"/>
        <w:snapToGrid w:val="0"/>
        <w:spacing w:line="560" w:lineRule="atLeas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F22407">
        <w:rPr>
          <w:rFonts w:ascii="Times New Roman" w:eastAsia="方正小标宋简体" w:hAnsi="Times New Roman" w:cs="Times New Roman"/>
          <w:sz w:val="44"/>
          <w:szCs w:val="44"/>
        </w:rPr>
        <w:t>新增</w:t>
      </w:r>
      <w:r w:rsidR="00F22407" w:rsidRPr="00F22407">
        <w:rPr>
          <w:rFonts w:ascii="Times New Roman" w:eastAsia="方正小标宋简体" w:hAnsi="Times New Roman" w:cs="Times New Roman"/>
          <w:sz w:val="44"/>
          <w:szCs w:val="44"/>
        </w:rPr>
        <w:t>2</w:t>
      </w:r>
      <w:r w:rsidR="00F44BF3" w:rsidRPr="00F22407">
        <w:rPr>
          <w:rFonts w:ascii="Times New Roman" w:eastAsia="方正小标宋简体" w:hAnsi="Times New Roman" w:cs="Times New Roman"/>
          <w:sz w:val="44"/>
          <w:szCs w:val="44"/>
        </w:rPr>
        <w:t>项</w:t>
      </w:r>
      <w:r w:rsidRPr="00F22407">
        <w:rPr>
          <w:rFonts w:ascii="Times New Roman" w:eastAsia="方正小标宋简体" w:hAnsi="Times New Roman" w:cs="Times New Roman"/>
          <w:sz w:val="44"/>
          <w:szCs w:val="44"/>
        </w:rPr>
        <w:t>限制类技术目录</w:t>
      </w:r>
      <w:bookmarkEnd w:id="0"/>
    </w:p>
    <w:p w14:paraId="6831D51A" w14:textId="77777777" w:rsidR="00F22407" w:rsidRPr="00F22407" w:rsidRDefault="00F22407" w:rsidP="00D86DE3">
      <w:pPr>
        <w:rPr>
          <w:rFonts w:ascii="Times New Roman" w:eastAsia="黑体" w:hAnsi="Times New Roman" w:cs="Times New Roman"/>
          <w:sz w:val="32"/>
        </w:rPr>
      </w:pPr>
    </w:p>
    <w:p w14:paraId="1EAA13F3" w14:textId="678158A0" w:rsidR="006A7F99" w:rsidRPr="00F22407" w:rsidRDefault="00F22407" w:rsidP="00F22407">
      <w:pPr>
        <w:jc w:val="center"/>
        <w:rPr>
          <w:rFonts w:ascii="Times New Roman" w:eastAsia="仿宋_GB2312" w:hAnsi="Times New Roman" w:cs="Times New Roman"/>
          <w:sz w:val="32"/>
        </w:rPr>
      </w:pPr>
      <w:r w:rsidRPr="00F22407">
        <w:rPr>
          <w:rFonts w:ascii="Times New Roman" w:eastAsia="黑体" w:hAnsi="Times New Roman" w:cs="Times New Roman"/>
          <w:sz w:val="32"/>
        </w:rPr>
        <w:t>广东省限制类技术</w:t>
      </w:r>
    </w:p>
    <w:tbl>
      <w:tblPr>
        <w:tblW w:w="76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2268"/>
        <w:gridCol w:w="4394"/>
      </w:tblGrid>
      <w:tr w:rsidR="00F22407" w:rsidRPr="00F22407" w14:paraId="6BDA1A55" w14:textId="77777777" w:rsidTr="00F22407">
        <w:trPr>
          <w:trHeight w:val="588"/>
          <w:jc w:val="center"/>
        </w:trPr>
        <w:tc>
          <w:tcPr>
            <w:tcW w:w="993" w:type="dxa"/>
            <w:vAlign w:val="center"/>
          </w:tcPr>
          <w:p w14:paraId="3AA2A772" w14:textId="579659B8" w:rsidR="00F22407" w:rsidRPr="00F22407" w:rsidRDefault="00F22407" w:rsidP="00F22407">
            <w:pPr>
              <w:jc w:val="center"/>
              <w:rPr>
                <w:rFonts w:ascii="Times New Roman" w:eastAsia="仿宋_GB2312" w:hAnsi="Times New Roman" w:cs="Times New Roman"/>
                <w:sz w:val="32"/>
              </w:rPr>
            </w:pPr>
            <w:r w:rsidRPr="00F22407">
              <w:rPr>
                <w:rFonts w:ascii="Times New Roman" w:eastAsia="仿宋_GB2312" w:hAnsi="Times New Roman" w:cs="Times New Roman"/>
                <w:sz w:val="32"/>
              </w:rPr>
              <w:t>序号</w:t>
            </w:r>
          </w:p>
        </w:tc>
        <w:tc>
          <w:tcPr>
            <w:tcW w:w="2268" w:type="dxa"/>
            <w:vAlign w:val="center"/>
          </w:tcPr>
          <w:p w14:paraId="0CFEA173" w14:textId="3DFCC0B6" w:rsidR="00F22407" w:rsidRPr="00F22407" w:rsidRDefault="00F22407" w:rsidP="00F22407">
            <w:pPr>
              <w:jc w:val="center"/>
              <w:rPr>
                <w:rFonts w:ascii="Times New Roman" w:eastAsia="仿宋_GB2312" w:hAnsi="Times New Roman" w:cs="Times New Roman"/>
                <w:sz w:val="32"/>
              </w:rPr>
            </w:pPr>
            <w:r w:rsidRPr="00F22407">
              <w:rPr>
                <w:rFonts w:ascii="Times New Roman" w:eastAsia="仿宋_GB2312" w:hAnsi="Times New Roman" w:cs="Times New Roman"/>
                <w:sz w:val="32"/>
              </w:rPr>
              <w:t>一级目录</w:t>
            </w:r>
          </w:p>
        </w:tc>
        <w:tc>
          <w:tcPr>
            <w:tcW w:w="4394" w:type="dxa"/>
            <w:vAlign w:val="center"/>
          </w:tcPr>
          <w:p w14:paraId="37845C6A" w14:textId="6F4471B2" w:rsidR="00F22407" w:rsidRPr="00F22407" w:rsidRDefault="00F22407" w:rsidP="00F22407">
            <w:pPr>
              <w:jc w:val="center"/>
              <w:rPr>
                <w:rFonts w:ascii="Times New Roman" w:eastAsia="仿宋_GB2312" w:hAnsi="Times New Roman" w:cs="Times New Roman"/>
                <w:sz w:val="32"/>
              </w:rPr>
            </w:pPr>
            <w:r w:rsidRPr="00F22407">
              <w:rPr>
                <w:rFonts w:ascii="Times New Roman" w:eastAsia="仿宋_GB2312" w:hAnsi="Times New Roman" w:cs="Times New Roman"/>
                <w:sz w:val="32"/>
              </w:rPr>
              <w:t>二级目录</w:t>
            </w:r>
          </w:p>
        </w:tc>
      </w:tr>
      <w:tr w:rsidR="004E0D51" w:rsidRPr="00F22407" w14:paraId="120C1C1A" w14:textId="77777777" w:rsidTr="00F22407">
        <w:trPr>
          <w:jc w:val="center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29312831" w14:textId="455B421A" w:rsidR="004E0D51" w:rsidRPr="00F22407" w:rsidRDefault="004E0D51" w:rsidP="004E0D51">
            <w:pPr>
              <w:jc w:val="center"/>
              <w:rPr>
                <w:rFonts w:ascii="Times New Roman" w:eastAsia="仿宋_GB2312" w:hAnsi="Times New Roman" w:cs="Times New Roman"/>
                <w:sz w:val="32"/>
              </w:rPr>
            </w:pPr>
            <w:r w:rsidRPr="00F22407">
              <w:rPr>
                <w:rFonts w:ascii="Times New Roman" w:eastAsia="仿宋_GB2312" w:hAnsi="Times New Roman" w:cs="Times New Roman"/>
                <w:sz w:val="32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DDF9646" w14:textId="3430F5A7" w:rsidR="004E0D51" w:rsidRPr="00F22407" w:rsidRDefault="004E0D51" w:rsidP="004E0D51">
            <w:pPr>
              <w:jc w:val="center"/>
              <w:rPr>
                <w:rFonts w:ascii="Times New Roman" w:eastAsia="仿宋_GB2312" w:hAnsi="Times New Roman" w:cs="Times New Roman"/>
                <w:sz w:val="32"/>
              </w:rPr>
            </w:pPr>
            <w:proofErr w:type="gramStart"/>
            <w:r w:rsidRPr="004E0D51">
              <w:rPr>
                <w:rFonts w:ascii="Times New Roman" w:eastAsia="仿宋_GB2312" w:hAnsi="Times New Roman" w:cs="Times New Roman" w:hint="eastAsia"/>
                <w:sz w:val="32"/>
              </w:rPr>
              <w:t>鼻科内镜</w:t>
            </w:r>
            <w:proofErr w:type="gramEnd"/>
            <w:r w:rsidRPr="004E0D51">
              <w:rPr>
                <w:rFonts w:ascii="Times New Roman" w:eastAsia="仿宋_GB2312" w:hAnsi="Times New Roman" w:cs="Times New Roman" w:hint="eastAsia"/>
                <w:sz w:val="32"/>
              </w:rPr>
              <w:t>诊疗技术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14:paraId="1A142640" w14:textId="0071558B" w:rsidR="004E0D51" w:rsidRPr="00F22407" w:rsidRDefault="004E0D51" w:rsidP="004E0D51">
            <w:pPr>
              <w:jc w:val="center"/>
              <w:rPr>
                <w:rFonts w:ascii="Times New Roman" w:eastAsia="仿宋_GB2312" w:hAnsi="Times New Roman" w:cs="Times New Roman"/>
                <w:sz w:val="32"/>
              </w:rPr>
            </w:pPr>
            <w:proofErr w:type="gramStart"/>
            <w:r w:rsidRPr="004E0D51">
              <w:rPr>
                <w:rFonts w:ascii="Times New Roman" w:eastAsia="仿宋_GB2312" w:hAnsi="Times New Roman" w:cs="Times New Roman" w:hint="eastAsia"/>
                <w:sz w:val="32"/>
              </w:rPr>
              <w:t>鼻</w:t>
            </w:r>
            <w:proofErr w:type="gramEnd"/>
            <w:r w:rsidRPr="004E0D51">
              <w:rPr>
                <w:rFonts w:ascii="Times New Roman" w:eastAsia="仿宋_GB2312" w:hAnsi="Times New Roman" w:cs="Times New Roman" w:hint="eastAsia"/>
                <w:sz w:val="32"/>
              </w:rPr>
              <w:t>内镜下经翼突入路蝶窦外侧隐窝脑膜脑膨出切除及颅底修补术</w:t>
            </w:r>
            <w:bookmarkStart w:id="1" w:name="_GoBack"/>
            <w:bookmarkEnd w:id="1"/>
          </w:p>
        </w:tc>
      </w:tr>
    </w:tbl>
    <w:tbl>
      <w:tblPr>
        <w:tblStyle w:val="a"/>
        <w:tblW w:w="76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2268"/>
        <w:gridCol w:w="4394"/>
      </w:tblGrid>
      <w:tr w:rsidR="004E0D51" w:rsidRPr="00F22407" w14:paraId="13AA07C6" w14:textId="77777777" w:rsidTr="00F22407">
        <w:trPr>
          <w:trHeight w:val="632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EC36B" w14:textId="5903CA38" w:rsidR="004E0D51" w:rsidRPr="00F22407" w:rsidRDefault="004E0D51" w:rsidP="004E0D51">
            <w:pPr>
              <w:jc w:val="center"/>
              <w:rPr>
                <w:rFonts w:ascii="Times New Roman" w:eastAsia="仿宋_GB2312" w:hAnsi="Times New Roman" w:cs="Times New Roman"/>
                <w:sz w:val="32"/>
              </w:rPr>
            </w:pPr>
            <w:r w:rsidRPr="00F22407">
              <w:rPr>
                <w:rFonts w:ascii="Times New Roman" w:eastAsia="仿宋_GB2312" w:hAnsi="Times New Roman" w:cs="Times New Roman"/>
                <w:sz w:val="3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BE5FE" w14:textId="5E2D00E4" w:rsidR="004E0D51" w:rsidRPr="00F22407" w:rsidRDefault="004E0D51" w:rsidP="004E0D51">
            <w:pPr>
              <w:jc w:val="center"/>
              <w:rPr>
                <w:rFonts w:ascii="Times New Roman" w:eastAsia="仿宋_GB2312" w:hAnsi="Times New Roman" w:cs="Times New Roman"/>
                <w:sz w:val="32"/>
              </w:rPr>
            </w:pPr>
            <w:r w:rsidRPr="004E0D51">
              <w:rPr>
                <w:rFonts w:ascii="Times New Roman" w:eastAsia="仿宋_GB2312" w:hAnsi="Times New Roman" w:cs="Times New Roman" w:hint="eastAsia"/>
                <w:sz w:val="32"/>
              </w:rPr>
              <w:t>咽喉内镜诊疗技术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2EFE5" w14:textId="2145E8F7" w:rsidR="004E0D51" w:rsidRPr="00F22407" w:rsidRDefault="004E0D51" w:rsidP="004E0D51">
            <w:pPr>
              <w:jc w:val="center"/>
              <w:rPr>
                <w:rFonts w:ascii="Times New Roman" w:eastAsia="仿宋_GB2312" w:hAnsi="Times New Roman" w:cs="Times New Roman"/>
                <w:sz w:val="32"/>
              </w:rPr>
            </w:pPr>
            <w:r w:rsidRPr="004E0D51">
              <w:rPr>
                <w:rFonts w:ascii="Times New Roman" w:eastAsia="仿宋_GB2312" w:hAnsi="Times New Roman" w:cs="Times New Roman" w:hint="eastAsia"/>
                <w:sz w:val="32"/>
              </w:rPr>
              <w:t>显微镜支撑喉镜难治性呼吸道乳头瘤切除术</w:t>
            </w:r>
          </w:p>
        </w:tc>
      </w:tr>
    </w:tbl>
    <w:p w14:paraId="3629FAE3" w14:textId="77777777" w:rsidR="00DA358E" w:rsidRPr="00F22407" w:rsidRDefault="00DA358E" w:rsidP="00D86DE3">
      <w:pPr>
        <w:rPr>
          <w:rFonts w:ascii="Times New Roman" w:hAnsi="Times New Roman" w:cs="Times New Roman"/>
        </w:rPr>
      </w:pPr>
    </w:p>
    <w:sectPr w:rsidR="00DA358E" w:rsidRPr="00F2240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0C97C6" w14:textId="77777777" w:rsidR="009B3903" w:rsidRDefault="009B3903" w:rsidP="00D86DE3">
      <w:pPr>
        <w:ind w:firstLine="420"/>
      </w:pPr>
      <w:r>
        <w:separator/>
      </w:r>
    </w:p>
  </w:endnote>
  <w:endnote w:type="continuationSeparator" w:id="0">
    <w:p w14:paraId="3F8A64D1" w14:textId="77777777" w:rsidR="009B3903" w:rsidRDefault="009B3903" w:rsidP="00D86DE3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637ED6" w14:textId="77777777" w:rsidR="00D86DE3" w:rsidRDefault="00D86DE3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010A44" w14:textId="77777777" w:rsidR="00D86DE3" w:rsidRDefault="00D86DE3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5FAFF1" w14:textId="77777777" w:rsidR="00D86DE3" w:rsidRDefault="00D86DE3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C68452" w14:textId="77777777" w:rsidR="009B3903" w:rsidRDefault="009B3903" w:rsidP="00D86DE3">
      <w:pPr>
        <w:ind w:firstLine="420"/>
      </w:pPr>
      <w:r>
        <w:separator/>
      </w:r>
    </w:p>
  </w:footnote>
  <w:footnote w:type="continuationSeparator" w:id="0">
    <w:p w14:paraId="7056CFCD" w14:textId="77777777" w:rsidR="009B3903" w:rsidRDefault="009B3903" w:rsidP="00D86DE3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A577DE" w14:textId="77777777" w:rsidR="00D86DE3" w:rsidRDefault="00D86DE3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FD4EE2" w14:textId="77777777" w:rsidR="00D86DE3" w:rsidRDefault="00D86DE3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5E512" w14:textId="77777777" w:rsidR="00D86DE3" w:rsidRDefault="00D86DE3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6AE"/>
    <w:rsid w:val="000514F2"/>
    <w:rsid w:val="000D6F93"/>
    <w:rsid w:val="00203FBB"/>
    <w:rsid w:val="002915FA"/>
    <w:rsid w:val="003C66E3"/>
    <w:rsid w:val="004E0D51"/>
    <w:rsid w:val="00533E0B"/>
    <w:rsid w:val="005C6FD7"/>
    <w:rsid w:val="005D642D"/>
    <w:rsid w:val="00634F33"/>
    <w:rsid w:val="006A7F99"/>
    <w:rsid w:val="007C29C8"/>
    <w:rsid w:val="007E3ADC"/>
    <w:rsid w:val="0083789B"/>
    <w:rsid w:val="009465C5"/>
    <w:rsid w:val="009A553A"/>
    <w:rsid w:val="009B3903"/>
    <w:rsid w:val="009C07D3"/>
    <w:rsid w:val="00AC0495"/>
    <w:rsid w:val="00B63CF4"/>
    <w:rsid w:val="00BC3BF2"/>
    <w:rsid w:val="00C339D2"/>
    <w:rsid w:val="00CB16AE"/>
    <w:rsid w:val="00CD6258"/>
    <w:rsid w:val="00D86DE3"/>
    <w:rsid w:val="00DA358E"/>
    <w:rsid w:val="00DC0351"/>
    <w:rsid w:val="00DF4FAE"/>
    <w:rsid w:val="00E22A03"/>
    <w:rsid w:val="00E30260"/>
    <w:rsid w:val="00EA40D3"/>
    <w:rsid w:val="00EF616C"/>
    <w:rsid w:val="00F22407"/>
    <w:rsid w:val="00F4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8A1E76"/>
  <w15:chartTrackingRefBased/>
  <w15:docId w15:val="{F4F95E7D-79DD-4021-A710-9F1F162BF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>
      <w:pPr>
        <w:spacing w:line="560" w:lineRule="exact"/>
        <w:ind w:firstLineChars="200" w:firstLine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6DE3"/>
    <w:pPr>
      <w:widowControl w:val="0"/>
      <w:spacing w:line="240" w:lineRule="auto"/>
      <w:ind w:firstLineChars="0" w:firstLine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6DE3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86DE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86DE3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86DE3"/>
    <w:rPr>
      <w:sz w:val="18"/>
      <w:szCs w:val="18"/>
    </w:rPr>
  </w:style>
  <w:style w:type="table" w:styleId="a7">
    <w:name w:val="Table Grid"/>
    <w:basedOn w:val="a1"/>
    <w:uiPriority w:val="59"/>
    <w:rsid w:val="00DA358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98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chen</dc:creator>
  <cp:keywords/>
  <dc:description/>
  <cp:lastModifiedBy>黄靖</cp:lastModifiedBy>
  <cp:revision>3</cp:revision>
  <dcterms:created xsi:type="dcterms:W3CDTF">2026-10-09T03:10:00Z</dcterms:created>
  <dcterms:modified xsi:type="dcterms:W3CDTF">2026-10-09T03:13:00Z</dcterms:modified>
</cp:coreProperties>
</file>