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CB97"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2676CA1A">
      <w:pPr>
        <w:pStyle w:val="3"/>
        <w:widowControl/>
        <w:shd w:val="clear" w:color="auto" w:fill="FFFFFF"/>
        <w:spacing w:beforeAutospacing="0" w:afterAutospacing="0"/>
        <w:jc w:val="center"/>
        <w:rPr>
          <w:rFonts w:hint="default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报价清单</w:t>
      </w:r>
    </w:p>
    <w:tbl>
      <w:tblPr>
        <w:tblStyle w:val="4"/>
        <w:tblW w:w="9640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22"/>
        <w:gridCol w:w="1126"/>
        <w:gridCol w:w="870"/>
        <w:gridCol w:w="1115"/>
        <w:gridCol w:w="1698"/>
        <w:gridCol w:w="2521"/>
      </w:tblGrid>
      <w:tr w14:paraId="6DE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单台报价（元）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总报价金额（元）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增值服务（包括但不限于延保等）</w:t>
            </w:r>
          </w:p>
        </w:tc>
      </w:tr>
      <w:tr w14:paraId="0509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LED显示器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E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3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2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0749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1.尺寸：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屏体净显示面积(㎡)：6.32；</w:t>
            </w:r>
          </w:p>
          <w:p w14:paraId="172418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屏幕参数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刷新率（Hz）：≥3840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亮度（cd/㎡）：≥500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显示像素间距（mm）≤1.25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产品类型：模组</w:t>
            </w:r>
          </w:p>
          <w:p w14:paraId="684596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封装技术：SMD</w:t>
            </w:r>
          </w:p>
          <w:p w14:paraId="40D6309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.包含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附属全部配件（包含但不限于控制器、信号处理器、输入输出设备、电源、线材、1㎡的备用屏等）及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安装上墙、包边装饰、布线施工（一主一备）、设备上架、安装调试、后期维护等。</w:t>
            </w:r>
          </w:p>
        </w:tc>
        <w:tc>
          <w:tcPr>
            <w:tcW w:w="42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17E1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偏离情况：</w:t>
            </w:r>
          </w:p>
          <w:p w14:paraId="1B0274EA">
            <w:pPr>
              <w:pStyle w:val="2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所有参数无偏离</w:t>
            </w:r>
          </w:p>
          <w:p w14:paraId="6A85C938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负偏离参数：</w:t>
            </w:r>
          </w:p>
          <w:p w14:paraId="373BAA2F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  <w:p w14:paraId="61B28B0E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  <w:p w14:paraId="2DF8D9C5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  <w:p w14:paraId="5CACA17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 w14:paraId="7B9E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 w14:paraId="449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3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供应商名称：</w:t>
            </w:r>
            <w:bookmarkStart w:id="0" w:name="_GoBack"/>
            <w:bookmarkEnd w:id="0"/>
          </w:p>
          <w:p w14:paraId="7A562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联系人：</w:t>
            </w:r>
          </w:p>
          <w:p w14:paraId="041566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</w:t>
            </w:r>
          </w:p>
          <w:p w14:paraId="6C6B2C8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联系邮箱：</w:t>
            </w:r>
          </w:p>
        </w:tc>
      </w:tr>
    </w:tbl>
    <w:p w14:paraId="1AC9A7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备注：每个供应商每个品目只报一个品牌型号，经采购人比选后通过框架协议平台下单配送；</w:t>
      </w:r>
    </w:p>
    <w:p w14:paraId="5C513FA5"/>
    <w:p w14:paraId="19D40BCF">
      <w:pPr>
        <w:pStyle w:val="2"/>
      </w:pPr>
    </w:p>
    <w:p w14:paraId="410D518E">
      <w:pPr>
        <w:pStyle w:val="2"/>
      </w:pPr>
    </w:p>
    <w:p w14:paraId="539606ED">
      <w:pPr>
        <w:pStyle w:val="2"/>
      </w:pPr>
    </w:p>
    <w:p w14:paraId="2F050499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供应商名称：     （公章）</w:t>
      </w:r>
    </w:p>
    <w:p w14:paraId="25CD894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日期：2026 年  月    日</w:t>
      </w:r>
    </w:p>
    <w:p w14:paraId="2420ECF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4E94"/>
    <w:rsid w:val="2414749C"/>
    <w:rsid w:val="2DFC06A8"/>
    <w:rsid w:val="33056898"/>
    <w:rsid w:val="3D1F4E94"/>
    <w:rsid w:val="48F05FDD"/>
    <w:rsid w:val="4BF7657A"/>
    <w:rsid w:val="5C9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364</Characters>
  <Lines>0</Lines>
  <Paragraphs>0</Paragraphs>
  <TotalTime>14</TotalTime>
  <ScaleCrop>false</ScaleCrop>
  <LinksUpToDate>false</LinksUpToDate>
  <CharactersWithSpaces>428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2025-03-17T02:11:00Z</dcterms:created>
  <dc:creator>YU</dc:creator>
  <cp:lastModifiedBy>江枫</cp:lastModifiedBy>
  <dcterms:modified xsi:type="dcterms:W3CDTF">2026-05-08T07:54:57Z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C360BD8E3952413A87162EA54C869CFF_13</vt:lpwstr>
  </property>
  <property fmtid="{D5CDD505-2E9C-101B-9397-08002B2CF9AE}" pid="4" name="KSOTemplateDocerSaveRecord">
    <vt:lpwstr>eyJoZGlkIjoiYTIyZDkzNDUwMjRjMmY1ZjE4MjliMTIyYTNkNTI5ODciLCJ1c2VySWQiOiIxMTQ1MTUwMjczIn0=</vt:lpwstr>
  </property>
</Properties>
</file>