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8"/>
        <w:gridCol w:w="2372"/>
        <w:gridCol w:w="3823"/>
        <w:gridCol w:w="2814"/>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100</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20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30"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10C47F13">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8D0106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1207" w:type="pct"/>
            <w:tcBorders>
              <w:top w:val="single" w:color="auto" w:sz="4" w:space="0"/>
              <w:left w:val="nil"/>
              <w:bottom w:val="single" w:color="auto" w:sz="4" w:space="0"/>
              <w:right w:val="single" w:color="auto" w:sz="4" w:space="0"/>
            </w:tcBorders>
            <w:shd w:val="clear" w:color="auto" w:fill="auto"/>
            <w:vAlign w:val="center"/>
          </w:tcPr>
          <w:p w14:paraId="427F6E7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ZCB2025-HC100-770</w:t>
            </w:r>
          </w:p>
        </w:tc>
        <w:tc>
          <w:tcPr>
            <w:tcW w:w="1945" w:type="pct"/>
            <w:tcBorders>
              <w:top w:val="single" w:color="auto" w:sz="4" w:space="0"/>
              <w:left w:val="nil"/>
              <w:bottom w:val="single" w:color="auto" w:sz="4" w:space="0"/>
              <w:right w:val="single" w:color="auto" w:sz="4" w:space="0"/>
            </w:tcBorders>
            <w:shd w:val="clear" w:color="auto" w:fill="auto"/>
            <w:vAlign w:val="center"/>
          </w:tcPr>
          <w:p w14:paraId="52E2772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下腔静脉滤器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7F597A6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r>
      <w:tr w14:paraId="1C57B37A">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14FFB27">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2</w:t>
            </w:r>
          </w:p>
        </w:tc>
        <w:tc>
          <w:tcPr>
            <w:tcW w:w="1207" w:type="pct"/>
            <w:tcBorders>
              <w:top w:val="single" w:color="auto" w:sz="4" w:space="0"/>
              <w:left w:val="nil"/>
              <w:bottom w:val="single" w:color="auto" w:sz="4" w:space="0"/>
              <w:right w:val="single" w:color="auto" w:sz="4" w:space="0"/>
            </w:tcBorders>
            <w:shd w:val="clear" w:color="auto" w:fill="auto"/>
            <w:vAlign w:val="center"/>
          </w:tcPr>
          <w:p w14:paraId="001BD302">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ZCB2025-HC100-771</w:t>
            </w:r>
          </w:p>
        </w:tc>
        <w:tc>
          <w:tcPr>
            <w:tcW w:w="1945" w:type="pct"/>
            <w:tcBorders>
              <w:top w:val="single" w:color="auto" w:sz="4" w:space="0"/>
              <w:left w:val="nil"/>
              <w:bottom w:val="single" w:color="auto" w:sz="4" w:space="0"/>
              <w:right w:val="single" w:color="auto" w:sz="4" w:space="0"/>
            </w:tcBorders>
            <w:shd w:val="clear" w:color="auto" w:fill="auto"/>
            <w:vAlign w:val="center"/>
          </w:tcPr>
          <w:p w14:paraId="78ACA4E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导引导丝</w:t>
            </w:r>
          </w:p>
        </w:tc>
        <w:tc>
          <w:tcPr>
            <w:tcW w:w="1430" w:type="pct"/>
            <w:tcBorders>
              <w:top w:val="single" w:color="auto" w:sz="4" w:space="0"/>
              <w:left w:val="nil"/>
              <w:bottom w:val="single" w:color="auto" w:sz="4" w:space="0"/>
              <w:right w:val="single" w:color="auto" w:sz="4" w:space="0"/>
            </w:tcBorders>
            <w:shd w:val="clear" w:color="auto" w:fill="auto"/>
            <w:vAlign w:val="center"/>
          </w:tcPr>
          <w:p w14:paraId="0DE6935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r>
      <w:tr w14:paraId="3792DB89">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444AA0E3">
            <w:pPr>
              <w:widowControl/>
              <w:jc w:val="center"/>
              <w:rPr>
                <w:rFonts w:hint="eastAsia" w:ascii="Times New Roman" w:hAnsi="Times New Roman" w:eastAsia="宋体" w:cs="Times New Roman"/>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3</w:t>
            </w:r>
          </w:p>
        </w:tc>
        <w:tc>
          <w:tcPr>
            <w:tcW w:w="1207" w:type="pct"/>
            <w:tcBorders>
              <w:top w:val="single" w:color="auto" w:sz="4" w:space="0"/>
              <w:left w:val="nil"/>
              <w:bottom w:val="single" w:color="auto" w:sz="4" w:space="0"/>
              <w:right w:val="single" w:color="auto" w:sz="4" w:space="0"/>
            </w:tcBorders>
            <w:shd w:val="clear" w:color="auto" w:fill="auto"/>
            <w:vAlign w:val="center"/>
          </w:tcPr>
          <w:p w14:paraId="50539C7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ZCB2025-HC100-774</w:t>
            </w:r>
          </w:p>
        </w:tc>
        <w:tc>
          <w:tcPr>
            <w:tcW w:w="1945" w:type="pct"/>
            <w:tcBorders>
              <w:top w:val="single" w:color="auto" w:sz="4" w:space="0"/>
              <w:left w:val="nil"/>
              <w:bottom w:val="single" w:color="auto" w:sz="4" w:space="0"/>
              <w:right w:val="single" w:color="auto" w:sz="4" w:space="0"/>
            </w:tcBorders>
            <w:shd w:val="clear" w:color="auto" w:fill="auto"/>
            <w:vAlign w:val="center"/>
          </w:tcPr>
          <w:p w14:paraId="6797C7D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药物灌注系统及相关配件</w:t>
            </w:r>
          </w:p>
        </w:tc>
        <w:tc>
          <w:tcPr>
            <w:tcW w:w="1430" w:type="pct"/>
            <w:tcBorders>
              <w:top w:val="single" w:color="auto" w:sz="4" w:space="0"/>
              <w:left w:val="nil"/>
              <w:bottom w:val="single" w:color="auto" w:sz="4" w:space="0"/>
              <w:right w:val="single" w:color="auto" w:sz="4" w:space="0"/>
            </w:tcBorders>
            <w:shd w:val="clear" w:color="auto" w:fill="auto"/>
            <w:vAlign w:val="center"/>
          </w:tcPr>
          <w:p w14:paraId="1D8358C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疼痛科</w:t>
            </w:r>
          </w:p>
        </w:tc>
      </w:tr>
      <w:tr w14:paraId="19BC3990">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7E6C2E2">
            <w:pPr>
              <w:widowControl/>
              <w:jc w:val="center"/>
              <w:rPr>
                <w:rFonts w:hint="eastAsia" w:ascii="Times New Roman" w:hAnsi="Times New Roman" w:eastAsia="宋体" w:cs="Times New Roman"/>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4</w:t>
            </w:r>
          </w:p>
        </w:tc>
        <w:tc>
          <w:tcPr>
            <w:tcW w:w="1207" w:type="pct"/>
            <w:tcBorders>
              <w:top w:val="single" w:color="auto" w:sz="4" w:space="0"/>
              <w:left w:val="nil"/>
              <w:bottom w:val="single" w:color="auto" w:sz="4" w:space="0"/>
              <w:right w:val="single" w:color="auto" w:sz="4" w:space="0"/>
            </w:tcBorders>
            <w:shd w:val="clear" w:color="auto" w:fill="auto"/>
            <w:vAlign w:val="center"/>
          </w:tcPr>
          <w:p w14:paraId="3A91025C">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ZCB2025-HC100-775</w:t>
            </w:r>
          </w:p>
        </w:tc>
        <w:tc>
          <w:tcPr>
            <w:tcW w:w="1945" w:type="pct"/>
            <w:tcBorders>
              <w:top w:val="single" w:color="auto" w:sz="4" w:space="0"/>
              <w:left w:val="nil"/>
              <w:bottom w:val="single" w:color="auto" w:sz="4" w:space="0"/>
              <w:right w:val="single" w:color="auto" w:sz="4" w:space="0"/>
            </w:tcBorders>
            <w:shd w:val="clear" w:color="auto" w:fill="auto"/>
            <w:vAlign w:val="center"/>
          </w:tcPr>
          <w:p w14:paraId="673AB3D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复合补片</w:t>
            </w:r>
          </w:p>
        </w:tc>
        <w:tc>
          <w:tcPr>
            <w:tcW w:w="1430" w:type="pct"/>
            <w:tcBorders>
              <w:top w:val="single" w:color="auto" w:sz="4" w:space="0"/>
              <w:left w:val="nil"/>
              <w:bottom w:val="single" w:color="auto" w:sz="4" w:space="0"/>
              <w:right w:val="single" w:color="auto" w:sz="4" w:space="0"/>
            </w:tcBorders>
            <w:shd w:val="clear" w:color="auto" w:fill="auto"/>
            <w:vAlign w:val="center"/>
          </w:tcPr>
          <w:p w14:paraId="164BF37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胃肠外科</w:t>
            </w:r>
          </w:p>
        </w:tc>
      </w:tr>
      <w:tr w14:paraId="62D6A640">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10433DEB">
            <w:pPr>
              <w:widowControl/>
              <w:jc w:val="center"/>
              <w:rPr>
                <w:rFonts w:hint="eastAsia" w:ascii="Times New Roman" w:hAnsi="Times New Roman" w:eastAsia="宋体" w:cs="Times New Roman"/>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5</w:t>
            </w:r>
          </w:p>
        </w:tc>
        <w:tc>
          <w:tcPr>
            <w:tcW w:w="1207" w:type="pct"/>
            <w:tcBorders>
              <w:top w:val="single" w:color="auto" w:sz="4" w:space="0"/>
              <w:left w:val="nil"/>
              <w:bottom w:val="single" w:color="auto" w:sz="4" w:space="0"/>
              <w:right w:val="single" w:color="auto" w:sz="4" w:space="0"/>
            </w:tcBorders>
            <w:shd w:val="clear" w:color="auto" w:fill="auto"/>
            <w:vAlign w:val="center"/>
          </w:tcPr>
          <w:p w14:paraId="4A869315">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ZCB2025-HC100-776</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21A81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生物可吸收冠脉支架</w:t>
            </w:r>
          </w:p>
        </w:tc>
        <w:tc>
          <w:tcPr>
            <w:tcW w:w="1430" w:type="pct"/>
            <w:tcBorders>
              <w:top w:val="single" w:color="auto" w:sz="4" w:space="0"/>
              <w:left w:val="nil"/>
              <w:bottom w:val="single" w:color="auto" w:sz="4" w:space="0"/>
              <w:right w:val="single" w:color="auto" w:sz="4" w:space="0"/>
            </w:tcBorders>
            <w:shd w:val="clear" w:color="auto" w:fill="auto"/>
            <w:vAlign w:val="center"/>
          </w:tcPr>
          <w:p w14:paraId="59D8B20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介入心脏病专科</w:t>
            </w:r>
          </w:p>
        </w:tc>
      </w:tr>
      <w:tr w14:paraId="0DD0F11A">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7F89FE9">
            <w:pPr>
              <w:widowControl/>
              <w:jc w:val="center"/>
              <w:rPr>
                <w:rFonts w:hint="default" w:eastAsia="宋体"/>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6</w:t>
            </w:r>
          </w:p>
        </w:tc>
        <w:tc>
          <w:tcPr>
            <w:tcW w:w="1207" w:type="pct"/>
            <w:tcBorders>
              <w:top w:val="single" w:color="auto" w:sz="4" w:space="0"/>
              <w:left w:val="nil"/>
              <w:bottom w:val="single" w:color="auto" w:sz="4" w:space="0"/>
              <w:right w:val="single" w:color="auto" w:sz="4" w:space="0"/>
            </w:tcBorders>
            <w:shd w:val="clear" w:color="auto" w:fill="auto"/>
            <w:vAlign w:val="center"/>
          </w:tcPr>
          <w:p w14:paraId="734E515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ZCB2025-HC100-777</w:t>
            </w:r>
          </w:p>
        </w:tc>
        <w:tc>
          <w:tcPr>
            <w:tcW w:w="1945" w:type="pct"/>
            <w:tcBorders>
              <w:top w:val="single" w:color="auto" w:sz="4" w:space="0"/>
              <w:left w:val="nil"/>
              <w:bottom w:val="single" w:color="auto" w:sz="4" w:space="0"/>
              <w:right w:val="single" w:color="auto" w:sz="4" w:space="0"/>
            </w:tcBorders>
            <w:shd w:val="clear" w:color="auto" w:fill="auto"/>
            <w:vAlign w:val="center"/>
          </w:tcPr>
          <w:p w14:paraId="197A0AE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外科消融笔</w:t>
            </w:r>
          </w:p>
        </w:tc>
        <w:tc>
          <w:tcPr>
            <w:tcW w:w="1430" w:type="pct"/>
            <w:tcBorders>
              <w:top w:val="single" w:color="auto" w:sz="4" w:space="0"/>
              <w:left w:val="nil"/>
              <w:bottom w:val="single" w:color="auto" w:sz="4" w:space="0"/>
              <w:right w:val="single" w:color="auto" w:sz="4" w:space="0"/>
            </w:tcBorders>
            <w:shd w:val="clear" w:color="auto" w:fill="auto"/>
            <w:vAlign w:val="center"/>
          </w:tcPr>
          <w:p w14:paraId="17250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心脏大血管外科</w:t>
            </w:r>
          </w:p>
        </w:tc>
      </w:tr>
      <w:tr w14:paraId="041B1550">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59BFBB5D">
            <w:pPr>
              <w:widowControl/>
              <w:jc w:val="center"/>
              <w:rPr>
                <w:rFonts w:hint="default" w:eastAsia="宋体"/>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7</w:t>
            </w:r>
          </w:p>
        </w:tc>
        <w:tc>
          <w:tcPr>
            <w:tcW w:w="1207" w:type="pct"/>
            <w:tcBorders>
              <w:top w:val="single" w:color="auto" w:sz="4" w:space="0"/>
              <w:left w:val="nil"/>
              <w:bottom w:val="single" w:color="auto" w:sz="4" w:space="0"/>
              <w:right w:val="single" w:color="auto" w:sz="4" w:space="0"/>
            </w:tcBorders>
            <w:shd w:val="clear" w:color="auto" w:fill="auto"/>
            <w:vAlign w:val="center"/>
          </w:tcPr>
          <w:p w14:paraId="1F25B53E">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ZCB2025-HC100-778</w:t>
            </w:r>
          </w:p>
        </w:tc>
        <w:tc>
          <w:tcPr>
            <w:tcW w:w="1945" w:type="pct"/>
            <w:tcBorders>
              <w:top w:val="single" w:color="auto" w:sz="4" w:space="0"/>
              <w:left w:val="nil"/>
              <w:bottom w:val="single" w:color="auto" w:sz="4" w:space="0"/>
              <w:right w:val="single" w:color="auto" w:sz="4" w:space="0"/>
            </w:tcBorders>
            <w:shd w:val="clear" w:color="auto" w:fill="auto"/>
            <w:vAlign w:val="center"/>
          </w:tcPr>
          <w:p w14:paraId="3953A8E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血浆置换组件、血细胞分离机分离吸附置换治疗套件</w:t>
            </w:r>
          </w:p>
        </w:tc>
        <w:tc>
          <w:tcPr>
            <w:tcW w:w="1430" w:type="pct"/>
            <w:tcBorders>
              <w:top w:val="single" w:color="auto" w:sz="4" w:space="0"/>
              <w:left w:val="nil"/>
              <w:bottom w:val="single" w:color="auto" w:sz="4" w:space="0"/>
              <w:right w:val="single" w:color="auto" w:sz="4" w:space="0"/>
            </w:tcBorders>
            <w:shd w:val="clear" w:color="auto" w:fill="auto"/>
            <w:vAlign w:val="center"/>
          </w:tcPr>
          <w:p w14:paraId="1F5C412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血液内科</w:t>
            </w:r>
          </w:p>
        </w:tc>
      </w:tr>
      <w:tr w14:paraId="62F9A0A1">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2C7FE49">
            <w:pPr>
              <w:widowControl/>
              <w:jc w:val="center"/>
              <w:rPr>
                <w:rFonts w:hint="default" w:eastAsia="宋体"/>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8</w:t>
            </w:r>
          </w:p>
        </w:tc>
        <w:tc>
          <w:tcPr>
            <w:tcW w:w="1207" w:type="pct"/>
            <w:tcBorders>
              <w:top w:val="single" w:color="auto" w:sz="4" w:space="0"/>
              <w:left w:val="nil"/>
              <w:bottom w:val="single" w:color="auto" w:sz="4" w:space="0"/>
              <w:right w:val="single" w:color="auto" w:sz="4" w:space="0"/>
            </w:tcBorders>
            <w:shd w:val="clear" w:color="auto" w:fill="auto"/>
            <w:vAlign w:val="center"/>
          </w:tcPr>
          <w:p w14:paraId="1243C3C7">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ZCB2025-HC100-779</w:t>
            </w:r>
          </w:p>
        </w:tc>
        <w:tc>
          <w:tcPr>
            <w:tcW w:w="1945" w:type="pct"/>
            <w:tcBorders>
              <w:top w:val="single" w:color="auto" w:sz="4" w:space="0"/>
              <w:left w:val="nil"/>
              <w:bottom w:val="single" w:color="auto" w:sz="4" w:space="0"/>
              <w:right w:val="single" w:color="auto" w:sz="4" w:space="0"/>
            </w:tcBorders>
            <w:shd w:val="clear" w:color="auto" w:fill="auto"/>
            <w:vAlign w:val="center"/>
          </w:tcPr>
          <w:p w14:paraId="4D84BD1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聚乙烯醇栓塞微球</w:t>
            </w:r>
          </w:p>
        </w:tc>
        <w:tc>
          <w:tcPr>
            <w:tcW w:w="1430" w:type="pct"/>
            <w:tcBorders>
              <w:top w:val="single" w:color="auto" w:sz="4" w:space="0"/>
              <w:left w:val="nil"/>
              <w:bottom w:val="single" w:color="auto" w:sz="4" w:space="0"/>
              <w:right w:val="single" w:color="auto" w:sz="4" w:space="0"/>
            </w:tcBorders>
            <w:shd w:val="clear" w:color="auto" w:fill="auto"/>
            <w:vAlign w:val="center"/>
          </w:tcPr>
          <w:p w14:paraId="5FF3A46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肿瘤中心（肿瘤科）</w:t>
            </w:r>
          </w:p>
        </w:tc>
      </w:tr>
      <w:tr w14:paraId="6DA17FD2">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6639E69C">
            <w:pPr>
              <w:widowControl/>
              <w:jc w:val="center"/>
              <w:rPr>
                <w:rFonts w:hint="default" w:eastAsia="宋体"/>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9</w:t>
            </w:r>
          </w:p>
        </w:tc>
        <w:tc>
          <w:tcPr>
            <w:tcW w:w="1207" w:type="pct"/>
            <w:tcBorders>
              <w:top w:val="single" w:color="auto" w:sz="4" w:space="0"/>
              <w:left w:val="nil"/>
              <w:bottom w:val="single" w:color="auto" w:sz="4" w:space="0"/>
              <w:right w:val="single" w:color="auto" w:sz="4" w:space="0"/>
            </w:tcBorders>
            <w:shd w:val="clear" w:color="auto" w:fill="auto"/>
            <w:vAlign w:val="center"/>
          </w:tcPr>
          <w:p w14:paraId="7A6B81CB">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ZCB2025-HC100-780</w:t>
            </w:r>
          </w:p>
        </w:tc>
        <w:tc>
          <w:tcPr>
            <w:tcW w:w="1945" w:type="pct"/>
            <w:tcBorders>
              <w:top w:val="single" w:color="auto" w:sz="4" w:space="0"/>
              <w:left w:val="nil"/>
              <w:bottom w:val="single" w:color="auto" w:sz="4" w:space="0"/>
              <w:right w:val="single" w:color="auto" w:sz="4" w:space="0"/>
            </w:tcBorders>
            <w:shd w:val="clear" w:color="auto" w:fill="auto"/>
            <w:vAlign w:val="center"/>
          </w:tcPr>
          <w:p w14:paraId="03A6F0B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高流量呼吸湿化治疗仪耗材</w:t>
            </w:r>
          </w:p>
        </w:tc>
        <w:tc>
          <w:tcPr>
            <w:tcW w:w="1430" w:type="pct"/>
            <w:tcBorders>
              <w:top w:val="single" w:color="auto" w:sz="4" w:space="0"/>
              <w:left w:val="nil"/>
              <w:bottom w:val="single" w:color="auto" w:sz="4" w:space="0"/>
              <w:right w:val="single" w:color="auto" w:sz="4" w:space="0"/>
            </w:tcBorders>
            <w:shd w:val="clear" w:color="auto" w:fill="auto"/>
            <w:vAlign w:val="center"/>
          </w:tcPr>
          <w:p w14:paraId="612A0E9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重症医学科</w:t>
            </w:r>
          </w:p>
        </w:tc>
      </w:tr>
      <w:tr w14:paraId="4CC1497A">
        <w:tblPrEx>
          <w:tblCellMar>
            <w:top w:w="0" w:type="dxa"/>
            <w:left w:w="108" w:type="dxa"/>
            <w:bottom w:w="0" w:type="dxa"/>
            <w:right w:w="108" w:type="dxa"/>
          </w:tblCellMar>
        </w:tblPrEx>
        <w:trPr>
          <w:trHeight w:val="679"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0E4E80AC">
            <w:pPr>
              <w:widowControl/>
              <w:jc w:val="center"/>
              <w:rPr>
                <w:rFonts w:hint="default" w:eastAsia="宋体"/>
                <w:color w:val="000000"/>
                <w:kern w:val="0"/>
                <w:sz w:val="22"/>
                <w:szCs w:val="22"/>
                <w:lang w:val="en-US" w:eastAsia="zh-CN" w:bidi="ar"/>
              </w:rPr>
            </w:pPr>
            <w:r>
              <w:rPr>
                <w:rFonts w:hint="eastAsia" w:asciiTheme="majorEastAsia" w:hAnsiTheme="majorEastAsia" w:eastAsiaTheme="majorEastAsia" w:cstheme="majorEastAsia"/>
                <w:kern w:val="0"/>
                <w:sz w:val="20"/>
                <w:szCs w:val="20"/>
                <w:lang w:val="en-US" w:eastAsia="zh-CN"/>
              </w:rPr>
              <w:t>10</w:t>
            </w:r>
          </w:p>
        </w:tc>
        <w:tc>
          <w:tcPr>
            <w:tcW w:w="1207" w:type="pct"/>
            <w:tcBorders>
              <w:top w:val="single" w:color="auto" w:sz="4" w:space="0"/>
              <w:left w:val="nil"/>
              <w:bottom w:val="single" w:color="auto" w:sz="4" w:space="0"/>
              <w:right w:val="single" w:color="auto" w:sz="4" w:space="0"/>
            </w:tcBorders>
            <w:shd w:val="clear" w:color="auto" w:fill="auto"/>
            <w:vAlign w:val="center"/>
          </w:tcPr>
          <w:p w14:paraId="0D4CC752">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ZCB2025-HC100-782</w:t>
            </w:r>
          </w:p>
        </w:tc>
        <w:tc>
          <w:tcPr>
            <w:tcW w:w="1945" w:type="pct"/>
            <w:tcBorders>
              <w:top w:val="single" w:color="auto" w:sz="4" w:space="0"/>
              <w:left w:val="nil"/>
              <w:bottom w:val="single" w:color="auto" w:sz="4" w:space="0"/>
              <w:right w:val="single" w:color="auto" w:sz="4" w:space="0"/>
            </w:tcBorders>
            <w:shd w:val="clear" w:color="auto" w:fill="auto"/>
            <w:vAlign w:val="center"/>
          </w:tcPr>
          <w:p w14:paraId="0C16001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抗菌手术薄膜</w:t>
            </w:r>
          </w:p>
        </w:tc>
        <w:tc>
          <w:tcPr>
            <w:tcW w:w="1430" w:type="pct"/>
            <w:tcBorders>
              <w:top w:val="single" w:color="auto" w:sz="4" w:space="0"/>
              <w:left w:val="nil"/>
              <w:bottom w:val="single" w:color="auto" w:sz="4" w:space="0"/>
              <w:right w:val="single" w:color="auto" w:sz="4" w:space="0"/>
            </w:tcBorders>
            <w:shd w:val="clear" w:color="auto" w:fill="auto"/>
            <w:vAlign w:val="center"/>
          </w:tcPr>
          <w:p w14:paraId="064E27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手术室</w:t>
            </w:r>
          </w:p>
        </w:tc>
      </w:tr>
    </w:tbl>
    <w:p w14:paraId="42DAE56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100</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5</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100</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 xml:space="preserve"> 1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10</w:t>
      </w:r>
      <w:bookmarkStart w:id="97" w:name="_GoBack"/>
      <w:bookmarkEnd w:id="97"/>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1</w:t>
      </w:r>
      <w:r>
        <w:rPr>
          <w:rFonts w:hint="eastAsia" w:ascii="Times New Roman" w:hAnsi="Times New Roman" w:cs="Times New Roman"/>
          <w:b/>
          <w:highlight w:val="yellow"/>
          <w:lang w:val="en-US" w:eastAsia="zh-CN"/>
        </w:rPr>
        <w:t>月</w:t>
      </w:r>
      <w:r>
        <w:rPr>
          <w:rFonts w:hint="eastAsia" w:cs="Times New Roman"/>
          <w:b/>
          <w:highlight w:val="yellow"/>
          <w:lang w:val="en-US" w:eastAsia="zh-CN"/>
        </w:rPr>
        <w:t>9</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29"/>
        <w:gridCol w:w="1303"/>
        <w:gridCol w:w="1727"/>
        <w:gridCol w:w="2883"/>
        <w:gridCol w:w="987"/>
        <w:gridCol w:w="1260"/>
        <w:gridCol w:w="1175"/>
        <w:gridCol w:w="714"/>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82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ECFF1B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45753FE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829" w:type="dxa"/>
            <w:shd w:val="clear" w:color="auto" w:fill="auto"/>
            <w:vAlign w:val="center"/>
          </w:tcPr>
          <w:p w14:paraId="03838447">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ZCB2025-HC100-770</w:t>
            </w:r>
          </w:p>
        </w:tc>
        <w:tc>
          <w:tcPr>
            <w:tcW w:w="1303" w:type="dxa"/>
            <w:shd w:val="clear" w:color="auto" w:fill="auto"/>
            <w:vAlign w:val="center"/>
          </w:tcPr>
          <w:p w14:paraId="1C6DAB2F">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下腔静脉滤器</w:t>
            </w:r>
          </w:p>
        </w:tc>
        <w:tc>
          <w:tcPr>
            <w:tcW w:w="1727" w:type="dxa"/>
            <w:vAlign w:val="center"/>
          </w:tcPr>
          <w:p w14:paraId="6CF914D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19800（详见原在库目录）</w:t>
            </w:r>
          </w:p>
        </w:tc>
        <w:tc>
          <w:tcPr>
            <w:tcW w:w="2883" w:type="dxa"/>
            <w:vAlign w:val="center"/>
          </w:tcPr>
          <w:p w14:paraId="0BCBE2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用于植入腔静脉防止发生或复发肺栓塞</w:t>
            </w:r>
          </w:p>
        </w:tc>
        <w:tc>
          <w:tcPr>
            <w:tcW w:w="987"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DB34F8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c>
          <w:tcPr>
            <w:tcW w:w="714"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829" w:type="dxa"/>
            <w:shd w:val="clear" w:color="auto" w:fill="auto"/>
            <w:vAlign w:val="center"/>
          </w:tcPr>
          <w:p w14:paraId="229AF716">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ZCB2025-HC100-771</w:t>
            </w:r>
          </w:p>
        </w:tc>
        <w:tc>
          <w:tcPr>
            <w:tcW w:w="1303" w:type="dxa"/>
            <w:shd w:val="clear" w:color="auto" w:fill="auto"/>
            <w:vAlign w:val="center"/>
          </w:tcPr>
          <w:p w14:paraId="7B735C9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导引导丝</w:t>
            </w:r>
          </w:p>
        </w:tc>
        <w:tc>
          <w:tcPr>
            <w:tcW w:w="1727" w:type="dxa"/>
            <w:vAlign w:val="center"/>
          </w:tcPr>
          <w:p w14:paraId="70BEB2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990、1100、1800（详见原在库目录）</w:t>
            </w:r>
          </w:p>
        </w:tc>
        <w:tc>
          <w:tcPr>
            <w:tcW w:w="2883" w:type="dxa"/>
            <w:vAlign w:val="center"/>
          </w:tcPr>
          <w:p w14:paraId="02BB4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用于引导导管等器械经血管或体腔通道到达目标部位，辅助介入操作,材质为镍钛合金等，支撑力好，显影清晰,带亲水涂层</w:t>
            </w:r>
          </w:p>
        </w:tc>
        <w:tc>
          <w:tcPr>
            <w:tcW w:w="987"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26D393A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c>
          <w:tcPr>
            <w:tcW w:w="714"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829" w:type="dxa"/>
            <w:shd w:val="clear" w:color="auto" w:fill="auto"/>
            <w:vAlign w:val="center"/>
          </w:tcPr>
          <w:p w14:paraId="2E1A578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ZCB2025-HC100-774</w:t>
            </w:r>
          </w:p>
        </w:tc>
        <w:tc>
          <w:tcPr>
            <w:tcW w:w="1303" w:type="dxa"/>
            <w:shd w:val="clear" w:color="auto" w:fill="auto"/>
            <w:vAlign w:val="center"/>
          </w:tcPr>
          <w:p w14:paraId="087EC5E8">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药物灌注系统及相关配件</w:t>
            </w:r>
          </w:p>
        </w:tc>
        <w:tc>
          <w:tcPr>
            <w:tcW w:w="1727" w:type="dxa"/>
            <w:vAlign w:val="center"/>
          </w:tcPr>
          <w:p w14:paraId="111F36A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118500-130000、270、210/10000/4000（详见原在库目录）</w:t>
            </w:r>
          </w:p>
        </w:tc>
        <w:tc>
          <w:tcPr>
            <w:tcW w:w="2883" w:type="dxa"/>
            <w:vAlign w:val="center"/>
          </w:tcPr>
          <w:p w14:paraId="73773CF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含药物灌注系统、患者程控仪、鞘内导管和导管皮下隧道工具。用于人体内长期药物输</w:t>
            </w:r>
          </w:p>
        </w:tc>
        <w:tc>
          <w:tcPr>
            <w:tcW w:w="987"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AC2603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疼痛科</w:t>
            </w:r>
          </w:p>
        </w:tc>
        <w:tc>
          <w:tcPr>
            <w:tcW w:w="714"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829" w:type="dxa"/>
            <w:shd w:val="clear" w:color="auto" w:fill="auto"/>
            <w:vAlign w:val="center"/>
          </w:tcPr>
          <w:p w14:paraId="3881CEB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ZCB2025-HC100-775</w:t>
            </w:r>
          </w:p>
        </w:tc>
        <w:tc>
          <w:tcPr>
            <w:tcW w:w="1303" w:type="dxa"/>
            <w:shd w:val="clear" w:color="auto" w:fill="auto"/>
            <w:vAlign w:val="center"/>
          </w:tcPr>
          <w:p w14:paraId="40625C8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复合补片</w:t>
            </w:r>
          </w:p>
        </w:tc>
        <w:tc>
          <w:tcPr>
            <w:tcW w:w="1727"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9790-23490（详见原在库目录）</w:t>
            </w:r>
          </w:p>
        </w:tc>
        <w:tc>
          <w:tcPr>
            <w:tcW w:w="2883" w:type="dxa"/>
            <w:vAlign w:val="center"/>
          </w:tcPr>
          <w:p w14:paraId="676437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用于腹腔内修补腹壁疝、腹壁缺损及腹腔镜下的腹股沟疝。</w:t>
            </w:r>
          </w:p>
        </w:tc>
        <w:tc>
          <w:tcPr>
            <w:tcW w:w="987"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7DC316D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3EEAC48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胃肠外科</w:t>
            </w:r>
          </w:p>
        </w:tc>
        <w:tc>
          <w:tcPr>
            <w:tcW w:w="714"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829" w:type="dxa"/>
            <w:shd w:val="clear" w:color="auto" w:fill="auto"/>
            <w:vAlign w:val="center"/>
          </w:tcPr>
          <w:p w14:paraId="375D902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ZCB2025-HC100-776</w:t>
            </w:r>
          </w:p>
        </w:tc>
        <w:tc>
          <w:tcPr>
            <w:tcW w:w="1303" w:type="dxa"/>
            <w:shd w:val="clear" w:color="auto" w:fill="auto"/>
            <w:vAlign w:val="center"/>
          </w:tcPr>
          <w:p w14:paraId="7ED513E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生物可吸收冠脉支架</w:t>
            </w:r>
          </w:p>
        </w:tc>
        <w:tc>
          <w:tcPr>
            <w:tcW w:w="1727" w:type="dxa"/>
            <w:vAlign w:val="center"/>
          </w:tcPr>
          <w:p w14:paraId="595429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14355（详见原在库目录）</w:t>
            </w:r>
          </w:p>
        </w:tc>
        <w:tc>
          <w:tcPr>
            <w:tcW w:w="2883" w:type="dxa"/>
            <w:vAlign w:val="center"/>
          </w:tcPr>
          <w:p w14:paraId="6576F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用于改善原发冠状动脉狭窄，术后可逐渐降解吸收，避免永久异物留存体内</w:t>
            </w:r>
          </w:p>
        </w:tc>
        <w:tc>
          <w:tcPr>
            <w:tcW w:w="987"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FBCF98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7E8D63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介入心脏病专科</w:t>
            </w:r>
          </w:p>
        </w:tc>
        <w:tc>
          <w:tcPr>
            <w:tcW w:w="714"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258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2CC2D86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829" w:type="dxa"/>
            <w:shd w:val="clear" w:color="auto" w:fill="auto"/>
            <w:vAlign w:val="center"/>
          </w:tcPr>
          <w:p w14:paraId="0EE1955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ZCB2025-HC100-777</w:t>
            </w:r>
          </w:p>
        </w:tc>
        <w:tc>
          <w:tcPr>
            <w:tcW w:w="1303" w:type="dxa"/>
            <w:shd w:val="clear" w:color="auto" w:fill="auto"/>
            <w:vAlign w:val="center"/>
          </w:tcPr>
          <w:p w14:paraId="593CABA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外科消融笔</w:t>
            </w:r>
          </w:p>
        </w:tc>
        <w:tc>
          <w:tcPr>
            <w:tcW w:w="1727" w:type="dxa"/>
            <w:vAlign w:val="center"/>
          </w:tcPr>
          <w:p w14:paraId="76D155A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11000-29800（详见原在库目录）</w:t>
            </w:r>
          </w:p>
        </w:tc>
        <w:tc>
          <w:tcPr>
            <w:tcW w:w="2883" w:type="dxa"/>
            <w:vAlign w:val="center"/>
          </w:tcPr>
          <w:p w14:paraId="2F0271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用于心脏外科直视开胸手术中利用射频能量消融心肌组织。</w:t>
            </w:r>
          </w:p>
        </w:tc>
        <w:tc>
          <w:tcPr>
            <w:tcW w:w="987" w:type="dxa"/>
            <w:vAlign w:val="center"/>
          </w:tcPr>
          <w:p w14:paraId="19A785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4F222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4AC61C7B">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心脏大血管外科</w:t>
            </w:r>
          </w:p>
        </w:tc>
        <w:tc>
          <w:tcPr>
            <w:tcW w:w="714" w:type="dxa"/>
            <w:vAlign w:val="center"/>
          </w:tcPr>
          <w:p w14:paraId="6C6F0E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D6F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08009E8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829" w:type="dxa"/>
            <w:shd w:val="clear" w:color="auto" w:fill="auto"/>
            <w:vAlign w:val="center"/>
          </w:tcPr>
          <w:p w14:paraId="49F8301E">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ZCB2025-HC100-778</w:t>
            </w:r>
          </w:p>
        </w:tc>
        <w:tc>
          <w:tcPr>
            <w:tcW w:w="1303" w:type="dxa"/>
            <w:shd w:val="clear" w:color="auto" w:fill="auto"/>
            <w:vAlign w:val="center"/>
          </w:tcPr>
          <w:p w14:paraId="155475C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血浆置换组件、血细胞分离机分离吸附置换治疗套件</w:t>
            </w:r>
          </w:p>
        </w:tc>
        <w:tc>
          <w:tcPr>
            <w:tcW w:w="1727" w:type="dxa"/>
            <w:vAlign w:val="center"/>
          </w:tcPr>
          <w:p w14:paraId="116DAC45">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1150、1250（详见原在库目录）</w:t>
            </w:r>
          </w:p>
        </w:tc>
        <w:tc>
          <w:tcPr>
            <w:tcW w:w="2883" w:type="dxa"/>
            <w:vAlign w:val="center"/>
          </w:tcPr>
          <w:p w14:paraId="0E865C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配合COM.TEC血细胞分离机使用，需包含血浆置换组件、血细胞分离机分离吸附置换治疗套件和血小板套件。</w:t>
            </w:r>
          </w:p>
        </w:tc>
        <w:tc>
          <w:tcPr>
            <w:tcW w:w="987" w:type="dxa"/>
            <w:vAlign w:val="center"/>
          </w:tcPr>
          <w:p w14:paraId="62A84A0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6367CD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56C0D2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血液内科</w:t>
            </w:r>
          </w:p>
        </w:tc>
        <w:tc>
          <w:tcPr>
            <w:tcW w:w="714" w:type="dxa"/>
            <w:vAlign w:val="center"/>
          </w:tcPr>
          <w:p w14:paraId="7A8463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EE6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57080A9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829" w:type="dxa"/>
            <w:shd w:val="clear" w:color="auto" w:fill="auto"/>
            <w:vAlign w:val="center"/>
          </w:tcPr>
          <w:p w14:paraId="61C5329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ZCB2025-HC100-779</w:t>
            </w:r>
          </w:p>
        </w:tc>
        <w:tc>
          <w:tcPr>
            <w:tcW w:w="1303" w:type="dxa"/>
            <w:shd w:val="clear" w:color="auto" w:fill="auto"/>
            <w:vAlign w:val="center"/>
          </w:tcPr>
          <w:p w14:paraId="16E860D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聚乙烯醇栓塞微球</w:t>
            </w:r>
          </w:p>
        </w:tc>
        <w:tc>
          <w:tcPr>
            <w:tcW w:w="1727" w:type="dxa"/>
            <w:vAlign w:val="center"/>
          </w:tcPr>
          <w:p w14:paraId="7B76EF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1360-19600详见原在库目录）</w:t>
            </w:r>
          </w:p>
        </w:tc>
        <w:tc>
          <w:tcPr>
            <w:tcW w:w="2883" w:type="dxa"/>
            <w:vAlign w:val="center"/>
          </w:tcPr>
          <w:p w14:paraId="5FF0D90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规格含100-1200μm多档，载药/无色型可选，载药量≥80mg/20min，缓释半衰期≥20天，不可降解，适配导管。用途：富血管型肿瘤栓塞治疗，减少围手术期出血。</w:t>
            </w:r>
          </w:p>
        </w:tc>
        <w:tc>
          <w:tcPr>
            <w:tcW w:w="987" w:type="dxa"/>
            <w:vAlign w:val="center"/>
          </w:tcPr>
          <w:p w14:paraId="0328EB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1513502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CE7BF28">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肿瘤中心（肿瘤科）</w:t>
            </w:r>
          </w:p>
        </w:tc>
        <w:tc>
          <w:tcPr>
            <w:tcW w:w="714" w:type="dxa"/>
            <w:vAlign w:val="center"/>
          </w:tcPr>
          <w:p w14:paraId="0640296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B9A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1E95189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w:t>
            </w:r>
          </w:p>
        </w:tc>
        <w:tc>
          <w:tcPr>
            <w:tcW w:w="829" w:type="dxa"/>
            <w:shd w:val="clear" w:color="auto" w:fill="auto"/>
            <w:vAlign w:val="center"/>
          </w:tcPr>
          <w:p w14:paraId="2378A864">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ZCB2025-HC100-780</w:t>
            </w:r>
          </w:p>
        </w:tc>
        <w:tc>
          <w:tcPr>
            <w:tcW w:w="1303" w:type="dxa"/>
            <w:shd w:val="clear" w:color="auto" w:fill="auto"/>
            <w:vAlign w:val="center"/>
          </w:tcPr>
          <w:p w14:paraId="0DC086A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高流量呼吸湿化治疗仪耗材</w:t>
            </w:r>
          </w:p>
        </w:tc>
        <w:tc>
          <w:tcPr>
            <w:tcW w:w="1727" w:type="dxa"/>
            <w:vAlign w:val="center"/>
          </w:tcPr>
          <w:p w14:paraId="105C58E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300、100-120（详见原在库目录）</w:t>
            </w:r>
          </w:p>
        </w:tc>
        <w:tc>
          <w:tcPr>
            <w:tcW w:w="2883" w:type="dxa"/>
            <w:vAlign w:val="center"/>
          </w:tcPr>
          <w:p w14:paraId="65377A7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与高流量无创呼吸湿化治疗仪配套使用。鼻氧管含芯片，感应温度，反馈给设备。</w:t>
            </w:r>
          </w:p>
        </w:tc>
        <w:tc>
          <w:tcPr>
            <w:tcW w:w="987" w:type="dxa"/>
            <w:vAlign w:val="center"/>
          </w:tcPr>
          <w:p w14:paraId="79F001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38ED007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568025C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重症医学科</w:t>
            </w:r>
          </w:p>
        </w:tc>
        <w:tc>
          <w:tcPr>
            <w:tcW w:w="714" w:type="dxa"/>
            <w:vAlign w:val="center"/>
          </w:tcPr>
          <w:p w14:paraId="6BD85F7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68B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7ED92BB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w:t>
            </w:r>
          </w:p>
        </w:tc>
        <w:tc>
          <w:tcPr>
            <w:tcW w:w="829" w:type="dxa"/>
            <w:shd w:val="clear" w:color="auto" w:fill="auto"/>
            <w:vAlign w:val="center"/>
          </w:tcPr>
          <w:p w14:paraId="0671E91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ZCB2025-HC100-782</w:t>
            </w:r>
          </w:p>
        </w:tc>
        <w:tc>
          <w:tcPr>
            <w:tcW w:w="1303" w:type="dxa"/>
            <w:shd w:val="clear" w:color="auto" w:fill="auto"/>
            <w:vAlign w:val="center"/>
          </w:tcPr>
          <w:p w14:paraId="20AAF96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抗菌手术薄膜</w:t>
            </w:r>
          </w:p>
        </w:tc>
        <w:tc>
          <w:tcPr>
            <w:tcW w:w="1727" w:type="dxa"/>
            <w:vAlign w:val="center"/>
          </w:tcPr>
          <w:p w14:paraId="372A1EF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32-80（详见原在库目录）</w:t>
            </w:r>
          </w:p>
        </w:tc>
        <w:tc>
          <w:tcPr>
            <w:tcW w:w="2883" w:type="dxa"/>
            <w:vAlign w:val="center"/>
          </w:tcPr>
          <w:p w14:paraId="33D743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粘贴手术野，抗菌抑菌</w:t>
            </w:r>
          </w:p>
        </w:tc>
        <w:tc>
          <w:tcPr>
            <w:tcW w:w="987" w:type="dxa"/>
            <w:vAlign w:val="center"/>
          </w:tcPr>
          <w:p w14:paraId="229655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C583EF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0F8A06BD">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手术室</w:t>
            </w:r>
          </w:p>
        </w:tc>
        <w:tc>
          <w:tcPr>
            <w:tcW w:w="714" w:type="dxa"/>
            <w:vAlign w:val="center"/>
          </w:tcPr>
          <w:p w14:paraId="1569D1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2F55458">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2025年第</w:t>
      </w:r>
      <w:r>
        <w:rPr>
          <w:rFonts w:hint="eastAsia"/>
          <w:szCs w:val="21"/>
          <w:highlight w:val="yellow"/>
          <w:lang w:val="en-US" w:eastAsia="zh-CN"/>
        </w:rPr>
        <w:t>100</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29"/>
        <w:gridCol w:w="1303"/>
        <w:gridCol w:w="1727"/>
        <w:gridCol w:w="2883"/>
        <w:gridCol w:w="987"/>
        <w:gridCol w:w="1260"/>
        <w:gridCol w:w="1175"/>
        <w:gridCol w:w="714"/>
      </w:tblGrid>
      <w:tr w14:paraId="47E5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1F261A5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829" w:type="dxa"/>
            <w:vAlign w:val="center"/>
          </w:tcPr>
          <w:p w14:paraId="1E24D68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FA2BD3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7AF5BB75">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5303D1C8">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650EEA3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29902A8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0BE0820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1551947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4B64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5000BE2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829" w:type="dxa"/>
            <w:shd w:val="clear" w:color="auto" w:fill="auto"/>
            <w:vAlign w:val="center"/>
          </w:tcPr>
          <w:p w14:paraId="42720655">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ZCB2025-HC100-770</w:t>
            </w:r>
          </w:p>
        </w:tc>
        <w:tc>
          <w:tcPr>
            <w:tcW w:w="1303" w:type="dxa"/>
            <w:shd w:val="clear" w:color="auto" w:fill="auto"/>
            <w:vAlign w:val="center"/>
          </w:tcPr>
          <w:p w14:paraId="33E47DC1">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下腔静脉滤器</w:t>
            </w:r>
          </w:p>
        </w:tc>
        <w:tc>
          <w:tcPr>
            <w:tcW w:w="1727" w:type="dxa"/>
            <w:vAlign w:val="center"/>
          </w:tcPr>
          <w:p w14:paraId="52CD45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19800（详见原在库目录）</w:t>
            </w:r>
          </w:p>
        </w:tc>
        <w:tc>
          <w:tcPr>
            <w:tcW w:w="2883" w:type="dxa"/>
            <w:vAlign w:val="center"/>
          </w:tcPr>
          <w:p w14:paraId="6E301C8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用于植入腔静脉防止发生或复发肺栓塞</w:t>
            </w:r>
          </w:p>
        </w:tc>
        <w:tc>
          <w:tcPr>
            <w:tcW w:w="987" w:type="dxa"/>
            <w:vAlign w:val="center"/>
          </w:tcPr>
          <w:p w14:paraId="5D31CC4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D01E8C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1BF27D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c>
          <w:tcPr>
            <w:tcW w:w="714" w:type="dxa"/>
            <w:vAlign w:val="center"/>
          </w:tcPr>
          <w:p w14:paraId="14F2378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DF0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1EEB5F2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829" w:type="dxa"/>
            <w:shd w:val="clear" w:color="auto" w:fill="auto"/>
            <w:vAlign w:val="center"/>
          </w:tcPr>
          <w:p w14:paraId="0C39995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ZCB2025-HC100-771</w:t>
            </w:r>
          </w:p>
        </w:tc>
        <w:tc>
          <w:tcPr>
            <w:tcW w:w="1303" w:type="dxa"/>
            <w:shd w:val="clear" w:color="auto" w:fill="auto"/>
            <w:vAlign w:val="center"/>
          </w:tcPr>
          <w:p w14:paraId="195DB2C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导引导丝</w:t>
            </w:r>
          </w:p>
        </w:tc>
        <w:tc>
          <w:tcPr>
            <w:tcW w:w="1727" w:type="dxa"/>
            <w:vAlign w:val="center"/>
          </w:tcPr>
          <w:p w14:paraId="7748FC7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990、1100、1800（详见原在库目录）</w:t>
            </w:r>
          </w:p>
        </w:tc>
        <w:tc>
          <w:tcPr>
            <w:tcW w:w="2883" w:type="dxa"/>
            <w:vAlign w:val="center"/>
          </w:tcPr>
          <w:p w14:paraId="6BDBA0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用于引导导管等器械经血管或体腔通道到达目标部位，辅助介入操作,材质为镍钛合金等，支撑力好，显影清晰,带亲水涂层</w:t>
            </w:r>
          </w:p>
        </w:tc>
        <w:tc>
          <w:tcPr>
            <w:tcW w:w="987" w:type="dxa"/>
            <w:vAlign w:val="center"/>
          </w:tcPr>
          <w:p w14:paraId="411A2A0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F2836F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32AE637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心血管内科二病区（血管病与结构性心脏病专科</w:t>
            </w:r>
          </w:p>
        </w:tc>
        <w:tc>
          <w:tcPr>
            <w:tcW w:w="714" w:type="dxa"/>
            <w:vAlign w:val="center"/>
          </w:tcPr>
          <w:p w14:paraId="6381ED5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C47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37C8DF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829" w:type="dxa"/>
            <w:shd w:val="clear" w:color="auto" w:fill="auto"/>
            <w:vAlign w:val="center"/>
          </w:tcPr>
          <w:p w14:paraId="6F308476">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ZCB2025-HC100-774</w:t>
            </w:r>
          </w:p>
        </w:tc>
        <w:tc>
          <w:tcPr>
            <w:tcW w:w="1303" w:type="dxa"/>
            <w:shd w:val="clear" w:color="auto" w:fill="auto"/>
            <w:vAlign w:val="center"/>
          </w:tcPr>
          <w:p w14:paraId="10EBE0C4">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药物灌注系统及相关配件</w:t>
            </w:r>
          </w:p>
        </w:tc>
        <w:tc>
          <w:tcPr>
            <w:tcW w:w="1727" w:type="dxa"/>
            <w:vAlign w:val="center"/>
          </w:tcPr>
          <w:p w14:paraId="7B81896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118500-130000、270、210/10000/4000（详见原在库目录）</w:t>
            </w:r>
          </w:p>
        </w:tc>
        <w:tc>
          <w:tcPr>
            <w:tcW w:w="2883" w:type="dxa"/>
            <w:vAlign w:val="center"/>
          </w:tcPr>
          <w:p w14:paraId="345A1F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含药物灌注系统、患者程控仪、鞘内导管和导管皮下隧道工具。用于人体内长期药物输</w:t>
            </w:r>
          </w:p>
        </w:tc>
        <w:tc>
          <w:tcPr>
            <w:tcW w:w="987" w:type="dxa"/>
            <w:shd w:val="clear" w:color="auto" w:fill="auto"/>
            <w:vAlign w:val="center"/>
          </w:tcPr>
          <w:p w14:paraId="528BB09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10EA33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18005490">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疼痛科</w:t>
            </w:r>
          </w:p>
        </w:tc>
        <w:tc>
          <w:tcPr>
            <w:tcW w:w="714" w:type="dxa"/>
            <w:vAlign w:val="center"/>
          </w:tcPr>
          <w:p w14:paraId="398FF4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1C5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6FD7C0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829" w:type="dxa"/>
            <w:shd w:val="clear" w:color="auto" w:fill="auto"/>
            <w:vAlign w:val="center"/>
          </w:tcPr>
          <w:p w14:paraId="792EE55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ZCB2025-HC100-775</w:t>
            </w:r>
          </w:p>
        </w:tc>
        <w:tc>
          <w:tcPr>
            <w:tcW w:w="1303" w:type="dxa"/>
            <w:shd w:val="clear" w:color="auto" w:fill="auto"/>
            <w:vAlign w:val="center"/>
          </w:tcPr>
          <w:p w14:paraId="74D98341">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复合补片</w:t>
            </w:r>
          </w:p>
        </w:tc>
        <w:tc>
          <w:tcPr>
            <w:tcW w:w="1727" w:type="dxa"/>
            <w:vAlign w:val="center"/>
          </w:tcPr>
          <w:p w14:paraId="61E56DA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9790-23490（详见原在库目录）</w:t>
            </w:r>
          </w:p>
        </w:tc>
        <w:tc>
          <w:tcPr>
            <w:tcW w:w="2883" w:type="dxa"/>
            <w:vAlign w:val="center"/>
          </w:tcPr>
          <w:p w14:paraId="42607D5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用于腹腔内修补腹壁疝、腹壁缺损及腹腔镜下的腹股沟疝。</w:t>
            </w:r>
          </w:p>
        </w:tc>
        <w:tc>
          <w:tcPr>
            <w:tcW w:w="987" w:type="dxa"/>
            <w:shd w:val="clear" w:color="auto" w:fill="auto"/>
            <w:vAlign w:val="center"/>
          </w:tcPr>
          <w:p w14:paraId="7AA67E3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AB0A86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21B905AB">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胃肠外科</w:t>
            </w:r>
          </w:p>
        </w:tc>
        <w:tc>
          <w:tcPr>
            <w:tcW w:w="714" w:type="dxa"/>
            <w:vAlign w:val="center"/>
          </w:tcPr>
          <w:p w14:paraId="3BD746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63A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0101165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829" w:type="dxa"/>
            <w:shd w:val="clear" w:color="auto" w:fill="auto"/>
            <w:vAlign w:val="center"/>
          </w:tcPr>
          <w:p w14:paraId="57562A6F">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ZCB2025-HC100-776</w:t>
            </w:r>
          </w:p>
        </w:tc>
        <w:tc>
          <w:tcPr>
            <w:tcW w:w="1303" w:type="dxa"/>
            <w:shd w:val="clear" w:color="auto" w:fill="auto"/>
            <w:vAlign w:val="center"/>
          </w:tcPr>
          <w:p w14:paraId="0E859538">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生物可吸收冠脉支架</w:t>
            </w:r>
          </w:p>
        </w:tc>
        <w:tc>
          <w:tcPr>
            <w:tcW w:w="1727" w:type="dxa"/>
            <w:vAlign w:val="center"/>
          </w:tcPr>
          <w:p w14:paraId="37D5018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14355（详见原在库目录）</w:t>
            </w:r>
          </w:p>
        </w:tc>
        <w:tc>
          <w:tcPr>
            <w:tcW w:w="2883" w:type="dxa"/>
            <w:vAlign w:val="center"/>
          </w:tcPr>
          <w:p w14:paraId="7A7D93C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用于改善原发冠状动脉狭窄，术后可逐渐降解吸收，避免永久异物留存体内</w:t>
            </w:r>
          </w:p>
        </w:tc>
        <w:tc>
          <w:tcPr>
            <w:tcW w:w="987" w:type="dxa"/>
            <w:vAlign w:val="center"/>
          </w:tcPr>
          <w:p w14:paraId="4D4119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708E1DF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5CB461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介入心脏病专科</w:t>
            </w:r>
          </w:p>
        </w:tc>
        <w:tc>
          <w:tcPr>
            <w:tcW w:w="714" w:type="dxa"/>
            <w:vAlign w:val="center"/>
          </w:tcPr>
          <w:p w14:paraId="10C7736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93D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5740815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829" w:type="dxa"/>
            <w:shd w:val="clear" w:color="auto" w:fill="auto"/>
            <w:vAlign w:val="center"/>
          </w:tcPr>
          <w:p w14:paraId="0A612A1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ZCB2025-HC100-777</w:t>
            </w:r>
          </w:p>
        </w:tc>
        <w:tc>
          <w:tcPr>
            <w:tcW w:w="1303" w:type="dxa"/>
            <w:shd w:val="clear" w:color="auto" w:fill="auto"/>
            <w:vAlign w:val="center"/>
          </w:tcPr>
          <w:p w14:paraId="7C7A167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外科消融笔</w:t>
            </w:r>
          </w:p>
        </w:tc>
        <w:tc>
          <w:tcPr>
            <w:tcW w:w="1727" w:type="dxa"/>
            <w:vAlign w:val="center"/>
          </w:tcPr>
          <w:p w14:paraId="78DB42F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11000-29800（详见原在库目录）</w:t>
            </w:r>
          </w:p>
        </w:tc>
        <w:tc>
          <w:tcPr>
            <w:tcW w:w="2883" w:type="dxa"/>
            <w:vAlign w:val="center"/>
          </w:tcPr>
          <w:p w14:paraId="7229F59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用于心脏外科直视开胸手术中利用射频能量消融心肌组织。</w:t>
            </w:r>
          </w:p>
        </w:tc>
        <w:tc>
          <w:tcPr>
            <w:tcW w:w="987" w:type="dxa"/>
            <w:vAlign w:val="center"/>
          </w:tcPr>
          <w:p w14:paraId="7055BC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E714E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E10D3D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心脏大血管外科</w:t>
            </w:r>
          </w:p>
        </w:tc>
        <w:tc>
          <w:tcPr>
            <w:tcW w:w="714" w:type="dxa"/>
            <w:vAlign w:val="center"/>
          </w:tcPr>
          <w:p w14:paraId="23F9A4A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3DF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4894CB9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829" w:type="dxa"/>
            <w:shd w:val="clear" w:color="auto" w:fill="auto"/>
            <w:vAlign w:val="center"/>
          </w:tcPr>
          <w:p w14:paraId="50071044">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ZCB2025-HC100-778</w:t>
            </w:r>
          </w:p>
        </w:tc>
        <w:tc>
          <w:tcPr>
            <w:tcW w:w="1303" w:type="dxa"/>
            <w:shd w:val="clear" w:color="auto" w:fill="auto"/>
            <w:vAlign w:val="center"/>
          </w:tcPr>
          <w:p w14:paraId="5C8BCDB3">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血浆置换组件、血细胞分离机分离吸附置换治疗套件</w:t>
            </w:r>
          </w:p>
        </w:tc>
        <w:tc>
          <w:tcPr>
            <w:tcW w:w="1727" w:type="dxa"/>
            <w:vAlign w:val="center"/>
          </w:tcPr>
          <w:p w14:paraId="674049A9">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1150、1250（详见原在库目录）</w:t>
            </w:r>
          </w:p>
        </w:tc>
        <w:tc>
          <w:tcPr>
            <w:tcW w:w="2883" w:type="dxa"/>
            <w:vAlign w:val="center"/>
          </w:tcPr>
          <w:p w14:paraId="22A389C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配合COM.TEC血细胞分离机使用，需包含血浆置换组件、血细胞分离机分离吸附置换治疗套件和血小板套件。</w:t>
            </w:r>
          </w:p>
        </w:tc>
        <w:tc>
          <w:tcPr>
            <w:tcW w:w="987" w:type="dxa"/>
            <w:vAlign w:val="center"/>
          </w:tcPr>
          <w:p w14:paraId="3B573B2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348CD5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4BE1A51">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血液内科</w:t>
            </w:r>
          </w:p>
        </w:tc>
        <w:tc>
          <w:tcPr>
            <w:tcW w:w="714" w:type="dxa"/>
            <w:vAlign w:val="center"/>
          </w:tcPr>
          <w:p w14:paraId="4910190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D86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58E51D5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829" w:type="dxa"/>
            <w:shd w:val="clear" w:color="auto" w:fill="auto"/>
            <w:vAlign w:val="center"/>
          </w:tcPr>
          <w:p w14:paraId="5B3E9F17">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ZCB2025-HC100-779</w:t>
            </w:r>
          </w:p>
        </w:tc>
        <w:tc>
          <w:tcPr>
            <w:tcW w:w="1303" w:type="dxa"/>
            <w:shd w:val="clear" w:color="auto" w:fill="auto"/>
            <w:vAlign w:val="center"/>
          </w:tcPr>
          <w:p w14:paraId="6C8A14E2">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聚乙烯醇栓塞微球</w:t>
            </w:r>
          </w:p>
        </w:tc>
        <w:tc>
          <w:tcPr>
            <w:tcW w:w="1727" w:type="dxa"/>
            <w:vAlign w:val="center"/>
          </w:tcPr>
          <w:p w14:paraId="66E794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1360-19600详见原在库目录）</w:t>
            </w:r>
          </w:p>
        </w:tc>
        <w:tc>
          <w:tcPr>
            <w:tcW w:w="2883" w:type="dxa"/>
            <w:vAlign w:val="center"/>
          </w:tcPr>
          <w:p w14:paraId="1D31BA6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规格含100-1200μm多档，载药/无色型可选，载药量≥80mg/20min，缓释半衰期≥20天，不可降解，适配导管。用途：富血管型肿瘤栓塞治疗，减少围手术期出血。</w:t>
            </w:r>
          </w:p>
        </w:tc>
        <w:tc>
          <w:tcPr>
            <w:tcW w:w="987" w:type="dxa"/>
            <w:vAlign w:val="center"/>
          </w:tcPr>
          <w:p w14:paraId="012F7BD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410EFED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332709D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肿瘤中心（肿瘤科）</w:t>
            </w:r>
          </w:p>
        </w:tc>
        <w:tc>
          <w:tcPr>
            <w:tcW w:w="714" w:type="dxa"/>
            <w:vAlign w:val="center"/>
          </w:tcPr>
          <w:p w14:paraId="1F2B03B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CA3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373A626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9</w:t>
            </w:r>
          </w:p>
        </w:tc>
        <w:tc>
          <w:tcPr>
            <w:tcW w:w="829" w:type="dxa"/>
            <w:shd w:val="clear" w:color="auto" w:fill="auto"/>
            <w:vAlign w:val="center"/>
          </w:tcPr>
          <w:p w14:paraId="7994AA39">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ZCB2025-HC100-780</w:t>
            </w:r>
          </w:p>
        </w:tc>
        <w:tc>
          <w:tcPr>
            <w:tcW w:w="1303" w:type="dxa"/>
            <w:shd w:val="clear" w:color="auto" w:fill="auto"/>
            <w:vAlign w:val="center"/>
          </w:tcPr>
          <w:p w14:paraId="489EEA7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高流量呼吸湿化治疗仪耗材</w:t>
            </w:r>
          </w:p>
        </w:tc>
        <w:tc>
          <w:tcPr>
            <w:tcW w:w="1727" w:type="dxa"/>
            <w:vAlign w:val="center"/>
          </w:tcPr>
          <w:p w14:paraId="2D21666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300、100-120（详见原在库目录）</w:t>
            </w:r>
          </w:p>
        </w:tc>
        <w:tc>
          <w:tcPr>
            <w:tcW w:w="2883" w:type="dxa"/>
            <w:vAlign w:val="center"/>
          </w:tcPr>
          <w:p w14:paraId="0FC6325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与高流量无创呼吸湿化治疗仪配套使用。鼻氧管含芯片，感应温度，反馈给设备。</w:t>
            </w:r>
          </w:p>
        </w:tc>
        <w:tc>
          <w:tcPr>
            <w:tcW w:w="987" w:type="dxa"/>
            <w:vAlign w:val="center"/>
          </w:tcPr>
          <w:p w14:paraId="07C27E0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3DAA806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54A57F2A">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重症医学科</w:t>
            </w:r>
          </w:p>
        </w:tc>
        <w:tc>
          <w:tcPr>
            <w:tcW w:w="714" w:type="dxa"/>
            <w:vAlign w:val="center"/>
          </w:tcPr>
          <w:p w14:paraId="19F783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EA4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79" w:type="dxa"/>
            <w:vAlign w:val="center"/>
          </w:tcPr>
          <w:p w14:paraId="6DBA5C0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w:t>
            </w:r>
          </w:p>
        </w:tc>
        <w:tc>
          <w:tcPr>
            <w:tcW w:w="829" w:type="dxa"/>
            <w:shd w:val="clear" w:color="auto" w:fill="auto"/>
            <w:vAlign w:val="center"/>
          </w:tcPr>
          <w:p w14:paraId="555A6B0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ZCB2025-HC100-782</w:t>
            </w:r>
          </w:p>
        </w:tc>
        <w:tc>
          <w:tcPr>
            <w:tcW w:w="1303" w:type="dxa"/>
            <w:shd w:val="clear" w:color="auto" w:fill="auto"/>
            <w:vAlign w:val="center"/>
          </w:tcPr>
          <w:p w14:paraId="29ABEEC7">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抗菌手术薄膜</w:t>
            </w:r>
          </w:p>
        </w:tc>
        <w:tc>
          <w:tcPr>
            <w:tcW w:w="1727" w:type="dxa"/>
            <w:vAlign w:val="center"/>
          </w:tcPr>
          <w:p w14:paraId="3A9E45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32-80（详见原在库目录）</w:t>
            </w:r>
          </w:p>
        </w:tc>
        <w:tc>
          <w:tcPr>
            <w:tcW w:w="2883" w:type="dxa"/>
            <w:vAlign w:val="center"/>
          </w:tcPr>
          <w:p w14:paraId="10564A9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粘贴手术野，抗菌抑菌</w:t>
            </w:r>
          </w:p>
        </w:tc>
        <w:tc>
          <w:tcPr>
            <w:tcW w:w="987" w:type="dxa"/>
            <w:vAlign w:val="center"/>
          </w:tcPr>
          <w:p w14:paraId="6CD9D1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402E16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347899F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手术室</w:t>
            </w:r>
          </w:p>
        </w:tc>
        <w:tc>
          <w:tcPr>
            <w:tcW w:w="714" w:type="dxa"/>
            <w:vAlign w:val="center"/>
          </w:tcPr>
          <w:p w14:paraId="3A32685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A7F48B7">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7773"/>
      <w:bookmarkStart w:id="42" w:name="_Toc100052408"/>
      <w:bookmarkStart w:id="43" w:name="_Toc73518157"/>
      <w:bookmarkStart w:id="44" w:name="_Toc73521586"/>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100052409"/>
      <w:bookmarkStart w:id="48" w:name="_Toc73521675"/>
      <w:bookmarkStart w:id="49" w:name="_Toc73521587"/>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589"/>
      <w:bookmarkStart w:id="53" w:name="_Toc28536"/>
      <w:bookmarkStart w:id="54" w:name="_Toc73521677"/>
      <w:bookmarkStart w:id="55" w:name="_Toc73518160"/>
      <w:bookmarkStart w:id="56" w:name="_Toc73517682"/>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5AF6BC-060A-4180-891F-E14E07C97A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1736392-FCED-4062-BB1C-254AD1168242}"/>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2A00773B-CDDF-41F8-9C2F-6E6A44D32247}"/>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FAA41F6-F4C5-423B-8A6C-FE7FAE86DA08}"/>
  </w:font>
  <w:font w:name="华文中宋">
    <w:panose1 w:val="02010600040101010101"/>
    <w:charset w:val="86"/>
    <w:family w:val="auto"/>
    <w:pitch w:val="default"/>
    <w:sig w:usb0="00000287" w:usb1="080F0000" w:usb2="00000000" w:usb3="00000000" w:csb0="0004009F" w:csb1="DFD70000"/>
    <w:embedRegular r:id="rId5" w:fontKey="{86C6D980-344A-4C42-A695-F61EF7D5437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3CBAE39-1874-4816-A5ED-9C7238162031}"/>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CA2A509D-2C6D-4563-A9E6-37219F638A91}"/>
  </w:font>
  <w:font w:name="方正小标宋_GBK">
    <w:panose1 w:val="02000000000000000000"/>
    <w:charset w:val="86"/>
    <w:family w:val="script"/>
    <w:pitch w:val="default"/>
    <w:sig w:usb0="A00002BF" w:usb1="38CF7CFA" w:usb2="00082016" w:usb3="00000000" w:csb0="00040001" w:csb1="00000000"/>
    <w:embedRegular r:id="rId8" w:fontKey="{9050C2D5-9750-4C5D-AA2B-DF42CF25F4B3}"/>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34F5608"/>
    <w:rsid w:val="035565DF"/>
    <w:rsid w:val="03B42887"/>
    <w:rsid w:val="03BD1657"/>
    <w:rsid w:val="04C31787"/>
    <w:rsid w:val="05AC5740"/>
    <w:rsid w:val="066426AB"/>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4642C"/>
    <w:rsid w:val="0CF52F5E"/>
    <w:rsid w:val="0FAD08ED"/>
    <w:rsid w:val="109A5EF0"/>
    <w:rsid w:val="10A23C41"/>
    <w:rsid w:val="10DC7269"/>
    <w:rsid w:val="117575D2"/>
    <w:rsid w:val="119E3AF5"/>
    <w:rsid w:val="12352795"/>
    <w:rsid w:val="14175BB0"/>
    <w:rsid w:val="14922FE9"/>
    <w:rsid w:val="14F420F5"/>
    <w:rsid w:val="14F930FD"/>
    <w:rsid w:val="15180BA4"/>
    <w:rsid w:val="1566146B"/>
    <w:rsid w:val="15706A67"/>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D471F18"/>
    <w:rsid w:val="1E324BDA"/>
    <w:rsid w:val="1EAB60A6"/>
    <w:rsid w:val="1EAE474B"/>
    <w:rsid w:val="1F1B41F1"/>
    <w:rsid w:val="1F9F0833"/>
    <w:rsid w:val="200D74BF"/>
    <w:rsid w:val="20B25CBE"/>
    <w:rsid w:val="22221D49"/>
    <w:rsid w:val="222F1E4B"/>
    <w:rsid w:val="22635651"/>
    <w:rsid w:val="227616EA"/>
    <w:rsid w:val="2367560F"/>
    <w:rsid w:val="24180F0A"/>
    <w:rsid w:val="24B05A43"/>
    <w:rsid w:val="25335A76"/>
    <w:rsid w:val="257965BE"/>
    <w:rsid w:val="25897742"/>
    <w:rsid w:val="263F63D5"/>
    <w:rsid w:val="268272ED"/>
    <w:rsid w:val="26A86584"/>
    <w:rsid w:val="273E0B94"/>
    <w:rsid w:val="27545AF9"/>
    <w:rsid w:val="27F65DCE"/>
    <w:rsid w:val="281B3EE1"/>
    <w:rsid w:val="28E90F18"/>
    <w:rsid w:val="298B4180"/>
    <w:rsid w:val="29C11B85"/>
    <w:rsid w:val="2A005F31"/>
    <w:rsid w:val="2A917F12"/>
    <w:rsid w:val="2A9D615B"/>
    <w:rsid w:val="2AE65E55"/>
    <w:rsid w:val="2AEC7D6B"/>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B7733E"/>
    <w:rsid w:val="34CA155F"/>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C8D17F0"/>
    <w:rsid w:val="3D222D3E"/>
    <w:rsid w:val="3D5460D2"/>
    <w:rsid w:val="3EF21FA7"/>
    <w:rsid w:val="3F3423F7"/>
    <w:rsid w:val="3F8C0AD9"/>
    <w:rsid w:val="3FD414E4"/>
    <w:rsid w:val="3FED5CCD"/>
    <w:rsid w:val="400D4BB3"/>
    <w:rsid w:val="405820D4"/>
    <w:rsid w:val="416D6A0E"/>
    <w:rsid w:val="417D1DC2"/>
    <w:rsid w:val="42A41642"/>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ED33EA"/>
    <w:rsid w:val="5C8508F0"/>
    <w:rsid w:val="5DBC6CEE"/>
    <w:rsid w:val="5DDB6737"/>
    <w:rsid w:val="5E0B1060"/>
    <w:rsid w:val="5E28233F"/>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3C4349A"/>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17867</Words>
  <Characters>19076</Characters>
  <Lines>38</Lines>
  <Paragraphs>65</Paragraphs>
  <TotalTime>24</TotalTime>
  <ScaleCrop>false</ScaleCrop>
  <LinksUpToDate>false</LinksUpToDate>
  <CharactersWithSpaces>19418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中正招标-刘工</cp:lastModifiedBy>
  <cp:lastPrinted>2024-06-26T10:51:00Z</cp:lastPrinted>
  <dcterms:modified xsi:type="dcterms:W3CDTF">2025-12-31T06:33:53Z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D63B82F4B1574ABF9A18D1F9873163C3_13</vt:lpwstr>
  </property>
  <property fmtid="{D5CDD505-2E9C-101B-9397-08002B2CF9AE}" pid="4" name="KSOTemplateDocerSaveRecord">
    <vt:lpwstr>eyJoZGlkIjoiZWI0MGJjN2JjZmM2NTdjYTljOTgxYTA1NjllNzJmMjUiLCJ1c2VySWQiOiIxNjAxNDAyNjIzIn0=</vt:lpwstr>
  </property>
</Properties>
</file>