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0A0C">
      <w:pPr>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026FC558">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26B4E80">
      <w:pPr>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0634CDFA">
      <w:pPr>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3EFA4189">
      <w:pP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24675D60">
      <w:pPr>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申请科室：检验科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06"/>
        <w:gridCol w:w="850"/>
        <w:gridCol w:w="503"/>
        <w:gridCol w:w="64"/>
        <w:gridCol w:w="567"/>
        <w:gridCol w:w="503"/>
        <w:gridCol w:w="490"/>
        <w:gridCol w:w="425"/>
        <w:gridCol w:w="567"/>
        <w:gridCol w:w="1417"/>
        <w:gridCol w:w="993"/>
        <w:gridCol w:w="1062"/>
      </w:tblGrid>
      <w:tr w14:paraId="0B14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tcPr>
          <w:p w14:paraId="75FAA9E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shd w:val="clear" w:color="auto" w:fill="auto"/>
          </w:tcPr>
          <w:p w14:paraId="3B8655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shd w:val="clear" w:color="auto" w:fill="auto"/>
          </w:tcPr>
          <w:p w14:paraId="5177D60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shd w:val="clear" w:color="auto" w:fill="auto"/>
          </w:tcPr>
          <w:p w14:paraId="4662DC9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shd w:val="clear" w:color="auto" w:fill="auto"/>
          </w:tcPr>
          <w:p w14:paraId="524F3A0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shd w:val="clear" w:color="auto" w:fill="auto"/>
          </w:tcPr>
          <w:p w14:paraId="1DEFF76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21D1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vAlign w:val="center"/>
          </w:tcPr>
          <w:p w14:paraId="0EB089D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生化培养箱</w:t>
            </w:r>
          </w:p>
        </w:tc>
        <w:tc>
          <w:tcPr>
            <w:tcW w:w="1559" w:type="dxa"/>
            <w:gridSpan w:val="3"/>
            <w:shd w:val="clear" w:color="auto" w:fill="auto"/>
            <w:vAlign w:val="center"/>
          </w:tcPr>
          <w:p w14:paraId="05662A4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shd w:val="clear" w:color="auto" w:fill="auto"/>
            <w:vAlign w:val="center"/>
          </w:tcPr>
          <w:p w14:paraId="32F79EE6">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915" w:type="dxa"/>
            <w:gridSpan w:val="2"/>
            <w:shd w:val="clear" w:color="auto" w:fill="auto"/>
            <w:vAlign w:val="center"/>
          </w:tcPr>
          <w:p w14:paraId="573A4A1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shd w:val="clear" w:color="auto" w:fill="auto"/>
          </w:tcPr>
          <w:p w14:paraId="74BA6B4F">
            <w:pPr>
              <w:jc w:val="center"/>
              <w:rPr>
                <w:rFonts w:asciiTheme="majorEastAsia" w:hAnsiTheme="majorEastAsia" w:eastAsiaTheme="majorEastAsia"/>
                <w:sz w:val="24"/>
                <w:szCs w:val="21"/>
              </w:rPr>
            </w:pPr>
            <w:r>
              <w:rPr>
                <w:rFonts w:asciiTheme="majorEastAsia" w:hAnsiTheme="majorEastAsia" w:eastAsiaTheme="majorEastAsia"/>
                <w:sz w:val="24"/>
                <w:szCs w:val="21"/>
              </w:rPr>
              <w:t>2</w:t>
            </w:r>
          </w:p>
        </w:tc>
        <w:tc>
          <w:tcPr>
            <w:tcW w:w="2055" w:type="dxa"/>
            <w:gridSpan w:val="2"/>
            <w:shd w:val="clear" w:color="auto" w:fill="auto"/>
            <w:vAlign w:val="center"/>
          </w:tcPr>
          <w:p w14:paraId="5F65FBB9">
            <w:pPr>
              <w:jc w:val="center"/>
              <w:rPr>
                <w:rFonts w:asciiTheme="majorEastAsia" w:hAnsiTheme="majorEastAsia" w:eastAsiaTheme="majorEastAsia"/>
                <w:sz w:val="24"/>
                <w:szCs w:val="21"/>
              </w:rPr>
            </w:pPr>
            <w:r>
              <w:rPr>
                <w:rFonts w:asciiTheme="majorEastAsia" w:hAnsiTheme="majorEastAsia" w:eastAsiaTheme="majorEastAsia"/>
                <w:sz w:val="24"/>
                <w:szCs w:val="21"/>
              </w:rPr>
              <w:t>2</w:t>
            </w:r>
          </w:p>
        </w:tc>
      </w:tr>
      <w:tr w14:paraId="4D18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53" w:type="dxa"/>
            <w:gridSpan w:val="2"/>
            <w:shd w:val="clear" w:color="auto" w:fill="auto"/>
            <w:vAlign w:val="center"/>
          </w:tcPr>
          <w:p w14:paraId="2E1AC89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shd w:val="clear" w:color="auto" w:fill="auto"/>
          </w:tcPr>
          <w:p w14:paraId="1D7ADA18">
            <w:pPr>
              <w:rPr>
                <w:rFonts w:asciiTheme="majorEastAsia" w:hAnsiTheme="majorEastAsia" w:eastAsiaTheme="majorEastAsia"/>
                <w:sz w:val="24"/>
                <w:szCs w:val="21"/>
              </w:rPr>
            </w:pPr>
            <w:r>
              <w:rPr>
                <w:rFonts w:hint="eastAsia" w:asciiTheme="majorEastAsia" w:hAnsiTheme="majorEastAsia" w:eastAsiaTheme="majorEastAsia"/>
                <w:sz w:val="24"/>
                <w:szCs w:val="21"/>
              </w:rPr>
              <w:t>由于我科微生物日常需要培养所有细菌平板， 保障细菌培养的及时性和安全性、降低感染风险并符合现代医院精益化管理的要求。</w:t>
            </w:r>
          </w:p>
        </w:tc>
      </w:tr>
      <w:tr w14:paraId="1ED8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shd w:val="clear" w:color="auto" w:fill="auto"/>
          </w:tcPr>
          <w:p w14:paraId="17397FE9">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70BB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9848D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45" w:type="dxa"/>
            <w:gridSpan w:val="3"/>
            <w:shd w:val="clear" w:color="auto" w:fill="auto"/>
            <w:vAlign w:val="center"/>
          </w:tcPr>
          <w:p w14:paraId="0E90FE6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shd w:val="clear" w:color="auto" w:fill="auto"/>
            <w:vAlign w:val="center"/>
          </w:tcPr>
          <w:p w14:paraId="7DE1B1F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shd w:val="clear" w:color="auto" w:fill="auto"/>
            <w:vAlign w:val="center"/>
          </w:tcPr>
          <w:p w14:paraId="120612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shd w:val="clear" w:color="auto" w:fill="auto"/>
            <w:vAlign w:val="center"/>
          </w:tcPr>
          <w:p w14:paraId="3777829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3" w:type="dxa"/>
            <w:gridSpan w:val="2"/>
            <w:shd w:val="clear" w:color="auto" w:fill="auto"/>
            <w:vAlign w:val="center"/>
          </w:tcPr>
          <w:p w14:paraId="59FBC57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992" w:type="dxa"/>
            <w:gridSpan w:val="2"/>
            <w:shd w:val="clear" w:color="auto" w:fill="auto"/>
            <w:vAlign w:val="center"/>
          </w:tcPr>
          <w:p w14:paraId="5BC2550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shd w:val="clear" w:color="auto" w:fill="auto"/>
            <w:vAlign w:val="center"/>
          </w:tcPr>
          <w:p w14:paraId="77E023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shd w:val="clear" w:color="auto" w:fill="auto"/>
            <w:vAlign w:val="center"/>
          </w:tcPr>
          <w:p w14:paraId="734200D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shd w:val="clear" w:color="auto" w:fill="auto"/>
            <w:vAlign w:val="center"/>
          </w:tcPr>
          <w:p w14:paraId="0D99C85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08A2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20172AE">
            <w:pPr>
              <w:jc w:val="center"/>
              <w:rPr>
                <w:rFonts w:asciiTheme="majorEastAsia" w:hAnsiTheme="majorEastAsia" w:eastAsiaTheme="majorEastAsia"/>
                <w:sz w:val="24"/>
                <w:szCs w:val="21"/>
              </w:rPr>
            </w:pPr>
            <w:bookmarkStart w:id="0" w:name="_Hlk203640531"/>
            <w:r>
              <w:rPr>
                <w:rFonts w:hint="eastAsia" w:asciiTheme="majorEastAsia" w:hAnsiTheme="majorEastAsia" w:eastAsiaTheme="majorEastAsia"/>
                <w:sz w:val="24"/>
                <w:szCs w:val="21"/>
              </w:rPr>
              <w:t>1</w:t>
            </w:r>
          </w:p>
        </w:tc>
        <w:tc>
          <w:tcPr>
            <w:tcW w:w="2845" w:type="dxa"/>
            <w:gridSpan w:val="3"/>
            <w:shd w:val="clear" w:color="auto" w:fill="auto"/>
            <w:vAlign w:val="center"/>
          </w:tcPr>
          <w:p w14:paraId="08AAED12">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生化培养箱</w:t>
            </w:r>
          </w:p>
        </w:tc>
        <w:tc>
          <w:tcPr>
            <w:tcW w:w="850" w:type="dxa"/>
            <w:shd w:val="clear" w:color="auto" w:fill="auto"/>
            <w:vAlign w:val="center"/>
          </w:tcPr>
          <w:p w14:paraId="311FAFE9">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567" w:type="dxa"/>
            <w:gridSpan w:val="2"/>
            <w:shd w:val="clear" w:color="auto" w:fill="auto"/>
            <w:vAlign w:val="center"/>
          </w:tcPr>
          <w:p w14:paraId="1E1C1F7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567" w:type="dxa"/>
            <w:shd w:val="clear" w:color="auto" w:fill="auto"/>
            <w:vAlign w:val="center"/>
          </w:tcPr>
          <w:p w14:paraId="10F6EDBD">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993" w:type="dxa"/>
            <w:gridSpan w:val="2"/>
            <w:shd w:val="clear" w:color="auto" w:fill="auto"/>
            <w:vAlign w:val="center"/>
          </w:tcPr>
          <w:p w14:paraId="1B5B0BA4">
            <w:pPr>
              <w:jc w:val="center"/>
              <w:rPr>
                <w:rFonts w:asciiTheme="majorEastAsia" w:hAnsiTheme="majorEastAsia" w:eastAsiaTheme="majorEastAsia"/>
                <w:sz w:val="24"/>
                <w:szCs w:val="21"/>
              </w:rPr>
            </w:pPr>
            <w:r>
              <w:rPr>
                <w:rFonts w:asciiTheme="majorEastAsia" w:hAnsiTheme="majorEastAsia" w:eastAsiaTheme="majorEastAsia"/>
                <w:sz w:val="24"/>
                <w:szCs w:val="21"/>
              </w:rPr>
              <w:t>2</w:t>
            </w:r>
          </w:p>
        </w:tc>
        <w:tc>
          <w:tcPr>
            <w:tcW w:w="992" w:type="dxa"/>
            <w:gridSpan w:val="2"/>
            <w:shd w:val="clear" w:color="auto" w:fill="auto"/>
            <w:vAlign w:val="center"/>
          </w:tcPr>
          <w:p w14:paraId="4087B9B5">
            <w:pPr>
              <w:jc w:val="center"/>
              <w:rPr>
                <w:rFonts w:asciiTheme="majorEastAsia" w:hAnsiTheme="majorEastAsia" w:eastAsiaTheme="majorEastAsia"/>
                <w:sz w:val="24"/>
                <w:szCs w:val="21"/>
              </w:rPr>
            </w:pPr>
            <w:r>
              <w:rPr>
                <w:rFonts w:asciiTheme="majorEastAsia" w:hAnsiTheme="majorEastAsia" w:eastAsiaTheme="majorEastAsia"/>
                <w:sz w:val="24"/>
                <w:szCs w:val="21"/>
              </w:rPr>
              <w:t>2</w:t>
            </w:r>
          </w:p>
        </w:tc>
        <w:tc>
          <w:tcPr>
            <w:tcW w:w="1417" w:type="dxa"/>
            <w:shd w:val="clear" w:color="auto" w:fill="auto"/>
            <w:vAlign w:val="center"/>
          </w:tcPr>
          <w:p w14:paraId="163392C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否</w:t>
            </w:r>
          </w:p>
        </w:tc>
        <w:tc>
          <w:tcPr>
            <w:tcW w:w="993" w:type="dxa"/>
            <w:shd w:val="clear" w:color="auto" w:fill="auto"/>
            <w:vAlign w:val="center"/>
          </w:tcPr>
          <w:p w14:paraId="6FCA903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否</w:t>
            </w:r>
          </w:p>
        </w:tc>
        <w:tc>
          <w:tcPr>
            <w:tcW w:w="1062" w:type="dxa"/>
            <w:shd w:val="clear" w:color="auto" w:fill="auto"/>
            <w:vAlign w:val="center"/>
          </w:tcPr>
          <w:p w14:paraId="35A7DF5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是</w:t>
            </w:r>
          </w:p>
        </w:tc>
      </w:tr>
      <w:bookmarkEnd w:id="0"/>
    </w:tbl>
    <w:p w14:paraId="163AC7D6">
      <w:pPr>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58252387">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2A7ABC7B">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692022E4">
      <w:pPr>
        <w:numPr>
          <w:ilvl w:val="0"/>
          <w:numId w:val="1"/>
        </w:numPr>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2EAA1E94">
      <w:pPr>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6B882019">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DBE7494">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6177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shd w:val="clear" w:color="auto" w:fill="auto"/>
            <w:vAlign w:val="center"/>
          </w:tcPr>
          <w:p w14:paraId="5570EF72">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shd w:val="clear" w:color="auto" w:fill="auto"/>
            <w:vAlign w:val="center"/>
          </w:tcPr>
          <w:p w14:paraId="671CED38">
            <w:pPr>
              <w:adjustRightInd w:val="0"/>
              <w:snapToGrid w:val="0"/>
              <w:jc w:val="center"/>
              <w:rPr>
                <w:rFonts w:asciiTheme="majorEastAsia" w:hAnsiTheme="majorEastAsia" w:eastAsiaTheme="majorEastAsia"/>
                <w:b/>
                <w:sz w:val="24"/>
                <w:szCs w:val="21"/>
              </w:rPr>
            </w:pPr>
          </w:p>
        </w:tc>
      </w:tr>
      <w:tr w14:paraId="69CD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shd w:val="clear" w:color="auto" w:fill="auto"/>
            <w:vAlign w:val="center"/>
          </w:tcPr>
          <w:p w14:paraId="2A2E4F9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shd w:val="clear" w:color="auto" w:fill="auto"/>
            <w:vAlign w:val="center"/>
          </w:tcPr>
          <w:p w14:paraId="5FB9655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shd w:val="clear" w:color="auto" w:fill="auto"/>
            <w:vAlign w:val="center"/>
          </w:tcPr>
          <w:p w14:paraId="1C5A28C7">
            <w:pPr>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技术要求</w:t>
            </w:r>
          </w:p>
        </w:tc>
        <w:tc>
          <w:tcPr>
            <w:tcW w:w="817" w:type="dxa"/>
            <w:shd w:val="clear" w:color="auto" w:fill="auto"/>
            <w:vAlign w:val="center"/>
          </w:tcPr>
          <w:p w14:paraId="2E328C1B">
            <w:pPr>
              <w:adjustRightInd w:val="0"/>
              <w:snapToGrid w:val="0"/>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标注</w:t>
            </w:r>
          </w:p>
        </w:tc>
      </w:tr>
      <w:tr w14:paraId="7A4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restart"/>
            <w:shd w:val="clear" w:color="auto" w:fill="auto"/>
          </w:tcPr>
          <w:p w14:paraId="44C6273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shd w:val="clear" w:color="auto" w:fill="auto"/>
          </w:tcPr>
          <w:p w14:paraId="0D376DA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生化培养箱</w:t>
            </w:r>
          </w:p>
        </w:tc>
        <w:tc>
          <w:tcPr>
            <w:tcW w:w="7564" w:type="dxa"/>
            <w:gridSpan w:val="2"/>
            <w:shd w:val="clear" w:color="auto" w:fill="auto"/>
            <w:vAlign w:val="top"/>
          </w:tcPr>
          <w:p w14:paraId="34A91A78">
            <w:pPr>
              <w:pStyle w:val="16"/>
              <w:keepNext w:val="0"/>
              <w:keepLines w:val="0"/>
              <w:suppressLineNumbers w:val="0"/>
              <w:autoSpaceDE w:val="0"/>
              <w:autoSpaceDN w:val="0"/>
              <w:adjustRightInd w:val="0"/>
              <w:spacing w:before="0" w:beforeAutospacing="0" w:after="0" w:afterAutospacing="0"/>
              <w:ind w:left="360" w:leftChars="0" w:right="0" w:rightChars="0" w:hanging="360" w:firstLineChars="0"/>
              <w:jc w:val="left"/>
              <w:rPr>
                <w:rFonts w:asciiTheme="minorEastAsia" w:hAnsiTheme="minorEastAsia" w:eastAsiaTheme="minorEastAsia"/>
                <w:b/>
                <w:sz w:val="22"/>
                <w:szCs w:val="22"/>
              </w:rPr>
            </w:pPr>
            <w:r>
              <w:rPr>
                <w:rFonts w:hint="default" w:asciiTheme="minorEastAsia" w:hAnsiTheme="minorEastAsia" w:eastAsiaTheme="minorEastAsia"/>
                <w:b/>
                <w:sz w:val="22"/>
                <w:szCs w:val="22"/>
                <w:highlight w:val="none"/>
              </w:rPr>
              <w:t>1、</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容积：≥260</w:t>
            </w: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 xml:space="preserve">L </w:t>
            </w:r>
          </w:p>
        </w:tc>
        <w:tc>
          <w:tcPr>
            <w:tcW w:w="817" w:type="dxa"/>
            <w:shd w:val="clear" w:color="auto" w:fill="auto"/>
            <w:vAlign w:val="top"/>
          </w:tcPr>
          <w:p w14:paraId="2FA27CC9">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2895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F81D23B">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5DEDC66C">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D3067EB">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sz w:val="22"/>
                <w:szCs w:val="22"/>
                <w14:textFill>
                  <w14:solidFill>
                    <w14:schemeClr w14:val="tx1"/>
                  </w14:solidFill>
                </w14:textFill>
              </w:rPr>
            </w:pPr>
            <w:r>
              <w:rPr>
                <w:rFonts w:hint="default" w:cs="宋体" w:asciiTheme="minorEastAsia" w:hAnsiTheme="minorEastAsia" w:eastAsiaTheme="minorEastAsia"/>
                <w:color w:val="000000" w:themeColor="text1"/>
                <w:sz w:val="22"/>
                <w:szCs w:val="22"/>
                <w:highlight w:val="none"/>
                <w14:textFill>
                  <w14:solidFill>
                    <w14:schemeClr w14:val="tx1"/>
                  </w14:solidFill>
                </w14:textFill>
              </w:rPr>
              <w:t>2、</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温度控制范围， 0℃~70℃（需涵盖此范围）</w:t>
            </w:r>
          </w:p>
        </w:tc>
        <w:tc>
          <w:tcPr>
            <w:tcW w:w="817" w:type="dxa"/>
            <w:shd w:val="clear" w:color="auto" w:fill="auto"/>
            <w:vAlign w:val="top"/>
          </w:tcPr>
          <w:p w14:paraId="34C783C8">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27F3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5D6717C9">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77507C3">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51DB8B15">
            <w:pPr>
              <w:pStyle w:val="16"/>
              <w:keepNext w:val="0"/>
              <w:keepLines w:val="0"/>
              <w:suppressLineNumbers w:val="0"/>
              <w:autoSpaceDE w:val="0"/>
              <w:autoSpaceDN w:val="0"/>
              <w:adjustRightInd w:val="0"/>
              <w:spacing w:before="0" w:beforeAutospacing="0" w:after="0" w:afterAutospacing="0"/>
              <w:ind w:left="360" w:leftChars="0" w:right="0" w:rightChars="0" w:hanging="360" w:firstLineChars="0"/>
              <w:jc w:val="left"/>
              <w:rPr>
                <w:rFonts w:cs="宋体" w:asciiTheme="minorEastAsia" w:hAnsiTheme="minorEastAsia" w:eastAsiaTheme="minorEastAsia"/>
                <w:color w:val="000000" w:themeColor="text1"/>
                <w:sz w:val="22"/>
                <w:szCs w:val="22"/>
                <w14:textFill>
                  <w14:solidFill>
                    <w14:schemeClr w14:val="tx1"/>
                  </w14:solidFill>
                </w14:textFill>
              </w:rPr>
            </w:pPr>
            <w:r>
              <w:rPr>
                <w:rFonts w:hint="default" w:cs="宋体" w:asciiTheme="minorEastAsia" w:hAnsiTheme="minorEastAsia" w:eastAsiaTheme="minorEastAsia"/>
                <w:color w:val="000000" w:themeColor="text1"/>
                <w:sz w:val="22"/>
                <w:szCs w:val="22"/>
                <w14:textFill>
                  <w14:solidFill>
                    <w14:schemeClr w14:val="tx1"/>
                  </w14:solidFill>
                </w14:textFill>
              </w:rPr>
              <w:t>3、</w:t>
            </w:r>
            <w:r>
              <w:rPr>
                <w:rFonts w:hint="eastAsia" w:cs="宋体" w:asciiTheme="minorEastAsia" w:hAnsiTheme="minorEastAsia" w:eastAsiaTheme="minorEastAsia"/>
                <w:color w:val="000000" w:themeColor="text1"/>
                <w:kern w:val="0"/>
                <w:sz w:val="22"/>
                <w:szCs w:val="22"/>
                <w14:textFill>
                  <w14:solidFill>
                    <w14:schemeClr w14:val="tx1"/>
                  </w14:solidFill>
                </w14:textFill>
              </w:rPr>
              <w:t>LCD彩色</w:t>
            </w:r>
            <w:r>
              <w:rPr>
                <w:rFonts w:hint="eastAsia" w:cs="宋体" w:asciiTheme="minorEastAsia" w:hAnsiTheme="minorEastAsia" w:eastAsiaTheme="minorEastAsia"/>
                <w:color w:val="000000" w:themeColor="text1"/>
                <w:kern w:val="0"/>
                <w:sz w:val="22"/>
                <w:szCs w:val="22"/>
                <w:lang w:val="en-US" w:eastAsia="zh-CN"/>
                <w14:textFill>
                  <w14:solidFill>
                    <w14:schemeClr w14:val="tx1"/>
                  </w14:solidFill>
                </w14:textFill>
              </w:rPr>
              <w:t>医用</w:t>
            </w:r>
            <w:r>
              <w:rPr>
                <w:rFonts w:hint="eastAsia" w:cs="宋体" w:asciiTheme="minorEastAsia" w:hAnsiTheme="minorEastAsia" w:eastAsiaTheme="minorEastAsia"/>
                <w:color w:val="000000" w:themeColor="text1"/>
                <w:kern w:val="0"/>
                <w:sz w:val="22"/>
                <w:szCs w:val="22"/>
                <w14:textFill>
                  <w14:solidFill>
                    <w14:schemeClr w14:val="tx1"/>
                  </w14:solidFill>
                </w14:textFill>
              </w:rPr>
              <w:t>显示屏</w:t>
            </w:r>
          </w:p>
        </w:tc>
        <w:tc>
          <w:tcPr>
            <w:tcW w:w="817" w:type="dxa"/>
            <w:shd w:val="clear" w:color="auto" w:fill="auto"/>
            <w:vAlign w:val="top"/>
          </w:tcPr>
          <w:p w14:paraId="1AF82C31">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77A5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0" w:type="dxa"/>
            <w:vMerge w:val="continue"/>
            <w:shd w:val="clear" w:color="auto" w:fill="auto"/>
          </w:tcPr>
          <w:p w14:paraId="33B75D76">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7BD70521">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21F507B">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sz w:val="22"/>
                <w:szCs w:val="22"/>
                <w14:textFill>
                  <w14:solidFill>
                    <w14:schemeClr w14:val="tx1"/>
                  </w14:solidFill>
                </w14:textFill>
              </w:rPr>
            </w:pPr>
            <w:r>
              <w:rPr>
                <w:rFonts w:hint="default" w:cs="宋体" w:asciiTheme="minorEastAsia" w:hAnsiTheme="minorEastAsia" w:eastAsiaTheme="minorEastAsia"/>
                <w:color w:val="000000" w:themeColor="text1"/>
                <w:sz w:val="22"/>
                <w:szCs w:val="22"/>
                <w:highlight w:val="none"/>
                <w14:textFill>
                  <w14:solidFill>
                    <w14:schemeClr w14:val="tx1"/>
                  </w14:solidFill>
                </w14:textFill>
              </w:rPr>
              <w:t>4、</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温度均匀性±</w:t>
            </w: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0.</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 at 37℃，温度波动度±0</w:t>
            </w: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 at 37℃</w:t>
            </w:r>
          </w:p>
        </w:tc>
        <w:tc>
          <w:tcPr>
            <w:tcW w:w="817" w:type="dxa"/>
            <w:shd w:val="clear" w:color="auto" w:fill="auto"/>
            <w:vAlign w:val="top"/>
          </w:tcPr>
          <w:p w14:paraId="136D66CC">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15A4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0306BBA5">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CFB974C">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0C006EE7">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b/>
                <w:color w:val="000000"/>
                <w:sz w:val="22"/>
                <w:szCs w:val="22"/>
              </w:rPr>
            </w:pPr>
            <w:r>
              <w:rPr>
                <w:rFonts w:hint="default" w:cs="宋体" w:asciiTheme="minorEastAsia" w:hAnsiTheme="minorEastAsia" w:eastAsiaTheme="minorEastAsia"/>
                <w:b/>
                <w:color w:val="000000"/>
                <w:sz w:val="22"/>
                <w:szCs w:val="22"/>
                <w:highlight w:val="none"/>
              </w:rPr>
              <w:t>5、</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At 37℃ 开门3</w:t>
            </w: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0S</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，关门后≤5min温度恢复</w:t>
            </w:r>
          </w:p>
        </w:tc>
        <w:tc>
          <w:tcPr>
            <w:tcW w:w="817" w:type="dxa"/>
            <w:shd w:val="clear" w:color="auto" w:fill="auto"/>
            <w:vAlign w:val="top"/>
          </w:tcPr>
          <w:p w14:paraId="1E5CF8FC">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48C9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668E435B">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3BE68AE5">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D8CBA4B">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14:textFill>
                  <w14:solidFill>
                    <w14:schemeClr w14:val="tx1"/>
                  </w14:solidFill>
                </w14:textFill>
              </w:rPr>
              <w:t>6、</w:t>
            </w:r>
            <w:r>
              <w:rPr>
                <w:rFonts w:hint="eastAsia" w:cs="宋体" w:asciiTheme="minorEastAsia" w:hAnsiTheme="minorEastAsia" w:eastAsiaTheme="minorEastAsia"/>
                <w:color w:val="000000" w:themeColor="text1"/>
                <w:kern w:val="0"/>
                <w:sz w:val="22"/>
                <w:szCs w:val="22"/>
                <w14:textFill>
                  <w14:solidFill>
                    <w14:schemeClr w14:val="tx1"/>
                  </w14:solidFill>
                </w14:textFill>
              </w:rPr>
              <w:t xml:space="preserve"> 镜面3</w:t>
            </w:r>
            <w:r>
              <w:rPr>
                <w:rFonts w:hint="default" w:cs="宋体" w:asciiTheme="minorEastAsia" w:hAnsiTheme="minorEastAsia" w:eastAsiaTheme="minorEastAsia"/>
                <w:color w:val="000000" w:themeColor="text1"/>
                <w:kern w:val="0"/>
                <w:sz w:val="22"/>
                <w:szCs w:val="22"/>
                <w14:textFill>
                  <w14:solidFill>
                    <w14:schemeClr w14:val="tx1"/>
                  </w14:solidFill>
                </w14:textFill>
              </w:rPr>
              <w:t>04</w:t>
            </w:r>
            <w:r>
              <w:rPr>
                <w:rFonts w:hint="eastAsia" w:cs="宋体" w:asciiTheme="minorEastAsia" w:hAnsiTheme="minorEastAsia" w:eastAsiaTheme="minorEastAsia"/>
                <w:color w:val="000000" w:themeColor="text1"/>
                <w:kern w:val="0"/>
                <w:sz w:val="22"/>
                <w:szCs w:val="22"/>
                <w14:textFill>
                  <w14:solidFill>
                    <w14:schemeClr w14:val="tx1"/>
                  </w14:solidFill>
                </w14:textFill>
              </w:rPr>
              <w:t>不锈钢或其他更优材料内胆、冲压成型</w:t>
            </w:r>
          </w:p>
        </w:tc>
        <w:tc>
          <w:tcPr>
            <w:tcW w:w="817" w:type="dxa"/>
            <w:shd w:val="clear" w:color="auto" w:fill="auto"/>
            <w:vAlign w:val="top"/>
          </w:tcPr>
          <w:p w14:paraId="081B709D">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16DB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28E225FB">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15A3FD6E">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14E1133">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7、</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内胆底部带有排水槽；压机舱带有接水盒，热气蒸发自处理</w:t>
            </w:r>
          </w:p>
        </w:tc>
        <w:tc>
          <w:tcPr>
            <w:tcW w:w="817" w:type="dxa"/>
            <w:shd w:val="clear" w:color="auto" w:fill="auto"/>
            <w:vAlign w:val="top"/>
          </w:tcPr>
          <w:p w14:paraId="5EB611CC">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r>
              <w:rPr>
                <w:rFonts w:hint="eastAsia" w:cs="宋体" w:asciiTheme="minorEastAsia" w:hAnsiTheme="minorEastAsia" w:eastAsiaTheme="minorEastAsia"/>
                <w:sz w:val="22"/>
                <w:szCs w:val="22"/>
              </w:rPr>
              <w:t>▲</w:t>
            </w:r>
          </w:p>
        </w:tc>
      </w:tr>
      <w:tr w14:paraId="51C2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0" w:type="dxa"/>
            <w:vMerge w:val="continue"/>
            <w:shd w:val="clear" w:color="auto" w:fill="auto"/>
          </w:tcPr>
          <w:p w14:paraId="089F6DA2">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5558A39A">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AB36F9E">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14:textFill>
                  <w14:solidFill>
                    <w14:schemeClr w14:val="tx1"/>
                  </w14:solidFill>
                </w14:textFill>
              </w:rPr>
              <w:t>8、</w:t>
            </w:r>
            <w:r>
              <w:rPr>
                <w:rFonts w:hint="eastAsia" w:cs="宋体" w:asciiTheme="minorEastAsia" w:hAnsiTheme="minorEastAsia" w:eastAsiaTheme="minorEastAsia"/>
                <w:color w:val="000000" w:themeColor="text1"/>
                <w:kern w:val="0"/>
                <w:sz w:val="22"/>
                <w:szCs w:val="22"/>
                <w14:textFill>
                  <w14:solidFill>
                    <w14:schemeClr w14:val="tx1"/>
                  </w14:solidFill>
                </w14:textFill>
              </w:rPr>
              <w:t>多种故障报警，至少包括：高/低温报警、超温报警、门开报警、传感器故障报警等</w:t>
            </w:r>
          </w:p>
        </w:tc>
        <w:tc>
          <w:tcPr>
            <w:tcW w:w="817" w:type="dxa"/>
            <w:shd w:val="clear" w:color="auto" w:fill="auto"/>
            <w:vAlign w:val="top"/>
          </w:tcPr>
          <w:p w14:paraId="15C1159A">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2FB6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47036D5F">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21D3F905">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715264D8">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14:textFill>
                  <w14:solidFill>
                    <w14:schemeClr w14:val="tx1"/>
                  </w14:solidFill>
                </w14:textFill>
              </w:rPr>
              <w:t>9、</w:t>
            </w:r>
            <w:r>
              <w:rPr>
                <w:rFonts w:hint="eastAsia" w:cs="宋体" w:asciiTheme="minorEastAsia" w:hAnsiTheme="minorEastAsia" w:eastAsiaTheme="minorEastAsia"/>
                <w:color w:val="000000" w:themeColor="text1"/>
                <w:kern w:val="0"/>
                <w:sz w:val="22"/>
                <w:szCs w:val="22"/>
                <w14:textFill>
                  <w14:solidFill>
                    <w14:schemeClr w14:val="tx1"/>
                  </w14:solidFill>
                </w14:textFill>
              </w:rPr>
              <w:t>多重保护机制: 独立机械温控开关、过流保护器、压缩机保护延时等</w:t>
            </w:r>
          </w:p>
        </w:tc>
        <w:tc>
          <w:tcPr>
            <w:tcW w:w="817" w:type="dxa"/>
            <w:shd w:val="clear" w:color="auto" w:fill="auto"/>
            <w:vAlign w:val="top"/>
          </w:tcPr>
          <w:p w14:paraId="2BFD19CA">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76BB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7968B0AB">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56941A90">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07E9EE3">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10、</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双层门体及双层密封结构设计、采用一体式发泡工艺、柜口加热特殊工况防凝露技术</w:t>
            </w:r>
          </w:p>
        </w:tc>
        <w:tc>
          <w:tcPr>
            <w:tcW w:w="817" w:type="dxa"/>
            <w:shd w:val="clear" w:color="auto" w:fill="auto"/>
            <w:vAlign w:val="top"/>
          </w:tcPr>
          <w:p w14:paraId="3A325BAB">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5A74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47A4EA01">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30611080">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50C03844">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11、</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配置≥35mm 测试孔</w:t>
            </w:r>
          </w:p>
        </w:tc>
        <w:tc>
          <w:tcPr>
            <w:tcW w:w="817" w:type="dxa"/>
            <w:shd w:val="clear" w:color="auto" w:fill="auto"/>
            <w:vAlign w:val="top"/>
          </w:tcPr>
          <w:p w14:paraId="429D3ABF">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7714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840F94A">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2759CF5A">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D9DB7F5">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12、</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配置搁架：标配数量≥</w:t>
            </w: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4</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个</w:t>
            </w:r>
          </w:p>
        </w:tc>
        <w:tc>
          <w:tcPr>
            <w:tcW w:w="817" w:type="dxa"/>
            <w:shd w:val="clear" w:color="auto" w:fill="auto"/>
            <w:vAlign w:val="top"/>
          </w:tcPr>
          <w:p w14:paraId="711A105B">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193F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10" w:type="dxa"/>
            <w:vMerge w:val="continue"/>
            <w:shd w:val="clear" w:color="auto" w:fill="auto"/>
          </w:tcPr>
          <w:p w14:paraId="04F8B2AA">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798575FB">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5282410E">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14:textFill>
                  <w14:solidFill>
                    <w14:schemeClr w14:val="tx1"/>
                  </w14:solidFill>
                </w14:textFill>
              </w:rPr>
              <w:t>13、</w:t>
            </w:r>
            <w:r>
              <w:rPr>
                <w:rFonts w:hint="eastAsia" w:cs="宋体" w:asciiTheme="minorEastAsia" w:hAnsiTheme="minorEastAsia" w:eastAsiaTheme="minorEastAsia"/>
                <w:color w:val="000000" w:themeColor="text1"/>
                <w:kern w:val="0"/>
                <w:sz w:val="22"/>
                <w:szCs w:val="22"/>
                <w14:textFill>
                  <w14:solidFill>
                    <w14:schemeClr w14:val="tx1"/>
                  </w14:solidFill>
                </w14:textFill>
              </w:rPr>
              <w:t xml:space="preserve">配置RS485通讯接口，可实现多台组网，并能够与工作站连接，实现数据通讯及监控 </w:t>
            </w:r>
          </w:p>
        </w:tc>
        <w:tc>
          <w:tcPr>
            <w:tcW w:w="817" w:type="dxa"/>
            <w:shd w:val="clear" w:color="auto" w:fill="auto"/>
            <w:vAlign w:val="top"/>
          </w:tcPr>
          <w:p w14:paraId="2E6FE01F">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73B2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0DD19B48">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64AC742A">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508CDF0">
            <w:pPr>
              <w:pStyle w:val="16"/>
              <w:keepNext w:val="0"/>
              <w:keepLines w:val="0"/>
              <w:widowControl/>
              <w:suppressLineNumbers w:val="0"/>
              <w:autoSpaceDE w:val="0"/>
              <w:autoSpaceDN w:val="0"/>
              <w:adjustRightInd w:val="0"/>
              <w:spacing w:before="0" w:beforeAutospacing="0" w:after="0" w:afterAutospacing="0"/>
              <w:ind w:left="360" w:leftChars="0" w:right="0" w:rightChars="0" w:hanging="360" w:firstLineChars="0"/>
              <w:jc w:val="left"/>
              <w:textAlignment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default" w:cs="宋体" w:asciiTheme="minorEastAsia" w:hAnsiTheme="minorEastAsia" w:eastAsiaTheme="minorEastAsia"/>
                <w:color w:val="000000" w:themeColor="text1"/>
                <w:kern w:val="0"/>
                <w:sz w:val="22"/>
                <w:szCs w:val="22"/>
                <w:highlight w:val="none"/>
                <w14:textFill>
                  <w14:solidFill>
                    <w14:schemeClr w14:val="tx1"/>
                  </w14:solidFill>
                </w14:textFill>
              </w:rPr>
              <w:t>14、</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配置远程报警接口，可连接报警装置实现监控，可自定义报警限度</w:t>
            </w:r>
          </w:p>
        </w:tc>
        <w:tc>
          <w:tcPr>
            <w:tcW w:w="817" w:type="dxa"/>
            <w:shd w:val="clear" w:color="auto" w:fill="auto"/>
            <w:vAlign w:val="top"/>
          </w:tcPr>
          <w:p w14:paraId="5D7AAF61">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
                <w:sz w:val="22"/>
                <w:szCs w:val="22"/>
              </w:rPr>
            </w:pPr>
          </w:p>
        </w:tc>
      </w:tr>
      <w:tr w14:paraId="169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shd w:val="clear" w:color="auto" w:fill="auto"/>
          </w:tcPr>
          <w:p w14:paraId="3AEE16D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3BDB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5501EBE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shd w:val="clear" w:color="auto" w:fill="auto"/>
          </w:tcPr>
          <w:p w14:paraId="5838CB0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u w:val="single"/>
              </w:rPr>
              <w:t>_30_</w:t>
            </w:r>
            <w:r>
              <w:rPr>
                <w:rFonts w:hint="eastAsia" w:asciiTheme="majorEastAsia" w:hAnsiTheme="majorEastAsia" w:eastAsiaTheme="majorEastAsia"/>
                <w:b/>
                <w:sz w:val="24"/>
                <w:szCs w:val="21"/>
              </w:rPr>
              <w:t>日历日内。</w:t>
            </w:r>
          </w:p>
        </w:tc>
      </w:tr>
      <w:tr w14:paraId="5AEB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011259F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shd w:val="clear" w:color="auto" w:fill="auto"/>
          </w:tcPr>
          <w:p w14:paraId="6F524F92">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5261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18C009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shd w:val="clear" w:color="auto" w:fill="auto"/>
          </w:tcPr>
          <w:p w14:paraId="3F5AF9F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1E2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05E36DD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shd w:val="clear" w:color="auto" w:fill="auto"/>
          </w:tcPr>
          <w:p w14:paraId="4AE42110">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合同总价≥3万付款方式：</w:t>
            </w:r>
          </w:p>
          <w:p w14:paraId="2CD53FE0">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0C003EC8">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0075404C">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合同总价＜3万付款方式：</w:t>
            </w:r>
          </w:p>
          <w:p w14:paraId="22FD2A6B">
            <w:pPr>
              <w:adjustRightInd w:val="0"/>
              <w:snapToGrid w:val="0"/>
              <w:rPr>
                <w:rFonts w:asciiTheme="majorEastAsia" w:hAnsiTheme="majorEastAsia" w:eastAsiaTheme="majorEastAsia"/>
                <w:b/>
                <w:sz w:val="24"/>
                <w:szCs w:val="21"/>
              </w:rPr>
            </w:pPr>
            <w:r>
              <w:rPr>
                <w:rFonts w:hint="eastAsia" w:asciiTheme="minorEastAsia" w:hAnsiTheme="minorEastAsia" w:eastAsiaTheme="minorEastAsia"/>
                <w:bCs/>
                <w:szCs w:val="21"/>
              </w:rPr>
              <w:t>货到清点、安装调试验收合格正常使用后，出具全额发票，采购人凭中标人提供的完整资料，自发票到达采购人财务之日起10个工作日内，支付100%合同货款到中标人指定账户。</w:t>
            </w:r>
          </w:p>
        </w:tc>
      </w:tr>
      <w:tr w14:paraId="5DC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466E14C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shd w:val="clear" w:color="auto" w:fill="auto"/>
          </w:tcPr>
          <w:p w14:paraId="3586B3A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60364C9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317905E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39F23FC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882652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4DD6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0D9AB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shd w:val="clear" w:color="auto" w:fill="auto"/>
          </w:tcPr>
          <w:p w14:paraId="0E4F620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04B8C4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C8FD22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0C83238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5F116E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66628A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01A635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5792A7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C904E1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5E4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5F8B5774">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30EB1DAE">
            <w:pPr>
              <w:adjustRightInd w:val="0"/>
              <w:snapToGrid w:val="0"/>
              <w:rPr>
                <w:rFonts w:asciiTheme="majorEastAsia" w:hAnsiTheme="majorEastAsia" w:eastAsiaTheme="majorEastAsia"/>
                <w:sz w:val="24"/>
                <w:szCs w:val="21"/>
              </w:rPr>
            </w:pPr>
          </w:p>
        </w:tc>
        <w:tc>
          <w:tcPr>
            <w:tcW w:w="8261" w:type="dxa"/>
            <w:gridSpan w:val="2"/>
            <w:shd w:val="clear" w:color="auto" w:fill="auto"/>
          </w:tcPr>
          <w:p w14:paraId="460EBE9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shd w:val="clear" w:color="auto" w:fill="FFFF00"/>
              </w:rPr>
              <w:t>各投标人应在投标文件中承诺</w:t>
            </w:r>
            <w:r>
              <w:rPr>
                <w:rFonts w:hint="eastAsia" w:ascii="宋体" w:hAnsi="宋体"/>
                <w:bCs/>
                <w:color w:val="0070C0"/>
                <w:szCs w:val="21"/>
                <w:shd w:val="clear" w:color="auto" w:fill="FFFF00"/>
              </w:rPr>
              <w:t>报价已包含提供整机原厂保修期</w:t>
            </w:r>
            <w:r>
              <w:rPr>
                <w:rFonts w:hint="eastAsia" w:ascii="宋体" w:hAnsi="宋体"/>
                <w:bCs/>
                <w:color w:val="FF0000"/>
                <w:szCs w:val="21"/>
                <w:u w:val="single"/>
                <w:shd w:val="clear" w:color="auto" w:fill="FFFF00"/>
                <w:lang w:val="en-US" w:eastAsia="zh-CN"/>
              </w:rPr>
              <w:t xml:space="preserve">    </w:t>
            </w:r>
            <w:r>
              <w:rPr>
                <w:rFonts w:hint="eastAsia" w:asciiTheme="minorEastAsia" w:hAnsiTheme="minorEastAsia" w:eastAsiaTheme="minorEastAsia"/>
                <w:bCs/>
                <w:color w:val="FF0000"/>
                <w:szCs w:val="21"/>
                <w:shd w:val="clear" w:color="auto" w:fill="FFFF00"/>
              </w:rPr>
              <w:t>年</w:t>
            </w:r>
            <w:r>
              <w:rPr>
                <w:rFonts w:hint="eastAsia" w:asciiTheme="minorEastAsia" w:hAnsiTheme="minorEastAsia" w:eastAsiaTheme="minorEastAsia"/>
                <w:bCs/>
                <w:szCs w:val="21"/>
              </w:rPr>
              <w:t>，</w:t>
            </w:r>
            <w:r>
              <w:rPr>
                <w:rFonts w:hint="eastAsia" w:asciiTheme="minorEastAsia" w:hAnsiTheme="minorEastAsia" w:eastAsiaTheme="minorEastAsia"/>
                <w:bCs/>
                <w:color w:val="FF0000"/>
                <w:szCs w:val="21"/>
                <w:u w:val="none"/>
                <w:shd w:val="clear" w:color="auto" w:fill="FFFF00"/>
              </w:rPr>
              <w:t>（</w:t>
            </w:r>
            <w:r>
              <w:rPr>
                <w:rFonts w:hint="eastAsia" w:ascii="宋体" w:hAnsi="宋体"/>
                <w:bCs/>
                <w:color w:val="FF0000"/>
                <w:szCs w:val="21"/>
                <w:u w:val="none"/>
                <w:shd w:val="clear" w:color="auto" w:fill="FFFF00"/>
              </w:rPr>
              <w:t>填写的</w:t>
            </w:r>
            <w:r>
              <w:rPr>
                <w:rFonts w:hint="eastAsia" w:asciiTheme="minorEastAsia" w:hAnsiTheme="minorEastAsia" w:eastAsiaTheme="minorEastAsia"/>
                <w:bCs/>
                <w:color w:val="FF0000"/>
                <w:szCs w:val="21"/>
                <w:u w:val="none"/>
                <w:shd w:val="clear" w:color="auto" w:fill="FFFF00"/>
              </w:rPr>
              <w:t>数值≥3年）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2D7327B2">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60F80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1A8914F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709F982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6CA66A7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5607CF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7E1C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3EAC91B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shd w:val="clear" w:color="auto" w:fill="auto"/>
          </w:tcPr>
          <w:p w14:paraId="3415EAF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bookmarkStart w:id="1" w:name="_GoBack"/>
            <w:bookmarkEnd w:id="1"/>
          </w:p>
        </w:tc>
      </w:tr>
      <w:tr w14:paraId="7E31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765D5D7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shd w:val="clear" w:color="auto" w:fill="auto"/>
          </w:tcPr>
          <w:p w14:paraId="4D1A8D6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1848E80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F9E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shd w:val="clear" w:color="auto" w:fill="auto"/>
          </w:tcPr>
          <w:p w14:paraId="138FD26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shd w:val="clear" w:color="auto" w:fill="auto"/>
          </w:tcPr>
          <w:p w14:paraId="05BEF28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27CB13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D482D1D">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1CB5A7A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592FC714">
      <w:pPr>
        <w:ind w:firstLine="150" w:firstLineChars="100"/>
        <w:rPr>
          <w:rFonts w:cs="方正小标宋简体" w:asciiTheme="majorEastAsia" w:hAnsiTheme="majorEastAsia" w:eastAsiaTheme="majorEastAsia"/>
          <w:sz w:val="15"/>
          <w:szCs w:val="15"/>
        </w:rPr>
      </w:pPr>
    </w:p>
    <w:p w14:paraId="6EA59E73">
      <w:pPr>
        <w:widowControl/>
        <w:rPr>
          <w:rFonts w:cs="方正小标宋简体" w:asciiTheme="majorEastAsia" w:hAnsiTheme="majorEastAsia" w:eastAsiaTheme="majorEastAsia"/>
          <w:sz w:val="36"/>
          <w:szCs w:val="36"/>
        </w:rPr>
      </w:pPr>
    </w:p>
    <w:p w14:paraId="648A84C6">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0B6A4B17">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135FFA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70C1"/>
    <w:rsid w:val="00017C97"/>
    <w:rsid w:val="00021B63"/>
    <w:rsid w:val="00022431"/>
    <w:rsid w:val="00024E35"/>
    <w:rsid w:val="00027536"/>
    <w:rsid w:val="00027A10"/>
    <w:rsid w:val="0003257D"/>
    <w:rsid w:val="00047765"/>
    <w:rsid w:val="00056650"/>
    <w:rsid w:val="000700E5"/>
    <w:rsid w:val="000910F0"/>
    <w:rsid w:val="00091320"/>
    <w:rsid w:val="00094BE5"/>
    <w:rsid w:val="000A5CDF"/>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62C8C"/>
    <w:rsid w:val="00164210"/>
    <w:rsid w:val="0017347E"/>
    <w:rsid w:val="00173505"/>
    <w:rsid w:val="001755A1"/>
    <w:rsid w:val="0018628F"/>
    <w:rsid w:val="001B112F"/>
    <w:rsid w:val="001B29FF"/>
    <w:rsid w:val="001E12F8"/>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A5EE9"/>
    <w:rsid w:val="002B3785"/>
    <w:rsid w:val="002F5D5E"/>
    <w:rsid w:val="00307648"/>
    <w:rsid w:val="003213BB"/>
    <w:rsid w:val="00321F08"/>
    <w:rsid w:val="00322AE6"/>
    <w:rsid w:val="00326BC1"/>
    <w:rsid w:val="00334AA0"/>
    <w:rsid w:val="00352B55"/>
    <w:rsid w:val="00354F4C"/>
    <w:rsid w:val="00376AC2"/>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56376"/>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2EF1"/>
    <w:rsid w:val="009B5AA8"/>
    <w:rsid w:val="009E6FD2"/>
    <w:rsid w:val="009F5BF6"/>
    <w:rsid w:val="00A043A8"/>
    <w:rsid w:val="00A0782D"/>
    <w:rsid w:val="00A17D1D"/>
    <w:rsid w:val="00A303A3"/>
    <w:rsid w:val="00A619BE"/>
    <w:rsid w:val="00A903C7"/>
    <w:rsid w:val="00A91A9F"/>
    <w:rsid w:val="00AA4B4A"/>
    <w:rsid w:val="00AA6962"/>
    <w:rsid w:val="00AB2610"/>
    <w:rsid w:val="00AF5FA9"/>
    <w:rsid w:val="00AF7A87"/>
    <w:rsid w:val="00B01564"/>
    <w:rsid w:val="00B06C01"/>
    <w:rsid w:val="00B21F51"/>
    <w:rsid w:val="00B22795"/>
    <w:rsid w:val="00B25EF8"/>
    <w:rsid w:val="00B63890"/>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C1297"/>
    <w:rsid w:val="00CF09E5"/>
    <w:rsid w:val="00D05083"/>
    <w:rsid w:val="00D5343F"/>
    <w:rsid w:val="00D54D59"/>
    <w:rsid w:val="00D647C2"/>
    <w:rsid w:val="00D976F6"/>
    <w:rsid w:val="00DA6EC9"/>
    <w:rsid w:val="00DB1E59"/>
    <w:rsid w:val="00DB4D7A"/>
    <w:rsid w:val="00DB528F"/>
    <w:rsid w:val="00DC4CC7"/>
    <w:rsid w:val="00DC7DA0"/>
    <w:rsid w:val="00DF4FEC"/>
    <w:rsid w:val="00DF5E92"/>
    <w:rsid w:val="00E052D9"/>
    <w:rsid w:val="00E1520C"/>
    <w:rsid w:val="00E225C2"/>
    <w:rsid w:val="00E35AFC"/>
    <w:rsid w:val="00E42EC5"/>
    <w:rsid w:val="00E93F8F"/>
    <w:rsid w:val="00ED7224"/>
    <w:rsid w:val="00EF0BF4"/>
    <w:rsid w:val="00F0149B"/>
    <w:rsid w:val="00F07294"/>
    <w:rsid w:val="00F1549D"/>
    <w:rsid w:val="00F225D8"/>
    <w:rsid w:val="00F23DB0"/>
    <w:rsid w:val="00F30025"/>
    <w:rsid w:val="00F464BC"/>
    <w:rsid w:val="00F60CB5"/>
    <w:rsid w:val="00F65BCF"/>
    <w:rsid w:val="00F6788A"/>
    <w:rsid w:val="00F81403"/>
    <w:rsid w:val="00F83533"/>
    <w:rsid w:val="00F945B0"/>
    <w:rsid w:val="00F977BC"/>
    <w:rsid w:val="00FB421E"/>
    <w:rsid w:val="00FC40CA"/>
    <w:rsid w:val="00FD0656"/>
    <w:rsid w:val="00FD23ED"/>
    <w:rsid w:val="00FF2AC3"/>
    <w:rsid w:val="00FF30DB"/>
    <w:rsid w:val="0611217C"/>
    <w:rsid w:val="07AE3385"/>
    <w:rsid w:val="0B0A0D5E"/>
    <w:rsid w:val="0F8E7447"/>
    <w:rsid w:val="119B6051"/>
    <w:rsid w:val="12A25084"/>
    <w:rsid w:val="12B749AA"/>
    <w:rsid w:val="142B2292"/>
    <w:rsid w:val="15FB47D0"/>
    <w:rsid w:val="19A66D0D"/>
    <w:rsid w:val="1A385FE8"/>
    <w:rsid w:val="1A84032A"/>
    <w:rsid w:val="1E12700E"/>
    <w:rsid w:val="21971856"/>
    <w:rsid w:val="22E10C1D"/>
    <w:rsid w:val="254D2230"/>
    <w:rsid w:val="2B252436"/>
    <w:rsid w:val="2C7F5220"/>
    <w:rsid w:val="329836F6"/>
    <w:rsid w:val="359B56E2"/>
    <w:rsid w:val="366D6BB6"/>
    <w:rsid w:val="38475AAE"/>
    <w:rsid w:val="3E351CB9"/>
    <w:rsid w:val="3EB2662C"/>
    <w:rsid w:val="42F14560"/>
    <w:rsid w:val="443609BF"/>
    <w:rsid w:val="445F60B6"/>
    <w:rsid w:val="4C0D4452"/>
    <w:rsid w:val="4E1043F4"/>
    <w:rsid w:val="4E280CF3"/>
    <w:rsid w:val="50B3485C"/>
    <w:rsid w:val="566D4594"/>
    <w:rsid w:val="58242AE0"/>
    <w:rsid w:val="58AB396B"/>
    <w:rsid w:val="5B07328E"/>
    <w:rsid w:val="5BDE3A84"/>
    <w:rsid w:val="5C483C8E"/>
    <w:rsid w:val="62BD6AAD"/>
    <w:rsid w:val="663B31C1"/>
    <w:rsid w:val="66AC0259"/>
    <w:rsid w:val="68B56BF8"/>
    <w:rsid w:val="6AFD60D5"/>
    <w:rsid w:val="6E7E0223"/>
    <w:rsid w:val="6F633413"/>
    <w:rsid w:val="6F9E571F"/>
    <w:rsid w:val="70573A64"/>
    <w:rsid w:val="715D5C21"/>
    <w:rsid w:val="73374A1C"/>
    <w:rsid w:val="738F7392"/>
    <w:rsid w:val="762C283F"/>
    <w:rsid w:val="767D5D1E"/>
    <w:rsid w:val="76E03ABB"/>
    <w:rsid w:val="7A6F030F"/>
    <w:rsid w:val="7A89169D"/>
    <w:rsid w:val="7C4367A1"/>
    <w:rsid w:val="7CCB75CB"/>
    <w:rsid w:val="7D0B3745"/>
    <w:rsid w:val="7F834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4448</Words>
  <Characters>4556</Characters>
  <Lines>37</Lines>
  <Paragraphs>10</Paragraphs>
  <TotalTime>1</TotalTime>
  <ScaleCrop>false</ScaleCrop>
  <LinksUpToDate>false</LinksUpToDate>
  <CharactersWithSpaces>4620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招采办</cp:lastModifiedBy>
  <dcterms:modified xsi:type="dcterms:W3CDTF">2025-12-09T01:07:57Z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eyJoZGlkIjoiMTYzOTc0ZjU0NThhNjU0Y2ExMTNjNmE4Yzc0YjA3ZTAiLCJ1c2VySWQiOiIxMjM0Njk1MzQ0In0=</vt:lpwstr>
  </property>
  <property fmtid="{D5CDD505-2E9C-101B-9397-08002B2CF9AE}" pid="4" name="ICV">
    <vt:lpwstr>73F7A1B0C2DA4FD9BC19BDB57AD03AF2_13</vt:lpwstr>
  </property>
</Properties>
</file>