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0A7C1">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580802D9">
      <w:pPr>
        <w:spacing w:line="64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w:t>
      </w:r>
    </w:p>
    <w:p w14:paraId="7950043E">
      <w:pPr>
        <w:spacing w:line="540" w:lineRule="exact"/>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3FAB6529">
      <w:pPr>
        <w:spacing w:line="540" w:lineRule="exact"/>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1FFF6F89">
      <w:pPr>
        <w:spacing w:before="100" w:beforeAutospacing="1" w:line="276" w:lineRule="auto"/>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65BB4C92">
      <w:pPr>
        <w:spacing w:before="100" w:beforeAutospacing="1" w:line="276" w:lineRule="auto"/>
        <w:ind w:firstLine="482" w:firstLineChars="200"/>
        <w:rPr>
          <w:rFonts w:hint="default" w:cs="方正小标宋简体" w:asciiTheme="majorEastAsia" w:hAnsiTheme="majorEastAsia" w:eastAsiaTheme="majorEastAsia"/>
          <w:sz w:val="24"/>
          <w:shd w:val="clear" w:color="auto" w:fill="FFFFFF"/>
          <w:lang w:val="en-US" w:eastAsia="zh-CN"/>
        </w:rPr>
      </w:pPr>
      <w:r>
        <w:rPr>
          <w:rFonts w:hint="eastAsia" w:asciiTheme="majorEastAsia" w:hAnsiTheme="majorEastAsia" w:eastAsiaTheme="majorEastAsia"/>
          <w:b/>
          <w:color w:val="000000"/>
          <w:sz w:val="24"/>
          <w:szCs w:val="21"/>
        </w:rPr>
        <w:t xml:space="preserve">申请科室： </w:t>
      </w:r>
      <w:r>
        <w:rPr>
          <w:rFonts w:hint="eastAsia" w:asciiTheme="majorEastAsia" w:hAnsiTheme="majorEastAsia" w:eastAsiaTheme="majorEastAsia"/>
          <w:b/>
          <w:color w:val="000000"/>
          <w:sz w:val="24"/>
          <w:szCs w:val="21"/>
          <w:lang w:val="en-US" w:eastAsia="zh-CN"/>
        </w:rPr>
        <w:t>麻醉科</w:t>
      </w:r>
      <w:r>
        <w:rPr>
          <w:rFonts w:hint="eastAsia" w:asciiTheme="majorEastAsia" w:hAnsiTheme="majorEastAsia" w:eastAsiaTheme="majorEastAsia"/>
          <w:b/>
          <w:color w:val="000000"/>
          <w:sz w:val="24"/>
          <w:szCs w:val="21"/>
        </w:rPr>
        <w:t xml:space="preserve">      </w:t>
      </w:r>
      <w:r>
        <w:rPr>
          <w:rFonts w:hint="eastAsia" w:asciiTheme="majorEastAsia" w:hAnsiTheme="majorEastAsia" w:eastAsiaTheme="majorEastAsia"/>
          <w:b/>
          <w:color w:val="000000"/>
          <w:sz w:val="24"/>
          <w:szCs w:val="21"/>
          <w:lang w:val="en-US" w:eastAsia="zh-CN"/>
        </w:rPr>
        <w:t xml:space="preserve">   </w:t>
      </w:r>
      <w:r>
        <w:rPr>
          <w:rFonts w:hint="eastAsia" w:asciiTheme="majorEastAsia" w:hAnsiTheme="majorEastAsia" w:eastAsiaTheme="majorEastAsia"/>
          <w:b/>
          <w:color w:val="000000"/>
          <w:sz w:val="24"/>
          <w:szCs w:val="21"/>
        </w:rPr>
        <w:t xml:space="preserve"> </w:t>
      </w:r>
      <w:r>
        <w:rPr>
          <w:rFonts w:hint="eastAsia" w:cs="宋体" w:asciiTheme="majorEastAsia" w:hAnsiTheme="majorEastAsia" w:eastAsiaTheme="majorEastAsia"/>
          <w:b/>
          <w:color w:val="000000"/>
          <w:sz w:val="24"/>
          <w:szCs w:val="21"/>
        </w:rPr>
        <w:t>负责人姓名：</w:t>
      </w:r>
      <w:r>
        <w:rPr>
          <w:rFonts w:hint="eastAsia" w:cs="宋体" w:asciiTheme="majorEastAsia" w:hAnsiTheme="majorEastAsia" w:eastAsiaTheme="majorEastAsia"/>
          <w:b/>
          <w:color w:val="000000"/>
          <w:sz w:val="24"/>
          <w:szCs w:val="21"/>
          <w:lang w:val="en-US" w:eastAsia="zh-CN"/>
        </w:rPr>
        <w:t xml:space="preserve"> </w:t>
      </w:r>
      <w:r>
        <w:rPr>
          <w:rFonts w:hint="eastAsia" w:asciiTheme="majorEastAsia" w:hAnsiTheme="majorEastAsia" w:eastAsiaTheme="majorEastAsia"/>
          <w:b/>
          <w:color w:val="000000"/>
          <w:sz w:val="24"/>
          <w:szCs w:val="21"/>
        </w:rPr>
        <w:t xml:space="preserve">             </w:t>
      </w:r>
      <w:r>
        <w:rPr>
          <w:rFonts w:hint="eastAsia" w:cs="宋体" w:asciiTheme="majorEastAsia" w:hAnsiTheme="majorEastAsia" w:eastAsiaTheme="majorEastAsia"/>
          <w:b/>
          <w:color w:val="000000"/>
          <w:sz w:val="24"/>
          <w:szCs w:val="21"/>
        </w:rPr>
        <w:t>负责人电话：</w:t>
      </w:r>
    </w:p>
    <w:tbl>
      <w:tblPr>
        <w:tblStyle w:val="9"/>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22"/>
        <w:gridCol w:w="1417"/>
        <w:gridCol w:w="128"/>
        <w:gridCol w:w="1431"/>
        <w:gridCol w:w="64"/>
        <w:gridCol w:w="426"/>
        <w:gridCol w:w="425"/>
        <w:gridCol w:w="219"/>
        <w:gridCol w:w="773"/>
        <w:gridCol w:w="142"/>
        <w:gridCol w:w="992"/>
        <w:gridCol w:w="992"/>
        <w:gridCol w:w="993"/>
        <w:gridCol w:w="1062"/>
      </w:tblGrid>
      <w:tr w14:paraId="195C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tcPr>
          <w:p w14:paraId="38B40E0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1559" w:type="dxa"/>
            <w:gridSpan w:val="2"/>
          </w:tcPr>
          <w:p w14:paraId="0E40631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134" w:type="dxa"/>
            <w:gridSpan w:val="4"/>
          </w:tcPr>
          <w:p w14:paraId="26CF884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915" w:type="dxa"/>
            <w:gridSpan w:val="2"/>
          </w:tcPr>
          <w:p w14:paraId="4A90B72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984" w:type="dxa"/>
            <w:gridSpan w:val="2"/>
          </w:tcPr>
          <w:p w14:paraId="37198FC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2055" w:type="dxa"/>
            <w:gridSpan w:val="2"/>
          </w:tcPr>
          <w:p w14:paraId="0568662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r>
      <w:tr w14:paraId="4778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270" w:type="dxa"/>
            <w:gridSpan w:val="3"/>
            <w:vAlign w:val="center"/>
          </w:tcPr>
          <w:p w14:paraId="2E2628ED">
            <w:pPr>
              <w:jc w:val="center"/>
              <w:rPr>
                <w:rFonts w:asciiTheme="majorEastAsia" w:hAnsiTheme="majorEastAsia" w:eastAsiaTheme="majorEastAsia"/>
                <w:sz w:val="24"/>
                <w:szCs w:val="21"/>
              </w:rPr>
            </w:pPr>
            <w:r>
              <w:rPr>
                <w:rFonts w:hint="eastAsia" w:asciiTheme="majorEastAsia" w:hAnsiTheme="majorEastAsia" w:eastAsiaTheme="majorEastAsia"/>
                <w:b/>
                <w:sz w:val="24"/>
                <w:szCs w:val="21"/>
              </w:rPr>
              <w:t>外周神经丛刺激器</w:t>
            </w:r>
          </w:p>
        </w:tc>
        <w:tc>
          <w:tcPr>
            <w:tcW w:w="1559" w:type="dxa"/>
            <w:gridSpan w:val="2"/>
            <w:vAlign w:val="center"/>
          </w:tcPr>
          <w:p w14:paraId="2E8E4BE1">
            <w:pPr>
              <w:jc w:val="center"/>
              <w:rPr>
                <w:rFonts w:hint="eastAsia" w:asciiTheme="majorEastAsia" w:hAnsiTheme="majorEastAsia" w:eastAsiaTheme="majorEastAsia"/>
                <w:sz w:val="24"/>
                <w:szCs w:val="21"/>
                <w:lang w:val="en-US" w:eastAsia="zh-CN"/>
              </w:rPr>
            </w:pPr>
            <w:r>
              <w:rPr>
                <w:rFonts w:hint="eastAsia" w:asciiTheme="majorEastAsia" w:hAnsiTheme="majorEastAsia" w:eastAsiaTheme="majorEastAsia"/>
                <w:sz w:val="24"/>
                <w:szCs w:val="21"/>
                <w:lang w:val="en-US" w:eastAsia="zh-CN"/>
              </w:rPr>
              <w:t>允许进口</w:t>
            </w:r>
          </w:p>
        </w:tc>
        <w:tc>
          <w:tcPr>
            <w:tcW w:w="1134" w:type="dxa"/>
            <w:gridSpan w:val="4"/>
            <w:vAlign w:val="center"/>
          </w:tcPr>
          <w:p w14:paraId="789D0707">
            <w:pPr>
              <w:jc w:val="center"/>
              <w:rPr>
                <w:rFonts w:hint="eastAsia" w:asciiTheme="majorEastAsia" w:hAnsiTheme="majorEastAsia" w:eastAsiaTheme="majorEastAsia"/>
                <w:sz w:val="24"/>
                <w:szCs w:val="21"/>
                <w:lang w:val="en-US" w:eastAsia="zh-CN"/>
              </w:rPr>
            </w:pPr>
            <w:r>
              <w:rPr>
                <w:rFonts w:hint="eastAsia" w:asciiTheme="majorEastAsia" w:hAnsiTheme="majorEastAsia" w:eastAsiaTheme="majorEastAsia"/>
                <w:sz w:val="24"/>
                <w:szCs w:val="21"/>
                <w:lang w:val="en-US" w:eastAsia="zh-CN"/>
              </w:rPr>
              <w:t>2</w:t>
            </w:r>
          </w:p>
        </w:tc>
        <w:tc>
          <w:tcPr>
            <w:tcW w:w="915" w:type="dxa"/>
            <w:gridSpan w:val="2"/>
            <w:vAlign w:val="center"/>
          </w:tcPr>
          <w:p w14:paraId="07E0E271">
            <w:pPr>
              <w:jc w:val="center"/>
              <w:rPr>
                <w:rFonts w:hint="eastAsia" w:asciiTheme="majorEastAsia" w:hAnsiTheme="majorEastAsia" w:eastAsiaTheme="majorEastAsia"/>
                <w:sz w:val="24"/>
                <w:szCs w:val="21"/>
                <w:lang w:val="en-US" w:eastAsia="zh-CN"/>
              </w:rPr>
            </w:pPr>
            <w:r>
              <w:rPr>
                <w:rFonts w:hint="eastAsia" w:asciiTheme="majorEastAsia" w:hAnsiTheme="majorEastAsia" w:eastAsiaTheme="majorEastAsia"/>
                <w:sz w:val="24"/>
                <w:szCs w:val="21"/>
                <w:lang w:val="en-US" w:eastAsia="zh-CN"/>
              </w:rPr>
              <w:t>台</w:t>
            </w:r>
          </w:p>
        </w:tc>
        <w:tc>
          <w:tcPr>
            <w:tcW w:w="1984" w:type="dxa"/>
            <w:gridSpan w:val="2"/>
            <w:vAlign w:val="center"/>
          </w:tcPr>
          <w:p w14:paraId="6BE1ECB0">
            <w:pPr>
              <w:keepNext w:val="0"/>
              <w:keepLines w:val="0"/>
              <w:widowControl/>
              <w:suppressLineNumbers w:val="0"/>
              <w:jc w:val="center"/>
              <w:textAlignment w:val="center"/>
              <w:rPr>
                <w:rFonts w:hint="eastAsia" w:asciiTheme="majorEastAsia" w:hAnsiTheme="majorEastAsia" w:eastAsiaTheme="majorEastAsia"/>
                <w:sz w:val="24"/>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0.15</w:t>
            </w:r>
          </w:p>
        </w:tc>
        <w:tc>
          <w:tcPr>
            <w:tcW w:w="2055" w:type="dxa"/>
            <w:gridSpan w:val="2"/>
            <w:vAlign w:val="center"/>
          </w:tcPr>
          <w:p w14:paraId="1FA58B11">
            <w:pPr>
              <w:keepNext w:val="0"/>
              <w:keepLines w:val="0"/>
              <w:widowControl/>
              <w:suppressLineNumbers w:val="0"/>
              <w:jc w:val="center"/>
              <w:textAlignment w:val="center"/>
              <w:rPr>
                <w:rFonts w:hint="eastAsia" w:asciiTheme="majorEastAsia" w:hAnsiTheme="majorEastAsia" w:eastAsiaTheme="majorEastAsia"/>
                <w:sz w:val="24"/>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0.3</w:t>
            </w:r>
          </w:p>
        </w:tc>
      </w:tr>
      <w:tr w14:paraId="41DF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853" w:type="dxa"/>
            <w:gridSpan w:val="2"/>
            <w:vAlign w:val="center"/>
          </w:tcPr>
          <w:p w14:paraId="5FF220D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9064" w:type="dxa"/>
            <w:gridSpan w:val="13"/>
          </w:tcPr>
          <w:p w14:paraId="3EF281C2">
            <w:pPr>
              <w:rPr>
                <w:rFonts w:asciiTheme="majorEastAsia" w:hAnsiTheme="majorEastAsia" w:eastAsiaTheme="majorEastAsia"/>
                <w:sz w:val="24"/>
                <w:szCs w:val="21"/>
              </w:rPr>
            </w:pPr>
          </w:p>
          <w:p w14:paraId="52834710">
            <w:pPr>
              <w:rPr>
                <w:rFonts w:asciiTheme="majorEastAsia" w:hAnsiTheme="majorEastAsia" w:eastAsiaTheme="majorEastAsia"/>
                <w:sz w:val="24"/>
                <w:szCs w:val="21"/>
              </w:rPr>
            </w:pPr>
            <w:r>
              <w:rPr>
                <w:rFonts w:hint="eastAsia" w:asciiTheme="minorEastAsia" w:hAnsiTheme="minorEastAsia" w:eastAsiaTheme="minorEastAsia" w:cstheme="minorEastAsia"/>
                <w:sz w:val="21"/>
                <w:lang w:val="en-US" w:eastAsia="zh-CN"/>
              </w:rPr>
              <w:t>为配合可视化技术的开展，做到精准穿刺注射，我科需引进超声显影阻滞针，可以更好的保证安全，减少局麻药注射剂量，减少局麻药中毒机率，减少组织神经及血管的损伤。</w:t>
            </w:r>
          </w:p>
          <w:p w14:paraId="0FB0FA42">
            <w:pPr>
              <w:rPr>
                <w:rFonts w:asciiTheme="majorEastAsia" w:hAnsiTheme="majorEastAsia" w:eastAsiaTheme="majorEastAsia"/>
                <w:sz w:val="24"/>
                <w:szCs w:val="21"/>
              </w:rPr>
            </w:pPr>
          </w:p>
        </w:tc>
      </w:tr>
      <w:tr w14:paraId="1FEA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917" w:type="dxa"/>
            <w:gridSpan w:val="15"/>
          </w:tcPr>
          <w:p w14:paraId="7775899A">
            <w:pPr>
              <w:rPr>
                <w:rFonts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3EC8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7F3EDDE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2767" w:type="dxa"/>
            <w:gridSpan w:val="3"/>
            <w:vAlign w:val="center"/>
          </w:tcPr>
          <w:p w14:paraId="4E407B8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1495" w:type="dxa"/>
            <w:gridSpan w:val="2"/>
            <w:vAlign w:val="center"/>
          </w:tcPr>
          <w:p w14:paraId="6516892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426" w:type="dxa"/>
            <w:vAlign w:val="center"/>
          </w:tcPr>
          <w:p w14:paraId="7F7613BE">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425" w:type="dxa"/>
            <w:vAlign w:val="center"/>
          </w:tcPr>
          <w:p w14:paraId="0723E70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992" w:type="dxa"/>
            <w:gridSpan w:val="2"/>
            <w:vAlign w:val="center"/>
          </w:tcPr>
          <w:p w14:paraId="5A0FE97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134" w:type="dxa"/>
            <w:gridSpan w:val="2"/>
            <w:vAlign w:val="center"/>
          </w:tcPr>
          <w:p w14:paraId="64A4058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992" w:type="dxa"/>
            <w:vAlign w:val="center"/>
          </w:tcPr>
          <w:p w14:paraId="6383686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c>
          <w:tcPr>
            <w:tcW w:w="993" w:type="dxa"/>
            <w:vAlign w:val="center"/>
          </w:tcPr>
          <w:p w14:paraId="5E8BED0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是否属于消耗品</w:t>
            </w:r>
          </w:p>
        </w:tc>
        <w:tc>
          <w:tcPr>
            <w:tcW w:w="1062" w:type="dxa"/>
            <w:vAlign w:val="center"/>
          </w:tcPr>
          <w:p w14:paraId="71FFDD5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是否需要单独报价</w:t>
            </w:r>
          </w:p>
        </w:tc>
      </w:tr>
      <w:tr w14:paraId="50BB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413CB2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2767" w:type="dxa"/>
            <w:gridSpan w:val="3"/>
            <w:vAlign w:val="center"/>
          </w:tcPr>
          <w:p w14:paraId="136CA54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神经刺激器主机</w:t>
            </w:r>
          </w:p>
        </w:tc>
        <w:tc>
          <w:tcPr>
            <w:tcW w:w="1495" w:type="dxa"/>
            <w:gridSpan w:val="2"/>
            <w:vAlign w:val="center"/>
          </w:tcPr>
          <w:p w14:paraId="40745C3B">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允许进口</w:t>
            </w:r>
          </w:p>
        </w:tc>
        <w:tc>
          <w:tcPr>
            <w:tcW w:w="426" w:type="dxa"/>
            <w:vAlign w:val="center"/>
          </w:tcPr>
          <w:p w14:paraId="18A4B07B">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2</w:t>
            </w:r>
          </w:p>
        </w:tc>
        <w:tc>
          <w:tcPr>
            <w:tcW w:w="425" w:type="dxa"/>
            <w:vAlign w:val="center"/>
          </w:tcPr>
          <w:p w14:paraId="34F794D3">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台</w:t>
            </w:r>
          </w:p>
        </w:tc>
        <w:tc>
          <w:tcPr>
            <w:tcW w:w="992" w:type="dxa"/>
            <w:gridSpan w:val="2"/>
            <w:vAlign w:val="center"/>
          </w:tcPr>
          <w:p w14:paraId="19B185BB">
            <w:pPr>
              <w:keepNext w:val="0"/>
              <w:keepLines w:val="0"/>
              <w:widowControl/>
              <w:suppressLineNumbers w:val="0"/>
              <w:jc w:val="center"/>
              <w:textAlignment w:val="center"/>
              <w:rPr>
                <w:rFonts w:hint="eastAsia" w:asciiTheme="majorEastAsia" w:hAnsiTheme="majorEastAsia" w:eastAsiaTheme="majorEastAsia"/>
                <w:b/>
                <w:sz w:val="24"/>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0.15</w:t>
            </w:r>
          </w:p>
        </w:tc>
        <w:tc>
          <w:tcPr>
            <w:tcW w:w="1134" w:type="dxa"/>
            <w:gridSpan w:val="2"/>
            <w:vAlign w:val="center"/>
          </w:tcPr>
          <w:p w14:paraId="1E69C663">
            <w:pPr>
              <w:keepNext w:val="0"/>
              <w:keepLines w:val="0"/>
              <w:widowControl/>
              <w:suppressLineNumbers w:val="0"/>
              <w:jc w:val="center"/>
              <w:textAlignment w:val="center"/>
              <w:rPr>
                <w:rFonts w:hint="eastAsia" w:asciiTheme="majorEastAsia" w:hAnsiTheme="majorEastAsia" w:eastAsiaTheme="majorEastAsia"/>
                <w:b/>
                <w:sz w:val="24"/>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992" w:type="dxa"/>
            <w:vAlign w:val="center"/>
          </w:tcPr>
          <w:p w14:paraId="3A40A44B">
            <w:pPr>
              <w:jc w:val="center"/>
              <w:rPr>
                <w:rFonts w:hint="eastAsia" w:asciiTheme="majorEastAsia" w:hAnsiTheme="majorEastAsia" w:eastAsiaTheme="majorEastAsia"/>
                <w:b/>
                <w:sz w:val="24"/>
                <w:szCs w:val="21"/>
                <w:lang w:eastAsia="zh-CN"/>
              </w:rPr>
            </w:pPr>
            <w:r>
              <w:rPr>
                <w:rFonts w:hint="eastAsia" w:asciiTheme="majorEastAsia" w:hAnsiTheme="majorEastAsia" w:eastAsiaTheme="majorEastAsia"/>
                <w:b/>
                <w:sz w:val="24"/>
                <w:szCs w:val="21"/>
                <w:lang w:eastAsia="zh-CN"/>
              </w:rPr>
              <w:t>是</w:t>
            </w:r>
          </w:p>
        </w:tc>
        <w:tc>
          <w:tcPr>
            <w:tcW w:w="993" w:type="dxa"/>
            <w:vAlign w:val="center"/>
          </w:tcPr>
          <w:p w14:paraId="7B602021">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否</w:t>
            </w:r>
          </w:p>
        </w:tc>
        <w:tc>
          <w:tcPr>
            <w:tcW w:w="1062" w:type="dxa"/>
            <w:vAlign w:val="center"/>
          </w:tcPr>
          <w:p w14:paraId="7382AB6A">
            <w:pPr>
              <w:jc w:val="center"/>
              <w:rPr>
                <w:rFonts w:asciiTheme="majorEastAsia" w:hAnsiTheme="majorEastAsia" w:eastAsiaTheme="majorEastAsia"/>
                <w:b/>
                <w:sz w:val="24"/>
                <w:szCs w:val="21"/>
              </w:rPr>
            </w:pPr>
          </w:p>
        </w:tc>
      </w:tr>
      <w:tr w14:paraId="4451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5DAD5F5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2</w:t>
            </w:r>
          </w:p>
        </w:tc>
        <w:tc>
          <w:tcPr>
            <w:tcW w:w="2767" w:type="dxa"/>
            <w:gridSpan w:val="3"/>
            <w:vAlign w:val="center"/>
          </w:tcPr>
          <w:p w14:paraId="6494CDD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PEG 单极刺激探头</w:t>
            </w:r>
          </w:p>
        </w:tc>
        <w:tc>
          <w:tcPr>
            <w:tcW w:w="1495" w:type="dxa"/>
            <w:gridSpan w:val="2"/>
            <w:vAlign w:val="center"/>
          </w:tcPr>
          <w:p w14:paraId="1EDC997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允许进口</w:t>
            </w:r>
          </w:p>
        </w:tc>
        <w:tc>
          <w:tcPr>
            <w:tcW w:w="426" w:type="dxa"/>
            <w:vAlign w:val="center"/>
          </w:tcPr>
          <w:p w14:paraId="09C3AE37">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2</w:t>
            </w:r>
          </w:p>
        </w:tc>
        <w:tc>
          <w:tcPr>
            <w:tcW w:w="425" w:type="dxa"/>
            <w:vAlign w:val="center"/>
          </w:tcPr>
          <w:p w14:paraId="4FA2DE43">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支</w:t>
            </w:r>
          </w:p>
        </w:tc>
        <w:tc>
          <w:tcPr>
            <w:tcW w:w="992" w:type="dxa"/>
            <w:gridSpan w:val="2"/>
            <w:vAlign w:val="center"/>
          </w:tcPr>
          <w:p w14:paraId="1F188D79">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w:t>
            </w:r>
          </w:p>
        </w:tc>
        <w:tc>
          <w:tcPr>
            <w:tcW w:w="1134" w:type="dxa"/>
            <w:gridSpan w:val="2"/>
            <w:shd w:val="clear" w:color="auto" w:fill="auto"/>
            <w:vAlign w:val="center"/>
          </w:tcPr>
          <w:p w14:paraId="430148F1">
            <w:pPr>
              <w:jc w:val="center"/>
              <w:rPr>
                <w:rFonts w:hint="eastAsia" w:cs="Times New Roman" w:asciiTheme="majorEastAsia" w:hAnsiTheme="majorEastAsia" w:eastAsiaTheme="majorEastAsia"/>
                <w:b/>
                <w:kern w:val="2"/>
                <w:sz w:val="24"/>
                <w:szCs w:val="21"/>
                <w:lang w:val="en-US" w:eastAsia="zh-CN" w:bidi="ar-SA"/>
              </w:rPr>
            </w:pPr>
            <w:r>
              <w:rPr>
                <w:rFonts w:hint="eastAsia" w:asciiTheme="majorEastAsia" w:hAnsiTheme="majorEastAsia" w:eastAsiaTheme="majorEastAsia"/>
                <w:b/>
                <w:sz w:val="24"/>
                <w:szCs w:val="21"/>
                <w:lang w:val="en-US" w:eastAsia="zh-CN"/>
              </w:rPr>
              <w:t>/</w:t>
            </w:r>
          </w:p>
        </w:tc>
        <w:tc>
          <w:tcPr>
            <w:tcW w:w="992" w:type="dxa"/>
            <w:vAlign w:val="center"/>
          </w:tcPr>
          <w:p w14:paraId="1C4BD5B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是</w:t>
            </w:r>
          </w:p>
        </w:tc>
        <w:tc>
          <w:tcPr>
            <w:tcW w:w="993" w:type="dxa"/>
            <w:vAlign w:val="center"/>
          </w:tcPr>
          <w:p w14:paraId="62CEA11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c>
          <w:tcPr>
            <w:tcW w:w="1062" w:type="dxa"/>
            <w:vAlign w:val="center"/>
          </w:tcPr>
          <w:p w14:paraId="6455E38B">
            <w:pPr>
              <w:jc w:val="center"/>
              <w:rPr>
                <w:rFonts w:asciiTheme="majorEastAsia" w:hAnsiTheme="majorEastAsia" w:eastAsiaTheme="majorEastAsia"/>
                <w:b/>
                <w:sz w:val="24"/>
                <w:szCs w:val="21"/>
              </w:rPr>
            </w:pPr>
          </w:p>
        </w:tc>
      </w:tr>
      <w:tr w14:paraId="243D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5DE1534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3</w:t>
            </w:r>
          </w:p>
        </w:tc>
        <w:tc>
          <w:tcPr>
            <w:tcW w:w="2767" w:type="dxa"/>
            <w:gridSpan w:val="3"/>
            <w:vAlign w:val="center"/>
          </w:tcPr>
          <w:p w14:paraId="54E5E62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导线</w:t>
            </w:r>
          </w:p>
        </w:tc>
        <w:tc>
          <w:tcPr>
            <w:tcW w:w="1495" w:type="dxa"/>
            <w:gridSpan w:val="2"/>
            <w:vAlign w:val="center"/>
          </w:tcPr>
          <w:p w14:paraId="04C3689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允许进口</w:t>
            </w:r>
          </w:p>
        </w:tc>
        <w:tc>
          <w:tcPr>
            <w:tcW w:w="426" w:type="dxa"/>
            <w:vAlign w:val="center"/>
          </w:tcPr>
          <w:p w14:paraId="2640214B">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2</w:t>
            </w:r>
          </w:p>
        </w:tc>
        <w:tc>
          <w:tcPr>
            <w:tcW w:w="425" w:type="dxa"/>
            <w:vAlign w:val="center"/>
          </w:tcPr>
          <w:p w14:paraId="3177B9CA">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根</w:t>
            </w:r>
          </w:p>
        </w:tc>
        <w:tc>
          <w:tcPr>
            <w:tcW w:w="992" w:type="dxa"/>
            <w:gridSpan w:val="2"/>
            <w:vAlign w:val="center"/>
          </w:tcPr>
          <w:p w14:paraId="015F8B29">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w:t>
            </w:r>
          </w:p>
        </w:tc>
        <w:tc>
          <w:tcPr>
            <w:tcW w:w="1134" w:type="dxa"/>
            <w:gridSpan w:val="2"/>
            <w:shd w:val="clear" w:color="auto" w:fill="auto"/>
            <w:vAlign w:val="center"/>
          </w:tcPr>
          <w:p w14:paraId="4DDD07FB">
            <w:pPr>
              <w:jc w:val="center"/>
              <w:rPr>
                <w:rFonts w:hint="eastAsia" w:cs="Times New Roman" w:asciiTheme="majorEastAsia" w:hAnsiTheme="majorEastAsia" w:eastAsiaTheme="majorEastAsia"/>
                <w:b/>
                <w:kern w:val="2"/>
                <w:sz w:val="24"/>
                <w:szCs w:val="21"/>
                <w:lang w:val="en-US" w:eastAsia="zh-CN" w:bidi="ar-SA"/>
              </w:rPr>
            </w:pPr>
            <w:r>
              <w:rPr>
                <w:rFonts w:hint="eastAsia" w:asciiTheme="majorEastAsia" w:hAnsiTheme="majorEastAsia" w:eastAsiaTheme="majorEastAsia"/>
                <w:b/>
                <w:sz w:val="24"/>
                <w:szCs w:val="21"/>
                <w:lang w:val="en-US" w:eastAsia="zh-CN"/>
              </w:rPr>
              <w:t>/</w:t>
            </w:r>
          </w:p>
        </w:tc>
        <w:tc>
          <w:tcPr>
            <w:tcW w:w="992" w:type="dxa"/>
            <w:vAlign w:val="center"/>
          </w:tcPr>
          <w:p w14:paraId="484D8EB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是</w:t>
            </w:r>
          </w:p>
        </w:tc>
        <w:tc>
          <w:tcPr>
            <w:tcW w:w="993" w:type="dxa"/>
            <w:vAlign w:val="center"/>
          </w:tcPr>
          <w:p w14:paraId="5A3B0BA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c>
          <w:tcPr>
            <w:tcW w:w="1062" w:type="dxa"/>
            <w:vAlign w:val="center"/>
          </w:tcPr>
          <w:p w14:paraId="71AAC4D5">
            <w:pPr>
              <w:jc w:val="center"/>
              <w:rPr>
                <w:rFonts w:asciiTheme="majorEastAsia" w:hAnsiTheme="majorEastAsia" w:eastAsiaTheme="majorEastAsia"/>
                <w:b/>
                <w:sz w:val="24"/>
                <w:szCs w:val="21"/>
              </w:rPr>
            </w:pPr>
          </w:p>
        </w:tc>
      </w:tr>
      <w:tr w14:paraId="1947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4949EE65">
            <w:pPr>
              <w:jc w:val="center"/>
              <w:rPr>
                <w:rFonts w:hint="eastAsia" w:asciiTheme="majorEastAsia" w:hAnsiTheme="majorEastAsia" w:eastAsiaTheme="majorEastAsia"/>
                <w:b/>
                <w:sz w:val="24"/>
                <w:szCs w:val="21"/>
                <w:lang w:eastAsia="zh-CN"/>
              </w:rPr>
            </w:pPr>
            <w:r>
              <w:rPr>
                <w:rFonts w:hint="eastAsia" w:asciiTheme="majorEastAsia" w:hAnsiTheme="majorEastAsia" w:eastAsiaTheme="majorEastAsia"/>
                <w:b/>
                <w:sz w:val="24"/>
                <w:szCs w:val="21"/>
                <w:lang w:val="en-US" w:eastAsia="zh-CN"/>
              </w:rPr>
              <w:t>4</w:t>
            </w:r>
          </w:p>
        </w:tc>
        <w:tc>
          <w:tcPr>
            <w:tcW w:w="2767" w:type="dxa"/>
            <w:gridSpan w:val="3"/>
            <w:vAlign w:val="center"/>
          </w:tcPr>
          <w:p w14:paraId="199BCE8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工具箱</w:t>
            </w:r>
          </w:p>
        </w:tc>
        <w:tc>
          <w:tcPr>
            <w:tcW w:w="1495" w:type="dxa"/>
            <w:gridSpan w:val="2"/>
            <w:vAlign w:val="center"/>
          </w:tcPr>
          <w:p w14:paraId="7C32E90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允许进口</w:t>
            </w:r>
          </w:p>
        </w:tc>
        <w:tc>
          <w:tcPr>
            <w:tcW w:w="426" w:type="dxa"/>
            <w:vAlign w:val="center"/>
          </w:tcPr>
          <w:p w14:paraId="6FC52178">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2</w:t>
            </w:r>
          </w:p>
        </w:tc>
        <w:tc>
          <w:tcPr>
            <w:tcW w:w="425" w:type="dxa"/>
            <w:vAlign w:val="center"/>
          </w:tcPr>
          <w:p w14:paraId="1D53CD58">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只</w:t>
            </w:r>
          </w:p>
        </w:tc>
        <w:tc>
          <w:tcPr>
            <w:tcW w:w="992" w:type="dxa"/>
            <w:gridSpan w:val="2"/>
            <w:vAlign w:val="center"/>
          </w:tcPr>
          <w:p w14:paraId="2E0C1A39">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w:t>
            </w:r>
          </w:p>
        </w:tc>
        <w:tc>
          <w:tcPr>
            <w:tcW w:w="1134" w:type="dxa"/>
            <w:gridSpan w:val="2"/>
            <w:shd w:val="clear" w:color="auto" w:fill="auto"/>
            <w:vAlign w:val="center"/>
          </w:tcPr>
          <w:p w14:paraId="1B754B1F">
            <w:pPr>
              <w:jc w:val="center"/>
              <w:rPr>
                <w:rFonts w:hint="eastAsia" w:cs="Times New Roman" w:asciiTheme="majorEastAsia" w:hAnsiTheme="majorEastAsia" w:eastAsiaTheme="majorEastAsia"/>
                <w:b/>
                <w:kern w:val="2"/>
                <w:sz w:val="24"/>
                <w:szCs w:val="21"/>
                <w:lang w:val="en-US" w:eastAsia="zh-CN" w:bidi="ar-SA"/>
              </w:rPr>
            </w:pPr>
            <w:r>
              <w:rPr>
                <w:rFonts w:hint="eastAsia" w:asciiTheme="majorEastAsia" w:hAnsiTheme="majorEastAsia" w:eastAsiaTheme="majorEastAsia"/>
                <w:b/>
                <w:sz w:val="24"/>
                <w:szCs w:val="21"/>
                <w:lang w:val="en-US" w:eastAsia="zh-CN"/>
              </w:rPr>
              <w:t>/</w:t>
            </w:r>
          </w:p>
        </w:tc>
        <w:tc>
          <w:tcPr>
            <w:tcW w:w="992" w:type="dxa"/>
            <w:vAlign w:val="center"/>
          </w:tcPr>
          <w:p w14:paraId="402B355A">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w:t>
            </w:r>
          </w:p>
        </w:tc>
        <w:tc>
          <w:tcPr>
            <w:tcW w:w="993" w:type="dxa"/>
            <w:vAlign w:val="center"/>
          </w:tcPr>
          <w:p w14:paraId="3D75F02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c>
          <w:tcPr>
            <w:tcW w:w="1062" w:type="dxa"/>
            <w:vAlign w:val="center"/>
          </w:tcPr>
          <w:p w14:paraId="40C5D211">
            <w:pPr>
              <w:jc w:val="center"/>
              <w:rPr>
                <w:rFonts w:asciiTheme="majorEastAsia" w:hAnsiTheme="majorEastAsia" w:eastAsiaTheme="majorEastAsia"/>
                <w:b/>
                <w:sz w:val="24"/>
                <w:szCs w:val="21"/>
              </w:rPr>
            </w:pPr>
          </w:p>
        </w:tc>
      </w:tr>
    </w:tbl>
    <w:p w14:paraId="61F1AE75">
      <w:pPr>
        <w:spacing w:before="100" w:beforeAutospacing="1" w:after="240" w:line="276" w:lineRule="auto"/>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397466FB">
      <w:pPr>
        <w:pStyle w:val="16"/>
        <w:ind w:left="400" w:firstLine="0" w:firstLineChars="0"/>
        <w:rPr>
          <w:rFonts w:asciiTheme="majorEastAsia" w:hAnsiTheme="majorEastAsia" w:eastAsiaTheme="majorEastAsia"/>
          <w:bCs/>
          <w:color w:val="FF0000"/>
          <w:szCs w:val="21"/>
          <w:highlight w:val="none"/>
        </w:rPr>
      </w:pPr>
      <w:r>
        <w:rPr>
          <w:rFonts w:hint="eastAsia" w:cs="宋体" w:asciiTheme="majorEastAsia" w:hAnsiTheme="majorEastAsia" w:eastAsiaTheme="majorEastAsia"/>
          <w:sz w:val="24"/>
          <w:highlight w:val="none"/>
        </w:rPr>
        <w:t>本项目属于医疗器械目录管理,需提供：</w:t>
      </w:r>
    </w:p>
    <w:p w14:paraId="3B05E0F4">
      <w:pPr>
        <w:pStyle w:val="16"/>
        <w:numPr>
          <w:ilvl w:val="0"/>
          <w:numId w:val="1"/>
        </w:numPr>
        <w:adjustRightInd w:val="0"/>
        <w:snapToGrid w:val="0"/>
        <w:ind w:firstLine="480"/>
        <w:rPr>
          <w:rFonts w:hint="eastAsia" w:cs="宋体" w:asciiTheme="majorEastAsia" w:hAnsiTheme="majorEastAsia" w:eastAsiaTheme="majorEastAsia"/>
          <w:sz w:val="24"/>
          <w:highlight w:val="none"/>
        </w:rPr>
      </w:pPr>
      <w:r>
        <w:rPr>
          <w:rFonts w:hint="eastAsia" w:cs="宋体" w:asciiTheme="majorEastAsia" w:hAnsiTheme="majorEastAsia" w:eastAsiaTheme="majorEastAsia"/>
          <w:sz w:val="24"/>
          <w:highlight w:val="none"/>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62D56277">
      <w:pPr>
        <w:pStyle w:val="16"/>
        <w:numPr>
          <w:ilvl w:val="0"/>
          <w:numId w:val="1"/>
        </w:numPr>
        <w:adjustRightInd w:val="0"/>
        <w:snapToGrid w:val="0"/>
        <w:ind w:firstLine="480"/>
        <w:rPr>
          <w:rFonts w:hint="eastAsia" w:cs="宋体" w:asciiTheme="majorEastAsia" w:hAnsiTheme="majorEastAsia" w:eastAsiaTheme="majorEastAsia"/>
          <w:sz w:val="24"/>
          <w:highlight w:val="none"/>
          <w:lang w:eastAsia="zh-CN"/>
        </w:rPr>
      </w:pPr>
      <w:r>
        <w:rPr>
          <w:rFonts w:hint="eastAsia" w:cs="宋体" w:asciiTheme="majorEastAsia" w:hAnsiTheme="majorEastAsia" w:eastAsiaTheme="majorEastAsia"/>
          <w:sz w:val="24"/>
          <w:highlight w:val="none"/>
        </w:rPr>
        <w:t>若所投产品为进口，供应商须为所投产品制造商或者合法代理商或合法代理商的授权商，供应商若为制造商，须提供制造商声明扫描件；供应商若为代理商，须提供有效的代理证明文件扫描件；供应商若为授权商，须提供有效的授权证明文件扫描件</w:t>
      </w:r>
      <w:r>
        <w:rPr>
          <w:rFonts w:hint="eastAsia" w:cs="宋体" w:asciiTheme="majorEastAsia" w:hAnsiTheme="majorEastAsia" w:eastAsiaTheme="majorEastAsia"/>
          <w:sz w:val="24"/>
          <w:highlight w:val="none"/>
          <w:lang w:eastAsia="zh-CN"/>
        </w:rPr>
        <w:t>。</w:t>
      </w:r>
    </w:p>
    <w:p w14:paraId="6BFEA62E">
      <w:pPr>
        <w:pStyle w:val="16"/>
        <w:numPr>
          <w:ilvl w:val="-1"/>
          <w:numId w:val="0"/>
        </w:numPr>
        <w:adjustRightInd w:val="0"/>
        <w:snapToGrid w:val="0"/>
        <w:ind w:firstLine="0" w:firstLineChars="0"/>
        <w:rPr>
          <w:rFonts w:hint="eastAsia" w:cs="宋体" w:asciiTheme="majorEastAsia" w:hAnsiTheme="majorEastAsia" w:eastAsiaTheme="majorEastAsia"/>
          <w:sz w:val="24"/>
          <w:highlight w:val="none"/>
        </w:rPr>
      </w:pPr>
    </w:p>
    <w:p w14:paraId="23BAAE19">
      <w:pPr>
        <w:numPr>
          <w:ilvl w:val="0"/>
          <w:numId w:val="2"/>
        </w:numPr>
        <w:spacing w:before="240" w:line="540" w:lineRule="exact"/>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483833AE">
      <w:pPr>
        <w:spacing w:before="240"/>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r>
        <w:rPr>
          <w:rFonts w:hint="eastAsia" w:cs="宋体" w:asciiTheme="majorEastAsia" w:hAnsiTheme="majorEastAsia" w:eastAsiaTheme="majorEastAsia"/>
          <w:sz w:val="20"/>
        </w:rPr>
        <w:t>（核心技术要求（以</w:t>
      </w:r>
      <w:r>
        <w:rPr>
          <w:rFonts w:hint="eastAsia" w:cs="宋体" w:asciiTheme="majorEastAsia" w:hAnsiTheme="majorEastAsia" w:eastAsiaTheme="majorEastAsia"/>
          <w:sz w:val="20"/>
          <w:szCs w:val="20"/>
        </w:rPr>
        <w:t>★</w:t>
      </w:r>
      <w:r>
        <w:rPr>
          <w:rFonts w:hint="eastAsia" w:cs="宋体" w:asciiTheme="majorEastAsia" w:hAnsiTheme="majorEastAsia" w:eastAsiaTheme="majorEastAsia"/>
          <w:sz w:val="20"/>
        </w:rPr>
        <w:t>号标注）为技术条款实质性要求不允许负偏离;否则将被否决。其数量≤5条，且必须有不少于3个品牌满足，并在第四部分作出承诺。）</w:t>
      </w:r>
    </w:p>
    <w:p w14:paraId="64A242B2">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号条款为重要技术参数，需逐一确定是否满足。</w:t>
      </w:r>
      <w:r>
        <w:rPr>
          <w:rFonts w:hint="eastAsia" w:cs="宋体" w:asciiTheme="majorEastAsia" w:hAnsiTheme="majorEastAsia" w:eastAsiaTheme="majorEastAsia"/>
          <w:bCs/>
          <w:sz w:val="20"/>
          <w:szCs w:val="20"/>
        </w:rPr>
        <w:t>（</w:t>
      </w:r>
      <w:r>
        <w:rPr>
          <w:rFonts w:hint="eastAsia" w:cs="宋体" w:asciiTheme="majorEastAsia" w:hAnsiTheme="majorEastAsia" w:eastAsiaTheme="majorEastAsia"/>
          <w:sz w:val="20"/>
          <w:szCs w:val="20"/>
        </w:rPr>
        <w:t>重要技术要求（以▲号标注）数量≤全部技术要求的10%。</w:t>
      </w:r>
      <w:r>
        <w:rPr>
          <w:rFonts w:hint="eastAsia" w:cs="宋体" w:asciiTheme="majorEastAsia" w:hAnsiTheme="majorEastAsia" w:eastAsiaTheme="majorEastAsia"/>
          <w:bCs/>
          <w:sz w:val="20"/>
          <w:szCs w:val="20"/>
        </w:rPr>
        <w:t>）</w:t>
      </w:r>
    </w:p>
    <w:p w14:paraId="375E0226">
      <w:pPr>
        <w:ind w:firstLine="201" w:firstLineChars="100"/>
        <w:rPr>
          <w:rFonts w:hint="eastAsia"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p w14:paraId="7AE28388">
      <w:pPr>
        <w:ind w:firstLine="201" w:firstLineChars="100"/>
        <w:rPr>
          <w:rFonts w:hint="eastAsia" w:cs="方正小标宋简体" w:asciiTheme="majorEastAsia" w:hAnsiTheme="majorEastAsia" w:eastAsiaTheme="majorEastAsia"/>
          <w:b/>
          <w:sz w:val="20"/>
          <w:szCs w:val="20"/>
        </w:rPr>
      </w:pPr>
    </w:p>
    <w:p w14:paraId="61B8DCAB">
      <w:pPr>
        <w:ind w:firstLine="201" w:firstLineChars="100"/>
        <w:rPr>
          <w:rFonts w:hint="eastAsia" w:cs="方正小标宋简体" w:asciiTheme="majorEastAsia" w:hAnsiTheme="majorEastAsia" w:eastAsiaTheme="majorEastAsia"/>
          <w:b/>
          <w:sz w:val="20"/>
          <w:szCs w:val="20"/>
        </w:rPr>
      </w:pP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1A3D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09" w:type="dxa"/>
            <w:gridSpan w:val="4"/>
            <w:vAlign w:val="center"/>
          </w:tcPr>
          <w:p w14:paraId="5944ACC3">
            <w:pPr>
              <w:adjustRightInd w:val="0"/>
              <w:snapToGrid w:val="0"/>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64E7EF98">
            <w:pPr>
              <w:adjustRightInd w:val="0"/>
              <w:snapToGrid w:val="0"/>
              <w:jc w:val="center"/>
              <w:rPr>
                <w:rFonts w:asciiTheme="majorEastAsia" w:hAnsiTheme="majorEastAsia" w:eastAsiaTheme="majorEastAsia"/>
                <w:b/>
                <w:sz w:val="24"/>
                <w:szCs w:val="21"/>
              </w:rPr>
            </w:pPr>
          </w:p>
        </w:tc>
      </w:tr>
      <w:tr w14:paraId="3F01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Align w:val="center"/>
          </w:tcPr>
          <w:p w14:paraId="5B76647F">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7C18A036">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624E7FF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59EBCA9B">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2363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tcPr>
          <w:p w14:paraId="4422877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935" w:type="dxa"/>
            <w:vMerge w:val="restart"/>
          </w:tcPr>
          <w:p w14:paraId="55ACF611">
            <w:pPr>
              <w:adjustRightInd w:val="0"/>
              <w:snapToGrid w:val="0"/>
              <w:rPr>
                <w:rFonts w:asciiTheme="majorEastAsia" w:hAnsiTheme="majorEastAsia" w:eastAsiaTheme="majorEastAsia"/>
                <w:b/>
                <w:sz w:val="24"/>
                <w:szCs w:val="21"/>
              </w:rPr>
            </w:pPr>
            <w:r>
              <w:rPr>
                <w:rFonts w:hint="eastAsia" w:ascii="仿宋_GB2312" w:eastAsia="仿宋_GB2312"/>
                <w:szCs w:val="21"/>
                <w:lang w:val="en-US" w:eastAsia="zh-CN"/>
              </w:rPr>
              <w:t>外周神经丛刺激器</w:t>
            </w:r>
          </w:p>
        </w:tc>
        <w:tc>
          <w:tcPr>
            <w:tcW w:w="7564" w:type="dxa"/>
            <w:gridSpan w:val="2"/>
          </w:tcPr>
          <w:p w14:paraId="4C4B0FC4">
            <w:pPr>
              <w:widowControl/>
              <w:spacing w:line="240" w:lineRule="auto"/>
              <w:jc w:val="left"/>
              <w:textAlignment w:val="center"/>
              <w:rPr>
                <w:rFonts w:hint="eastAsia" w:ascii="Times New Roman" w:hAnsi="Times New Roman" w:eastAsia="宋体"/>
                <w:b w:val="0"/>
                <w:sz w:val="21"/>
                <w:szCs w:val="24"/>
                <w:lang w:eastAsia="zh-CN"/>
              </w:rPr>
            </w:pPr>
            <w:r>
              <w:rPr>
                <w:rFonts w:hint="eastAsia" w:ascii="Times New Roman" w:hAnsi="Times New Roman" w:cs="Times New Roman"/>
                <w:szCs w:val="24"/>
                <w:lang w:val="en-US" w:eastAsia="zh-CN"/>
              </w:rPr>
              <w:t>1.</w:t>
            </w:r>
            <w:r>
              <w:rPr>
                <w:rFonts w:hint="eastAsia" w:ascii="Times New Roman" w:eastAsia="宋体"/>
                <w:szCs w:val="24"/>
              </w:rPr>
              <w:t>刺激针电流：0-</w:t>
            </w:r>
            <w:r>
              <w:rPr>
                <w:rFonts w:hint="eastAsia" w:ascii="Times New Roman" w:eastAsia="宋体"/>
                <w:szCs w:val="24"/>
                <w:lang w:val="en-US" w:eastAsia="zh-CN"/>
              </w:rPr>
              <w:t>5</w:t>
            </w:r>
            <w:r>
              <w:rPr>
                <w:rFonts w:hint="eastAsia" w:ascii="Times New Roman" w:eastAsia="宋体"/>
                <w:szCs w:val="24"/>
              </w:rPr>
              <w:t>mA</w:t>
            </w:r>
            <w:r>
              <w:rPr>
                <w:rFonts w:hint="eastAsia"/>
                <w:lang w:val="en-US" w:eastAsia="zh-CN"/>
              </w:rPr>
              <w:t xml:space="preserve"> （涵盖此范围即视为符合）</w:t>
            </w:r>
            <w:r>
              <w:rPr>
                <w:rFonts w:hint="eastAsia" w:ascii="Times New Roman" w:eastAsia="宋体"/>
                <w:szCs w:val="24"/>
                <w:lang w:eastAsia="zh-CN"/>
              </w:rPr>
              <w:t>；</w:t>
            </w:r>
          </w:p>
        </w:tc>
        <w:tc>
          <w:tcPr>
            <w:tcW w:w="817" w:type="dxa"/>
          </w:tcPr>
          <w:p w14:paraId="1656D95D">
            <w:pPr>
              <w:adjustRightInd w:val="0"/>
              <w:snapToGrid w:val="0"/>
              <w:jc w:val="center"/>
              <w:rPr>
                <w:rFonts w:asciiTheme="majorEastAsia" w:hAnsiTheme="majorEastAsia" w:eastAsiaTheme="majorEastAsia"/>
                <w:b/>
                <w:sz w:val="24"/>
                <w:szCs w:val="21"/>
              </w:rPr>
            </w:pPr>
          </w:p>
        </w:tc>
      </w:tr>
      <w:tr w14:paraId="57DF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9F3DECA">
            <w:pPr>
              <w:adjustRightInd w:val="0"/>
              <w:snapToGrid w:val="0"/>
              <w:rPr>
                <w:rFonts w:asciiTheme="majorEastAsia" w:hAnsiTheme="majorEastAsia" w:eastAsiaTheme="majorEastAsia"/>
                <w:b/>
                <w:sz w:val="24"/>
                <w:szCs w:val="21"/>
              </w:rPr>
            </w:pPr>
          </w:p>
        </w:tc>
        <w:tc>
          <w:tcPr>
            <w:tcW w:w="935" w:type="dxa"/>
            <w:vMerge w:val="continue"/>
          </w:tcPr>
          <w:p w14:paraId="04D6ACF7">
            <w:pPr>
              <w:adjustRightInd w:val="0"/>
              <w:snapToGrid w:val="0"/>
              <w:rPr>
                <w:rFonts w:asciiTheme="majorEastAsia" w:hAnsiTheme="majorEastAsia" w:eastAsiaTheme="majorEastAsia"/>
                <w:b/>
                <w:sz w:val="24"/>
                <w:szCs w:val="21"/>
              </w:rPr>
            </w:pPr>
          </w:p>
        </w:tc>
        <w:tc>
          <w:tcPr>
            <w:tcW w:w="7564" w:type="dxa"/>
            <w:gridSpan w:val="2"/>
            <w:vAlign w:val="center"/>
          </w:tcPr>
          <w:p w14:paraId="12F1592A">
            <w:pPr>
              <w:widowControl/>
              <w:jc w:val="left"/>
              <w:textAlignment w:val="center"/>
              <w:rPr>
                <w:rFonts w:hint="eastAsia" w:ascii="Times New Roman" w:hAnsi="Times New Roman" w:eastAsia="宋体" w:cs="Times New Roman"/>
                <w:szCs w:val="24"/>
                <w:lang w:val="en-US" w:eastAsia="zh-CN"/>
              </w:rPr>
            </w:pPr>
            <w:r>
              <w:rPr>
                <w:rFonts w:hint="eastAsia" w:ascii="Times New Roman" w:hAnsi="Times New Roman" w:cs="Times New Roman"/>
                <w:szCs w:val="24"/>
                <w:lang w:val="en-US" w:eastAsia="zh-CN"/>
              </w:rPr>
              <w:t>2.</w:t>
            </w:r>
            <w:r>
              <w:rPr>
                <w:rFonts w:hint="eastAsia" w:ascii="Times New Roman" w:eastAsia="宋体"/>
                <w:szCs w:val="24"/>
              </w:rPr>
              <w:t>刺激脉宽：0.1ms-1.0ms</w:t>
            </w:r>
            <w:r>
              <w:rPr>
                <w:rFonts w:hint="eastAsia" w:ascii="Times New Roman" w:eastAsia="宋体"/>
                <w:szCs w:val="24"/>
                <w:lang w:eastAsia="zh-CN"/>
              </w:rPr>
              <w:t>；</w:t>
            </w:r>
          </w:p>
        </w:tc>
        <w:tc>
          <w:tcPr>
            <w:tcW w:w="817" w:type="dxa"/>
          </w:tcPr>
          <w:p w14:paraId="267D94D9">
            <w:pPr>
              <w:adjustRightInd w:val="0"/>
              <w:snapToGrid w:val="0"/>
              <w:jc w:val="center"/>
              <w:rPr>
                <w:rFonts w:asciiTheme="majorEastAsia" w:hAnsiTheme="majorEastAsia" w:eastAsiaTheme="majorEastAsia"/>
                <w:b/>
                <w:sz w:val="24"/>
                <w:szCs w:val="21"/>
              </w:rPr>
            </w:pPr>
          </w:p>
        </w:tc>
      </w:tr>
      <w:tr w14:paraId="1479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BFFF456">
            <w:pPr>
              <w:adjustRightInd w:val="0"/>
              <w:snapToGrid w:val="0"/>
              <w:rPr>
                <w:rFonts w:asciiTheme="majorEastAsia" w:hAnsiTheme="majorEastAsia" w:eastAsiaTheme="majorEastAsia"/>
                <w:b/>
                <w:sz w:val="24"/>
                <w:szCs w:val="21"/>
              </w:rPr>
            </w:pPr>
          </w:p>
        </w:tc>
        <w:tc>
          <w:tcPr>
            <w:tcW w:w="935" w:type="dxa"/>
            <w:vMerge w:val="continue"/>
          </w:tcPr>
          <w:p w14:paraId="0A6EDE14">
            <w:pPr>
              <w:adjustRightInd w:val="0"/>
              <w:snapToGrid w:val="0"/>
              <w:rPr>
                <w:rFonts w:asciiTheme="majorEastAsia" w:hAnsiTheme="majorEastAsia" w:eastAsiaTheme="majorEastAsia"/>
                <w:b/>
                <w:sz w:val="24"/>
                <w:szCs w:val="21"/>
              </w:rPr>
            </w:pPr>
          </w:p>
        </w:tc>
        <w:tc>
          <w:tcPr>
            <w:tcW w:w="7564" w:type="dxa"/>
            <w:gridSpan w:val="2"/>
            <w:vAlign w:val="center"/>
          </w:tcPr>
          <w:p w14:paraId="477FB8E0">
            <w:pPr>
              <w:widowControl/>
              <w:jc w:val="left"/>
              <w:textAlignment w:val="center"/>
              <w:rPr>
                <w:rFonts w:hint="eastAsia" w:ascii="Times New Roman" w:hAnsi="Times New Roman" w:eastAsia="宋体" w:cs="Times New Roman"/>
                <w:szCs w:val="24"/>
                <w:lang w:val="en-US" w:eastAsia="zh-CN"/>
              </w:rPr>
            </w:pPr>
            <w:r>
              <w:rPr>
                <w:rFonts w:hint="eastAsia" w:ascii="Times New Roman" w:hAnsi="Times New Roman" w:cs="Times New Roman"/>
                <w:szCs w:val="24"/>
                <w:lang w:val="en-US" w:eastAsia="zh-CN"/>
              </w:rPr>
              <w:t>3.</w:t>
            </w:r>
            <w:r>
              <w:rPr>
                <w:rFonts w:hint="eastAsia" w:ascii="Times New Roman" w:eastAsia="宋体"/>
                <w:szCs w:val="24"/>
              </w:rPr>
              <w:t>体表探头最大电流60mA</w:t>
            </w:r>
            <w:r>
              <w:rPr>
                <w:rFonts w:hint="eastAsia" w:ascii="Times New Roman" w:eastAsia="宋体"/>
                <w:szCs w:val="24"/>
                <w:lang w:eastAsia="zh-CN"/>
              </w:rPr>
              <w:t>；</w:t>
            </w:r>
          </w:p>
        </w:tc>
        <w:tc>
          <w:tcPr>
            <w:tcW w:w="817" w:type="dxa"/>
          </w:tcPr>
          <w:p w14:paraId="57669ECE">
            <w:pPr>
              <w:adjustRightInd w:val="0"/>
              <w:snapToGrid w:val="0"/>
              <w:jc w:val="center"/>
              <w:rPr>
                <w:rFonts w:asciiTheme="majorEastAsia" w:hAnsiTheme="majorEastAsia" w:eastAsiaTheme="majorEastAsia"/>
                <w:b/>
                <w:sz w:val="24"/>
                <w:szCs w:val="21"/>
              </w:rPr>
            </w:pPr>
          </w:p>
        </w:tc>
      </w:tr>
      <w:tr w14:paraId="202C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8674F35">
            <w:pPr>
              <w:adjustRightInd w:val="0"/>
              <w:snapToGrid w:val="0"/>
              <w:rPr>
                <w:rFonts w:asciiTheme="majorEastAsia" w:hAnsiTheme="majorEastAsia" w:eastAsiaTheme="majorEastAsia"/>
                <w:b/>
                <w:sz w:val="24"/>
                <w:szCs w:val="21"/>
              </w:rPr>
            </w:pPr>
          </w:p>
        </w:tc>
        <w:tc>
          <w:tcPr>
            <w:tcW w:w="935" w:type="dxa"/>
            <w:vMerge w:val="continue"/>
          </w:tcPr>
          <w:p w14:paraId="67410AB4">
            <w:pPr>
              <w:adjustRightInd w:val="0"/>
              <w:snapToGrid w:val="0"/>
              <w:rPr>
                <w:rFonts w:asciiTheme="majorEastAsia" w:hAnsiTheme="majorEastAsia" w:eastAsiaTheme="majorEastAsia"/>
                <w:b/>
                <w:sz w:val="24"/>
                <w:szCs w:val="21"/>
              </w:rPr>
            </w:pPr>
          </w:p>
        </w:tc>
        <w:tc>
          <w:tcPr>
            <w:tcW w:w="7564" w:type="dxa"/>
            <w:gridSpan w:val="2"/>
            <w:vAlign w:val="center"/>
          </w:tcPr>
          <w:p w14:paraId="6FB68180">
            <w:pPr>
              <w:widowControl/>
              <w:jc w:val="left"/>
              <w:textAlignment w:val="center"/>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4.</w:t>
            </w:r>
            <w:r>
              <w:rPr>
                <w:rFonts w:hint="eastAsia" w:ascii="Times New Roman" w:eastAsia="宋体"/>
                <w:szCs w:val="24"/>
              </w:rPr>
              <w:t>刺激频率：1Hz/2Hz</w:t>
            </w:r>
            <w:r>
              <w:rPr>
                <w:rFonts w:hint="eastAsia" w:ascii="Times New Roman" w:eastAsia="宋体"/>
                <w:szCs w:val="24"/>
                <w:lang w:eastAsia="zh-CN"/>
              </w:rPr>
              <w:t>；</w:t>
            </w:r>
          </w:p>
        </w:tc>
        <w:tc>
          <w:tcPr>
            <w:tcW w:w="817" w:type="dxa"/>
          </w:tcPr>
          <w:p w14:paraId="51222C03">
            <w:pPr>
              <w:adjustRightInd w:val="0"/>
              <w:snapToGrid w:val="0"/>
              <w:jc w:val="center"/>
              <w:rPr>
                <w:rFonts w:asciiTheme="majorEastAsia" w:hAnsiTheme="majorEastAsia" w:eastAsiaTheme="majorEastAsia"/>
                <w:b/>
                <w:sz w:val="24"/>
                <w:szCs w:val="21"/>
              </w:rPr>
            </w:pPr>
          </w:p>
        </w:tc>
      </w:tr>
      <w:tr w14:paraId="56DF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C587F4E">
            <w:pPr>
              <w:adjustRightInd w:val="0"/>
              <w:snapToGrid w:val="0"/>
              <w:rPr>
                <w:rFonts w:asciiTheme="majorEastAsia" w:hAnsiTheme="majorEastAsia" w:eastAsiaTheme="majorEastAsia"/>
                <w:b/>
                <w:sz w:val="24"/>
                <w:szCs w:val="21"/>
              </w:rPr>
            </w:pPr>
          </w:p>
        </w:tc>
        <w:tc>
          <w:tcPr>
            <w:tcW w:w="935" w:type="dxa"/>
            <w:vMerge w:val="continue"/>
          </w:tcPr>
          <w:p w14:paraId="2F8BBB8C">
            <w:pPr>
              <w:adjustRightInd w:val="0"/>
              <w:snapToGrid w:val="0"/>
              <w:rPr>
                <w:rFonts w:asciiTheme="majorEastAsia" w:hAnsiTheme="majorEastAsia" w:eastAsiaTheme="majorEastAsia"/>
                <w:b/>
                <w:sz w:val="24"/>
                <w:szCs w:val="21"/>
              </w:rPr>
            </w:pPr>
          </w:p>
        </w:tc>
        <w:tc>
          <w:tcPr>
            <w:tcW w:w="7564" w:type="dxa"/>
            <w:gridSpan w:val="2"/>
            <w:vAlign w:val="center"/>
          </w:tcPr>
          <w:p w14:paraId="45580A8F">
            <w:pPr>
              <w:widowControl/>
              <w:jc w:val="left"/>
              <w:textAlignment w:val="center"/>
              <w:rPr>
                <w:rFonts w:hint="eastAsia" w:ascii="Times New Roman" w:eastAsia="宋体"/>
                <w:szCs w:val="24"/>
                <w:lang w:val="en-US" w:eastAsia="zh-CN"/>
              </w:rPr>
            </w:pPr>
            <w:r>
              <w:rPr>
                <w:rFonts w:hint="eastAsia" w:ascii="Times New Roman" w:eastAsia="宋体"/>
                <w:szCs w:val="24"/>
                <w:lang w:val="en-US" w:eastAsia="zh-CN"/>
              </w:rPr>
              <w:t>5.</w:t>
            </w:r>
            <w:r>
              <w:rPr>
                <w:rFonts w:hint="eastAsia" w:ascii="Times New Roman" w:eastAsia="宋体"/>
                <w:szCs w:val="24"/>
              </w:rPr>
              <w:t>预设功能：开机后可以默认预设数值</w:t>
            </w:r>
          </w:p>
        </w:tc>
        <w:tc>
          <w:tcPr>
            <w:tcW w:w="817" w:type="dxa"/>
          </w:tcPr>
          <w:p w14:paraId="09D7D827">
            <w:pPr>
              <w:adjustRightInd w:val="0"/>
              <w:snapToGrid w:val="0"/>
              <w:jc w:val="center"/>
              <w:rPr>
                <w:rFonts w:asciiTheme="majorEastAsia" w:hAnsiTheme="majorEastAsia" w:eastAsiaTheme="majorEastAsia"/>
                <w:b/>
                <w:sz w:val="24"/>
                <w:szCs w:val="21"/>
              </w:rPr>
            </w:pPr>
          </w:p>
        </w:tc>
      </w:tr>
      <w:tr w14:paraId="3DE5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34F494A">
            <w:pPr>
              <w:adjustRightInd w:val="0"/>
              <w:snapToGrid w:val="0"/>
              <w:rPr>
                <w:rFonts w:asciiTheme="majorEastAsia" w:hAnsiTheme="majorEastAsia" w:eastAsiaTheme="majorEastAsia"/>
                <w:b/>
                <w:sz w:val="24"/>
                <w:szCs w:val="21"/>
              </w:rPr>
            </w:pPr>
          </w:p>
        </w:tc>
        <w:tc>
          <w:tcPr>
            <w:tcW w:w="935" w:type="dxa"/>
            <w:vMerge w:val="continue"/>
          </w:tcPr>
          <w:p w14:paraId="409CE13C">
            <w:pPr>
              <w:adjustRightInd w:val="0"/>
              <w:snapToGrid w:val="0"/>
              <w:rPr>
                <w:rFonts w:asciiTheme="majorEastAsia" w:hAnsiTheme="majorEastAsia" w:eastAsiaTheme="majorEastAsia"/>
                <w:b/>
                <w:sz w:val="24"/>
                <w:szCs w:val="21"/>
              </w:rPr>
            </w:pPr>
          </w:p>
        </w:tc>
        <w:tc>
          <w:tcPr>
            <w:tcW w:w="7564" w:type="dxa"/>
            <w:gridSpan w:val="2"/>
            <w:vAlign w:val="center"/>
          </w:tcPr>
          <w:p w14:paraId="72489AF0">
            <w:pPr>
              <w:widowControl/>
              <w:jc w:val="left"/>
              <w:textAlignment w:val="center"/>
              <w:rPr>
                <w:rFonts w:hint="eastAsia" w:ascii="Times New Roman" w:eastAsia="宋体"/>
                <w:szCs w:val="24"/>
                <w:lang w:val="en-US" w:eastAsia="zh-CN"/>
              </w:rPr>
            </w:pPr>
            <w:r>
              <w:rPr>
                <w:rFonts w:hint="eastAsia" w:ascii="Times New Roman" w:eastAsia="宋体"/>
                <w:szCs w:val="24"/>
                <w:lang w:val="en-US" w:eastAsia="zh-CN"/>
              </w:rPr>
              <w:t>6.</w:t>
            </w:r>
            <w:r>
              <w:rPr>
                <w:rFonts w:hint="eastAsia" w:ascii="Times New Roman" w:eastAsia="宋体"/>
                <w:szCs w:val="24"/>
              </w:rPr>
              <w:t>自检功能：带刺激警报，出现错误时，有错误信息提示</w:t>
            </w:r>
          </w:p>
        </w:tc>
        <w:tc>
          <w:tcPr>
            <w:tcW w:w="817" w:type="dxa"/>
          </w:tcPr>
          <w:p w14:paraId="4E8FCE5B">
            <w:pPr>
              <w:adjustRightInd w:val="0"/>
              <w:snapToGrid w:val="0"/>
              <w:jc w:val="center"/>
              <w:rPr>
                <w:rFonts w:asciiTheme="majorEastAsia" w:hAnsiTheme="majorEastAsia" w:eastAsiaTheme="majorEastAsia"/>
                <w:b/>
                <w:sz w:val="24"/>
                <w:szCs w:val="21"/>
              </w:rPr>
            </w:pPr>
          </w:p>
        </w:tc>
      </w:tr>
      <w:tr w14:paraId="792F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0" w:type="dxa"/>
            <w:vMerge w:val="continue"/>
          </w:tcPr>
          <w:p w14:paraId="68942BB7">
            <w:pPr>
              <w:adjustRightInd w:val="0"/>
              <w:snapToGrid w:val="0"/>
              <w:rPr>
                <w:rFonts w:asciiTheme="majorEastAsia" w:hAnsiTheme="majorEastAsia" w:eastAsiaTheme="majorEastAsia"/>
                <w:b/>
                <w:sz w:val="24"/>
                <w:szCs w:val="21"/>
              </w:rPr>
            </w:pPr>
          </w:p>
        </w:tc>
        <w:tc>
          <w:tcPr>
            <w:tcW w:w="935" w:type="dxa"/>
            <w:vMerge w:val="continue"/>
          </w:tcPr>
          <w:p w14:paraId="74AB53BC">
            <w:pPr>
              <w:adjustRightInd w:val="0"/>
              <w:snapToGrid w:val="0"/>
              <w:rPr>
                <w:rFonts w:asciiTheme="majorEastAsia" w:hAnsiTheme="majorEastAsia" w:eastAsiaTheme="majorEastAsia"/>
                <w:b/>
                <w:sz w:val="24"/>
                <w:szCs w:val="21"/>
              </w:rPr>
            </w:pPr>
          </w:p>
        </w:tc>
        <w:tc>
          <w:tcPr>
            <w:tcW w:w="7564" w:type="dxa"/>
            <w:gridSpan w:val="2"/>
            <w:vAlign w:val="center"/>
          </w:tcPr>
          <w:p w14:paraId="686713C6">
            <w:pPr>
              <w:widowControl/>
              <w:jc w:val="left"/>
              <w:textAlignment w:val="center"/>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7</w:t>
            </w:r>
            <w:r>
              <w:rPr>
                <w:rFonts w:hint="eastAsia" w:ascii="Times New Roman" w:eastAsia="宋体"/>
                <w:szCs w:val="24"/>
                <w:lang w:val="en-US" w:eastAsia="zh-CN"/>
              </w:rPr>
              <w:t>.</w:t>
            </w:r>
            <w:r>
              <w:rPr>
                <w:rFonts w:hint="eastAsia" w:ascii="Times New Roman" w:eastAsia="宋体"/>
                <w:szCs w:val="24"/>
              </w:rPr>
              <w:t>9V碱性电池</w:t>
            </w:r>
          </w:p>
        </w:tc>
        <w:tc>
          <w:tcPr>
            <w:tcW w:w="817" w:type="dxa"/>
          </w:tcPr>
          <w:p w14:paraId="055DE604">
            <w:pPr>
              <w:adjustRightInd w:val="0"/>
              <w:snapToGrid w:val="0"/>
              <w:jc w:val="center"/>
              <w:rPr>
                <w:rFonts w:asciiTheme="majorEastAsia" w:hAnsiTheme="majorEastAsia" w:eastAsiaTheme="majorEastAsia"/>
                <w:b/>
                <w:sz w:val="24"/>
                <w:szCs w:val="21"/>
              </w:rPr>
            </w:pPr>
          </w:p>
        </w:tc>
      </w:tr>
      <w:tr w14:paraId="57EC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25EB086">
            <w:pPr>
              <w:adjustRightInd w:val="0"/>
              <w:snapToGrid w:val="0"/>
              <w:rPr>
                <w:rFonts w:asciiTheme="majorEastAsia" w:hAnsiTheme="majorEastAsia" w:eastAsiaTheme="majorEastAsia"/>
                <w:b/>
                <w:sz w:val="24"/>
                <w:szCs w:val="21"/>
              </w:rPr>
            </w:pPr>
          </w:p>
        </w:tc>
        <w:tc>
          <w:tcPr>
            <w:tcW w:w="935" w:type="dxa"/>
            <w:vMerge w:val="continue"/>
          </w:tcPr>
          <w:p w14:paraId="71477FF9">
            <w:pPr>
              <w:adjustRightInd w:val="0"/>
              <w:snapToGrid w:val="0"/>
              <w:rPr>
                <w:rFonts w:asciiTheme="majorEastAsia" w:hAnsiTheme="majorEastAsia" w:eastAsiaTheme="majorEastAsia"/>
                <w:b/>
                <w:sz w:val="24"/>
                <w:szCs w:val="21"/>
              </w:rPr>
            </w:pPr>
          </w:p>
        </w:tc>
        <w:tc>
          <w:tcPr>
            <w:tcW w:w="7564" w:type="dxa"/>
            <w:gridSpan w:val="2"/>
            <w:vAlign w:val="center"/>
          </w:tcPr>
          <w:p w14:paraId="514DEC8D">
            <w:pPr>
              <w:widowControl/>
              <w:jc w:val="left"/>
              <w:textAlignment w:val="center"/>
              <w:rPr>
                <w:rFonts w:hint="eastAsia" w:ascii="Times New Roman" w:hAnsi="Times New Roman" w:eastAsia="宋体" w:cs="Times New Roman"/>
                <w:szCs w:val="24"/>
                <w:lang w:val="en-US" w:eastAsia="zh-CN"/>
              </w:rPr>
            </w:pPr>
            <w:r>
              <w:rPr>
                <w:rFonts w:hint="eastAsia" w:ascii="Times New Roman" w:eastAsia="宋体"/>
                <w:szCs w:val="24"/>
                <w:lang w:val="en-US" w:eastAsia="zh-CN"/>
              </w:rPr>
              <w:t>8.</w:t>
            </w:r>
            <w:r>
              <w:rPr>
                <w:rFonts w:hint="eastAsia" w:ascii="Times New Roman" w:eastAsia="宋体"/>
                <w:szCs w:val="24"/>
              </w:rPr>
              <w:t>刺激电压：0～</w:t>
            </w:r>
            <w:r>
              <w:rPr>
                <w:rFonts w:hint="eastAsia" w:ascii="Times New Roman" w:eastAsia="宋体"/>
                <w:szCs w:val="24"/>
                <w:lang w:val="en-US" w:eastAsia="zh-CN"/>
              </w:rPr>
              <w:t>6</w:t>
            </w:r>
            <w:r>
              <w:rPr>
                <w:rFonts w:hint="eastAsia" w:ascii="Times New Roman" w:eastAsia="宋体"/>
                <w:szCs w:val="24"/>
              </w:rPr>
              <w:t>5V</w:t>
            </w:r>
            <w:r>
              <w:rPr>
                <w:rFonts w:hint="eastAsia"/>
                <w:lang w:val="en-US" w:eastAsia="zh-CN"/>
              </w:rPr>
              <w:t xml:space="preserve"> （涵盖此范围即视为符合）</w:t>
            </w:r>
          </w:p>
        </w:tc>
        <w:tc>
          <w:tcPr>
            <w:tcW w:w="817" w:type="dxa"/>
          </w:tcPr>
          <w:p w14:paraId="3C7764CF">
            <w:pPr>
              <w:adjustRightInd w:val="0"/>
              <w:snapToGrid w:val="0"/>
              <w:jc w:val="center"/>
              <w:rPr>
                <w:rFonts w:asciiTheme="majorEastAsia" w:hAnsiTheme="majorEastAsia" w:eastAsiaTheme="majorEastAsia"/>
                <w:b/>
                <w:sz w:val="24"/>
                <w:szCs w:val="21"/>
              </w:rPr>
            </w:pPr>
          </w:p>
        </w:tc>
      </w:tr>
      <w:tr w14:paraId="7A2D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26" w:type="dxa"/>
            <w:gridSpan w:val="5"/>
          </w:tcPr>
          <w:p w14:paraId="73B1FA1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2EA2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DD8625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tcPr>
          <w:p w14:paraId="2611F71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合同签订后并接采购人通知</w:t>
            </w:r>
            <w:r>
              <w:rPr>
                <w:rFonts w:hint="eastAsia" w:asciiTheme="majorEastAsia" w:hAnsiTheme="majorEastAsia" w:eastAsiaTheme="majorEastAsia"/>
                <w:b/>
                <w:sz w:val="24"/>
                <w:szCs w:val="21"/>
                <w:u w:val="single"/>
              </w:rPr>
              <w:t>___</w:t>
            </w:r>
            <w:r>
              <w:rPr>
                <w:rFonts w:hint="eastAsia" w:asciiTheme="majorEastAsia" w:hAnsiTheme="majorEastAsia" w:eastAsiaTheme="majorEastAsia"/>
                <w:b/>
                <w:sz w:val="24"/>
                <w:szCs w:val="21"/>
                <w:u w:val="single"/>
                <w:lang w:val="en-US" w:eastAsia="zh-CN"/>
              </w:rPr>
              <w:t>7</w:t>
            </w:r>
            <w:r>
              <w:rPr>
                <w:rFonts w:hint="eastAsia" w:asciiTheme="majorEastAsia" w:hAnsiTheme="majorEastAsia" w:eastAsiaTheme="majorEastAsia"/>
                <w:b/>
                <w:sz w:val="24"/>
                <w:szCs w:val="21"/>
                <w:u w:val="single"/>
              </w:rPr>
              <w:t>__</w:t>
            </w:r>
            <w:r>
              <w:rPr>
                <w:rFonts w:hint="eastAsia" w:asciiTheme="majorEastAsia" w:hAnsiTheme="majorEastAsia" w:eastAsiaTheme="majorEastAsia"/>
                <w:b/>
                <w:sz w:val="24"/>
                <w:szCs w:val="21"/>
              </w:rPr>
              <w:t>日历日内。</w:t>
            </w:r>
          </w:p>
        </w:tc>
      </w:tr>
      <w:tr w14:paraId="7BBE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6EF457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tcPr>
          <w:p w14:paraId="0D431F6D">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6EAE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6E30C1F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tcPr>
          <w:p w14:paraId="5BAAC71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7C84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CBB657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tcPr>
          <w:p w14:paraId="7D4ED22D">
            <w:pPr>
              <w:adjustRightInd w:val="0"/>
              <w:snapToGrid w:val="0"/>
              <w:rPr>
                <w:rFonts w:hint="eastAsia" w:asciiTheme="majorEastAsia" w:hAnsiTheme="majorEastAsia" w:eastAsiaTheme="majorEastAsia"/>
                <w:b/>
                <w:szCs w:val="21"/>
              </w:rPr>
            </w:pPr>
            <w:r>
              <w:rPr>
                <w:rFonts w:hint="eastAsia" w:asciiTheme="majorEastAsia" w:hAnsiTheme="majorEastAsia" w:eastAsiaTheme="majorEastAsia"/>
                <w:b/>
                <w:szCs w:val="21"/>
              </w:rPr>
              <w:t>合同总价≥3万付款方式：</w:t>
            </w:r>
          </w:p>
          <w:p w14:paraId="53E210DE">
            <w:pPr>
              <w:widowControl/>
              <w:adjustRightInd w:val="0"/>
              <w:snapToGrid w:val="0"/>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合同签订后三个工作日内，乙方将采购合同总价5%的履约保证金汇入甲方指定账户。货到清点、安装调试验收合格正常使用后，出具全额发票，甲方凭乙方提供的完整资料，自发票到达甲方财务之日起</w:t>
            </w:r>
            <w:r>
              <w:rPr>
                <w:rFonts w:hint="eastAsia" w:asciiTheme="majorEastAsia" w:hAnsiTheme="majorEastAsia" w:eastAsiaTheme="majorEastAsia"/>
                <w:color w:val="FF0000"/>
                <w:szCs w:val="21"/>
              </w:rPr>
              <w:t>10个工作日</w:t>
            </w:r>
            <w:r>
              <w:rPr>
                <w:rFonts w:hint="eastAsia" w:asciiTheme="majorEastAsia" w:hAnsiTheme="majorEastAsia" w:eastAsiaTheme="majorEastAsia"/>
                <w:szCs w:val="21"/>
              </w:rPr>
              <w:t>内，支付100%合同货款到乙方指定帐户。</w:t>
            </w:r>
          </w:p>
          <w:p w14:paraId="22ADECB1">
            <w:pPr>
              <w:adjustRightInd w:val="0"/>
              <w:snapToGrid w:val="0"/>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乙方向甲方支付合同总价5%的履约保证金，用于补偿甲方因乙方不履行/不妥善履行合同约定义务而蒙受的损失，如乙方不履行/不妥善履行合同约定义务的，甲方有权直接从履约保证金中扣除相应违约金/损失赔偿款项。如果在合同签订后至乙方履行完毕合同约定义务事项期间未发生乙方不履行或不妥善履行合同约定义务的情况，在乙方履行完毕合同约定义务事项后，乙方向甲方提供完整资料到达甲方财务之日起</w:t>
            </w:r>
            <w:r>
              <w:rPr>
                <w:rFonts w:hint="eastAsia" w:asciiTheme="majorEastAsia" w:hAnsiTheme="majorEastAsia" w:eastAsiaTheme="majorEastAsia"/>
                <w:color w:val="FF0000"/>
                <w:szCs w:val="21"/>
              </w:rPr>
              <w:t>10个工作日</w:t>
            </w:r>
            <w:r>
              <w:rPr>
                <w:rFonts w:hint="eastAsia" w:asciiTheme="majorEastAsia" w:hAnsiTheme="majorEastAsia" w:eastAsiaTheme="majorEastAsia"/>
                <w:szCs w:val="21"/>
              </w:rPr>
              <w:t>内，甲方将履约保证金无息返还给乙方。</w:t>
            </w:r>
          </w:p>
          <w:p w14:paraId="055E0631">
            <w:pPr>
              <w:adjustRightInd w:val="0"/>
              <w:snapToGrid w:val="0"/>
              <w:rPr>
                <w:rFonts w:hint="eastAsia" w:asciiTheme="majorEastAsia" w:hAnsiTheme="majorEastAsia" w:eastAsiaTheme="majorEastAsia"/>
                <w:b/>
                <w:szCs w:val="21"/>
              </w:rPr>
            </w:pPr>
            <w:r>
              <w:rPr>
                <w:rFonts w:hint="eastAsia" w:asciiTheme="majorEastAsia" w:hAnsiTheme="majorEastAsia" w:eastAsiaTheme="majorEastAsia"/>
                <w:b/>
                <w:szCs w:val="21"/>
              </w:rPr>
              <w:t>合同总价＜3万付款方式：</w:t>
            </w:r>
          </w:p>
          <w:p w14:paraId="7D38272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货到清点、安装调试验收合格正常使用后，出具全额发票，甲方凭乙方提供的完整资料，自发票到达甲方财务之日起</w:t>
            </w:r>
            <w:r>
              <w:rPr>
                <w:rFonts w:hint="eastAsia" w:asciiTheme="majorEastAsia" w:hAnsiTheme="majorEastAsia" w:eastAsiaTheme="majorEastAsia"/>
                <w:color w:val="FF0000"/>
                <w:szCs w:val="21"/>
              </w:rPr>
              <w:t>10个工作日</w:t>
            </w:r>
            <w:r>
              <w:rPr>
                <w:rFonts w:hint="eastAsia" w:asciiTheme="majorEastAsia" w:hAnsiTheme="majorEastAsia" w:eastAsiaTheme="majorEastAsia"/>
                <w:szCs w:val="21"/>
              </w:rPr>
              <w:t>内，支付100%合同货款到乙方指定帐户。</w:t>
            </w:r>
          </w:p>
        </w:tc>
      </w:tr>
      <w:tr w14:paraId="4CDD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7064D04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tcPr>
          <w:p w14:paraId="3F858A3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7BCCBA6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0D67419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76421FB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7C65E33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5B6A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9E7970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tcPr>
          <w:p w14:paraId="20DF372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1096B6D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17B63D3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3722C50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391A977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4253E8B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4860AE8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56E6795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0526D1C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1A3D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04D8904">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2FE53008">
            <w:pPr>
              <w:adjustRightInd w:val="0"/>
              <w:snapToGrid w:val="0"/>
              <w:rPr>
                <w:rFonts w:asciiTheme="majorEastAsia" w:hAnsiTheme="majorEastAsia" w:eastAsiaTheme="majorEastAsia"/>
                <w:sz w:val="24"/>
                <w:szCs w:val="21"/>
              </w:rPr>
            </w:pPr>
          </w:p>
        </w:tc>
        <w:tc>
          <w:tcPr>
            <w:tcW w:w="8261" w:type="dxa"/>
            <w:gridSpan w:val="2"/>
          </w:tcPr>
          <w:p w14:paraId="6B5B50A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rPr>
              <w:t>各投标人应在投标文件中承诺</w:t>
            </w:r>
            <w:r>
              <w:rPr>
                <w:rFonts w:hint="eastAsia" w:ascii="宋体" w:hAnsi="宋体"/>
                <w:bCs/>
                <w:color w:val="0070C0"/>
                <w:szCs w:val="21"/>
              </w:rPr>
              <w:t>报价已包含提供整机原厂保修期</w:t>
            </w:r>
            <w:r>
              <w:rPr>
                <w:rFonts w:hint="eastAsia" w:asciiTheme="minorEastAsia" w:hAnsiTheme="minorEastAsia" w:eastAsiaTheme="minorEastAsia"/>
                <w:bCs/>
                <w:color w:val="FF0000"/>
                <w:szCs w:val="21"/>
                <w:u w:val="single"/>
                <w:lang w:val="en-US" w:eastAsia="zh-CN"/>
              </w:rPr>
              <w:t>终身</w:t>
            </w:r>
            <w:r>
              <w:rPr>
                <w:rFonts w:hint="eastAsia" w:asciiTheme="minorEastAsia" w:hAnsiTheme="minorEastAsia" w:eastAsiaTheme="minorEastAsia"/>
                <w:bCs/>
                <w:color w:val="FF0000"/>
                <w:szCs w:val="21"/>
                <w:u w:val="single"/>
              </w:rPr>
              <w:t xml:space="preserve"> </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5FEDB805">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5A0365C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    4小时内响应，24 小时维修到位（不可抗力情况除外）。消耗品和零配件供应及时，质保期</w:t>
            </w:r>
            <w:r>
              <w:rPr>
                <w:rFonts w:asciiTheme="minorEastAsia" w:hAnsiTheme="minorEastAsia" w:eastAsiaTheme="minorEastAsia"/>
                <w:bCs/>
                <w:szCs w:val="21"/>
              </w:rPr>
              <w:t>内及外设备出现故障不能正常使用，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7C7AE60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7.3质保期满以后，中标人对设备终身负责维修、安装、升级软件服务，长期以优惠价提供零配件（中标供应商提供主要零配件报价单）。</w:t>
            </w:r>
          </w:p>
          <w:p w14:paraId="4A83A7F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166E705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1C25AF8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1184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24F97B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tcPr>
          <w:p w14:paraId="10ED62F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0C39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91EE6E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九、违约责任</w:t>
            </w:r>
          </w:p>
        </w:tc>
        <w:tc>
          <w:tcPr>
            <w:tcW w:w="8261" w:type="dxa"/>
            <w:gridSpan w:val="2"/>
          </w:tcPr>
          <w:p w14:paraId="39B0A47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3520612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0BDC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Borders>
              <w:bottom w:val="single" w:color="auto" w:sz="4" w:space="0"/>
            </w:tcBorders>
          </w:tcPr>
          <w:p w14:paraId="297B502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tcPr>
          <w:p w14:paraId="529234E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6E13C98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460533D4">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2D5F2E0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124C75E4">
      <w:pPr>
        <w:spacing w:line="360" w:lineRule="auto"/>
        <w:ind w:firstLine="150" w:firstLineChars="100"/>
        <w:rPr>
          <w:rFonts w:cs="方正小标宋简体" w:asciiTheme="majorEastAsia" w:hAnsiTheme="majorEastAsia" w:eastAsiaTheme="majorEastAsia"/>
          <w:sz w:val="15"/>
          <w:szCs w:val="15"/>
        </w:rPr>
      </w:pPr>
    </w:p>
    <w:p w14:paraId="192EE0AE">
      <w:pPr>
        <w:spacing w:line="540" w:lineRule="exact"/>
        <w:ind w:left="4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第三部分</w:t>
      </w:r>
      <w:r>
        <w:rPr>
          <w:rFonts w:cs="方正小标宋简体" w:asciiTheme="majorEastAsia" w:hAnsiTheme="majorEastAsia" w:eastAsiaTheme="majorEastAsia"/>
          <w:b/>
          <w:sz w:val="36"/>
          <w:szCs w:val="36"/>
        </w:rPr>
        <w:t xml:space="preserve"> </w:t>
      </w:r>
      <w:r>
        <w:rPr>
          <w:rFonts w:hint="eastAsia" w:cs="方正小标宋简体" w:asciiTheme="majorEastAsia" w:hAnsiTheme="majorEastAsia" w:eastAsiaTheme="majorEastAsia"/>
          <w:b/>
          <w:sz w:val="36"/>
          <w:szCs w:val="36"/>
        </w:rPr>
        <w:t>其他说明</w:t>
      </w:r>
    </w:p>
    <w:p w14:paraId="1411095D">
      <w:pPr>
        <w:pStyle w:val="3"/>
        <w:ind w:left="400"/>
        <w:rPr>
          <w:rFonts w:hint="eastAsia" w:asciiTheme="majorEastAsia" w:hAnsiTheme="majorEastAsia" w:eastAsiaTheme="majorEastAsia"/>
        </w:rPr>
      </w:pPr>
      <w:r>
        <w:rPr>
          <w:rFonts w:hint="eastAsia" w:asciiTheme="majorEastAsia" w:hAnsiTheme="majorEastAsia" w:eastAsiaTheme="majorEastAsia"/>
        </w:rPr>
        <w:t>（如有需特殊说明的情况，请列明，包括但不限于设备有专机专用试剂耗材、安装场地要求、信息系统等特殊需求）</w:t>
      </w:r>
    </w:p>
    <w:tbl>
      <w:tblPr>
        <w:tblStyle w:val="9"/>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7760"/>
      </w:tblGrid>
      <w:tr w14:paraId="2C2A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13778FB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有无配套耗材</w:t>
            </w:r>
          </w:p>
        </w:tc>
        <w:tc>
          <w:tcPr>
            <w:tcW w:w="7760" w:type="dxa"/>
            <w:vAlign w:val="center"/>
          </w:tcPr>
          <w:p w14:paraId="5CB646D0">
            <w:pPr>
              <w:adjustRightInd w:val="0"/>
              <w:snapToGrid w:val="0"/>
              <w:rPr>
                <w:rFonts w:asciiTheme="majorEastAsia" w:hAnsiTheme="majorEastAsia" w:eastAsiaTheme="majorEastAsia"/>
                <w:b/>
                <w:sz w:val="24"/>
                <w:szCs w:val="21"/>
                <w:u w:val="single"/>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有配套耗材（是否专机专用：</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是 </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否）（具体列明）：_</w:t>
            </w:r>
            <w:r>
              <w:rPr>
                <w:rFonts w:hint="eastAsia" w:asciiTheme="majorEastAsia" w:hAnsiTheme="majorEastAsia" w:eastAsiaTheme="majorEastAsia"/>
                <w:b/>
                <w:sz w:val="24"/>
                <w:szCs w:val="21"/>
                <w:u w:val="single"/>
                <w:lang w:val="en-US" w:eastAsia="zh-CN"/>
              </w:rPr>
              <w:t>神经丛刺激针</w:t>
            </w:r>
          </w:p>
          <w:p w14:paraId="197EA68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是否有同类在库：</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是 </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否</w:t>
            </w:r>
          </w:p>
          <w:p w14:paraId="56177A0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无配套耗材 </w:t>
            </w:r>
          </w:p>
        </w:tc>
      </w:tr>
      <w:tr w14:paraId="344C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441A4C0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有无配套试剂</w:t>
            </w:r>
          </w:p>
        </w:tc>
        <w:tc>
          <w:tcPr>
            <w:tcW w:w="7760" w:type="dxa"/>
            <w:vAlign w:val="center"/>
          </w:tcPr>
          <w:p w14:paraId="5C551C6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□有配套试剂（是否专机专用：□是 </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否）（具体列明）：___________</w:t>
            </w:r>
          </w:p>
          <w:p w14:paraId="2C810C2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是否有同类在库：□是 </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否</w:t>
            </w:r>
          </w:p>
          <w:p w14:paraId="54AF50D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无配套试剂 </w:t>
            </w:r>
            <w:bookmarkStart w:id="0" w:name="_GoBack"/>
            <w:bookmarkEnd w:id="0"/>
          </w:p>
        </w:tc>
      </w:tr>
      <w:tr w14:paraId="5B3C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02B9143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安装场地特殊条件</w:t>
            </w:r>
          </w:p>
        </w:tc>
        <w:tc>
          <w:tcPr>
            <w:tcW w:w="7760" w:type="dxa"/>
            <w:vAlign w:val="center"/>
          </w:tcPr>
          <w:p w14:paraId="6E01DA3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□有（具体列明）：______________________</w:t>
            </w:r>
          </w:p>
          <w:p w14:paraId="0430140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   </w:t>
            </w:r>
          </w:p>
        </w:tc>
      </w:tr>
      <w:tr w14:paraId="1C2B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306CF99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信息系统配套设施（接口费等）</w:t>
            </w:r>
          </w:p>
        </w:tc>
        <w:tc>
          <w:tcPr>
            <w:tcW w:w="7760" w:type="dxa"/>
            <w:vAlign w:val="center"/>
          </w:tcPr>
          <w:p w14:paraId="02B9895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□有（具体列明）：______________________</w:t>
            </w:r>
          </w:p>
          <w:p w14:paraId="098CC8B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   </w:t>
            </w:r>
          </w:p>
        </w:tc>
      </w:tr>
      <w:tr w14:paraId="509F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78974CD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是否三家以上生产厂家为中小微企业</w:t>
            </w:r>
          </w:p>
        </w:tc>
        <w:tc>
          <w:tcPr>
            <w:tcW w:w="7760" w:type="dxa"/>
            <w:vAlign w:val="center"/>
          </w:tcPr>
          <w:p w14:paraId="50C5A0E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是（具体列明）：□中型企业；</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小微企业</w:t>
            </w:r>
          </w:p>
          <w:p w14:paraId="1CB87E9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否</w:t>
            </w:r>
          </w:p>
        </w:tc>
      </w:tr>
      <w:tr w14:paraId="6559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60" w:type="dxa"/>
            <w:vAlign w:val="center"/>
          </w:tcPr>
          <w:p w14:paraId="67B8492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设备使用年限</w:t>
            </w:r>
          </w:p>
        </w:tc>
        <w:tc>
          <w:tcPr>
            <w:tcW w:w="7760" w:type="dxa"/>
            <w:vAlign w:val="center"/>
          </w:tcPr>
          <w:p w14:paraId="4DA52CE3">
            <w:pPr>
              <w:adjustRightInd w:val="0"/>
              <w:snapToGrid w:val="0"/>
              <w:rPr>
                <w:rFonts w:hint="default" w:ascii="宋体" w:hAnsi="宋体" w:eastAsia="宋体" w:cs="宋体"/>
                <w:bCs/>
                <w:color w:val="000000"/>
                <w:szCs w:val="21"/>
                <w:lang w:val="en-US" w:eastAsia="zh-CN"/>
              </w:rPr>
            </w:pPr>
            <w:r>
              <w:rPr>
                <w:rFonts w:hint="eastAsia" w:cs="Times New Roman" w:asciiTheme="majorEastAsia" w:hAnsiTheme="majorEastAsia" w:eastAsiaTheme="majorEastAsia"/>
                <w:b/>
                <w:sz w:val="24"/>
                <w:szCs w:val="21"/>
                <w:lang w:val="en-US" w:eastAsia="zh-CN"/>
              </w:rPr>
              <w:t>8年</w:t>
            </w:r>
          </w:p>
        </w:tc>
      </w:tr>
      <w:tr w14:paraId="40C7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09DD564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是否纳入医疗器械目录</w:t>
            </w:r>
          </w:p>
        </w:tc>
        <w:tc>
          <w:tcPr>
            <w:tcW w:w="7760" w:type="dxa"/>
            <w:vAlign w:val="center"/>
          </w:tcPr>
          <w:p w14:paraId="23CE50D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有（具体列明）：□一类  □二类   </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三类   □至少为   类</w:t>
            </w:r>
          </w:p>
          <w:p w14:paraId="5D3C0FEA">
            <w:pPr>
              <w:adjustRightInd w:val="0"/>
              <w:snapToGrid w:val="0"/>
              <w:rPr>
                <w:rFonts w:ascii="宋体" w:hAnsi="宋体" w:cs="宋体"/>
                <w:bCs/>
                <w:color w:val="000000"/>
                <w:szCs w:val="21"/>
              </w:rPr>
            </w:pPr>
            <w:r>
              <w:rPr>
                <w:rFonts w:hint="eastAsia" w:asciiTheme="majorEastAsia" w:hAnsiTheme="majorEastAsia" w:eastAsiaTheme="majorEastAsia"/>
                <w:b/>
                <w:sz w:val="24"/>
                <w:szCs w:val="21"/>
              </w:rPr>
              <w:t xml:space="preserve">□无  </w:t>
            </w:r>
          </w:p>
        </w:tc>
      </w:tr>
      <w:tr w14:paraId="5BDF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53E04FA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其他设备特殊资格要求</w:t>
            </w:r>
          </w:p>
        </w:tc>
        <w:tc>
          <w:tcPr>
            <w:tcW w:w="7760" w:type="dxa"/>
            <w:vAlign w:val="center"/>
          </w:tcPr>
          <w:p w14:paraId="64861FCC">
            <w:pPr>
              <w:adjustRightInd w:val="0"/>
              <w:snapToGrid w:val="0"/>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w:t>
            </w:r>
          </w:p>
        </w:tc>
      </w:tr>
    </w:tbl>
    <w:p w14:paraId="5A02C30A">
      <w:pPr>
        <w:spacing w:line="360" w:lineRule="auto"/>
        <w:jc w:val="both"/>
        <w:rPr>
          <w:rFonts w:cs="方正小标宋简体" w:asciiTheme="majorEastAsia" w:hAnsiTheme="majorEastAsia" w:eastAsiaTheme="majorEastAsia"/>
          <w:b/>
          <w:sz w:val="36"/>
          <w:szCs w:val="36"/>
        </w:rPr>
      </w:pPr>
    </w:p>
    <w:tbl>
      <w:tblPr>
        <w:tblStyle w:val="9"/>
        <w:tblW w:w="1038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0"/>
        <w:gridCol w:w="1540"/>
        <w:gridCol w:w="2860"/>
        <w:gridCol w:w="1120"/>
        <w:gridCol w:w="867"/>
        <w:gridCol w:w="760"/>
        <w:gridCol w:w="1587"/>
        <w:gridCol w:w="771"/>
      </w:tblGrid>
      <w:tr w14:paraId="151E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880" w:type="dxa"/>
            <w:shd w:val="clear" w:color="auto" w:fill="auto"/>
            <w:noWrap/>
            <w:vAlign w:val="center"/>
          </w:tcPr>
          <w:p w14:paraId="04FB0740">
            <w:pPr>
              <w:keepNext w:val="0"/>
              <w:keepLines w:val="0"/>
              <w:widowControl/>
              <w:suppressLineNumbers w:val="0"/>
              <w:jc w:val="center"/>
              <w:textAlignment w:val="center"/>
              <w:rPr>
                <w:rFonts w:hint="eastAsia" w:ascii="黑体" w:hAnsi="宋体" w:eastAsia="黑体" w:cs="黑体"/>
                <w:b w:val="0"/>
                <w:bCs w:val="0"/>
                <w:i w:val="0"/>
                <w:iCs w:val="0"/>
                <w:color w:val="000000"/>
                <w:kern w:val="0"/>
                <w:sz w:val="18"/>
                <w:szCs w:val="18"/>
                <w:u w:val="none"/>
                <w:lang w:val="en-US" w:eastAsia="zh-CN" w:bidi="ar"/>
              </w:rPr>
            </w:pPr>
            <w:r>
              <w:rPr>
                <w:rFonts w:hint="eastAsia" w:ascii="黑体" w:hAnsi="宋体" w:eastAsia="黑体" w:cs="黑体"/>
                <w:b w:val="0"/>
                <w:bCs w:val="0"/>
                <w:i w:val="0"/>
                <w:iCs w:val="0"/>
                <w:color w:val="000000"/>
                <w:kern w:val="0"/>
                <w:sz w:val="18"/>
                <w:szCs w:val="18"/>
                <w:u w:val="none"/>
                <w:lang w:val="en-US" w:eastAsia="zh-CN" w:bidi="ar"/>
              </w:rPr>
              <w:t>项目</w:t>
            </w:r>
          </w:p>
          <w:p w14:paraId="24840611">
            <w:pPr>
              <w:keepNext w:val="0"/>
              <w:keepLines w:val="0"/>
              <w:widowControl/>
              <w:suppressLineNumbers w:val="0"/>
              <w:jc w:val="center"/>
              <w:textAlignment w:val="center"/>
              <w:rPr>
                <w:rFonts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序号</w:t>
            </w:r>
          </w:p>
        </w:tc>
        <w:tc>
          <w:tcPr>
            <w:tcW w:w="1540" w:type="dxa"/>
            <w:shd w:val="clear" w:color="auto" w:fill="auto"/>
            <w:vAlign w:val="center"/>
          </w:tcPr>
          <w:p w14:paraId="05D1AE1C">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项目名称</w:t>
            </w:r>
          </w:p>
        </w:tc>
        <w:tc>
          <w:tcPr>
            <w:tcW w:w="2860" w:type="dxa"/>
            <w:shd w:val="clear" w:color="auto" w:fill="auto"/>
            <w:vAlign w:val="center"/>
          </w:tcPr>
          <w:p w14:paraId="7365321E">
            <w:pPr>
              <w:keepNext w:val="0"/>
              <w:keepLines w:val="0"/>
              <w:widowControl/>
              <w:suppressLineNumbers w:val="0"/>
              <w:jc w:val="center"/>
              <w:textAlignment w:val="center"/>
              <w:rPr>
                <w:rFonts w:hint="eastAsia" w:ascii="黑体" w:hAnsi="宋体" w:eastAsia="黑体" w:cs="黑体"/>
                <w:b w:val="0"/>
                <w:bCs w:val="0"/>
                <w:i w:val="0"/>
                <w:iCs w:val="0"/>
                <w:color w:val="000000"/>
                <w:kern w:val="0"/>
                <w:sz w:val="18"/>
                <w:szCs w:val="18"/>
                <w:u w:val="none"/>
                <w:lang w:val="en-US" w:eastAsia="zh-CN" w:bidi="ar"/>
              </w:rPr>
            </w:pPr>
            <w:r>
              <w:rPr>
                <w:rFonts w:hint="eastAsia" w:ascii="黑体" w:hAnsi="宋体" w:eastAsia="黑体" w:cs="黑体"/>
                <w:b w:val="0"/>
                <w:bCs w:val="0"/>
                <w:i w:val="0"/>
                <w:iCs w:val="0"/>
                <w:color w:val="000000"/>
                <w:kern w:val="0"/>
                <w:sz w:val="18"/>
                <w:szCs w:val="18"/>
                <w:u w:val="none"/>
                <w:lang w:val="en-US" w:eastAsia="zh-CN" w:bidi="ar"/>
              </w:rPr>
              <w:t>专用耗材</w:t>
            </w:r>
          </w:p>
          <w:p w14:paraId="7284DAC0">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产品名称(参考型号规格)</w:t>
            </w:r>
          </w:p>
        </w:tc>
        <w:tc>
          <w:tcPr>
            <w:tcW w:w="1120" w:type="dxa"/>
            <w:shd w:val="clear" w:color="auto" w:fill="auto"/>
            <w:vAlign w:val="center"/>
          </w:tcPr>
          <w:p w14:paraId="5379ABA9">
            <w:pPr>
              <w:keepNext w:val="0"/>
              <w:keepLines w:val="0"/>
              <w:widowControl/>
              <w:suppressLineNumbers w:val="0"/>
              <w:jc w:val="left"/>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建议规格</w:t>
            </w:r>
          </w:p>
        </w:tc>
        <w:tc>
          <w:tcPr>
            <w:tcW w:w="867" w:type="dxa"/>
            <w:shd w:val="clear" w:color="auto" w:fill="auto"/>
            <w:vAlign w:val="center"/>
          </w:tcPr>
          <w:p w14:paraId="29CEE01A">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单位</w:t>
            </w:r>
          </w:p>
        </w:tc>
        <w:tc>
          <w:tcPr>
            <w:tcW w:w="760" w:type="dxa"/>
            <w:shd w:val="clear" w:color="auto" w:fill="auto"/>
            <w:vAlign w:val="center"/>
          </w:tcPr>
          <w:p w14:paraId="58221E98">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预估年用量</w:t>
            </w:r>
          </w:p>
        </w:tc>
        <w:tc>
          <w:tcPr>
            <w:tcW w:w="1587" w:type="dxa"/>
            <w:shd w:val="clear" w:color="auto" w:fill="auto"/>
            <w:vAlign w:val="center"/>
          </w:tcPr>
          <w:p w14:paraId="744C2401">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每单位预算价</w:t>
            </w:r>
          </w:p>
        </w:tc>
        <w:tc>
          <w:tcPr>
            <w:tcW w:w="771" w:type="dxa"/>
            <w:shd w:val="clear" w:color="auto" w:fill="auto"/>
            <w:vAlign w:val="center"/>
          </w:tcPr>
          <w:p w14:paraId="09091B9F">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每人份预算价</w:t>
            </w:r>
          </w:p>
        </w:tc>
      </w:tr>
      <w:tr w14:paraId="700B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880" w:type="dxa"/>
            <w:shd w:val="clear" w:color="auto" w:fill="auto"/>
            <w:vAlign w:val="center"/>
          </w:tcPr>
          <w:p w14:paraId="4AA6BBF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540" w:type="dxa"/>
            <w:shd w:val="clear" w:color="auto" w:fill="auto"/>
            <w:vAlign w:val="center"/>
          </w:tcPr>
          <w:p w14:paraId="611D5B2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2860" w:type="dxa"/>
            <w:shd w:val="clear" w:color="auto" w:fill="auto"/>
            <w:vAlign w:val="center"/>
          </w:tcPr>
          <w:p w14:paraId="308375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神经丛刺激针</w:t>
            </w:r>
          </w:p>
        </w:tc>
        <w:tc>
          <w:tcPr>
            <w:tcW w:w="1120" w:type="dxa"/>
            <w:shd w:val="clear" w:color="auto" w:fill="auto"/>
            <w:vAlign w:val="center"/>
          </w:tcPr>
          <w:p w14:paraId="5B082BC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867" w:type="dxa"/>
            <w:shd w:val="clear" w:color="auto" w:fill="auto"/>
            <w:vAlign w:val="center"/>
          </w:tcPr>
          <w:p w14:paraId="70F9547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760" w:type="dxa"/>
            <w:shd w:val="clear" w:color="auto" w:fill="auto"/>
            <w:vAlign w:val="center"/>
          </w:tcPr>
          <w:p w14:paraId="03D360F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highlight w:val="none"/>
                <w:u w:val="none"/>
              </w:rPr>
            </w:pPr>
          </w:p>
        </w:tc>
        <w:tc>
          <w:tcPr>
            <w:tcW w:w="1587" w:type="dxa"/>
            <w:shd w:val="clear" w:color="auto" w:fill="auto"/>
            <w:vAlign w:val="center"/>
          </w:tcPr>
          <w:p w14:paraId="5FAF63B1">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highlight w:val="none"/>
                <w:u w:val="none"/>
                <w:lang w:val="en-US"/>
              </w:rPr>
            </w:pPr>
            <w:r>
              <w:rPr>
                <w:rFonts w:hint="eastAsia" w:ascii="宋体" w:hAnsi="宋体" w:cs="宋体"/>
                <w:i w:val="0"/>
                <w:iCs w:val="0"/>
                <w:color w:val="000000"/>
                <w:kern w:val="0"/>
                <w:sz w:val="20"/>
                <w:szCs w:val="20"/>
                <w:highlight w:val="none"/>
                <w:u w:val="none"/>
                <w:lang w:val="en-US" w:eastAsia="zh-CN" w:bidi="ar"/>
              </w:rPr>
              <w:t>154</w:t>
            </w:r>
          </w:p>
        </w:tc>
        <w:tc>
          <w:tcPr>
            <w:tcW w:w="771" w:type="dxa"/>
            <w:shd w:val="clear" w:color="auto" w:fill="auto"/>
            <w:noWrap/>
            <w:vAlign w:val="center"/>
          </w:tcPr>
          <w:p w14:paraId="16085062">
            <w:pPr>
              <w:keepNext w:val="0"/>
              <w:keepLines w:val="0"/>
              <w:widowControl/>
              <w:suppressLineNumbers w:val="0"/>
              <w:jc w:val="center"/>
              <w:textAlignment w:val="center"/>
              <w:rPr>
                <w:rFonts w:ascii="仿宋" w:hAnsi="仿宋" w:eastAsia="仿宋" w:cs="仿宋"/>
                <w:b w:val="0"/>
                <w:bCs w:val="0"/>
                <w:i w:val="0"/>
                <w:iCs w:val="0"/>
                <w:color w:val="000000"/>
                <w:sz w:val="18"/>
                <w:szCs w:val="18"/>
                <w:highlight w:val="none"/>
                <w:u w:val="none"/>
              </w:rPr>
            </w:pPr>
          </w:p>
        </w:tc>
      </w:tr>
    </w:tbl>
    <w:p w14:paraId="3BDD1791">
      <w:pPr>
        <w:spacing w:line="360" w:lineRule="auto"/>
        <w:jc w:val="both"/>
        <w:rPr>
          <w:rFonts w:cs="方正小标宋简体" w:asciiTheme="majorEastAsia" w:hAnsiTheme="majorEastAsia" w:eastAsiaTheme="majorEastAsia"/>
          <w:b/>
          <w:sz w:val="36"/>
          <w:szCs w:val="36"/>
        </w:rPr>
      </w:pPr>
    </w:p>
    <w:p w14:paraId="0A14B55E">
      <w:pPr>
        <w:adjustRightInd w:val="0"/>
        <w:snapToGrid w:val="0"/>
        <w:spacing w:line="360" w:lineRule="auto"/>
        <w:jc w:val="center"/>
        <w:rPr>
          <w:rFonts w:asciiTheme="majorEastAsia" w:hAnsiTheme="majorEastAsia" w:eastAsiaTheme="majorEastAsia"/>
          <w:bCs/>
          <w:sz w:val="28"/>
        </w:rPr>
      </w:pPr>
      <w:r>
        <w:rPr>
          <w:rFonts w:hint="eastAsia" w:cs="方正小标宋简体" w:asciiTheme="majorEastAsia" w:hAnsiTheme="majorEastAsia" w:eastAsiaTheme="majorEastAsia"/>
          <w:b/>
          <w:sz w:val="36"/>
          <w:szCs w:val="36"/>
        </w:rPr>
        <w:t>第四部分 设备主要维修配件、易损配件</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247"/>
        <w:gridCol w:w="2005"/>
        <w:gridCol w:w="1843"/>
        <w:gridCol w:w="1417"/>
        <w:gridCol w:w="1560"/>
      </w:tblGrid>
      <w:tr w14:paraId="2DA4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4444716C">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序号</w:t>
            </w:r>
          </w:p>
        </w:tc>
        <w:tc>
          <w:tcPr>
            <w:tcW w:w="2247" w:type="dxa"/>
            <w:vAlign w:val="center"/>
          </w:tcPr>
          <w:p w14:paraId="7426DD77">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w:t>
            </w:r>
            <w:r>
              <w:rPr>
                <w:rFonts w:asciiTheme="majorEastAsia" w:hAnsiTheme="majorEastAsia" w:eastAsiaTheme="majorEastAsia"/>
                <w:b/>
                <w:sz w:val="24"/>
                <w:szCs w:val="21"/>
              </w:rPr>
              <w:t>名称</w:t>
            </w:r>
          </w:p>
        </w:tc>
        <w:tc>
          <w:tcPr>
            <w:tcW w:w="2005" w:type="dxa"/>
            <w:vAlign w:val="center"/>
          </w:tcPr>
          <w:p w14:paraId="0C2C840B">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规格/型号</w:t>
            </w:r>
          </w:p>
        </w:tc>
        <w:tc>
          <w:tcPr>
            <w:tcW w:w="1843" w:type="dxa"/>
            <w:vAlign w:val="center"/>
          </w:tcPr>
          <w:p w14:paraId="769A3A86">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制造厂商</w:t>
            </w:r>
          </w:p>
        </w:tc>
        <w:tc>
          <w:tcPr>
            <w:tcW w:w="1417" w:type="dxa"/>
            <w:vAlign w:val="center"/>
          </w:tcPr>
          <w:p w14:paraId="23C2FA78">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原产地</w:t>
            </w:r>
          </w:p>
        </w:tc>
        <w:tc>
          <w:tcPr>
            <w:tcW w:w="1560" w:type="dxa"/>
            <w:vAlign w:val="center"/>
          </w:tcPr>
          <w:p w14:paraId="48459059">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单价(元)</w:t>
            </w:r>
          </w:p>
        </w:tc>
      </w:tr>
      <w:tr w14:paraId="2E6F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6B575BA5">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1</w:t>
            </w:r>
          </w:p>
        </w:tc>
        <w:tc>
          <w:tcPr>
            <w:tcW w:w="2247" w:type="dxa"/>
            <w:shd w:val="clear" w:color="auto" w:fill="auto"/>
            <w:vAlign w:val="center"/>
          </w:tcPr>
          <w:p w14:paraId="40FB6BF4">
            <w:pPr>
              <w:jc w:val="center"/>
              <w:rPr>
                <w:rFonts w:cs="Times New Roman" w:asciiTheme="majorEastAsia" w:hAnsiTheme="majorEastAsia" w:eastAsiaTheme="majorEastAsia"/>
                <w:b/>
                <w:kern w:val="2"/>
                <w:sz w:val="24"/>
                <w:szCs w:val="21"/>
                <w:lang w:val="en-US" w:eastAsia="zh-CN" w:bidi="ar-SA"/>
              </w:rPr>
            </w:pPr>
            <w:r>
              <w:rPr>
                <w:rFonts w:hint="eastAsia" w:asciiTheme="majorEastAsia" w:hAnsiTheme="majorEastAsia" w:eastAsiaTheme="majorEastAsia"/>
                <w:b/>
                <w:sz w:val="24"/>
                <w:szCs w:val="21"/>
              </w:rPr>
              <w:t>导线</w:t>
            </w:r>
          </w:p>
        </w:tc>
        <w:tc>
          <w:tcPr>
            <w:tcW w:w="2005" w:type="dxa"/>
            <w:vAlign w:val="center"/>
          </w:tcPr>
          <w:p w14:paraId="62C368DF">
            <w:pPr>
              <w:widowControl/>
              <w:adjustRightInd w:val="0"/>
              <w:snapToGrid w:val="0"/>
              <w:jc w:val="center"/>
              <w:rPr>
                <w:rFonts w:hint="default" w:cs="方正小标宋简体" w:asciiTheme="majorEastAsia" w:hAnsiTheme="majorEastAsia" w:eastAsiaTheme="majorEastAsia"/>
                <w:sz w:val="24"/>
                <w:lang w:val="en-US" w:eastAsia="zh-CN"/>
              </w:rPr>
            </w:pPr>
            <w:r>
              <w:rPr>
                <w:rFonts w:hint="eastAsia" w:cs="方正小标宋简体" w:asciiTheme="majorEastAsia" w:hAnsiTheme="majorEastAsia" w:eastAsiaTheme="majorEastAsia"/>
                <w:sz w:val="24"/>
                <w:lang w:val="en-US" w:eastAsia="zh-CN"/>
              </w:rPr>
              <w:t>/</w:t>
            </w:r>
          </w:p>
        </w:tc>
        <w:tc>
          <w:tcPr>
            <w:tcW w:w="1843" w:type="dxa"/>
            <w:vAlign w:val="center"/>
          </w:tcPr>
          <w:p w14:paraId="5E058FB0">
            <w:pPr>
              <w:widowControl/>
              <w:adjustRightInd w:val="0"/>
              <w:snapToGrid w:val="0"/>
              <w:jc w:val="center"/>
              <w:rPr>
                <w:rFonts w:hint="default" w:cs="方正小标宋简体" w:asciiTheme="majorEastAsia" w:hAnsiTheme="majorEastAsia" w:eastAsiaTheme="majorEastAsia"/>
                <w:sz w:val="24"/>
                <w:lang w:val="en-US" w:eastAsia="zh-CN"/>
              </w:rPr>
            </w:pPr>
            <w:r>
              <w:rPr>
                <w:rFonts w:hint="eastAsia" w:cs="方正小标宋简体" w:asciiTheme="majorEastAsia" w:hAnsiTheme="majorEastAsia" w:eastAsiaTheme="majorEastAsia"/>
                <w:sz w:val="24"/>
                <w:lang w:val="en-US" w:eastAsia="zh-CN"/>
              </w:rPr>
              <w:t>/</w:t>
            </w:r>
          </w:p>
        </w:tc>
        <w:tc>
          <w:tcPr>
            <w:tcW w:w="1417" w:type="dxa"/>
            <w:vAlign w:val="center"/>
          </w:tcPr>
          <w:p w14:paraId="3B2377CD">
            <w:pPr>
              <w:widowControl/>
              <w:adjustRightInd w:val="0"/>
              <w:snapToGrid w:val="0"/>
              <w:jc w:val="center"/>
              <w:rPr>
                <w:rFonts w:hint="default" w:cs="方正小标宋简体" w:asciiTheme="majorEastAsia" w:hAnsiTheme="majorEastAsia" w:eastAsiaTheme="majorEastAsia"/>
                <w:sz w:val="24"/>
                <w:lang w:val="en-US" w:eastAsia="zh-CN"/>
              </w:rPr>
            </w:pPr>
            <w:r>
              <w:rPr>
                <w:rFonts w:hint="eastAsia" w:cs="方正小标宋简体" w:asciiTheme="majorEastAsia" w:hAnsiTheme="majorEastAsia" w:eastAsiaTheme="majorEastAsia"/>
                <w:sz w:val="24"/>
                <w:lang w:val="en-US" w:eastAsia="zh-CN"/>
              </w:rPr>
              <w:t>/</w:t>
            </w:r>
          </w:p>
        </w:tc>
        <w:tc>
          <w:tcPr>
            <w:tcW w:w="1560" w:type="dxa"/>
            <w:vAlign w:val="center"/>
          </w:tcPr>
          <w:p w14:paraId="681A4FA0">
            <w:pPr>
              <w:widowControl/>
              <w:adjustRightInd w:val="0"/>
              <w:snapToGrid w:val="0"/>
              <w:jc w:val="center"/>
              <w:rPr>
                <w:rFonts w:hint="default" w:cs="方正小标宋简体" w:asciiTheme="majorEastAsia" w:hAnsiTheme="majorEastAsia" w:eastAsiaTheme="majorEastAsia"/>
                <w:sz w:val="24"/>
                <w:lang w:val="en-US" w:eastAsia="zh-CN"/>
              </w:rPr>
            </w:pPr>
          </w:p>
        </w:tc>
      </w:tr>
    </w:tbl>
    <w:p w14:paraId="10386F21">
      <w:pPr>
        <w:adjustRightInd w:val="0"/>
        <w:snapToGrid w:val="0"/>
        <w:spacing w:line="300" w:lineRule="auto"/>
        <w:jc w:val="center"/>
        <w:rPr>
          <w:rFonts w:hint="default" w:asciiTheme="majorEastAsia" w:hAnsiTheme="majorEastAsia" w:eastAsiaTheme="majorEastAsia"/>
          <w:b/>
          <w:sz w:val="24"/>
          <w:szCs w:val="21"/>
          <w:lang w:val="en-US" w:eastAsia="zh-CN"/>
        </w:rPr>
      </w:pPr>
    </w:p>
    <w:tbl>
      <w:tblPr>
        <w:tblStyle w:val="10"/>
        <w:tblW w:w="10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4124"/>
        <w:gridCol w:w="2615"/>
        <w:gridCol w:w="2615"/>
      </w:tblGrid>
      <w:tr w14:paraId="3609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05" w:type="dxa"/>
            <w:vAlign w:val="center"/>
          </w:tcPr>
          <w:p w14:paraId="739CE820">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序号</w:t>
            </w:r>
          </w:p>
        </w:tc>
        <w:tc>
          <w:tcPr>
            <w:tcW w:w="4124" w:type="dxa"/>
            <w:vAlign w:val="center"/>
          </w:tcPr>
          <w:p w14:paraId="3D2105FA">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服务名称</w:t>
            </w:r>
          </w:p>
        </w:tc>
        <w:tc>
          <w:tcPr>
            <w:tcW w:w="2615" w:type="dxa"/>
            <w:vAlign w:val="center"/>
          </w:tcPr>
          <w:p w14:paraId="3FC8671F">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服务内容</w:t>
            </w:r>
          </w:p>
        </w:tc>
        <w:tc>
          <w:tcPr>
            <w:tcW w:w="2615" w:type="dxa"/>
            <w:vAlign w:val="center"/>
          </w:tcPr>
          <w:p w14:paraId="55214EEA">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价格（元）</w:t>
            </w:r>
          </w:p>
        </w:tc>
      </w:tr>
      <w:tr w14:paraId="2B8B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5" w:type="dxa"/>
            <w:vAlign w:val="center"/>
          </w:tcPr>
          <w:p w14:paraId="517B9AA0">
            <w:pPr>
              <w:widowControl/>
              <w:jc w:val="center"/>
              <w:rPr>
                <w:rFonts w:asciiTheme="majorEastAsia" w:hAnsiTheme="majorEastAsia" w:eastAsiaTheme="majorEastAsia"/>
                <w:b/>
                <w:sz w:val="24"/>
              </w:rPr>
            </w:pPr>
            <w:r>
              <w:rPr>
                <w:rFonts w:hint="eastAsia" w:asciiTheme="majorEastAsia" w:hAnsiTheme="majorEastAsia" w:eastAsiaTheme="majorEastAsia"/>
                <w:b/>
                <w:sz w:val="24"/>
              </w:rPr>
              <w:t>1</w:t>
            </w:r>
          </w:p>
        </w:tc>
        <w:tc>
          <w:tcPr>
            <w:tcW w:w="4124" w:type="dxa"/>
            <w:vAlign w:val="center"/>
          </w:tcPr>
          <w:p w14:paraId="1992253A">
            <w:pPr>
              <w:widowControl/>
              <w:jc w:val="center"/>
              <w:rPr>
                <w:rFonts w:asciiTheme="majorEastAsia" w:hAnsiTheme="majorEastAsia" w:eastAsiaTheme="majorEastAsia"/>
                <w:b/>
                <w:sz w:val="24"/>
              </w:rPr>
            </w:pPr>
            <w:r>
              <w:rPr>
                <w:rFonts w:hint="eastAsia" w:asciiTheme="majorEastAsia" w:hAnsiTheme="majorEastAsia" w:eastAsiaTheme="majorEastAsia"/>
                <w:b/>
                <w:sz w:val="24"/>
              </w:rPr>
              <w:t>三年延续保修合同</w:t>
            </w:r>
          </w:p>
        </w:tc>
        <w:tc>
          <w:tcPr>
            <w:tcW w:w="2615" w:type="dxa"/>
            <w:vAlign w:val="center"/>
          </w:tcPr>
          <w:p w14:paraId="5063F0CF">
            <w:pPr>
              <w:widowControl/>
              <w:jc w:val="center"/>
              <w:rPr>
                <w:rFonts w:hint="default" w:cs="方正小标宋简体" w:asciiTheme="majorEastAsia" w:hAnsiTheme="majorEastAsia" w:eastAsiaTheme="majorEastAsia"/>
                <w:sz w:val="24"/>
                <w:lang w:val="en-US" w:eastAsia="zh-CN"/>
              </w:rPr>
            </w:pPr>
            <w:r>
              <w:rPr>
                <w:rFonts w:hint="eastAsia" w:cs="方正小标宋简体" w:asciiTheme="majorEastAsia" w:hAnsiTheme="majorEastAsia" w:eastAsiaTheme="majorEastAsia"/>
                <w:sz w:val="24"/>
                <w:lang w:val="en-US" w:eastAsia="zh-CN"/>
              </w:rPr>
              <w:t>主机保修三年</w:t>
            </w:r>
          </w:p>
        </w:tc>
        <w:tc>
          <w:tcPr>
            <w:tcW w:w="2615" w:type="dxa"/>
            <w:vAlign w:val="center"/>
          </w:tcPr>
          <w:p w14:paraId="013C6659">
            <w:pPr>
              <w:widowControl/>
              <w:jc w:val="center"/>
              <w:rPr>
                <w:rFonts w:hint="default" w:cs="方正小标宋简体" w:asciiTheme="majorEastAsia" w:hAnsiTheme="majorEastAsia" w:eastAsiaTheme="majorEastAsia"/>
                <w:sz w:val="24"/>
                <w:lang w:val="en-US" w:eastAsia="zh-CN"/>
              </w:rPr>
            </w:pPr>
          </w:p>
        </w:tc>
      </w:tr>
    </w:tbl>
    <w:p w14:paraId="65869E53">
      <w:pPr>
        <w:rPr>
          <w:rFonts w:cs="方正小标宋简体" w:asciiTheme="majorEastAsia" w:hAnsiTheme="majorEastAsia" w:eastAsiaTheme="majorEastAsia"/>
          <w:sz w:val="36"/>
          <w:szCs w:val="36"/>
        </w:rPr>
      </w:pPr>
    </w:p>
    <w:p w14:paraId="41B31962">
      <w:pPr>
        <w:rPr>
          <w:rFonts w:cs="方正小标宋简体" w:asciiTheme="majorEastAsia" w:hAnsiTheme="majorEastAsia" w:eastAsiaTheme="majorEastAsia"/>
          <w:sz w:val="36"/>
          <w:szCs w:val="36"/>
        </w:rPr>
      </w:pPr>
    </w:p>
    <w:p w14:paraId="19F17F12">
      <w:pPr>
        <w:rPr>
          <w:rFonts w:cs="方正小标宋简体" w:asciiTheme="majorEastAsia" w:hAnsiTheme="majorEastAsia" w:eastAsiaTheme="majorEastAsia"/>
          <w:sz w:val="10"/>
          <w:szCs w:val="10"/>
        </w:rPr>
      </w:pPr>
    </w:p>
    <w:sectPr>
      <w:footerReference r:id="rId3" w:type="default"/>
      <w:pgSz w:w="11906" w:h="16838"/>
      <w:pgMar w:top="284" w:right="851" w:bottom="284" w:left="851" w:header="11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5192"/>
      <w:docPartObj>
        <w:docPartGallery w:val="autotext"/>
      </w:docPartObj>
    </w:sdtPr>
    <w:sdtContent>
      <w:sdt>
        <w:sdtPr>
          <w:id w:val="171357217"/>
          <w:docPartObj>
            <w:docPartGallery w:val="autotext"/>
          </w:docPartObj>
        </w:sdtPr>
        <w:sdtContent>
          <w:p w14:paraId="09DB84A5">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5BD8BD44">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BF99C"/>
    <w:multiLevelType w:val="singleLevel"/>
    <w:tmpl w:val="B6FBF99C"/>
    <w:lvl w:ilvl="0" w:tentative="0">
      <w:start w:val="1"/>
      <w:numFmt w:val="decimal"/>
      <w:lvlText w:val="%1."/>
      <w:lvlJc w:val="left"/>
      <w:pPr>
        <w:tabs>
          <w:tab w:val="left" w:pos="312"/>
        </w:tabs>
      </w:pPr>
    </w:lvl>
  </w:abstractNum>
  <w:abstractNum w:abstractNumId="1">
    <w:nsid w:val="5B870740"/>
    <w:multiLevelType w:val="singleLevel"/>
    <w:tmpl w:val="5B87074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3"/>
    <w:rsid w:val="00005907"/>
    <w:rsid w:val="00014A66"/>
    <w:rsid w:val="000170C1"/>
    <w:rsid w:val="00021B63"/>
    <w:rsid w:val="00022431"/>
    <w:rsid w:val="00024E35"/>
    <w:rsid w:val="00027536"/>
    <w:rsid w:val="00027A10"/>
    <w:rsid w:val="0003257D"/>
    <w:rsid w:val="00047765"/>
    <w:rsid w:val="00056650"/>
    <w:rsid w:val="000910F0"/>
    <w:rsid w:val="00091320"/>
    <w:rsid w:val="00094BE5"/>
    <w:rsid w:val="000B173B"/>
    <w:rsid w:val="000C2EB1"/>
    <w:rsid w:val="000D332B"/>
    <w:rsid w:val="000D486B"/>
    <w:rsid w:val="000D528A"/>
    <w:rsid w:val="000E2EEF"/>
    <w:rsid w:val="000E6D84"/>
    <w:rsid w:val="00100E5F"/>
    <w:rsid w:val="00117159"/>
    <w:rsid w:val="00117B29"/>
    <w:rsid w:val="00122AB5"/>
    <w:rsid w:val="00141F0D"/>
    <w:rsid w:val="00147AA8"/>
    <w:rsid w:val="00147DE0"/>
    <w:rsid w:val="00162C8C"/>
    <w:rsid w:val="00164210"/>
    <w:rsid w:val="0017347E"/>
    <w:rsid w:val="00173505"/>
    <w:rsid w:val="001755A1"/>
    <w:rsid w:val="001B112F"/>
    <w:rsid w:val="001B29FF"/>
    <w:rsid w:val="001F45BE"/>
    <w:rsid w:val="001F5D4E"/>
    <w:rsid w:val="00201CE8"/>
    <w:rsid w:val="00207531"/>
    <w:rsid w:val="00213A4E"/>
    <w:rsid w:val="00214240"/>
    <w:rsid w:val="0022066A"/>
    <w:rsid w:val="00223188"/>
    <w:rsid w:val="002243DF"/>
    <w:rsid w:val="0024191C"/>
    <w:rsid w:val="00244C7F"/>
    <w:rsid w:val="00262E90"/>
    <w:rsid w:val="002850D0"/>
    <w:rsid w:val="002956A8"/>
    <w:rsid w:val="0029701C"/>
    <w:rsid w:val="00297C31"/>
    <w:rsid w:val="002B3785"/>
    <w:rsid w:val="002F5D5E"/>
    <w:rsid w:val="00307648"/>
    <w:rsid w:val="003213BB"/>
    <w:rsid w:val="00321F08"/>
    <w:rsid w:val="00322AE6"/>
    <w:rsid w:val="00326BC1"/>
    <w:rsid w:val="00334AA0"/>
    <w:rsid w:val="00352B55"/>
    <w:rsid w:val="00354F4C"/>
    <w:rsid w:val="003942D3"/>
    <w:rsid w:val="0039648A"/>
    <w:rsid w:val="003D442D"/>
    <w:rsid w:val="003D7EF0"/>
    <w:rsid w:val="004164F9"/>
    <w:rsid w:val="00423853"/>
    <w:rsid w:val="00423C2F"/>
    <w:rsid w:val="00446E5F"/>
    <w:rsid w:val="00455236"/>
    <w:rsid w:val="00456EA0"/>
    <w:rsid w:val="00465CFB"/>
    <w:rsid w:val="00465E46"/>
    <w:rsid w:val="00472034"/>
    <w:rsid w:val="00497BF4"/>
    <w:rsid w:val="004B1081"/>
    <w:rsid w:val="004B3240"/>
    <w:rsid w:val="004B3CFF"/>
    <w:rsid w:val="004C1160"/>
    <w:rsid w:val="004C74AE"/>
    <w:rsid w:val="004D0A11"/>
    <w:rsid w:val="004E0D21"/>
    <w:rsid w:val="004F46AD"/>
    <w:rsid w:val="004F6661"/>
    <w:rsid w:val="00504B0F"/>
    <w:rsid w:val="00523CD5"/>
    <w:rsid w:val="005275A8"/>
    <w:rsid w:val="00535190"/>
    <w:rsid w:val="0053721B"/>
    <w:rsid w:val="00542363"/>
    <w:rsid w:val="00543959"/>
    <w:rsid w:val="0055112D"/>
    <w:rsid w:val="00553925"/>
    <w:rsid w:val="005666F4"/>
    <w:rsid w:val="005675B0"/>
    <w:rsid w:val="005772ED"/>
    <w:rsid w:val="00590721"/>
    <w:rsid w:val="00597CA2"/>
    <w:rsid w:val="005C211C"/>
    <w:rsid w:val="005C239D"/>
    <w:rsid w:val="005C57CC"/>
    <w:rsid w:val="005D1F81"/>
    <w:rsid w:val="00603257"/>
    <w:rsid w:val="0060593D"/>
    <w:rsid w:val="006231CE"/>
    <w:rsid w:val="00651D42"/>
    <w:rsid w:val="00654133"/>
    <w:rsid w:val="00662021"/>
    <w:rsid w:val="00662B11"/>
    <w:rsid w:val="006C7CF0"/>
    <w:rsid w:val="006D3D0D"/>
    <w:rsid w:val="006D571D"/>
    <w:rsid w:val="007024B9"/>
    <w:rsid w:val="007130B5"/>
    <w:rsid w:val="00716C4F"/>
    <w:rsid w:val="007246DD"/>
    <w:rsid w:val="00750A3D"/>
    <w:rsid w:val="007554DF"/>
    <w:rsid w:val="00793785"/>
    <w:rsid w:val="007A0C07"/>
    <w:rsid w:val="007A2E18"/>
    <w:rsid w:val="007A7BFE"/>
    <w:rsid w:val="007B1DF4"/>
    <w:rsid w:val="007C4096"/>
    <w:rsid w:val="007D196F"/>
    <w:rsid w:val="007D65D9"/>
    <w:rsid w:val="007E274A"/>
    <w:rsid w:val="0080050C"/>
    <w:rsid w:val="008120B0"/>
    <w:rsid w:val="00813523"/>
    <w:rsid w:val="00871F5E"/>
    <w:rsid w:val="00872D2F"/>
    <w:rsid w:val="00874934"/>
    <w:rsid w:val="00876B02"/>
    <w:rsid w:val="008802B6"/>
    <w:rsid w:val="008964A3"/>
    <w:rsid w:val="008B74EE"/>
    <w:rsid w:val="008C28A8"/>
    <w:rsid w:val="008D2C79"/>
    <w:rsid w:val="008D3E82"/>
    <w:rsid w:val="008E56F3"/>
    <w:rsid w:val="0090107D"/>
    <w:rsid w:val="009122AA"/>
    <w:rsid w:val="00914B58"/>
    <w:rsid w:val="00930B23"/>
    <w:rsid w:val="00936CEC"/>
    <w:rsid w:val="009376BC"/>
    <w:rsid w:val="00937D3D"/>
    <w:rsid w:val="00947CF3"/>
    <w:rsid w:val="00953822"/>
    <w:rsid w:val="00972C2D"/>
    <w:rsid w:val="009764EB"/>
    <w:rsid w:val="009908D7"/>
    <w:rsid w:val="00991D87"/>
    <w:rsid w:val="00996AC8"/>
    <w:rsid w:val="009978E3"/>
    <w:rsid w:val="009A130E"/>
    <w:rsid w:val="009A1DE2"/>
    <w:rsid w:val="009B5AA8"/>
    <w:rsid w:val="009E6FD2"/>
    <w:rsid w:val="009F5BF6"/>
    <w:rsid w:val="00A043A8"/>
    <w:rsid w:val="00A0782D"/>
    <w:rsid w:val="00A17D1D"/>
    <w:rsid w:val="00A303A3"/>
    <w:rsid w:val="00A619BE"/>
    <w:rsid w:val="00A903C7"/>
    <w:rsid w:val="00AA4B4A"/>
    <w:rsid w:val="00AA6962"/>
    <w:rsid w:val="00AB2610"/>
    <w:rsid w:val="00AF5FA9"/>
    <w:rsid w:val="00AF7A87"/>
    <w:rsid w:val="00B01564"/>
    <w:rsid w:val="00B06C01"/>
    <w:rsid w:val="00B21F51"/>
    <w:rsid w:val="00B22795"/>
    <w:rsid w:val="00B25EF8"/>
    <w:rsid w:val="00B74119"/>
    <w:rsid w:val="00B82233"/>
    <w:rsid w:val="00BA17A1"/>
    <w:rsid w:val="00BA5B17"/>
    <w:rsid w:val="00BC4EC7"/>
    <w:rsid w:val="00BC5AE8"/>
    <w:rsid w:val="00BF1CC2"/>
    <w:rsid w:val="00BF69AA"/>
    <w:rsid w:val="00C03748"/>
    <w:rsid w:val="00C05356"/>
    <w:rsid w:val="00C11198"/>
    <w:rsid w:val="00C13828"/>
    <w:rsid w:val="00C32BEC"/>
    <w:rsid w:val="00C35949"/>
    <w:rsid w:val="00C46532"/>
    <w:rsid w:val="00C52EBE"/>
    <w:rsid w:val="00C55020"/>
    <w:rsid w:val="00C619DD"/>
    <w:rsid w:val="00C67D6C"/>
    <w:rsid w:val="00C77FD8"/>
    <w:rsid w:val="00CF09E5"/>
    <w:rsid w:val="00D05083"/>
    <w:rsid w:val="00D5343F"/>
    <w:rsid w:val="00D54D59"/>
    <w:rsid w:val="00D647C2"/>
    <w:rsid w:val="00D976F6"/>
    <w:rsid w:val="00DA6EC9"/>
    <w:rsid w:val="00DB1E59"/>
    <w:rsid w:val="00DB4D7A"/>
    <w:rsid w:val="00DB528F"/>
    <w:rsid w:val="00DC4CC7"/>
    <w:rsid w:val="00DC7DA0"/>
    <w:rsid w:val="00DF5E92"/>
    <w:rsid w:val="00E052D9"/>
    <w:rsid w:val="00E1520C"/>
    <w:rsid w:val="00E35AFC"/>
    <w:rsid w:val="00E93F8F"/>
    <w:rsid w:val="00ED7224"/>
    <w:rsid w:val="00F0149B"/>
    <w:rsid w:val="00F07294"/>
    <w:rsid w:val="00F1549D"/>
    <w:rsid w:val="00F225D8"/>
    <w:rsid w:val="00F23DB0"/>
    <w:rsid w:val="00F30025"/>
    <w:rsid w:val="00F464BC"/>
    <w:rsid w:val="00F60CB5"/>
    <w:rsid w:val="00F65BCF"/>
    <w:rsid w:val="00F6788A"/>
    <w:rsid w:val="00F81403"/>
    <w:rsid w:val="00F83533"/>
    <w:rsid w:val="00F945B0"/>
    <w:rsid w:val="00FB421E"/>
    <w:rsid w:val="00FC40CA"/>
    <w:rsid w:val="00FD0656"/>
    <w:rsid w:val="00FD23ED"/>
    <w:rsid w:val="00FF30DB"/>
    <w:rsid w:val="01F70A0D"/>
    <w:rsid w:val="027F00C4"/>
    <w:rsid w:val="04E81DBC"/>
    <w:rsid w:val="0611217C"/>
    <w:rsid w:val="07AE3385"/>
    <w:rsid w:val="08BB43BD"/>
    <w:rsid w:val="09F16AC1"/>
    <w:rsid w:val="0A277BBF"/>
    <w:rsid w:val="0A867170"/>
    <w:rsid w:val="0DFD4A02"/>
    <w:rsid w:val="0F8E7447"/>
    <w:rsid w:val="119B6051"/>
    <w:rsid w:val="12A25084"/>
    <w:rsid w:val="13102218"/>
    <w:rsid w:val="142B2292"/>
    <w:rsid w:val="15FB47D0"/>
    <w:rsid w:val="177D2359"/>
    <w:rsid w:val="17EE4066"/>
    <w:rsid w:val="19A66D0D"/>
    <w:rsid w:val="1A385FE8"/>
    <w:rsid w:val="1E12700E"/>
    <w:rsid w:val="1F9B08BE"/>
    <w:rsid w:val="21971856"/>
    <w:rsid w:val="22597136"/>
    <w:rsid w:val="22E10C1D"/>
    <w:rsid w:val="271B7547"/>
    <w:rsid w:val="291754C4"/>
    <w:rsid w:val="2B252436"/>
    <w:rsid w:val="2FED29FE"/>
    <w:rsid w:val="31AE6643"/>
    <w:rsid w:val="359B56E2"/>
    <w:rsid w:val="366D6BB6"/>
    <w:rsid w:val="39AD49BA"/>
    <w:rsid w:val="3A34479A"/>
    <w:rsid w:val="3D211F38"/>
    <w:rsid w:val="3EB2662C"/>
    <w:rsid w:val="418E1153"/>
    <w:rsid w:val="4414378B"/>
    <w:rsid w:val="445F60B6"/>
    <w:rsid w:val="46523483"/>
    <w:rsid w:val="4BD0532B"/>
    <w:rsid w:val="4E280CF3"/>
    <w:rsid w:val="4E7B388B"/>
    <w:rsid w:val="510C5EF6"/>
    <w:rsid w:val="510C7505"/>
    <w:rsid w:val="51454E9F"/>
    <w:rsid w:val="53E22E9B"/>
    <w:rsid w:val="557B5EAD"/>
    <w:rsid w:val="566D4594"/>
    <w:rsid w:val="571C7957"/>
    <w:rsid w:val="58242AE0"/>
    <w:rsid w:val="58AB396B"/>
    <w:rsid w:val="5A4C59CF"/>
    <w:rsid w:val="5BD66869"/>
    <w:rsid w:val="5BDE3A84"/>
    <w:rsid w:val="5C483C8E"/>
    <w:rsid w:val="61194C10"/>
    <w:rsid w:val="663B31C1"/>
    <w:rsid w:val="66AC0259"/>
    <w:rsid w:val="67091310"/>
    <w:rsid w:val="6AFD60D5"/>
    <w:rsid w:val="6C77379F"/>
    <w:rsid w:val="6D620092"/>
    <w:rsid w:val="6F633413"/>
    <w:rsid w:val="6F9E571F"/>
    <w:rsid w:val="73374A1C"/>
    <w:rsid w:val="738F7392"/>
    <w:rsid w:val="762C283F"/>
    <w:rsid w:val="767D5D1E"/>
    <w:rsid w:val="76E03ABB"/>
    <w:rsid w:val="787F0167"/>
    <w:rsid w:val="7A6F030F"/>
    <w:rsid w:val="7A8916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ody Text"/>
    <w:basedOn w:val="1"/>
    <w:link w:val="22"/>
    <w:qFormat/>
    <w:uiPriority w:val="0"/>
    <w:pPr>
      <w:adjustRightInd w:val="0"/>
      <w:snapToGrid w:val="0"/>
      <w:spacing w:line="500" w:lineRule="atLeast"/>
    </w:pPr>
    <w:rPr>
      <w:rFonts w:ascii="宋体"/>
      <w:bCs/>
      <w:sz w:val="28"/>
    </w:rPr>
  </w:style>
  <w:style w:type="paragraph" w:styleId="4">
    <w:name w:val="Plain Text"/>
    <w:basedOn w:val="1"/>
    <w:link w:val="17"/>
    <w:unhideWhenUsed/>
    <w:qFormat/>
    <w:uiPriority w:val="99"/>
    <w:rPr>
      <w:rFonts w:ascii="宋体" w:hAnsi="Courier New" w:cs="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纯文本 Char"/>
    <w:basedOn w:val="11"/>
    <w:link w:val="4"/>
    <w:qFormat/>
    <w:uiPriority w:val="99"/>
    <w:rPr>
      <w:rFonts w:ascii="宋体" w:hAnsi="Courier New" w:eastAsia="宋体" w:cs="Courier New"/>
      <w:szCs w:val="21"/>
    </w:rPr>
  </w:style>
  <w:style w:type="paragraph" w:customStyle="1" w:styleId="18">
    <w:name w:val="样式1 Char Char"/>
    <w:basedOn w:val="1"/>
    <w:next w:val="4"/>
    <w:qFormat/>
    <w:uiPriority w:val="0"/>
    <w:pPr>
      <w:spacing w:line="360" w:lineRule="auto"/>
      <w:ind w:firstLine="516" w:firstLineChars="215"/>
    </w:pPr>
    <w:rPr>
      <w:sz w:val="24"/>
    </w:rPr>
  </w:style>
  <w:style w:type="character" w:customStyle="1" w:styleId="19">
    <w:name w:val="批注框文本 Char"/>
    <w:basedOn w:val="11"/>
    <w:link w:val="5"/>
    <w:semiHidden/>
    <w:qFormat/>
    <w:uiPriority w:val="99"/>
    <w:rPr>
      <w:rFonts w:ascii="Times New Roman" w:hAnsi="Times New Roman" w:eastAsia="宋体" w:cs="Times New Roman"/>
      <w:kern w:val="2"/>
      <w:sz w:val="18"/>
      <w:szCs w:val="18"/>
    </w:rPr>
  </w:style>
  <w:style w:type="character" w:customStyle="1" w:styleId="20">
    <w:name w:val="批注文字 Char"/>
    <w:basedOn w:val="11"/>
    <w:link w:val="2"/>
    <w:qFormat/>
    <w:uiPriority w:val="99"/>
    <w:rPr>
      <w:rFonts w:ascii="Times New Roman" w:hAnsi="Times New Roman" w:eastAsia="宋体" w:cs="Times New Roman"/>
      <w:kern w:val="2"/>
      <w:sz w:val="21"/>
      <w:szCs w:val="24"/>
    </w:rPr>
  </w:style>
  <w:style w:type="character" w:customStyle="1" w:styleId="21">
    <w:name w:val="批注主题 Char"/>
    <w:basedOn w:val="20"/>
    <w:link w:val="8"/>
    <w:semiHidden/>
    <w:qFormat/>
    <w:uiPriority w:val="99"/>
    <w:rPr>
      <w:rFonts w:ascii="Times New Roman" w:hAnsi="Times New Roman" w:eastAsia="宋体" w:cs="Times New Roman"/>
      <w:b/>
      <w:bCs/>
      <w:kern w:val="2"/>
      <w:sz w:val="21"/>
      <w:szCs w:val="24"/>
    </w:rPr>
  </w:style>
  <w:style w:type="character" w:customStyle="1" w:styleId="22">
    <w:name w:val="正文文本 Char"/>
    <w:basedOn w:val="11"/>
    <w:link w:val="3"/>
    <w:qFormat/>
    <w:uiPriority w:val="0"/>
    <w:rPr>
      <w:rFonts w:ascii="宋体" w:hAnsi="Times New Roman" w:eastAsia="宋体" w:cs="Times New Roman"/>
      <w:bCs/>
      <w:kern w:val="2"/>
      <w:sz w:val="28"/>
      <w:szCs w:val="24"/>
    </w:rPr>
  </w:style>
  <w:style w:type="paragraph" w:customStyle="1" w:styleId="23">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4722</Words>
  <Characters>4895</Characters>
  <Lines>32</Lines>
  <Paragraphs>9</Paragraphs>
  <TotalTime>0</TotalTime>
  <ScaleCrop>false</ScaleCrop>
  <LinksUpToDate>false</LinksUpToDate>
  <CharactersWithSpaces>4987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2024-11-20T01:50:00Z</dcterms:created>
  <dc:creator>陈蕾</dc:creator>
  <cp:lastModifiedBy>YU</cp:lastModifiedBy>
  <dcterms:modified xsi:type="dcterms:W3CDTF">2025-12-29T09:07:01Z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9AE5D224FAD7472E942777A7A200AAA9_13</vt:lpwstr>
  </property>
  <property fmtid="{D5CDD505-2E9C-101B-9397-08002B2CF9AE}" pid="4" name="KSOTemplateDocerSaveRecord">
    <vt:lpwstr>eyJoZGlkIjoiMmQ4OTUwZjJkODExY2E3NTUyYTgwNDhkMzNjYjZkNmYiLCJ1c2VySWQiOiI1NjcwNTQxMTcifQ==</vt:lpwstr>
  </property>
</Properties>
</file>