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56CED9">
      <w:pPr>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49C27F78">
      <w:pPr>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49090F19">
      <w:pPr>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5B571C4B">
      <w:pPr>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171225DF">
      <w:pPr>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4581441B">
      <w:pPr>
        <w:ind w:firstLine="482" w:firstLineChars="200"/>
        <w:rPr>
          <w:rFonts w:cs="方正小标宋简体" w:asciiTheme="majorEastAsia" w:hAnsiTheme="majorEastAsia" w:eastAsiaTheme="majorEastAsia"/>
          <w:sz w:val="24"/>
          <w:shd w:val="clear" w:color="auto" w:fill="FFFFFF"/>
        </w:rPr>
      </w:pPr>
      <w:r>
        <w:rPr>
          <w:rFonts w:hint="eastAsia" w:asciiTheme="majorEastAsia" w:hAnsiTheme="majorEastAsia" w:eastAsiaTheme="majorEastAsia"/>
          <w:b/>
          <w:color w:val="000000"/>
          <w:sz w:val="24"/>
          <w:szCs w:val="21"/>
        </w:rPr>
        <w:t xml:space="preserve">申请科室：急诊病房        </w:t>
      </w:r>
      <w:r>
        <w:rPr>
          <w:rFonts w:hint="eastAsia" w:cs="宋体" w:asciiTheme="majorEastAsia" w:hAnsiTheme="majorEastAsia" w:eastAsiaTheme="majorEastAsia"/>
          <w:b/>
          <w:color w:val="000000"/>
          <w:sz w:val="24"/>
          <w:szCs w:val="21"/>
        </w:rPr>
        <w:t>负责人姓名：</w:t>
      </w:r>
      <w:r>
        <w:rPr>
          <w:rFonts w:hint="eastAsia" w:cs="宋体" w:asciiTheme="majorEastAsia" w:hAnsiTheme="majorEastAsia" w:eastAsiaTheme="majorEastAsia"/>
          <w:b/>
          <w:color w:val="000000"/>
          <w:sz w:val="24"/>
          <w:szCs w:val="21"/>
          <w:lang w:val="en-US" w:eastAsia="zh-CN"/>
        </w:rPr>
        <w:t xml:space="preserve">  </w:t>
      </w:r>
      <w:r>
        <w:rPr>
          <w:rFonts w:hint="eastAsia" w:asciiTheme="majorEastAsia" w:hAnsiTheme="majorEastAsia" w:eastAsiaTheme="majorEastAsia"/>
          <w:b/>
          <w:color w:val="000000"/>
          <w:sz w:val="24"/>
          <w:szCs w:val="21"/>
        </w:rPr>
        <w:t xml:space="preserve">             </w:t>
      </w:r>
      <w:r>
        <w:rPr>
          <w:rFonts w:hint="eastAsia" w:cs="宋体" w:asciiTheme="majorEastAsia" w:hAnsiTheme="majorEastAsia" w:eastAsiaTheme="majorEastAsia"/>
          <w:b/>
          <w:color w:val="000000"/>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086"/>
        <w:gridCol w:w="112"/>
        <w:gridCol w:w="942"/>
        <w:gridCol w:w="527"/>
        <w:gridCol w:w="486"/>
        <w:gridCol w:w="957"/>
        <w:gridCol w:w="915"/>
        <w:gridCol w:w="142"/>
        <w:gridCol w:w="1842"/>
        <w:gridCol w:w="993"/>
        <w:gridCol w:w="1062"/>
      </w:tblGrid>
      <w:tr w14:paraId="0EF1B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51" w:type="dxa"/>
            <w:gridSpan w:val="4"/>
          </w:tcPr>
          <w:p w14:paraId="7AF4C5F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469" w:type="dxa"/>
            <w:gridSpan w:val="2"/>
          </w:tcPr>
          <w:p w14:paraId="6CF4BE0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w:t>
            </w:r>
            <w:bookmarkStart w:id="0" w:name="OLE_LINK1"/>
            <w:r>
              <w:rPr>
                <w:rFonts w:hint="eastAsia" w:asciiTheme="majorEastAsia" w:hAnsiTheme="majorEastAsia" w:eastAsiaTheme="majorEastAsia"/>
                <w:b/>
                <w:sz w:val="24"/>
                <w:szCs w:val="21"/>
              </w:rPr>
              <w:t>国产</w:t>
            </w:r>
            <w:bookmarkEnd w:id="0"/>
          </w:p>
        </w:tc>
        <w:tc>
          <w:tcPr>
            <w:tcW w:w="1443" w:type="dxa"/>
            <w:gridSpan w:val="2"/>
          </w:tcPr>
          <w:p w14:paraId="0B5C3B2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tcPr>
          <w:p w14:paraId="0415BC9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EE1F70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DF289F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4BD8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51" w:type="dxa"/>
            <w:gridSpan w:val="4"/>
            <w:vAlign w:val="center"/>
          </w:tcPr>
          <w:p w14:paraId="153B9C86">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电动病床</w:t>
            </w:r>
          </w:p>
        </w:tc>
        <w:tc>
          <w:tcPr>
            <w:tcW w:w="1469" w:type="dxa"/>
            <w:gridSpan w:val="2"/>
            <w:vAlign w:val="center"/>
          </w:tcPr>
          <w:p w14:paraId="7D10BFA2">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国产</w:t>
            </w:r>
          </w:p>
        </w:tc>
        <w:tc>
          <w:tcPr>
            <w:tcW w:w="1443" w:type="dxa"/>
            <w:gridSpan w:val="2"/>
            <w:vAlign w:val="center"/>
          </w:tcPr>
          <w:p w14:paraId="76454A08">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7</w:t>
            </w:r>
          </w:p>
        </w:tc>
        <w:tc>
          <w:tcPr>
            <w:tcW w:w="915" w:type="dxa"/>
            <w:vAlign w:val="center"/>
          </w:tcPr>
          <w:p w14:paraId="110E3779">
            <w:pPr>
              <w:jc w:val="center"/>
              <w:rPr>
                <w:rFonts w:asciiTheme="majorEastAsia" w:hAnsiTheme="majorEastAsia" w:eastAsiaTheme="majorEastAsia"/>
                <w:sz w:val="24"/>
                <w:szCs w:val="21"/>
              </w:rPr>
            </w:pPr>
            <w:r>
              <w:rPr>
                <w:rFonts w:hint="eastAsia" w:asciiTheme="majorEastAsia" w:hAnsiTheme="majorEastAsia" w:eastAsiaTheme="majorEastAsia"/>
                <w:sz w:val="24"/>
                <w:szCs w:val="21"/>
              </w:rPr>
              <w:t>台</w:t>
            </w:r>
          </w:p>
        </w:tc>
        <w:tc>
          <w:tcPr>
            <w:tcW w:w="1984" w:type="dxa"/>
            <w:gridSpan w:val="2"/>
          </w:tcPr>
          <w:p w14:paraId="702FF645">
            <w:pPr>
              <w:jc w:val="center"/>
              <w:rPr>
                <w:rFonts w:asciiTheme="majorEastAsia" w:hAnsiTheme="majorEastAsia" w:eastAsiaTheme="majorEastAsia"/>
                <w:sz w:val="24"/>
                <w:szCs w:val="21"/>
              </w:rPr>
            </w:pPr>
            <w:r>
              <w:rPr>
                <w:rFonts w:asciiTheme="majorEastAsia" w:hAnsiTheme="majorEastAsia" w:eastAsiaTheme="majorEastAsia"/>
                <w:sz w:val="24"/>
                <w:szCs w:val="21"/>
              </w:rPr>
              <w:t>1.3</w:t>
            </w:r>
          </w:p>
        </w:tc>
        <w:tc>
          <w:tcPr>
            <w:tcW w:w="2055" w:type="dxa"/>
            <w:gridSpan w:val="2"/>
            <w:vAlign w:val="center"/>
          </w:tcPr>
          <w:p w14:paraId="5BB01EFA">
            <w:pPr>
              <w:jc w:val="center"/>
              <w:rPr>
                <w:rFonts w:asciiTheme="majorEastAsia" w:hAnsiTheme="majorEastAsia" w:eastAsiaTheme="majorEastAsia"/>
                <w:sz w:val="24"/>
                <w:szCs w:val="21"/>
              </w:rPr>
            </w:pPr>
            <w:r>
              <w:rPr>
                <w:rFonts w:asciiTheme="majorEastAsia" w:hAnsiTheme="majorEastAsia" w:eastAsiaTheme="majorEastAsia"/>
                <w:sz w:val="24"/>
                <w:szCs w:val="21"/>
              </w:rPr>
              <w:t>9.1</w:t>
            </w:r>
          </w:p>
        </w:tc>
      </w:tr>
      <w:tr w14:paraId="1E66B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610E17E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1"/>
          </w:tcPr>
          <w:p w14:paraId="3E9A3EED">
            <w:pPr>
              <w:widowControl/>
              <w:ind w:firstLine="480" w:firstLineChars="200"/>
              <w:rPr>
                <w:rFonts w:ascii="Segoe UI" w:hAnsi="Segoe UI" w:cs="Segoe UI" w:eastAsiaTheme="minorEastAsia"/>
                <w:sz w:val="24"/>
                <w:shd w:val="clear" w:color="auto" w:fill="FFFFFF"/>
              </w:rPr>
            </w:pPr>
            <w:r>
              <w:rPr>
                <w:rFonts w:hint="eastAsia" w:ascii="Segoe UI" w:hAnsi="Segoe UI" w:cs="Segoe UI"/>
                <w:sz w:val="24"/>
                <w:shd w:val="clear" w:color="auto" w:fill="FFFFFF"/>
              </w:rPr>
              <w:t>在</w:t>
            </w:r>
            <w:r>
              <w:rPr>
                <w:rFonts w:ascii="Segoe UI" w:hAnsi="Segoe UI" w:eastAsia="Segoe UI" w:cs="Segoe UI"/>
                <w:sz w:val="24"/>
                <w:shd w:val="clear" w:color="auto" w:fill="FFFFFF"/>
              </w:rPr>
              <w:t>医疗服务提升</w:t>
            </w:r>
            <w:r>
              <w:rPr>
                <w:rFonts w:hint="eastAsia" w:ascii="Segoe UI" w:hAnsi="Segoe UI" w:cs="Segoe UI"/>
                <w:sz w:val="24"/>
                <w:shd w:val="clear" w:color="auto" w:fill="FFFFFF"/>
              </w:rPr>
              <w:t>背景需求</w:t>
            </w:r>
            <w:r>
              <w:rPr>
                <w:rFonts w:ascii="Segoe UI" w:hAnsi="Segoe UI" w:eastAsia="Segoe UI" w:cs="Segoe UI"/>
                <w:sz w:val="24"/>
                <w:shd w:val="clear" w:color="auto" w:fill="FFFFFF"/>
              </w:rPr>
              <w:t>下，患者对护理要求更高，医院也面临优化流程、提效减负挑战。电动病床旨在完善护理设施，满足患者个性化需求，助医院提服务能力与竞争</w:t>
            </w:r>
            <w:r>
              <w:rPr>
                <w:rFonts w:hint="eastAsia" w:ascii="Segoe UI" w:hAnsi="Segoe UI" w:cs="Segoe UI"/>
                <w:sz w:val="24"/>
                <w:shd w:val="clear" w:color="auto" w:fill="FFFFFF"/>
              </w:rPr>
              <w:t>。</w:t>
            </w:r>
            <w:r>
              <w:rPr>
                <w:rFonts w:ascii="Segoe UI" w:hAnsi="Segoe UI" w:eastAsia="Segoe UI" w:cs="Segoe UI"/>
                <w:sz w:val="24"/>
                <w:shd w:val="clear" w:color="auto" w:fill="FFFFFF"/>
              </w:rPr>
              <w:t>电动病床可用于多科室，能电动调节体位适配治疗需求，附加设计保障患者安全舒适。</w:t>
            </w:r>
            <w:r>
              <w:rPr>
                <w:rFonts w:hint="eastAsia" w:ascii="Segoe UI" w:hAnsi="Segoe UI" w:cs="Segoe UI"/>
                <w:sz w:val="24"/>
                <w:shd w:val="clear" w:color="auto" w:fill="FFFFFF"/>
              </w:rPr>
              <w:t>另外</w:t>
            </w:r>
            <w:r>
              <w:rPr>
                <w:rFonts w:ascii="Segoe UI" w:hAnsi="Segoe UI" w:eastAsia="Segoe UI" w:cs="Segoe UI"/>
                <w:sz w:val="24"/>
                <w:shd w:val="clear" w:color="auto" w:fill="FFFFFF"/>
              </w:rPr>
              <w:t>破解现有手动病床护理效率低、安全舒适度不足、适配诊疗需求有限的痛点。</w:t>
            </w:r>
          </w:p>
        </w:tc>
      </w:tr>
      <w:tr w14:paraId="2BA94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3"/>
          </w:tcPr>
          <w:p w14:paraId="2A5C724C">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AC61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D14580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308" w:type="dxa"/>
            <w:gridSpan w:val="2"/>
            <w:vAlign w:val="center"/>
          </w:tcPr>
          <w:p w14:paraId="5D1CDBA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1054" w:type="dxa"/>
            <w:gridSpan w:val="2"/>
            <w:vAlign w:val="center"/>
          </w:tcPr>
          <w:p w14:paraId="60C73CE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27" w:type="dxa"/>
            <w:vAlign w:val="center"/>
          </w:tcPr>
          <w:p w14:paraId="2D99368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486" w:type="dxa"/>
            <w:vAlign w:val="center"/>
          </w:tcPr>
          <w:p w14:paraId="205804F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957" w:type="dxa"/>
            <w:vAlign w:val="center"/>
          </w:tcPr>
          <w:p w14:paraId="37898BE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057" w:type="dxa"/>
            <w:gridSpan w:val="2"/>
            <w:vAlign w:val="center"/>
          </w:tcPr>
          <w:p w14:paraId="10EFB2B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842" w:type="dxa"/>
            <w:vAlign w:val="center"/>
          </w:tcPr>
          <w:p w14:paraId="5F2BA4C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6328C59C">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4E2D0C6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54115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F163CB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1</w:t>
            </w:r>
          </w:p>
        </w:tc>
        <w:tc>
          <w:tcPr>
            <w:tcW w:w="2308" w:type="dxa"/>
            <w:gridSpan w:val="2"/>
            <w:vAlign w:val="center"/>
          </w:tcPr>
          <w:p w14:paraId="3C94107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床体</w:t>
            </w:r>
          </w:p>
        </w:tc>
        <w:tc>
          <w:tcPr>
            <w:tcW w:w="1054" w:type="dxa"/>
            <w:gridSpan w:val="2"/>
            <w:vAlign w:val="center"/>
          </w:tcPr>
          <w:p w14:paraId="2D4850C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27" w:type="dxa"/>
            <w:vAlign w:val="center"/>
          </w:tcPr>
          <w:p w14:paraId="54B4A26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7</w:t>
            </w:r>
          </w:p>
        </w:tc>
        <w:tc>
          <w:tcPr>
            <w:tcW w:w="486" w:type="dxa"/>
            <w:vAlign w:val="center"/>
          </w:tcPr>
          <w:p w14:paraId="1A9C414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张</w:t>
            </w:r>
          </w:p>
        </w:tc>
        <w:tc>
          <w:tcPr>
            <w:tcW w:w="957" w:type="dxa"/>
            <w:vAlign w:val="center"/>
          </w:tcPr>
          <w:p w14:paraId="23EE2D4A">
            <w:pPr>
              <w:jc w:val="center"/>
              <w:rPr>
                <w:rFonts w:asciiTheme="majorEastAsia" w:hAnsiTheme="majorEastAsia" w:eastAsiaTheme="majorEastAsia"/>
                <w:bCs/>
                <w:sz w:val="24"/>
                <w:szCs w:val="21"/>
                <w:highlight w:val="none"/>
              </w:rPr>
            </w:pPr>
            <w:r>
              <w:rPr>
                <w:rFonts w:hint="eastAsia" w:asciiTheme="majorEastAsia" w:hAnsiTheme="majorEastAsia" w:eastAsiaTheme="majorEastAsia"/>
                <w:bCs/>
                <w:sz w:val="24"/>
                <w:szCs w:val="21"/>
                <w:highlight w:val="none"/>
              </w:rPr>
              <w:t>1.</w:t>
            </w:r>
            <w:r>
              <w:rPr>
                <w:rFonts w:asciiTheme="majorEastAsia" w:hAnsiTheme="majorEastAsia" w:eastAsiaTheme="majorEastAsia"/>
                <w:bCs/>
                <w:sz w:val="24"/>
                <w:szCs w:val="21"/>
                <w:highlight w:val="none"/>
              </w:rPr>
              <w:t>3</w:t>
            </w:r>
          </w:p>
        </w:tc>
        <w:tc>
          <w:tcPr>
            <w:tcW w:w="1057" w:type="dxa"/>
            <w:gridSpan w:val="2"/>
            <w:vAlign w:val="center"/>
          </w:tcPr>
          <w:p w14:paraId="473EE881">
            <w:pPr>
              <w:jc w:val="center"/>
              <w:rPr>
                <w:rFonts w:asciiTheme="majorEastAsia" w:hAnsiTheme="majorEastAsia" w:eastAsiaTheme="majorEastAsia"/>
                <w:bCs/>
                <w:sz w:val="24"/>
                <w:szCs w:val="21"/>
                <w:highlight w:val="none"/>
              </w:rPr>
            </w:pPr>
            <w:r>
              <w:rPr>
                <w:rFonts w:hint="eastAsia" w:asciiTheme="majorEastAsia" w:hAnsiTheme="majorEastAsia" w:eastAsiaTheme="majorEastAsia"/>
                <w:bCs/>
                <w:sz w:val="24"/>
                <w:szCs w:val="21"/>
                <w:highlight w:val="none"/>
              </w:rPr>
              <w:t>9.</w:t>
            </w:r>
            <w:r>
              <w:rPr>
                <w:rFonts w:asciiTheme="majorEastAsia" w:hAnsiTheme="majorEastAsia" w:eastAsiaTheme="majorEastAsia"/>
                <w:bCs/>
                <w:sz w:val="24"/>
                <w:szCs w:val="21"/>
                <w:highlight w:val="none"/>
              </w:rPr>
              <w:t>1</w:t>
            </w:r>
          </w:p>
        </w:tc>
        <w:tc>
          <w:tcPr>
            <w:tcW w:w="1842" w:type="dxa"/>
            <w:vAlign w:val="center"/>
          </w:tcPr>
          <w:p w14:paraId="4009E61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是</w:t>
            </w:r>
          </w:p>
        </w:tc>
        <w:tc>
          <w:tcPr>
            <w:tcW w:w="993" w:type="dxa"/>
            <w:vAlign w:val="center"/>
          </w:tcPr>
          <w:p w14:paraId="6DF6A3B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6286650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F9EB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45F70C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w:t>
            </w:r>
          </w:p>
        </w:tc>
        <w:tc>
          <w:tcPr>
            <w:tcW w:w="2308" w:type="dxa"/>
            <w:gridSpan w:val="2"/>
            <w:vAlign w:val="center"/>
          </w:tcPr>
          <w:p w14:paraId="5DAADFF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床头尾板</w:t>
            </w:r>
          </w:p>
        </w:tc>
        <w:tc>
          <w:tcPr>
            <w:tcW w:w="1054" w:type="dxa"/>
            <w:gridSpan w:val="2"/>
            <w:vAlign w:val="center"/>
          </w:tcPr>
          <w:p w14:paraId="44020BD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27" w:type="dxa"/>
            <w:vAlign w:val="center"/>
          </w:tcPr>
          <w:p w14:paraId="10317B4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7</w:t>
            </w:r>
          </w:p>
        </w:tc>
        <w:tc>
          <w:tcPr>
            <w:tcW w:w="486" w:type="dxa"/>
            <w:vAlign w:val="center"/>
          </w:tcPr>
          <w:p w14:paraId="4A6E04A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副</w:t>
            </w:r>
          </w:p>
        </w:tc>
        <w:tc>
          <w:tcPr>
            <w:tcW w:w="957" w:type="dxa"/>
            <w:vAlign w:val="center"/>
          </w:tcPr>
          <w:p w14:paraId="5BAF46E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057" w:type="dxa"/>
            <w:gridSpan w:val="2"/>
            <w:vAlign w:val="center"/>
          </w:tcPr>
          <w:p w14:paraId="330DB40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842" w:type="dxa"/>
            <w:vAlign w:val="center"/>
          </w:tcPr>
          <w:p w14:paraId="27CF202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540BF7D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250CE74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63AD9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21A8BC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3</w:t>
            </w:r>
          </w:p>
        </w:tc>
        <w:tc>
          <w:tcPr>
            <w:tcW w:w="2308" w:type="dxa"/>
            <w:gridSpan w:val="2"/>
            <w:vAlign w:val="center"/>
          </w:tcPr>
          <w:p w14:paraId="21C3216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护栏</w:t>
            </w:r>
          </w:p>
        </w:tc>
        <w:tc>
          <w:tcPr>
            <w:tcW w:w="1054" w:type="dxa"/>
            <w:gridSpan w:val="2"/>
            <w:vAlign w:val="center"/>
          </w:tcPr>
          <w:p w14:paraId="3F77489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27" w:type="dxa"/>
            <w:vAlign w:val="center"/>
          </w:tcPr>
          <w:p w14:paraId="0D2DC19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7</w:t>
            </w:r>
          </w:p>
        </w:tc>
        <w:tc>
          <w:tcPr>
            <w:tcW w:w="486" w:type="dxa"/>
            <w:vAlign w:val="center"/>
          </w:tcPr>
          <w:p w14:paraId="744674A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副</w:t>
            </w:r>
          </w:p>
        </w:tc>
        <w:tc>
          <w:tcPr>
            <w:tcW w:w="957" w:type="dxa"/>
            <w:vAlign w:val="center"/>
          </w:tcPr>
          <w:p w14:paraId="57DDB40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057" w:type="dxa"/>
            <w:gridSpan w:val="2"/>
            <w:vAlign w:val="center"/>
          </w:tcPr>
          <w:p w14:paraId="79A9934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842" w:type="dxa"/>
            <w:vAlign w:val="center"/>
          </w:tcPr>
          <w:p w14:paraId="46B4DF7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061394C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29EE9AA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6EA4F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AD6501B">
            <w:pPr>
              <w:jc w:val="center"/>
              <w:rPr>
                <w:rFonts w:asciiTheme="majorEastAsia" w:hAnsiTheme="majorEastAsia" w:eastAsiaTheme="majorEastAsia"/>
                <w:bCs/>
                <w:sz w:val="24"/>
                <w:szCs w:val="21"/>
              </w:rPr>
            </w:pPr>
            <w:bookmarkStart w:id="1" w:name="OLE_LINK2" w:colFirst="4" w:colLast="4"/>
            <w:r>
              <w:rPr>
                <w:rFonts w:hint="eastAsia" w:asciiTheme="majorEastAsia" w:hAnsiTheme="majorEastAsia" w:eastAsiaTheme="majorEastAsia"/>
                <w:bCs/>
                <w:sz w:val="24"/>
                <w:szCs w:val="21"/>
              </w:rPr>
              <w:t>4</w:t>
            </w:r>
          </w:p>
        </w:tc>
        <w:tc>
          <w:tcPr>
            <w:tcW w:w="2308" w:type="dxa"/>
            <w:gridSpan w:val="2"/>
            <w:vAlign w:val="center"/>
          </w:tcPr>
          <w:p w14:paraId="1D67BBF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脚轮</w:t>
            </w:r>
          </w:p>
        </w:tc>
        <w:tc>
          <w:tcPr>
            <w:tcW w:w="1054" w:type="dxa"/>
            <w:gridSpan w:val="2"/>
            <w:vAlign w:val="center"/>
          </w:tcPr>
          <w:p w14:paraId="625CCD0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27" w:type="dxa"/>
            <w:vAlign w:val="center"/>
          </w:tcPr>
          <w:p w14:paraId="0495791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28</w:t>
            </w:r>
          </w:p>
        </w:tc>
        <w:tc>
          <w:tcPr>
            <w:tcW w:w="486" w:type="dxa"/>
            <w:vAlign w:val="center"/>
          </w:tcPr>
          <w:p w14:paraId="58F923B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个</w:t>
            </w:r>
          </w:p>
        </w:tc>
        <w:tc>
          <w:tcPr>
            <w:tcW w:w="957" w:type="dxa"/>
            <w:vAlign w:val="center"/>
          </w:tcPr>
          <w:p w14:paraId="3CA163E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057" w:type="dxa"/>
            <w:gridSpan w:val="2"/>
            <w:vAlign w:val="center"/>
          </w:tcPr>
          <w:p w14:paraId="6F7F77E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842" w:type="dxa"/>
            <w:vAlign w:val="center"/>
          </w:tcPr>
          <w:p w14:paraId="63DE832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266BC5C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02840A8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bookmarkEnd w:id="1"/>
      <w:tr w14:paraId="06B6C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F193A3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5</w:t>
            </w:r>
          </w:p>
        </w:tc>
        <w:tc>
          <w:tcPr>
            <w:tcW w:w="2308" w:type="dxa"/>
            <w:gridSpan w:val="2"/>
            <w:vAlign w:val="center"/>
          </w:tcPr>
          <w:p w14:paraId="087978E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电机</w:t>
            </w:r>
          </w:p>
        </w:tc>
        <w:tc>
          <w:tcPr>
            <w:tcW w:w="1054" w:type="dxa"/>
            <w:gridSpan w:val="2"/>
            <w:vAlign w:val="center"/>
          </w:tcPr>
          <w:p w14:paraId="5E11885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27" w:type="dxa"/>
            <w:vAlign w:val="center"/>
          </w:tcPr>
          <w:p w14:paraId="73829C9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28</w:t>
            </w:r>
          </w:p>
        </w:tc>
        <w:tc>
          <w:tcPr>
            <w:tcW w:w="486" w:type="dxa"/>
            <w:vAlign w:val="center"/>
          </w:tcPr>
          <w:p w14:paraId="01C95E5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个</w:t>
            </w:r>
          </w:p>
        </w:tc>
        <w:tc>
          <w:tcPr>
            <w:tcW w:w="957" w:type="dxa"/>
            <w:vAlign w:val="center"/>
          </w:tcPr>
          <w:p w14:paraId="401EB06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057" w:type="dxa"/>
            <w:gridSpan w:val="2"/>
            <w:vAlign w:val="center"/>
          </w:tcPr>
          <w:p w14:paraId="6D56A2C7">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842" w:type="dxa"/>
            <w:vAlign w:val="center"/>
          </w:tcPr>
          <w:p w14:paraId="691BB10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5B1C671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4D49D46C">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FB1B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FFF3D5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6</w:t>
            </w:r>
          </w:p>
        </w:tc>
        <w:tc>
          <w:tcPr>
            <w:tcW w:w="2308" w:type="dxa"/>
            <w:gridSpan w:val="2"/>
            <w:vAlign w:val="center"/>
          </w:tcPr>
          <w:p w14:paraId="02683F1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床垫</w:t>
            </w:r>
          </w:p>
        </w:tc>
        <w:tc>
          <w:tcPr>
            <w:tcW w:w="1054" w:type="dxa"/>
            <w:gridSpan w:val="2"/>
            <w:vAlign w:val="center"/>
          </w:tcPr>
          <w:p w14:paraId="0622AE4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27" w:type="dxa"/>
            <w:vAlign w:val="center"/>
          </w:tcPr>
          <w:p w14:paraId="7225087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7</w:t>
            </w:r>
          </w:p>
        </w:tc>
        <w:tc>
          <w:tcPr>
            <w:tcW w:w="486" w:type="dxa"/>
            <w:vAlign w:val="center"/>
          </w:tcPr>
          <w:p w14:paraId="46F37A5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张</w:t>
            </w:r>
          </w:p>
        </w:tc>
        <w:tc>
          <w:tcPr>
            <w:tcW w:w="957" w:type="dxa"/>
            <w:vAlign w:val="center"/>
          </w:tcPr>
          <w:p w14:paraId="25CA18E9">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057" w:type="dxa"/>
            <w:gridSpan w:val="2"/>
            <w:vAlign w:val="center"/>
          </w:tcPr>
          <w:p w14:paraId="76EB638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842" w:type="dxa"/>
            <w:vAlign w:val="center"/>
          </w:tcPr>
          <w:p w14:paraId="2B0242FF">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50B5C32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7FC39EA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08C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AD9CED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7</w:t>
            </w:r>
          </w:p>
        </w:tc>
        <w:tc>
          <w:tcPr>
            <w:tcW w:w="2308" w:type="dxa"/>
            <w:gridSpan w:val="2"/>
            <w:vAlign w:val="center"/>
          </w:tcPr>
          <w:p w14:paraId="28DCA38B">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输液架</w:t>
            </w:r>
          </w:p>
        </w:tc>
        <w:tc>
          <w:tcPr>
            <w:tcW w:w="1054" w:type="dxa"/>
            <w:gridSpan w:val="2"/>
            <w:vAlign w:val="center"/>
          </w:tcPr>
          <w:p w14:paraId="1626B57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27" w:type="dxa"/>
            <w:vAlign w:val="center"/>
          </w:tcPr>
          <w:p w14:paraId="424B153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7</w:t>
            </w:r>
          </w:p>
        </w:tc>
        <w:tc>
          <w:tcPr>
            <w:tcW w:w="486" w:type="dxa"/>
            <w:vAlign w:val="center"/>
          </w:tcPr>
          <w:p w14:paraId="01CAB963">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根</w:t>
            </w:r>
          </w:p>
        </w:tc>
        <w:tc>
          <w:tcPr>
            <w:tcW w:w="957" w:type="dxa"/>
            <w:vAlign w:val="center"/>
          </w:tcPr>
          <w:p w14:paraId="7F7924B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057" w:type="dxa"/>
            <w:gridSpan w:val="2"/>
            <w:vAlign w:val="center"/>
          </w:tcPr>
          <w:p w14:paraId="02E238BA">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842" w:type="dxa"/>
            <w:vAlign w:val="center"/>
          </w:tcPr>
          <w:p w14:paraId="458C42C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75FC341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40E0F6E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r w14:paraId="59350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2DA14224">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8</w:t>
            </w:r>
          </w:p>
        </w:tc>
        <w:tc>
          <w:tcPr>
            <w:tcW w:w="2308" w:type="dxa"/>
            <w:gridSpan w:val="2"/>
            <w:vAlign w:val="center"/>
          </w:tcPr>
          <w:p w14:paraId="1D23AC15">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餐板</w:t>
            </w:r>
          </w:p>
        </w:tc>
        <w:tc>
          <w:tcPr>
            <w:tcW w:w="1054" w:type="dxa"/>
            <w:gridSpan w:val="2"/>
            <w:vAlign w:val="center"/>
          </w:tcPr>
          <w:p w14:paraId="2A915E28">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国产</w:t>
            </w:r>
          </w:p>
        </w:tc>
        <w:tc>
          <w:tcPr>
            <w:tcW w:w="527" w:type="dxa"/>
            <w:vAlign w:val="center"/>
          </w:tcPr>
          <w:p w14:paraId="636100A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7</w:t>
            </w:r>
          </w:p>
        </w:tc>
        <w:tc>
          <w:tcPr>
            <w:tcW w:w="486" w:type="dxa"/>
            <w:vAlign w:val="center"/>
          </w:tcPr>
          <w:p w14:paraId="0526960E">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张</w:t>
            </w:r>
          </w:p>
        </w:tc>
        <w:tc>
          <w:tcPr>
            <w:tcW w:w="957" w:type="dxa"/>
            <w:vAlign w:val="center"/>
          </w:tcPr>
          <w:p w14:paraId="22F901DD">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057" w:type="dxa"/>
            <w:gridSpan w:val="2"/>
            <w:vAlign w:val="center"/>
          </w:tcPr>
          <w:p w14:paraId="61FB7016">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w:t>
            </w:r>
          </w:p>
        </w:tc>
        <w:tc>
          <w:tcPr>
            <w:tcW w:w="1842" w:type="dxa"/>
            <w:vAlign w:val="center"/>
          </w:tcPr>
          <w:p w14:paraId="13493510">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993" w:type="dxa"/>
            <w:vAlign w:val="center"/>
          </w:tcPr>
          <w:p w14:paraId="0B9A7301">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c>
          <w:tcPr>
            <w:tcW w:w="1062" w:type="dxa"/>
            <w:vAlign w:val="center"/>
          </w:tcPr>
          <w:p w14:paraId="464BF0E2">
            <w:pPr>
              <w:jc w:val="center"/>
              <w:rPr>
                <w:rFonts w:asciiTheme="majorEastAsia" w:hAnsiTheme="majorEastAsia" w:eastAsiaTheme="majorEastAsia"/>
                <w:bCs/>
                <w:sz w:val="24"/>
                <w:szCs w:val="21"/>
              </w:rPr>
            </w:pPr>
            <w:r>
              <w:rPr>
                <w:rFonts w:hint="eastAsia" w:asciiTheme="majorEastAsia" w:hAnsiTheme="majorEastAsia" w:eastAsiaTheme="majorEastAsia"/>
                <w:bCs/>
                <w:sz w:val="24"/>
                <w:szCs w:val="21"/>
              </w:rPr>
              <w:t>否</w:t>
            </w:r>
          </w:p>
        </w:tc>
      </w:tr>
    </w:tbl>
    <w:p w14:paraId="7ACB8999">
      <w:pPr>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DC0B323">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7C77EF04">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22293CDB">
      <w:pPr>
        <w:numPr>
          <w:ilvl w:val="0"/>
          <w:numId w:val="1"/>
        </w:numPr>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272725B3">
      <w:pPr>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5E337A33">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201A46D5">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644"/>
        <w:gridCol w:w="617"/>
      </w:tblGrid>
      <w:tr w14:paraId="4023B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409" w:type="dxa"/>
            <w:gridSpan w:val="4"/>
            <w:vAlign w:val="center"/>
          </w:tcPr>
          <w:p w14:paraId="64016221">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617" w:type="dxa"/>
            <w:vAlign w:val="center"/>
          </w:tcPr>
          <w:p w14:paraId="01BC5DDE">
            <w:pPr>
              <w:adjustRightInd w:val="0"/>
              <w:snapToGrid w:val="0"/>
              <w:jc w:val="center"/>
              <w:rPr>
                <w:rFonts w:asciiTheme="majorEastAsia" w:hAnsiTheme="majorEastAsia" w:eastAsiaTheme="majorEastAsia"/>
                <w:b/>
                <w:sz w:val="24"/>
                <w:szCs w:val="21"/>
              </w:rPr>
            </w:pPr>
          </w:p>
        </w:tc>
      </w:tr>
      <w:tr w14:paraId="44899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10" w:type="dxa"/>
            <w:vAlign w:val="center"/>
          </w:tcPr>
          <w:p w14:paraId="51EDF9D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566C857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764" w:type="dxa"/>
            <w:gridSpan w:val="2"/>
            <w:vAlign w:val="center"/>
          </w:tcPr>
          <w:p w14:paraId="57F5D0E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技术要求</w:t>
            </w:r>
          </w:p>
        </w:tc>
        <w:tc>
          <w:tcPr>
            <w:tcW w:w="617" w:type="dxa"/>
            <w:vAlign w:val="center"/>
          </w:tcPr>
          <w:p w14:paraId="22B84CB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527CC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vAlign w:val="center"/>
          </w:tcPr>
          <w:p w14:paraId="3121109B">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vAlign w:val="center"/>
          </w:tcPr>
          <w:p w14:paraId="7381C17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电动病床</w:t>
            </w:r>
          </w:p>
        </w:tc>
        <w:tc>
          <w:tcPr>
            <w:tcW w:w="7764" w:type="dxa"/>
            <w:gridSpan w:val="2"/>
            <w:vAlign w:val="bottom"/>
          </w:tcPr>
          <w:p w14:paraId="7FB0DBB1">
            <w:pPr>
              <w:rPr>
                <w:rFonts w:asciiTheme="majorEastAsia" w:hAnsiTheme="majorEastAsia" w:eastAsiaTheme="majorEastAsia"/>
                <w:b/>
                <w:sz w:val="24"/>
                <w:szCs w:val="21"/>
              </w:rPr>
            </w:pPr>
            <w:r>
              <w:rPr>
                <w:rFonts w:hint="eastAsia" w:asciiTheme="majorEastAsia" w:hAnsiTheme="majorEastAsia" w:eastAsiaTheme="majorEastAsia"/>
                <w:b/>
                <w:sz w:val="24"/>
                <w:szCs w:val="21"/>
              </w:rPr>
              <w:t>1.床体</w:t>
            </w:r>
          </w:p>
        </w:tc>
        <w:tc>
          <w:tcPr>
            <w:tcW w:w="617" w:type="dxa"/>
          </w:tcPr>
          <w:p w14:paraId="04B29676">
            <w:pPr>
              <w:adjustRightInd w:val="0"/>
              <w:snapToGrid w:val="0"/>
              <w:rPr>
                <w:rFonts w:asciiTheme="majorEastAsia" w:hAnsiTheme="majorEastAsia" w:eastAsiaTheme="majorEastAsia"/>
                <w:b/>
                <w:sz w:val="24"/>
                <w:szCs w:val="21"/>
              </w:rPr>
            </w:pPr>
          </w:p>
        </w:tc>
      </w:tr>
      <w:tr w14:paraId="1FCA7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jc w:val="center"/>
        </w:trPr>
        <w:tc>
          <w:tcPr>
            <w:tcW w:w="710" w:type="dxa"/>
            <w:vMerge w:val="continue"/>
          </w:tcPr>
          <w:p w14:paraId="30143ECF">
            <w:pPr>
              <w:adjustRightInd w:val="0"/>
              <w:snapToGrid w:val="0"/>
              <w:rPr>
                <w:rFonts w:asciiTheme="majorEastAsia" w:hAnsiTheme="majorEastAsia" w:eastAsiaTheme="majorEastAsia"/>
                <w:b/>
                <w:sz w:val="24"/>
                <w:szCs w:val="21"/>
              </w:rPr>
            </w:pPr>
          </w:p>
        </w:tc>
        <w:tc>
          <w:tcPr>
            <w:tcW w:w="935" w:type="dxa"/>
            <w:vMerge w:val="continue"/>
          </w:tcPr>
          <w:p w14:paraId="72A664DB">
            <w:pPr>
              <w:adjustRightInd w:val="0"/>
              <w:snapToGrid w:val="0"/>
              <w:rPr>
                <w:rFonts w:asciiTheme="majorEastAsia" w:hAnsiTheme="majorEastAsia" w:eastAsiaTheme="majorEastAsia"/>
                <w:b/>
                <w:sz w:val="24"/>
                <w:szCs w:val="21"/>
              </w:rPr>
            </w:pPr>
          </w:p>
        </w:tc>
        <w:tc>
          <w:tcPr>
            <w:tcW w:w="7764" w:type="dxa"/>
            <w:gridSpan w:val="2"/>
            <w:vAlign w:val="bottom"/>
          </w:tcPr>
          <w:p w14:paraId="33C82B95">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1.1规格尺寸：</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2180*990*480/860mm</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±20mm，床板尺寸：</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1950*900</w:t>
            </w:r>
            <w:r>
              <w:rPr>
                <w:rFonts w:hint="eastAsia" w:ascii="宋体" w:hAnsi="宋体" w:cs="宋体"/>
                <w:color w:val="000000" w:themeColor="text1"/>
                <w:szCs w:val="21"/>
                <w:lang w:val="en-US" w:eastAsia="zh-CN"/>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mm±10mm</w:t>
            </w:r>
          </w:p>
        </w:tc>
        <w:tc>
          <w:tcPr>
            <w:tcW w:w="617" w:type="dxa"/>
          </w:tcPr>
          <w:p w14:paraId="3C8C72BB">
            <w:pPr>
              <w:adjustRightInd w:val="0"/>
              <w:snapToGrid w:val="0"/>
              <w:rPr>
                <w:rFonts w:asciiTheme="majorEastAsia" w:hAnsiTheme="majorEastAsia" w:eastAsiaTheme="majorEastAsia"/>
                <w:b/>
                <w:sz w:val="24"/>
                <w:szCs w:val="21"/>
              </w:rPr>
            </w:pPr>
          </w:p>
        </w:tc>
      </w:tr>
      <w:tr w14:paraId="1997F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C687F13">
            <w:pPr>
              <w:adjustRightInd w:val="0"/>
              <w:snapToGrid w:val="0"/>
              <w:rPr>
                <w:rFonts w:asciiTheme="majorEastAsia" w:hAnsiTheme="majorEastAsia" w:eastAsiaTheme="majorEastAsia"/>
                <w:b/>
                <w:sz w:val="24"/>
                <w:szCs w:val="21"/>
              </w:rPr>
            </w:pPr>
          </w:p>
        </w:tc>
        <w:tc>
          <w:tcPr>
            <w:tcW w:w="935" w:type="dxa"/>
            <w:vMerge w:val="continue"/>
          </w:tcPr>
          <w:p w14:paraId="6349434B">
            <w:pPr>
              <w:adjustRightInd w:val="0"/>
              <w:snapToGrid w:val="0"/>
              <w:rPr>
                <w:rFonts w:asciiTheme="majorEastAsia" w:hAnsiTheme="majorEastAsia" w:eastAsiaTheme="majorEastAsia"/>
                <w:b/>
                <w:sz w:val="24"/>
                <w:szCs w:val="21"/>
              </w:rPr>
            </w:pPr>
          </w:p>
        </w:tc>
        <w:tc>
          <w:tcPr>
            <w:tcW w:w="7764" w:type="dxa"/>
            <w:gridSpan w:val="2"/>
            <w:vAlign w:val="bottom"/>
          </w:tcPr>
          <w:p w14:paraId="6EF6819D">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 背部升降：≥0－70°±5°，膝部升降：</w:t>
            </w:r>
            <w:r>
              <w:rPr>
                <w:rFonts w:hint="eastAsia" w:ascii="宋体" w:hAnsi="宋体" w:cs="宋体"/>
                <w:color w:val="000000" w:themeColor="text1"/>
                <w:szCs w:val="21"/>
                <w:highlight w:val="none"/>
                <w14:textFill>
                  <w14:solidFill>
                    <w14:schemeClr w14:val="tx1"/>
                  </w14:solidFill>
                </w14:textFill>
              </w:rPr>
              <w:t>≥0</w:t>
            </w:r>
            <w:r>
              <w:rPr>
                <w:rFonts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40°±5°</w:t>
            </w:r>
            <w:r>
              <w:rPr>
                <w:rFonts w:hint="eastAsia" w:ascii="宋体" w:hAnsi="宋体" w:cs="宋体"/>
                <w:color w:val="000000" w:themeColor="text1"/>
                <w:szCs w:val="21"/>
                <w14:textFill>
                  <w14:solidFill>
                    <w14:schemeClr w14:val="tx1"/>
                  </w14:solidFill>
                </w14:textFill>
              </w:rPr>
              <w:t>，背腿联动，前后倾斜：</w:t>
            </w:r>
            <w:r>
              <w:rPr>
                <w:rFonts w:hint="eastAsia" w:ascii="宋体" w:hAnsi="宋体" w:cs="宋体"/>
                <w:color w:val="000000" w:themeColor="text1"/>
                <w:szCs w:val="21"/>
                <w:highlight w:val="none"/>
                <w14:textFill>
                  <w14:solidFill>
                    <w14:schemeClr w14:val="tx1"/>
                  </w14:solidFill>
                </w14:textFill>
              </w:rPr>
              <w:t>≥0-15°±2</w:t>
            </w:r>
            <w:r>
              <w:rPr>
                <w:rFonts w:hint="eastAsia" w:ascii="宋体" w:hAnsi="宋体" w:cs="宋体"/>
                <w:color w:val="000000" w:themeColor="text1"/>
                <w:szCs w:val="21"/>
                <w14:textFill>
                  <w14:solidFill>
                    <w14:schemeClr w14:val="tx1"/>
                  </w14:solidFill>
                </w14:textFill>
              </w:rPr>
              <w:t>°；</w:t>
            </w:r>
          </w:p>
        </w:tc>
        <w:tc>
          <w:tcPr>
            <w:tcW w:w="617" w:type="dxa"/>
          </w:tcPr>
          <w:p w14:paraId="0061CD18">
            <w:pPr>
              <w:adjustRightInd w:val="0"/>
              <w:snapToGrid w:val="0"/>
              <w:rPr>
                <w:rFonts w:asciiTheme="majorEastAsia" w:hAnsiTheme="majorEastAsia" w:eastAsiaTheme="majorEastAsia"/>
                <w:b/>
                <w:sz w:val="24"/>
                <w:szCs w:val="21"/>
              </w:rPr>
            </w:pPr>
          </w:p>
        </w:tc>
      </w:tr>
      <w:tr w14:paraId="01CA7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AC1664D">
            <w:pPr>
              <w:adjustRightInd w:val="0"/>
              <w:snapToGrid w:val="0"/>
              <w:rPr>
                <w:rFonts w:asciiTheme="majorEastAsia" w:hAnsiTheme="majorEastAsia" w:eastAsiaTheme="majorEastAsia"/>
                <w:b/>
                <w:sz w:val="24"/>
                <w:szCs w:val="21"/>
              </w:rPr>
            </w:pPr>
          </w:p>
        </w:tc>
        <w:tc>
          <w:tcPr>
            <w:tcW w:w="935" w:type="dxa"/>
            <w:vMerge w:val="continue"/>
          </w:tcPr>
          <w:p w14:paraId="4B9018C5">
            <w:pPr>
              <w:adjustRightInd w:val="0"/>
              <w:snapToGrid w:val="0"/>
              <w:rPr>
                <w:rFonts w:asciiTheme="majorEastAsia" w:hAnsiTheme="majorEastAsia" w:eastAsiaTheme="majorEastAsia"/>
                <w:b/>
                <w:sz w:val="24"/>
                <w:szCs w:val="21"/>
              </w:rPr>
            </w:pPr>
          </w:p>
        </w:tc>
        <w:tc>
          <w:tcPr>
            <w:tcW w:w="7764" w:type="dxa"/>
            <w:gridSpan w:val="2"/>
            <w:vAlign w:val="bottom"/>
          </w:tcPr>
          <w:p w14:paraId="103467F5">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1.3床面一体冲压成型，无毛刺</w:t>
            </w:r>
            <w:r>
              <w:rPr>
                <w:rFonts w:hint="eastAsia" w:ascii="宋体" w:hAnsi="宋体" w:cs="宋体"/>
                <w:color w:val="000000" w:themeColor="text1"/>
                <w:szCs w:val="21"/>
                <w:lang w:eastAsia="zh-CN"/>
                <w14:textFill>
                  <w14:solidFill>
                    <w14:schemeClr w14:val="tx1"/>
                  </w14:solidFill>
                </w14:textFill>
              </w:rPr>
              <w:t>（</w:t>
            </w:r>
            <w:r>
              <w:rPr>
                <w:rFonts w:hint="eastAsia" w:ascii="宋体" w:hAnsi="宋体" w:cs="宋体"/>
                <w:color w:val="000000" w:themeColor="text1"/>
                <w:szCs w:val="21"/>
                <w:lang w:val="en-US" w:eastAsia="zh-CN"/>
                <w14:textFill>
                  <w14:solidFill>
                    <w14:schemeClr w14:val="tx1"/>
                  </w14:solidFill>
                </w14:textFill>
              </w:rPr>
              <w:t>提供相关检测报告证明材料）</w:t>
            </w:r>
            <w:r>
              <w:rPr>
                <w:rFonts w:hint="eastAsia" w:ascii="宋体" w:hAnsi="宋体" w:cs="宋体"/>
                <w:color w:val="000000" w:themeColor="text1"/>
                <w:szCs w:val="21"/>
                <w14:textFill>
                  <w14:solidFill>
                    <w14:schemeClr w14:val="tx1"/>
                  </w14:solidFill>
                </w14:textFill>
              </w:rPr>
              <w:t>；</w:t>
            </w:r>
          </w:p>
        </w:tc>
        <w:tc>
          <w:tcPr>
            <w:tcW w:w="617" w:type="dxa"/>
          </w:tcPr>
          <w:p w14:paraId="769AF317">
            <w:pPr>
              <w:adjustRightInd w:val="0"/>
              <w:snapToGrid w:val="0"/>
              <w:rPr>
                <w:rFonts w:asciiTheme="majorEastAsia" w:hAnsiTheme="majorEastAsia" w:eastAsiaTheme="majorEastAsia"/>
                <w:b/>
                <w:sz w:val="24"/>
                <w:szCs w:val="21"/>
              </w:rPr>
            </w:pPr>
            <w:bookmarkStart w:id="2" w:name="OLE_LINK4"/>
            <w:r>
              <w:rPr>
                <w:rFonts w:hint="eastAsia" w:asciiTheme="majorEastAsia" w:hAnsiTheme="majorEastAsia" w:eastAsiaTheme="majorEastAsia"/>
                <w:b/>
                <w:sz w:val="24"/>
                <w:szCs w:val="21"/>
              </w:rPr>
              <w:t>▲</w:t>
            </w:r>
            <w:bookmarkEnd w:id="2"/>
          </w:p>
        </w:tc>
      </w:tr>
      <w:tr w14:paraId="6CA6D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4C0391F">
            <w:pPr>
              <w:adjustRightInd w:val="0"/>
              <w:snapToGrid w:val="0"/>
              <w:rPr>
                <w:rFonts w:asciiTheme="majorEastAsia" w:hAnsiTheme="majorEastAsia" w:eastAsiaTheme="majorEastAsia"/>
                <w:b/>
                <w:sz w:val="24"/>
                <w:szCs w:val="21"/>
              </w:rPr>
            </w:pPr>
          </w:p>
        </w:tc>
        <w:tc>
          <w:tcPr>
            <w:tcW w:w="935" w:type="dxa"/>
            <w:vMerge w:val="continue"/>
          </w:tcPr>
          <w:p w14:paraId="7273FCEE">
            <w:pPr>
              <w:adjustRightInd w:val="0"/>
              <w:snapToGrid w:val="0"/>
              <w:rPr>
                <w:rFonts w:asciiTheme="majorEastAsia" w:hAnsiTheme="majorEastAsia" w:eastAsiaTheme="majorEastAsia"/>
                <w:b/>
                <w:sz w:val="24"/>
                <w:szCs w:val="21"/>
              </w:rPr>
            </w:pPr>
          </w:p>
        </w:tc>
        <w:tc>
          <w:tcPr>
            <w:tcW w:w="7764" w:type="dxa"/>
            <w:gridSpan w:val="2"/>
            <w:vAlign w:val="bottom"/>
          </w:tcPr>
          <w:p w14:paraId="67F3C6BE">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1.4床垫</w:t>
            </w:r>
            <w:r>
              <w:rPr>
                <w:rStyle w:val="13"/>
                <w:rFonts w:hint="eastAsia"/>
              </w:rPr>
              <w:t>：床垫尺寸：≥</w:t>
            </w:r>
            <w:r>
              <w:rPr>
                <w:rFonts w:hint="eastAsia" w:ascii="宋体" w:hAnsi="宋体" w:cs="宋体"/>
                <w:color w:val="000000" w:themeColor="text1"/>
                <w:szCs w:val="21"/>
                <w14:textFill>
                  <w14:solidFill>
                    <w14:schemeClr w14:val="tx1"/>
                  </w14:solidFill>
                </w14:textFill>
              </w:rPr>
              <w:t>1950*900</w:t>
            </w:r>
            <w:r>
              <w:rPr>
                <w:rFonts w:ascii="宋体" w:hAnsi="宋体" w:cs="宋体"/>
                <w:color w:val="000000" w:themeColor="text1"/>
                <w:szCs w:val="21"/>
                <w14:textFill>
                  <w14:solidFill>
                    <w14:schemeClr w14:val="tx1"/>
                  </w14:solidFill>
                </w14:textFill>
              </w:rPr>
              <w:t>mm</w:t>
            </w:r>
            <w:r>
              <w:rPr>
                <w:rStyle w:val="13"/>
                <w:rFonts w:hint="eastAsia"/>
              </w:rPr>
              <w:t>，厚度≥10c</w:t>
            </w:r>
            <w:r>
              <w:rPr>
                <w:rStyle w:val="13"/>
              </w:rPr>
              <w:t>m</w:t>
            </w:r>
            <w:r>
              <w:rPr>
                <w:rStyle w:val="13"/>
                <w:rFonts w:hint="eastAsia"/>
              </w:rPr>
              <w:t>，</w:t>
            </w:r>
            <w:r>
              <w:rPr>
                <w:rFonts w:hint="eastAsia" w:ascii="宋体" w:hAnsi="宋体" w:cs="宋体"/>
                <w:color w:val="000000" w:themeColor="text1"/>
                <w:szCs w:val="21"/>
                <w14:textFill>
                  <w14:solidFill>
                    <w14:schemeClr w14:val="tx1"/>
                  </w14:solidFill>
                </w14:textFill>
              </w:rPr>
              <w:t>安全卫生要求：不应出现蚤、蜱、臭虫、蟑螂等虫类及虫卵，不应有虫蛀现象；床垫有害物质限量甲醛≤0.050mg/m²h（</w:t>
            </w:r>
            <w:r>
              <w:rPr>
                <w:rFonts w:hint="eastAsia" w:ascii="宋体" w:hAnsi="宋体" w:cs="宋体"/>
                <w:color w:val="000000" w:themeColor="text1"/>
                <w:szCs w:val="21"/>
                <w:lang w:val="en-US" w:eastAsia="zh-CN"/>
                <w14:textFill>
                  <w14:solidFill>
                    <w14:schemeClr w14:val="tx1"/>
                  </w14:solidFill>
                </w14:textFill>
              </w:rPr>
              <w:t>提供相关检测报告证明材料</w:t>
            </w:r>
            <w:r>
              <w:rPr>
                <w:rFonts w:hint="eastAsia" w:ascii="宋体" w:hAnsi="宋体" w:cs="宋体"/>
                <w:color w:val="000000" w:themeColor="text1"/>
                <w:szCs w:val="21"/>
                <w14:textFill>
                  <w14:solidFill>
                    <w14:schemeClr w14:val="tx1"/>
                  </w14:solidFill>
                </w14:textFill>
              </w:rPr>
              <w:t>）</w:t>
            </w:r>
            <w:bookmarkStart w:id="3" w:name="_GoBack"/>
            <w:bookmarkEnd w:id="3"/>
          </w:p>
        </w:tc>
        <w:tc>
          <w:tcPr>
            <w:tcW w:w="617" w:type="dxa"/>
          </w:tcPr>
          <w:p w14:paraId="46CCE4B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w:t>
            </w:r>
          </w:p>
        </w:tc>
      </w:tr>
      <w:tr w14:paraId="754A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06BBC77">
            <w:pPr>
              <w:adjustRightInd w:val="0"/>
              <w:snapToGrid w:val="0"/>
              <w:rPr>
                <w:rFonts w:asciiTheme="majorEastAsia" w:hAnsiTheme="majorEastAsia" w:eastAsiaTheme="majorEastAsia"/>
                <w:b/>
                <w:sz w:val="24"/>
                <w:szCs w:val="21"/>
              </w:rPr>
            </w:pPr>
          </w:p>
        </w:tc>
        <w:tc>
          <w:tcPr>
            <w:tcW w:w="935" w:type="dxa"/>
            <w:vMerge w:val="continue"/>
          </w:tcPr>
          <w:p w14:paraId="33C24452">
            <w:pPr>
              <w:adjustRightInd w:val="0"/>
              <w:snapToGrid w:val="0"/>
              <w:rPr>
                <w:rFonts w:asciiTheme="majorEastAsia" w:hAnsiTheme="majorEastAsia" w:eastAsiaTheme="majorEastAsia"/>
                <w:b/>
                <w:sz w:val="24"/>
                <w:szCs w:val="21"/>
              </w:rPr>
            </w:pPr>
          </w:p>
        </w:tc>
        <w:tc>
          <w:tcPr>
            <w:tcW w:w="7764" w:type="dxa"/>
            <w:gridSpan w:val="2"/>
            <w:vAlign w:val="bottom"/>
          </w:tcPr>
          <w:p w14:paraId="21856D12">
            <w:pPr>
              <w:widowControl/>
              <w:textAlignment w:val="center"/>
              <w:rPr>
                <w:rFonts w:ascii="宋体" w:hAnsi="宋体" w:cs="宋体"/>
                <w:color w:val="000000" w:themeColor="text1"/>
                <w:szCs w:val="21"/>
                <w14:textFill>
                  <w14:solidFill>
                    <w14:schemeClr w14:val="tx1"/>
                  </w14:solidFill>
                </w14:textFill>
              </w:rPr>
            </w:pPr>
            <w:r>
              <w:rPr>
                <w:rFonts w:hint="eastAsia" w:asciiTheme="majorEastAsia" w:hAnsiTheme="majorEastAsia" w:eastAsiaTheme="majorEastAsia"/>
                <w:b/>
                <w:sz w:val="24"/>
                <w:szCs w:val="21"/>
              </w:rPr>
              <w:t>2.床头尾板</w:t>
            </w:r>
          </w:p>
        </w:tc>
        <w:tc>
          <w:tcPr>
            <w:tcW w:w="617" w:type="dxa"/>
          </w:tcPr>
          <w:p w14:paraId="4A8A895D">
            <w:pPr>
              <w:adjustRightInd w:val="0"/>
              <w:snapToGrid w:val="0"/>
              <w:rPr>
                <w:rFonts w:asciiTheme="majorEastAsia" w:hAnsiTheme="majorEastAsia" w:eastAsiaTheme="majorEastAsia"/>
                <w:b/>
                <w:sz w:val="24"/>
                <w:szCs w:val="21"/>
              </w:rPr>
            </w:pPr>
          </w:p>
        </w:tc>
      </w:tr>
      <w:tr w14:paraId="59E7D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5100C65">
            <w:pPr>
              <w:adjustRightInd w:val="0"/>
              <w:snapToGrid w:val="0"/>
              <w:rPr>
                <w:rFonts w:asciiTheme="majorEastAsia" w:hAnsiTheme="majorEastAsia" w:eastAsiaTheme="majorEastAsia"/>
                <w:b/>
                <w:sz w:val="24"/>
                <w:szCs w:val="21"/>
              </w:rPr>
            </w:pPr>
          </w:p>
        </w:tc>
        <w:tc>
          <w:tcPr>
            <w:tcW w:w="935" w:type="dxa"/>
            <w:vMerge w:val="continue"/>
          </w:tcPr>
          <w:p w14:paraId="47BAC2D4">
            <w:pPr>
              <w:adjustRightInd w:val="0"/>
              <w:snapToGrid w:val="0"/>
              <w:rPr>
                <w:rFonts w:asciiTheme="majorEastAsia" w:hAnsiTheme="majorEastAsia" w:eastAsiaTheme="majorEastAsia"/>
                <w:b/>
                <w:sz w:val="24"/>
                <w:szCs w:val="21"/>
              </w:rPr>
            </w:pPr>
          </w:p>
        </w:tc>
        <w:tc>
          <w:tcPr>
            <w:tcW w:w="7764" w:type="dxa"/>
            <w:gridSpan w:val="2"/>
            <w:vAlign w:val="bottom"/>
          </w:tcPr>
          <w:p w14:paraId="1168B0B0">
            <w:pPr>
              <w:widowControl/>
              <w:textAlignment w:val="center"/>
              <w:rPr>
                <w:rFonts w:ascii="宋体" w:hAnsi="宋体" w:cs="宋体"/>
                <w:b/>
                <w:color w:val="000000"/>
                <w:szCs w:val="21"/>
              </w:rPr>
            </w:pPr>
            <w:r>
              <w:rPr>
                <w:rFonts w:hint="eastAsia" w:ascii="宋体" w:hAnsi="宋体" w:cs="宋体"/>
                <w:color w:val="000000" w:themeColor="text1"/>
                <w:szCs w:val="21"/>
                <w14:textFill>
                  <w14:solidFill>
                    <w14:schemeClr w14:val="tx1"/>
                  </w14:solidFill>
                </w14:textFill>
              </w:rPr>
              <w:t>2.1吹塑成型，安装采用插拔式，具有锁定开关。</w:t>
            </w:r>
          </w:p>
        </w:tc>
        <w:tc>
          <w:tcPr>
            <w:tcW w:w="617" w:type="dxa"/>
          </w:tcPr>
          <w:p w14:paraId="469A221A">
            <w:pPr>
              <w:adjustRightInd w:val="0"/>
              <w:snapToGrid w:val="0"/>
              <w:rPr>
                <w:rFonts w:asciiTheme="majorEastAsia" w:hAnsiTheme="majorEastAsia" w:eastAsiaTheme="majorEastAsia"/>
                <w:b/>
                <w:sz w:val="24"/>
                <w:szCs w:val="21"/>
              </w:rPr>
            </w:pPr>
          </w:p>
        </w:tc>
      </w:tr>
      <w:tr w14:paraId="58686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ECA865">
            <w:pPr>
              <w:adjustRightInd w:val="0"/>
              <w:snapToGrid w:val="0"/>
              <w:rPr>
                <w:rFonts w:asciiTheme="majorEastAsia" w:hAnsiTheme="majorEastAsia" w:eastAsiaTheme="majorEastAsia"/>
                <w:b/>
                <w:sz w:val="24"/>
                <w:szCs w:val="21"/>
              </w:rPr>
            </w:pPr>
          </w:p>
        </w:tc>
        <w:tc>
          <w:tcPr>
            <w:tcW w:w="935" w:type="dxa"/>
            <w:vMerge w:val="continue"/>
          </w:tcPr>
          <w:p w14:paraId="18CC3CE9">
            <w:pPr>
              <w:adjustRightInd w:val="0"/>
              <w:snapToGrid w:val="0"/>
              <w:rPr>
                <w:rFonts w:asciiTheme="majorEastAsia" w:hAnsiTheme="majorEastAsia" w:eastAsiaTheme="majorEastAsia"/>
                <w:b/>
                <w:sz w:val="24"/>
                <w:szCs w:val="21"/>
              </w:rPr>
            </w:pPr>
          </w:p>
        </w:tc>
        <w:tc>
          <w:tcPr>
            <w:tcW w:w="7764" w:type="dxa"/>
            <w:gridSpan w:val="2"/>
            <w:vAlign w:val="bottom"/>
          </w:tcPr>
          <w:p w14:paraId="5F2B2EFC">
            <w:pPr>
              <w:widowControl/>
              <w:textAlignment w:val="center"/>
              <w:rPr>
                <w:rFonts w:ascii="宋体" w:hAnsi="宋体" w:cs="宋体"/>
                <w:color w:val="000000"/>
                <w:szCs w:val="21"/>
              </w:rPr>
            </w:pPr>
            <w:r>
              <w:rPr>
                <w:rFonts w:hint="eastAsia" w:asciiTheme="majorEastAsia" w:hAnsiTheme="majorEastAsia" w:eastAsiaTheme="majorEastAsia"/>
                <w:b/>
                <w:sz w:val="24"/>
                <w:szCs w:val="21"/>
              </w:rPr>
              <w:t>3.护栏</w:t>
            </w:r>
          </w:p>
        </w:tc>
        <w:tc>
          <w:tcPr>
            <w:tcW w:w="617" w:type="dxa"/>
          </w:tcPr>
          <w:p w14:paraId="5EC16D72">
            <w:pPr>
              <w:adjustRightInd w:val="0"/>
              <w:snapToGrid w:val="0"/>
              <w:rPr>
                <w:rFonts w:asciiTheme="majorEastAsia" w:hAnsiTheme="majorEastAsia" w:eastAsiaTheme="majorEastAsia"/>
                <w:b/>
                <w:sz w:val="24"/>
                <w:szCs w:val="21"/>
              </w:rPr>
            </w:pPr>
          </w:p>
        </w:tc>
      </w:tr>
      <w:tr w14:paraId="3C4C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1813FD6">
            <w:pPr>
              <w:adjustRightInd w:val="0"/>
              <w:snapToGrid w:val="0"/>
              <w:rPr>
                <w:rFonts w:asciiTheme="majorEastAsia" w:hAnsiTheme="majorEastAsia" w:eastAsiaTheme="majorEastAsia"/>
                <w:b/>
                <w:sz w:val="24"/>
                <w:szCs w:val="21"/>
              </w:rPr>
            </w:pPr>
          </w:p>
        </w:tc>
        <w:tc>
          <w:tcPr>
            <w:tcW w:w="935" w:type="dxa"/>
            <w:vMerge w:val="continue"/>
          </w:tcPr>
          <w:p w14:paraId="05305B33">
            <w:pPr>
              <w:adjustRightInd w:val="0"/>
              <w:snapToGrid w:val="0"/>
              <w:rPr>
                <w:rFonts w:asciiTheme="majorEastAsia" w:hAnsiTheme="majorEastAsia" w:eastAsiaTheme="majorEastAsia"/>
                <w:b/>
                <w:sz w:val="24"/>
                <w:szCs w:val="21"/>
              </w:rPr>
            </w:pPr>
          </w:p>
        </w:tc>
        <w:tc>
          <w:tcPr>
            <w:tcW w:w="7764" w:type="dxa"/>
            <w:gridSpan w:val="2"/>
            <w:vAlign w:val="bottom"/>
          </w:tcPr>
          <w:p w14:paraId="0AB2A626">
            <w:pPr>
              <w:widowControl/>
              <w:textAlignment w:val="center"/>
              <w:rPr>
                <w:rFonts w:ascii="宋体" w:hAnsi="宋体" w:cs="宋体"/>
                <w:color w:val="000000"/>
                <w:szCs w:val="21"/>
              </w:rPr>
            </w:pPr>
            <w:r>
              <w:rPr>
                <w:rFonts w:hint="eastAsia" w:ascii="宋体" w:hAnsi="宋体" w:cs="宋体"/>
                <w:color w:val="000000"/>
                <w:szCs w:val="21"/>
              </w:rPr>
              <w:t>3.1四片全覆式安全护栏，双孔设计。</w:t>
            </w:r>
          </w:p>
        </w:tc>
        <w:tc>
          <w:tcPr>
            <w:tcW w:w="617" w:type="dxa"/>
          </w:tcPr>
          <w:p w14:paraId="139624E9">
            <w:pPr>
              <w:adjustRightInd w:val="0"/>
              <w:snapToGrid w:val="0"/>
              <w:rPr>
                <w:rFonts w:asciiTheme="majorEastAsia" w:hAnsiTheme="majorEastAsia" w:eastAsiaTheme="majorEastAsia"/>
                <w:b/>
                <w:sz w:val="24"/>
                <w:szCs w:val="21"/>
              </w:rPr>
            </w:pPr>
          </w:p>
        </w:tc>
      </w:tr>
      <w:tr w14:paraId="4D91F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70C847C">
            <w:pPr>
              <w:adjustRightInd w:val="0"/>
              <w:snapToGrid w:val="0"/>
              <w:rPr>
                <w:rFonts w:asciiTheme="majorEastAsia" w:hAnsiTheme="majorEastAsia" w:eastAsiaTheme="majorEastAsia"/>
                <w:b/>
                <w:sz w:val="24"/>
                <w:szCs w:val="21"/>
              </w:rPr>
            </w:pPr>
          </w:p>
        </w:tc>
        <w:tc>
          <w:tcPr>
            <w:tcW w:w="935" w:type="dxa"/>
            <w:vMerge w:val="continue"/>
          </w:tcPr>
          <w:p w14:paraId="631885AB">
            <w:pPr>
              <w:adjustRightInd w:val="0"/>
              <w:snapToGrid w:val="0"/>
              <w:rPr>
                <w:rFonts w:asciiTheme="majorEastAsia" w:hAnsiTheme="majorEastAsia" w:eastAsiaTheme="majorEastAsia"/>
                <w:b/>
                <w:sz w:val="24"/>
                <w:szCs w:val="21"/>
              </w:rPr>
            </w:pPr>
          </w:p>
        </w:tc>
        <w:tc>
          <w:tcPr>
            <w:tcW w:w="7764" w:type="dxa"/>
            <w:gridSpan w:val="2"/>
            <w:vAlign w:val="bottom"/>
          </w:tcPr>
          <w:p w14:paraId="5445F69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4.脚轮</w:t>
            </w:r>
          </w:p>
        </w:tc>
        <w:tc>
          <w:tcPr>
            <w:tcW w:w="617" w:type="dxa"/>
          </w:tcPr>
          <w:p w14:paraId="22DA2FEE">
            <w:pPr>
              <w:adjustRightInd w:val="0"/>
              <w:snapToGrid w:val="0"/>
              <w:rPr>
                <w:rFonts w:asciiTheme="majorEastAsia" w:hAnsiTheme="majorEastAsia" w:eastAsiaTheme="majorEastAsia"/>
                <w:b/>
                <w:sz w:val="24"/>
                <w:szCs w:val="21"/>
              </w:rPr>
            </w:pPr>
          </w:p>
        </w:tc>
      </w:tr>
      <w:tr w14:paraId="2379B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D9BCCAB">
            <w:pPr>
              <w:adjustRightInd w:val="0"/>
              <w:snapToGrid w:val="0"/>
              <w:rPr>
                <w:rFonts w:asciiTheme="majorEastAsia" w:hAnsiTheme="majorEastAsia" w:eastAsiaTheme="majorEastAsia"/>
                <w:b/>
                <w:sz w:val="24"/>
                <w:szCs w:val="21"/>
              </w:rPr>
            </w:pPr>
          </w:p>
        </w:tc>
        <w:tc>
          <w:tcPr>
            <w:tcW w:w="935" w:type="dxa"/>
            <w:vMerge w:val="continue"/>
          </w:tcPr>
          <w:p w14:paraId="3B800686">
            <w:pPr>
              <w:adjustRightInd w:val="0"/>
              <w:snapToGrid w:val="0"/>
              <w:rPr>
                <w:rFonts w:asciiTheme="majorEastAsia" w:hAnsiTheme="majorEastAsia" w:eastAsiaTheme="majorEastAsia"/>
                <w:b/>
                <w:sz w:val="24"/>
                <w:szCs w:val="21"/>
              </w:rPr>
            </w:pPr>
          </w:p>
        </w:tc>
        <w:tc>
          <w:tcPr>
            <w:tcW w:w="7764" w:type="dxa"/>
            <w:gridSpan w:val="2"/>
            <w:vAlign w:val="bottom"/>
          </w:tcPr>
          <w:p w14:paraId="66CA8156">
            <w:pPr>
              <w:adjustRightInd w:val="0"/>
              <w:snapToGrid w:val="0"/>
              <w:rPr>
                <w:rFonts w:ascii="宋体" w:hAnsi="宋体" w:cs="宋体"/>
                <w:color w:val="000000"/>
                <w:szCs w:val="21"/>
              </w:rPr>
            </w:pPr>
            <w:r>
              <w:rPr>
                <w:rFonts w:hint="eastAsia" w:ascii="宋体" w:hAnsi="宋体" w:cs="宋体"/>
                <w:color w:val="000000"/>
                <w:szCs w:val="21"/>
              </w:rPr>
              <w:t>4.1双面中控，直径≥125mm，；轮体表面采用TPU耐磨材质；</w:t>
            </w:r>
          </w:p>
        </w:tc>
        <w:tc>
          <w:tcPr>
            <w:tcW w:w="617" w:type="dxa"/>
          </w:tcPr>
          <w:p w14:paraId="4502B98B">
            <w:pPr>
              <w:adjustRightInd w:val="0"/>
              <w:snapToGrid w:val="0"/>
              <w:rPr>
                <w:rFonts w:asciiTheme="majorEastAsia" w:hAnsiTheme="majorEastAsia" w:eastAsiaTheme="majorEastAsia"/>
                <w:b/>
                <w:sz w:val="24"/>
                <w:szCs w:val="21"/>
              </w:rPr>
            </w:pPr>
          </w:p>
        </w:tc>
      </w:tr>
      <w:tr w14:paraId="17B81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10" w:type="dxa"/>
            <w:vMerge w:val="continue"/>
          </w:tcPr>
          <w:p w14:paraId="3ABDC655">
            <w:pPr>
              <w:adjustRightInd w:val="0"/>
              <w:snapToGrid w:val="0"/>
              <w:rPr>
                <w:rFonts w:asciiTheme="majorEastAsia" w:hAnsiTheme="majorEastAsia" w:eastAsiaTheme="majorEastAsia"/>
                <w:b/>
                <w:sz w:val="24"/>
                <w:szCs w:val="21"/>
              </w:rPr>
            </w:pPr>
          </w:p>
        </w:tc>
        <w:tc>
          <w:tcPr>
            <w:tcW w:w="935" w:type="dxa"/>
            <w:vMerge w:val="continue"/>
          </w:tcPr>
          <w:p w14:paraId="5F2FB5B5">
            <w:pPr>
              <w:adjustRightInd w:val="0"/>
              <w:snapToGrid w:val="0"/>
              <w:rPr>
                <w:rFonts w:asciiTheme="majorEastAsia" w:hAnsiTheme="majorEastAsia" w:eastAsiaTheme="majorEastAsia"/>
                <w:b/>
                <w:sz w:val="24"/>
                <w:szCs w:val="21"/>
              </w:rPr>
            </w:pPr>
          </w:p>
        </w:tc>
        <w:tc>
          <w:tcPr>
            <w:tcW w:w="7764" w:type="dxa"/>
            <w:gridSpan w:val="2"/>
            <w:vAlign w:val="bottom"/>
          </w:tcPr>
          <w:p w14:paraId="1EA0BA57">
            <w:pPr>
              <w:adjustRightInd w:val="0"/>
              <w:snapToGrid w:val="0"/>
              <w:rPr>
                <w:rFonts w:asciiTheme="majorEastAsia" w:hAnsiTheme="majorEastAsia" w:eastAsiaTheme="majorEastAsia"/>
                <w:b/>
                <w:sz w:val="24"/>
                <w:szCs w:val="21"/>
              </w:rPr>
            </w:pPr>
            <w:r>
              <w:rPr>
                <w:rFonts w:hint="eastAsia" w:ascii="宋体" w:hAnsi="宋体" w:cs="宋体"/>
                <w:color w:val="000000"/>
                <w:szCs w:val="21"/>
              </w:rPr>
              <w:t>4.2脚轮骨架采用航空铝材</w:t>
            </w:r>
            <w:r>
              <w:rPr>
                <w:rFonts w:hint="eastAsia" w:ascii="宋体" w:hAnsi="宋体" w:cs="宋体"/>
                <w:color w:val="000000"/>
                <w:szCs w:val="21"/>
                <w:lang w:val="en-US" w:eastAsia="zh-CN"/>
              </w:rPr>
              <w:t>一</w:t>
            </w:r>
            <w:r>
              <w:rPr>
                <w:rFonts w:hint="eastAsia" w:ascii="宋体" w:hAnsi="宋体" w:cs="宋体"/>
                <w:color w:val="000000"/>
                <w:szCs w:val="21"/>
              </w:rPr>
              <w:t>次压铸成型</w:t>
            </w:r>
            <w:r>
              <w:rPr>
                <w:rFonts w:hint="eastAsia" w:ascii="宋体" w:hAnsi="宋体" w:cs="宋体"/>
                <w:color w:val="000000"/>
                <w:szCs w:val="21"/>
                <w:lang w:eastAsia="zh-CN"/>
              </w:rPr>
              <w:t>，</w:t>
            </w:r>
            <w:r>
              <w:rPr>
                <w:rFonts w:hint="eastAsia" w:ascii="宋体" w:hAnsi="宋体" w:cs="宋体"/>
                <w:color w:val="000000"/>
                <w:szCs w:val="21"/>
              </w:rPr>
              <w:t>可防异物卷入；</w:t>
            </w:r>
          </w:p>
        </w:tc>
        <w:tc>
          <w:tcPr>
            <w:tcW w:w="617" w:type="dxa"/>
          </w:tcPr>
          <w:p w14:paraId="017F13A1">
            <w:pPr>
              <w:adjustRightInd w:val="0"/>
              <w:snapToGrid w:val="0"/>
              <w:rPr>
                <w:rFonts w:asciiTheme="majorEastAsia" w:hAnsiTheme="majorEastAsia" w:eastAsiaTheme="majorEastAsia"/>
                <w:b/>
                <w:sz w:val="24"/>
                <w:szCs w:val="21"/>
              </w:rPr>
            </w:pPr>
          </w:p>
        </w:tc>
      </w:tr>
      <w:tr w14:paraId="0CDE4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710" w:type="dxa"/>
            <w:vMerge w:val="continue"/>
          </w:tcPr>
          <w:p w14:paraId="5CAE88B5">
            <w:pPr>
              <w:adjustRightInd w:val="0"/>
              <w:snapToGrid w:val="0"/>
              <w:rPr>
                <w:rFonts w:asciiTheme="majorEastAsia" w:hAnsiTheme="majorEastAsia" w:eastAsiaTheme="majorEastAsia"/>
                <w:b/>
                <w:sz w:val="24"/>
                <w:szCs w:val="21"/>
              </w:rPr>
            </w:pPr>
          </w:p>
        </w:tc>
        <w:tc>
          <w:tcPr>
            <w:tcW w:w="935" w:type="dxa"/>
            <w:vMerge w:val="continue"/>
          </w:tcPr>
          <w:p w14:paraId="30A69ACD">
            <w:pPr>
              <w:adjustRightInd w:val="0"/>
              <w:snapToGrid w:val="0"/>
              <w:rPr>
                <w:rFonts w:asciiTheme="majorEastAsia" w:hAnsiTheme="majorEastAsia" w:eastAsiaTheme="majorEastAsia"/>
                <w:b/>
                <w:sz w:val="24"/>
                <w:szCs w:val="21"/>
              </w:rPr>
            </w:pPr>
          </w:p>
        </w:tc>
        <w:tc>
          <w:tcPr>
            <w:tcW w:w="7764" w:type="dxa"/>
            <w:gridSpan w:val="2"/>
            <w:vAlign w:val="bottom"/>
          </w:tcPr>
          <w:p w14:paraId="35C2B5FA">
            <w:pPr>
              <w:adjustRightInd w:val="0"/>
              <w:snapToGrid w:val="0"/>
              <w:rPr>
                <w:rFonts w:asciiTheme="majorEastAsia" w:hAnsiTheme="majorEastAsia" w:eastAsiaTheme="majorEastAsia"/>
                <w:b/>
                <w:sz w:val="24"/>
                <w:szCs w:val="21"/>
              </w:rPr>
            </w:pPr>
            <w:r>
              <w:rPr>
                <w:rFonts w:hint="eastAsia" w:ascii="宋体" w:hAnsi="宋体" w:cs="宋体"/>
                <w:color w:val="000000"/>
                <w:szCs w:val="21"/>
              </w:rPr>
              <w:t>4.3具备刹车脚踏。</w:t>
            </w:r>
          </w:p>
        </w:tc>
        <w:tc>
          <w:tcPr>
            <w:tcW w:w="617" w:type="dxa"/>
          </w:tcPr>
          <w:p w14:paraId="1ED5F20C">
            <w:pPr>
              <w:adjustRightInd w:val="0"/>
              <w:snapToGrid w:val="0"/>
              <w:rPr>
                <w:rFonts w:asciiTheme="majorEastAsia" w:hAnsiTheme="majorEastAsia" w:eastAsiaTheme="majorEastAsia"/>
                <w:b/>
                <w:sz w:val="24"/>
                <w:szCs w:val="21"/>
              </w:rPr>
            </w:pPr>
          </w:p>
        </w:tc>
      </w:tr>
      <w:tr w14:paraId="0E611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281066C">
            <w:pPr>
              <w:adjustRightInd w:val="0"/>
              <w:snapToGrid w:val="0"/>
              <w:rPr>
                <w:rFonts w:asciiTheme="majorEastAsia" w:hAnsiTheme="majorEastAsia" w:eastAsiaTheme="majorEastAsia"/>
                <w:b/>
                <w:sz w:val="24"/>
                <w:szCs w:val="21"/>
              </w:rPr>
            </w:pPr>
          </w:p>
        </w:tc>
        <w:tc>
          <w:tcPr>
            <w:tcW w:w="935" w:type="dxa"/>
            <w:vMerge w:val="continue"/>
          </w:tcPr>
          <w:p w14:paraId="224EEDB8">
            <w:pPr>
              <w:adjustRightInd w:val="0"/>
              <w:snapToGrid w:val="0"/>
              <w:rPr>
                <w:rFonts w:asciiTheme="majorEastAsia" w:hAnsiTheme="majorEastAsia" w:eastAsiaTheme="majorEastAsia"/>
                <w:b/>
                <w:sz w:val="24"/>
                <w:szCs w:val="21"/>
              </w:rPr>
            </w:pPr>
          </w:p>
        </w:tc>
        <w:tc>
          <w:tcPr>
            <w:tcW w:w="7764" w:type="dxa"/>
            <w:gridSpan w:val="2"/>
            <w:vAlign w:val="bottom"/>
          </w:tcPr>
          <w:p w14:paraId="0FE2E93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5.电机</w:t>
            </w:r>
          </w:p>
        </w:tc>
        <w:tc>
          <w:tcPr>
            <w:tcW w:w="617" w:type="dxa"/>
          </w:tcPr>
          <w:p w14:paraId="456E4643">
            <w:pPr>
              <w:adjustRightInd w:val="0"/>
              <w:snapToGrid w:val="0"/>
              <w:rPr>
                <w:rFonts w:asciiTheme="majorEastAsia" w:hAnsiTheme="majorEastAsia" w:eastAsiaTheme="majorEastAsia"/>
                <w:b/>
                <w:sz w:val="24"/>
                <w:szCs w:val="21"/>
              </w:rPr>
            </w:pPr>
          </w:p>
        </w:tc>
      </w:tr>
      <w:tr w14:paraId="6FE33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DEA0524">
            <w:pPr>
              <w:adjustRightInd w:val="0"/>
              <w:snapToGrid w:val="0"/>
              <w:rPr>
                <w:rFonts w:asciiTheme="majorEastAsia" w:hAnsiTheme="majorEastAsia" w:eastAsiaTheme="majorEastAsia"/>
                <w:b/>
                <w:sz w:val="24"/>
                <w:szCs w:val="21"/>
              </w:rPr>
            </w:pPr>
          </w:p>
        </w:tc>
        <w:tc>
          <w:tcPr>
            <w:tcW w:w="935" w:type="dxa"/>
            <w:vMerge w:val="continue"/>
          </w:tcPr>
          <w:p w14:paraId="5F9B4045">
            <w:pPr>
              <w:adjustRightInd w:val="0"/>
              <w:snapToGrid w:val="0"/>
              <w:rPr>
                <w:rFonts w:asciiTheme="majorEastAsia" w:hAnsiTheme="majorEastAsia" w:eastAsiaTheme="majorEastAsia"/>
                <w:b/>
                <w:sz w:val="24"/>
                <w:szCs w:val="21"/>
              </w:rPr>
            </w:pPr>
          </w:p>
        </w:tc>
        <w:tc>
          <w:tcPr>
            <w:tcW w:w="7764" w:type="dxa"/>
            <w:gridSpan w:val="2"/>
            <w:vAlign w:val="bottom"/>
          </w:tcPr>
          <w:p w14:paraId="5687E128">
            <w:pPr>
              <w:adjustRightInd w:val="0"/>
              <w:snapToGrid w:val="0"/>
              <w:rPr>
                <w:rFonts w:ascii="宋体" w:hAnsi="宋体" w:cs="宋体"/>
                <w:color w:val="000000"/>
                <w:szCs w:val="21"/>
              </w:rPr>
            </w:pPr>
            <w:r>
              <w:rPr>
                <w:rFonts w:hint="eastAsia" w:ascii="宋体" w:hAnsi="宋体" w:cs="宋体"/>
                <w:color w:val="000000"/>
                <w:szCs w:val="21"/>
              </w:rPr>
              <w:t>5.1配备蓄电池</w:t>
            </w:r>
          </w:p>
        </w:tc>
        <w:tc>
          <w:tcPr>
            <w:tcW w:w="617" w:type="dxa"/>
          </w:tcPr>
          <w:p w14:paraId="23694AEA">
            <w:pPr>
              <w:adjustRightInd w:val="0"/>
              <w:snapToGrid w:val="0"/>
              <w:rPr>
                <w:rFonts w:asciiTheme="majorEastAsia" w:hAnsiTheme="majorEastAsia" w:eastAsiaTheme="majorEastAsia"/>
                <w:b/>
                <w:sz w:val="24"/>
                <w:szCs w:val="21"/>
              </w:rPr>
            </w:pPr>
          </w:p>
        </w:tc>
      </w:tr>
      <w:tr w14:paraId="67BE6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095EE94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77B5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8256FD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1D35132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rPr>
              <w:t>30</w:t>
            </w:r>
            <w:r>
              <w:rPr>
                <w:rFonts w:hint="eastAsia" w:asciiTheme="majorEastAsia" w:hAnsiTheme="majorEastAsia" w:eastAsiaTheme="majorEastAsia"/>
                <w:b/>
                <w:sz w:val="24"/>
                <w:szCs w:val="21"/>
              </w:rPr>
              <w:t>日历日内。</w:t>
            </w:r>
          </w:p>
        </w:tc>
      </w:tr>
      <w:tr w14:paraId="6EA47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8AB1C8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297F6645">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4505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2B22A1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7209E0B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5054D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CC447B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1FA4CF27">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5D3E9C33">
            <w:pPr>
              <w:adjustRightInd w:val="0"/>
              <w:snapToGrid w:val="0"/>
              <w:rPr>
                <w:rFonts w:asciiTheme="majorEastAsia" w:hAnsiTheme="majorEastAsia" w:eastAsiaTheme="majorEastAsia"/>
                <w:szCs w:val="21"/>
              </w:rPr>
            </w:pPr>
            <w:r>
              <w:rPr>
                <w:rFonts w:hint="eastAsia" w:asciiTheme="majorEastAsia" w:hAnsiTheme="majorEastAsia" w:eastAsiaTheme="majorEastAsia"/>
                <w:szCs w:val="21"/>
              </w:rPr>
              <w:t>合同签订后三个工作日内，中标人将采购合同总价5%的履约保证金汇入采购人指定账户。货到清点、安装调试验收合格正常使用后，出具全额发票，采购人凭中标人提供的完整资料，自发票到达采购人财务之日起10个工作日内，支付100%合同货款到中标人指定账户。</w:t>
            </w:r>
          </w:p>
          <w:p w14:paraId="6E0BFE99">
            <w:pPr>
              <w:adjustRightInd w:val="0"/>
              <w:snapToGrid w:val="0"/>
              <w:rPr>
                <w:rFonts w:asciiTheme="majorEastAsia" w:hAnsiTheme="majorEastAsia" w:eastAsiaTheme="majorEastAsia"/>
                <w:szCs w:val="21"/>
              </w:rPr>
            </w:pPr>
            <w:r>
              <w:rPr>
                <w:rFonts w:hint="eastAsia" w:asciiTheme="majorEastAsia" w:hAnsiTheme="majorEastAsia" w:eastAsiaTheme="majorEastAsia"/>
                <w:szCs w:val="21"/>
              </w:rPr>
              <w:t>中标人向采购人支付合同总价5%的履约保证金，用于补偿采购人因中标人不履行/不妥善履行合同约定义务而蒙受的损失，如中标人不履行/不妥善履行合同约定义务的，采购人有权直接从履约保证金中扣除相应违约金/损失赔偿款项。如果在合同签订后至中标人履行完毕合同约定义务事项期间未发生中标人不履行或不妥善履行合同约定义务的情况，在中标人履行完毕合同约定义务事项后，中标人向采购人提供完整资料到达采购人财务之日起10个工作日内，采购人将履约保证金无息返还给中标人。</w:t>
            </w:r>
          </w:p>
          <w:p w14:paraId="3045BB57">
            <w:pPr>
              <w:adjustRightInd w:val="0"/>
              <w:snapToGrid w:val="0"/>
              <w:rPr>
                <w:rFonts w:asciiTheme="majorEastAsia" w:hAnsiTheme="majorEastAsia" w:eastAsiaTheme="majorEastAsia"/>
                <w:b/>
                <w:bCs/>
                <w:szCs w:val="21"/>
              </w:rPr>
            </w:pPr>
            <w:r>
              <w:rPr>
                <w:rFonts w:hint="eastAsia" w:asciiTheme="majorEastAsia" w:hAnsiTheme="majorEastAsia" w:eastAsiaTheme="majorEastAsia"/>
                <w:b/>
                <w:bCs/>
                <w:szCs w:val="21"/>
              </w:rPr>
              <w:t>合同总价＜3万付款方式：</w:t>
            </w:r>
          </w:p>
          <w:p w14:paraId="55FD2C5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货到清点、安装调试验收合格正常使用后，出具全额发票，采购人凭中标人提供的完整资料，自发票到达采购人财务之日起10个工作日内，支付100%合同货款到中标人指定账户。</w:t>
            </w:r>
          </w:p>
        </w:tc>
      </w:tr>
      <w:tr w14:paraId="69D47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E59B2D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1B72601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74FC50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3BCB79B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0F0BB3B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0B21D01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11DE6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0FBCC4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5AE0D85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3A33FB0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7E9F00D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54299FE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359837C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4A9FC11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4386E4D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6F62A9F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1C5D69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2E19D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390BF28">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6F769D21">
            <w:pPr>
              <w:adjustRightInd w:val="0"/>
              <w:snapToGrid w:val="0"/>
              <w:rPr>
                <w:rFonts w:asciiTheme="majorEastAsia" w:hAnsiTheme="majorEastAsia" w:eastAsiaTheme="majorEastAsia"/>
                <w:sz w:val="24"/>
                <w:szCs w:val="21"/>
              </w:rPr>
            </w:pPr>
          </w:p>
        </w:tc>
        <w:tc>
          <w:tcPr>
            <w:tcW w:w="8261" w:type="dxa"/>
            <w:gridSpan w:val="2"/>
          </w:tcPr>
          <w:p w14:paraId="068D743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宋体" w:hAnsi="宋体"/>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年（填写的数值≥</w:t>
            </w:r>
            <w:r>
              <w:rPr>
                <w:rFonts w:hint="eastAsia" w:asciiTheme="minorEastAsia" w:hAnsiTheme="minorEastAsia" w:eastAsiaTheme="minorEastAsia"/>
                <w:bCs/>
                <w:color w:val="FF0000"/>
                <w:szCs w:val="21"/>
                <w:lang w:val="en-US" w:eastAsia="zh-CN"/>
              </w:rPr>
              <w:t>5</w:t>
            </w:r>
            <w:r>
              <w:rPr>
                <w:rFonts w:hint="eastAsia" w:asciiTheme="minorEastAsia" w:hAnsiTheme="minorEastAsia" w:eastAsiaTheme="minorEastAsia"/>
                <w:bCs/>
                <w:color w:val="FF0000"/>
                <w:szCs w:val="21"/>
              </w:rPr>
              <w:t>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70B195C3">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7EC2F6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7B94252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571753C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B2E723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041435F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3E27B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B97D72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2B18FAB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46DE6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47FA3D3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3291B79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7804D4F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4C981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3AC6378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301F054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7A29B589">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619787AB">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601D781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48B18372">
      <w:pPr>
        <w:ind w:left="400"/>
        <w:jc w:val="center"/>
        <w:rPr>
          <w:rFonts w:hint="eastAsia" w:cs="方正小标宋简体" w:asciiTheme="majorEastAsia" w:hAnsiTheme="majorEastAsia" w:eastAsiaTheme="majorEastAsia"/>
          <w:b/>
          <w:sz w:val="36"/>
          <w:szCs w:val="36"/>
        </w:rPr>
      </w:pPr>
    </w:p>
    <w:p w14:paraId="134E5381">
      <w:pPr>
        <w:adjustRightInd w:val="0"/>
        <w:snapToGrid w:val="0"/>
        <w:jc w:val="center"/>
        <w:rPr>
          <w:rFonts w:asciiTheme="majorEastAsia" w:hAnsiTheme="majorEastAsia" w:eastAsiaTheme="majorEastAsia"/>
          <w:bCs/>
          <w:sz w:val="28"/>
        </w:rPr>
      </w:pPr>
      <w:r>
        <w:rPr>
          <w:rFonts w:hint="eastAsia" w:cs="方正小标宋简体" w:asciiTheme="majorEastAsia" w:hAnsiTheme="majorEastAsia" w:eastAsiaTheme="majorEastAsia"/>
          <w:b/>
          <w:color w:val="FF0000"/>
          <w:sz w:val="36"/>
          <w:szCs w:val="36"/>
        </w:rPr>
        <w:t>第</w:t>
      </w:r>
      <w:r>
        <w:rPr>
          <w:rFonts w:hint="eastAsia" w:cs="方正小标宋简体" w:asciiTheme="majorEastAsia" w:hAnsiTheme="majorEastAsia" w:eastAsiaTheme="majorEastAsia"/>
          <w:b/>
          <w:color w:val="FF0000"/>
          <w:sz w:val="36"/>
          <w:szCs w:val="36"/>
          <w:lang w:val="en-US" w:eastAsia="zh-CN"/>
        </w:rPr>
        <w:t>三</w:t>
      </w:r>
      <w:r>
        <w:rPr>
          <w:rFonts w:hint="eastAsia" w:cs="方正小标宋简体" w:asciiTheme="majorEastAsia" w:hAnsiTheme="majorEastAsia" w:eastAsiaTheme="majorEastAsia"/>
          <w:b/>
          <w:color w:val="FF0000"/>
          <w:sz w:val="36"/>
          <w:szCs w:val="36"/>
        </w:rPr>
        <w:t>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1632"/>
        <w:gridCol w:w="1733"/>
        <w:gridCol w:w="2730"/>
        <w:gridCol w:w="1417"/>
        <w:gridCol w:w="1560"/>
      </w:tblGrid>
      <w:tr w14:paraId="30EB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19D5D8DA">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1632" w:type="dxa"/>
            <w:vAlign w:val="center"/>
          </w:tcPr>
          <w:p w14:paraId="23CC2C0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1733" w:type="dxa"/>
            <w:vAlign w:val="center"/>
          </w:tcPr>
          <w:p w14:paraId="526B28C6">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2730" w:type="dxa"/>
            <w:vAlign w:val="center"/>
          </w:tcPr>
          <w:p w14:paraId="03D39351">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1615BCF2">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560" w:type="dxa"/>
            <w:vAlign w:val="center"/>
          </w:tcPr>
          <w:p w14:paraId="7D75E84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31C48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397666DD">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1632" w:type="dxa"/>
            <w:vAlign w:val="center"/>
          </w:tcPr>
          <w:p w14:paraId="3A86F98A">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脚轮</w:t>
            </w:r>
          </w:p>
        </w:tc>
        <w:tc>
          <w:tcPr>
            <w:tcW w:w="1733" w:type="dxa"/>
            <w:vAlign w:val="center"/>
          </w:tcPr>
          <w:p w14:paraId="14605D02">
            <w:pPr>
              <w:widowControl/>
              <w:adjustRightInd w:val="0"/>
              <w:snapToGrid w:val="0"/>
              <w:jc w:val="center"/>
              <w:rPr>
                <w:rFonts w:cs="方正小标宋简体" w:asciiTheme="majorEastAsia" w:hAnsiTheme="majorEastAsia" w:eastAsiaTheme="majorEastAsia"/>
                <w:sz w:val="24"/>
              </w:rPr>
            </w:pPr>
          </w:p>
        </w:tc>
        <w:tc>
          <w:tcPr>
            <w:tcW w:w="2730" w:type="dxa"/>
            <w:vAlign w:val="center"/>
          </w:tcPr>
          <w:p w14:paraId="7BE56E62">
            <w:pPr>
              <w:widowControl/>
              <w:adjustRightInd w:val="0"/>
              <w:snapToGrid w:val="0"/>
              <w:jc w:val="center"/>
              <w:rPr>
                <w:rFonts w:cs="方正小标宋简体" w:asciiTheme="majorEastAsia" w:hAnsiTheme="majorEastAsia" w:eastAsiaTheme="majorEastAsia"/>
                <w:sz w:val="24"/>
              </w:rPr>
            </w:pPr>
          </w:p>
        </w:tc>
        <w:tc>
          <w:tcPr>
            <w:tcW w:w="1417" w:type="dxa"/>
            <w:vAlign w:val="center"/>
          </w:tcPr>
          <w:p w14:paraId="2F703CCF">
            <w:pPr>
              <w:widowControl/>
              <w:adjustRightInd w:val="0"/>
              <w:snapToGrid w:val="0"/>
              <w:jc w:val="center"/>
              <w:rPr>
                <w:rFonts w:cs="方正小标宋简体" w:asciiTheme="majorEastAsia" w:hAnsiTheme="majorEastAsia" w:eastAsiaTheme="majorEastAsia"/>
                <w:sz w:val="24"/>
              </w:rPr>
            </w:pPr>
          </w:p>
        </w:tc>
        <w:tc>
          <w:tcPr>
            <w:tcW w:w="1560" w:type="dxa"/>
            <w:vAlign w:val="center"/>
          </w:tcPr>
          <w:p w14:paraId="768CE9CF">
            <w:pPr>
              <w:widowControl/>
              <w:adjustRightInd w:val="0"/>
              <w:snapToGrid w:val="0"/>
              <w:jc w:val="center"/>
              <w:rPr>
                <w:rFonts w:cs="方正小标宋简体" w:asciiTheme="majorEastAsia" w:hAnsiTheme="majorEastAsia" w:eastAsiaTheme="majorEastAsia"/>
                <w:sz w:val="24"/>
              </w:rPr>
            </w:pPr>
          </w:p>
        </w:tc>
      </w:tr>
    </w:tbl>
    <w:p w14:paraId="5B1541BB">
      <w:pPr>
        <w:adjustRightInd w:val="0"/>
        <w:snapToGrid w:val="0"/>
        <w:jc w:val="center"/>
        <w:rPr>
          <w:rFonts w:asciiTheme="majorEastAsia" w:hAnsiTheme="majorEastAsia" w:eastAsiaTheme="majorEastAsia"/>
          <w:b/>
          <w:sz w:val="24"/>
          <w:szCs w:val="21"/>
        </w:rPr>
      </w:pPr>
    </w:p>
    <w:p w14:paraId="224FFE7A">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F0C4F51-3C5C-44CD-B5D4-A30FDD4F888F}"/>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方正小标宋简体">
    <w:panose1 w:val="02010601030101010101"/>
    <w:charset w:val="86"/>
    <w:family w:val="auto"/>
    <w:pitch w:val="default"/>
    <w:sig w:usb0="00000001" w:usb1="080E0000" w:usb2="00000000" w:usb3="00000000" w:csb0="00040000" w:csb1="00000000"/>
  </w:font>
  <w:font w:name="Segoe UI">
    <w:panose1 w:val="020B0502040204020203"/>
    <w:charset w:val="00"/>
    <w:family w:val="swiss"/>
    <w:pitch w:val="default"/>
    <w:sig w:usb0="E4002EFF" w:usb1="C000E47F" w:usb2="00000009" w:usb3="00000000" w:csb0="200001FF" w:csb1="00000000"/>
    <w:embedRegular r:id="rId2" w:fontKey="{9F31D389-ECC2-4848-B4DC-165D65A44278}"/>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sdtPr>
    <w:sdtContent>
      <w:sdt>
        <w:sdtPr>
          <w:id w:val="171357217"/>
        </w:sdtPr>
        <w:sdtContent>
          <w:p w14:paraId="2BFBC82E">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6411447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0YzJhZGEyZDVjNTU2ODhhYzc1YzUzYTJjZDU4MzMifQ=="/>
  </w:docVars>
  <w:rsids>
    <w:rsidRoot w:val="00F81403"/>
    <w:rsid w:val="00005907"/>
    <w:rsid w:val="00014A66"/>
    <w:rsid w:val="000170C1"/>
    <w:rsid w:val="00021B63"/>
    <w:rsid w:val="00022431"/>
    <w:rsid w:val="00024E35"/>
    <w:rsid w:val="00027536"/>
    <w:rsid w:val="00027A10"/>
    <w:rsid w:val="0003257D"/>
    <w:rsid w:val="00047765"/>
    <w:rsid w:val="00056650"/>
    <w:rsid w:val="0007023B"/>
    <w:rsid w:val="000910F0"/>
    <w:rsid w:val="00091320"/>
    <w:rsid w:val="00094BE5"/>
    <w:rsid w:val="000B173B"/>
    <w:rsid w:val="000C2EB1"/>
    <w:rsid w:val="000D332B"/>
    <w:rsid w:val="000D486B"/>
    <w:rsid w:val="000D528A"/>
    <w:rsid w:val="000E2EEF"/>
    <w:rsid w:val="000E6D84"/>
    <w:rsid w:val="00100E5F"/>
    <w:rsid w:val="00117159"/>
    <w:rsid w:val="00117B29"/>
    <w:rsid w:val="00122AB5"/>
    <w:rsid w:val="00141F0D"/>
    <w:rsid w:val="00147AA8"/>
    <w:rsid w:val="00147DE0"/>
    <w:rsid w:val="00162C8C"/>
    <w:rsid w:val="00164210"/>
    <w:rsid w:val="00167723"/>
    <w:rsid w:val="0017347E"/>
    <w:rsid w:val="00173505"/>
    <w:rsid w:val="001755A1"/>
    <w:rsid w:val="001B112F"/>
    <w:rsid w:val="001B29FF"/>
    <w:rsid w:val="001F45BE"/>
    <w:rsid w:val="001F5D4E"/>
    <w:rsid w:val="00201CE8"/>
    <w:rsid w:val="00207531"/>
    <w:rsid w:val="00213A4E"/>
    <w:rsid w:val="00214240"/>
    <w:rsid w:val="0022066A"/>
    <w:rsid w:val="00223188"/>
    <w:rsid w:val="002243DF"/>
    <w:rsid w:val="0024191C"/>
    <w:rsid w:val="00244C7F"/>
    <w:rsid w:val="00254086"/>
    <w:rsid w:val="00262E90"/>
    <w:rsid w:val="002850D0"/>
    <w:rsid w:val="002956A8"/>
    <w:rsid w:val="0029701C"/>
    <w:rsid w:val="00297C31"/>
    <w:rsid w:val="002B3785"/>
    <w:rsid w:val="002F5D5E"/>
    <w:rsid w:val="00307648"/>
    <w:rsid w:val="003213BB"/>
    <w:rsid w:val="00321F08"/>
    <w:rsid w:val="00322AE6"/>
    <w:rsid w:val="00326BC1"/>
    <w:rsid w:val="00334AA0"/>
    <w:rsid w:val="003436F2"/>
    <w:rsid w:val="00352B55"/>
    <w:rsid w:val="00354F4C"/>
    <w:rsid w:val="003942D3"/>
    <w:rsid w:val="0039648A"/>
    <w:rsid w:val="003D442D"/>
    <w:rsid w:val="003D7EF0"/>
    <w:rsid w:val="004164F9"/>
    <w:rsid w:val="00423853"/>
    <w:rsid w:val="00423C2F"/>
    <w:rsid w:val="00446E5F"/>
    <w:rsid w:val="00452203"/>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359D7"/>
    <w:rsid w:val="00750A3D"/>
    <w:rsid w:val="007554DF"/>
    <w:rsid w:val="00775AF2"/>
    <w:rsid w:val="00793785"/>
    <w:rsid w:val="007A0C07"/>
    <w:rsid w:val="007A2E18"/>
    <w:rsid w:val="007A7BFE"/>
    <w:rsid w:val="007B1DF4"/>
    <w:rsid w:val="007C4096"/>
    <w:rsid w:val="007D196F"/>
    <w:rsid w:val="007D65D9"/>
    <w:rsid w:val="007E274A"/>
    <w:rsid w:val="0080050C"/>
    <w:rsid w:val="008120B0"/>
    <w:rsid w:val="00813523"/>
    <w:rsid w:val="00827A40"/>
    <w:rsid w:val="00844345"/>
    <w:rsid w:val="00871F5E"/>
    <w:rsid w:val="00872D2F"/>
    <w:rsid w:val="00874934"/>
    <w:rsid w:val="00876B02"/>
    <w:rsid w:val="008802B6"/>
    <w:rsid w:val="008964A3"/>
    <w:rsid w:val="008B2FE3"/>
    <w:rsid w:val="008B74EE"/>
    <w:rsid w:val="008C28A8"/>
    <w:rsid w:val="008D2C79"/>
    <w:rsid w:val="008D3E82"/>
    <w:rsid w:val="008E56F3"/>
    <w:rsid w:val="0090107D"/>
    <w:rsid w:val="009122AA"/>
    <w:rsid w:val="00914B58"/>
    <w:rsid w:val="00930B23"/>
    <w:rsid w:val="00934424"/>
    <w:rsid w:val="00936CEC"/>
    <w:rsid w:val="009376BC"/>
    <w:rsid w:val="00937D3D"/>
    <w:rsid w:val="00947CF3"/>
    <w:rsid w:val="00953822"/>
    <w:rsid w:val="00972C2D"/>
    <w:rsid w:val="009764EB"/>
    <w:rsid w:val="009908D7"/>
    <w:rsid w:val="00991D87"/>
    <w:rsid w:val="00996AC8"/>
    <w:rsid w:val="009978E3"/>
    <w:rsid w:val="009A130E"/>
    <w:rsid w:val="009A1DE2"/>
    <w:rsid w:val="009B5AA8"/>
    <w:rsid w:val="009E6FD2"/>
    <w:rsid w:val="009F5A01"/>
    <w:rsid w:val="009F5BF6"/>
    <w:rsid w:val="00A043A8"/>
    <w:rsid w:val="00A0782D"/>
    <w:rsid w:val="00A17D1D"/>
    <w:rsid w:val="00A303A3"/>
    <w:rsid w:val="00A619BE"/>
    <w:rsid w:val="00A903C7"/>
    <w:rsid w:val="00AA4B4A"/>
    <w:rsid w:val="00AA6962"/>
    <w:rsid w:val="00AB2610"/>
    <w:rsid w:val="00AE2EFD"/>
    <w:rsid w:val="00AF5FA9"/>
    <w:rsid w:val="00AF7A87"/>
    <w:rsid w:val="00B01564"/>
    <w:rsid w:val="00B06C01"/>
    <w:rsid w:val="00B21F51"/>
    <w:rsid w:val="00B22795"/>
    <w:rsid w:val="00B25EF8"/>
    <w:rsid w:val="00B74119"/>
    <w:rsid w:val="00B82233"/>
    <w:rsid w:val="00BA17A1"/>
    <w:rsid w:val="00BA5B17"/>
    <w:rsid w:val="00BB2BB0"/>
    <w:rsid w:val="00BB633B"/>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5263"/>
    <w:rsid w:val="00DA6EC9"/>
    <w:rsid w:val="00DB1E59"/>
    <w:rsid w:val="00DB4D7A"/>
    <w:rsid w:val="00DB528F"/>
    <w:rsid w:val="00DC4CC7"/>
    <w:rsid w:val="00DC7DA0"/>
    <w:rsid w:val="00DF5E92"/>
    <w:rsid w:val="00E052D9"/>
    <w:rsid w:val="00E07905"/>
    <w:rsid w:val="00E1520C"/>
    <w:rsid w:val="00E35AFC"/>
    <w:rsid w:val="00E93F8F"/>
    <w:rsid w:val="00ED722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611217C"/>
    <w:rsid w:val="07AE3385"/>
    <w:rsid w:val="0C1E420C"/>
    <w:rsid w:val="0D1D5845"/>
    <w:rsid w:val="0F8E7447"/>
    <w:rsid w:val="11916802"/>
    <w:rsid w:val="119B6051"/>
    <w:rsid w:val="12A25084"/>
    <w:rsid w:val="133A4E79"/>
    <w:rsid w:val="142B2292"/>
    <w:rsid w:val="148106A0"/>
    <w:rsid w:val="15FB47D0"/>
    <w:rsid w:val="17091F39"/>
    <w:rsid w:val="188E54A8"/>
    <w:rsid w:val="19A66D0D"/>
    <w:rsid w:val="19B6082B"/>
    <w:rsid w:val="1A385FE8"/>
    <w:rsid w:val="1DD779B4"/>
    <w:rsid w:val="1E12700E"/>
    <w:rsid w:val="1EC93137"/>
    <w:rsid w:val="21971856"/>
    <w:rsid w:val="22E10C1D"/>
    <w:rsid w:val="24330855"/>
    <w:rsid w:val="277B168E"/>
    <w:rsid w:val="288176FB"/>
    <w:rsid w:val="28CC10B2"/>
    <w:rsid w:val="2A0C65CE"/>
    <w:rsid w:val="2B252436"/>
    <w:rsid w:val="30520863"/>
    <w:rsid w:val="32EF566B"/>
    <w:rsid w:val="359B56E2"/>
    <w:rsid w:val="366D6BB6"/>
    <w:rsid w:val="371F65FA"/>
    <w:rsid w:val="3ABF6872"/>
    <w:rsid w:val="3BBB731B"/>
    <w:rsid w:val="3EB2662C"/>
    <w:rsid w:val="40146189"/>
    <w:rsid w:val="445F60B6"/>
    <w:rsid w:val="4A561476"/>
    <w:rsid w:val="4B985ABC"/>
    <w:rsid w:val="4E280CF3"/>
    <w:rsid w:val="513B0462"/>
    <w:rsid w:val="55180399"/>
    <w:rsid w:val="566D4594"/>
    <w:rsid w:val="574A0358"/>
    <w:rsid w:val="58242AE0"/>
    <w:rsid w:val="58AB396B"/>
    <w:rsid w:val="59141F44"/>
    <w:rsid w:val="5A4237C2"/>
    <w:rsid w:val="5BC528FD"/>
    <w:rsid w:val="5BDE3A84"/>
    <w:rsid w:val="5C483C8E"/>
    <w:rsid w:val="6086140D"/>
    <w:rsid w:val="663B31C1"/>
    <w:rsid w:val="66AC0259"/>
    <w:rsid w:val="6774418F"/>
    <w:rsid w:val="6AFD60D5"/>
    <w:rsid w:val="6E8C261A"/>
    <w:rsid w:val="6F633413"/>
    <w:rsid w:val="6F9E571F"/>
    <w:rsid w:val="709D579F"/>
    <w:rsid w:val="73374A1C"/>
    <w:rsid w:val="738F7392"/>
    <w:rsid w:val="762C283F"/>
    <w:rsid w:val="767D5D1E"/>
    <w:rsid w:val="76E03ABB"/>
    <w:rsid w:val="78424093"/>
    <w:rsid w:val="79AC221A"/>
    <w:rsid w:val="7A6F030F"/>
    <w:rsid w:val="7A89169D"/>
    <w:rsid w:val="7DDE6671"/>
    <w:rsid w:val="7E086FD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字符"/>
    <w:basedOn w:val="11"/>
    <w:link w:val="7"/>
    <w:qFormat/>
    <w:uiPriority w:val="99"/>
    <w:rPr>
      <w:sz w:val="18"/>
      <w:szCs w:val="18"/>
    </w:rPr>
  </w:style>
  <w:style w:type="character" w:customStyle="1" w:styleId="15">
    <w:name w:val="页脚 字符"/>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字符"/>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字符"/>
    <w:basedOn w:val="11"/>
    <w:link w:val="5"/>
    <w:semiHidden/>
    <w:qFormat/>
    <w:uiPriority w:val="99"/>
    <w:rPr>
      <w:rFonts w:ascii="Times New Roman" w:hAnsi="Times New Roman" w:eastAsia="宋体" w:cs="Times New Roman"/>
      <w:kern w:val="2"/>
      <w:sz w:val="18"/>
      <w:szCs w:val="18"/>
    </w:rPr>
  </w:style>
  <w:style w:type="character" w:customStyle="1" w:styleId="20">
    <w:name w:val="批注文字 字符"/>
    <w:basedOn w:val="11"/>
    <w:link w:val="2"/>
    <w:qFormat/>
    <w:uiPriority w:val="99"/>
    <w:rPr>
      <w:rFonts w:ascii="Times New Roman" w:hAnsi="Times New Roman" w:eastAsia="宋体" w:cs="Times New Roman"/>
      <w:kern w:val="2"/>
      <w:sz w:val="21"/>
      <w:szCs w:val="24"/>
    </w:rPr>
  </w:style>
  <w:style w:type="character" w:customStyle="1" w:styleId="21">
    <w:name w:val="批注主题 字符"/>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字符"/>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4577</Words>
  <Characters>4753</Characters>
  <Lines>39</Lines>
  <Paragraphs>11</Paragraphs>
  <TotalTime>6</TotalTime>
  <ScaleCrop>false</ScaleCrop>
  <LinksUpToDate>false</LinksUpToDate>
  <CharactersWithSpaces>4816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2024-11-20T01:50:00Z</dcterms:created>
  <dc:creator>陈蕾</dc:creator>
  <cp:lastModifiedBy>YU</cp:lastModifiedBy>
  <dcterms:modified xsi:type="dcterms:W3CDTF">2025-12-02T02:41:32Z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611451F1529D4E9AA0D9F1D8084447E2_13</vt:lpwstr>
  </property>
  <property fmtid="{D5CDD505-2E9C-101B-9397-08002B2CF9AE}" pid="4" name="KSOTemplateDocerSaveRecord">
    <vt:lpwstr>eyJoZGlkIjoiMmQ4OTUwZjJkODExY2E3NTUyYTgwNDhkMzNjYjZkNmYiLCJ1c2VySWQiOiI1NjcwNTQxMTcifQ==</vt:lpwstr>
  </property>
</Properties>
</file>