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FCA54">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AC17B39">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103C1898">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03B6921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FAAF2F2">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B32DA3D">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428"/>
        <w:gridCol w:w="850"/>
        <w:gridCol w:w="281"/>
        <w:gridCol w:w="336"/>
        <w:gridCol w:w="683"/>
        <w:gridCol w:w="115"/>
        <w:gridCol w:w="915"/>
        <w:gridCol w:w="992"/>
        <w:gridCol w:w="992"/>
        <w:gridCol w:w="993"/>
        <w:gridCol w:w="1062"/>
      </w:tblGrid>
      <w:tr w14:paraId="292B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073EE2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59C822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6D0679B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38AAA2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7B4A8A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4F6EC42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7DF8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3776AB4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口腔用手机一批</w:t>
            </w:r>
          </w:p>
        </w:tc>
        <w:tc>
          <w:tcPr>
            <w:tcW w:w="1559" w:type="dxa"/>
            <w:gridSpan w:val="3"/>
            <w:vAlign w:val="center"/>
          </w:tcPr>
          <w:p w14:paraId="5F5BDE9D">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134" w:type="dxa"/>
            <w:gridSpan w:val="3"/>
            <w:vAlign w:val="center"/>
          </w:tcPr>
          <w:p w14:paraId="1CF9CD0D">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w:t>
            </w:r>
          </w:p>
        </w:tc>
        <w:tc>
          <w:tcPr>
            <w:tcW w:w="915" w:type="dxa"/>
            <w:vAlign w:val="center"/>
          </w:tcPr>
          <w:p w14:paraId="31E895C4">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批</w:t>
            </w:r>
          </w:p>
        </w:tc>
        <w:tc>
          <w:tcPr>
            <w:tcW w:w="1984" w:type="dxa"/>
            <w:gridSpan w:val="2"/>
          </w:tcPr>
          <w:p w14:paraId="1E88D433">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13</w:t>
            </w:r>
          </w:p>
        </w:tc>
        <w:tc>
          <w:tcPr>
            <w:tcW w:w="2055" w:type="dxa"/>
            <w:gridSpan w:val="2"/>
            <w:vAlign w:val="center"/>
          </w:tcPr>
          <w:p w14:paraId="596D010D">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13</w:t>
            </w:r>
          </w:p>
        </w:tc>
      </w:tr>
      <w:tr w14:paraId="6652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74713B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3A49C112">
            <w:pPr>
              <w:rPr>
                <w:rFonts w:asciiTheme="majorEastAsia" w:hAnsiTheme="majorEastAsia" w:eastAsiaTheme="majorEastAsia"/>
                <w:sz w:val="24"/>
                <w:szCs w:val="21"/>
              </w:rPr>
            </w:pPr>
            <w:r>
              <w:rPr>
                <w:rFonts w:hint="eastAsia" w:asciiTheme="majorEastAsia" w:hAnsiTheme="majorEastAsia" w:eastAsiaTheme="majorEastAsia"/>
                <w:sz w:val="24"/>
                <w:szCs w:val="21"/>
              </w:rPr>
              <w:t>设备拓展情况：现有诊疗量，目前高速手机只有标准机头，然而本社康口腔科儿童患者较多，张口度有限，标准头尺寸较大不易在口内操作，迷你型机头尺寸比标准型小，便于接触较困难的牙面，操作灵活，更适用于儿童口腔，目前无此设备，需增购</w:t>
            </w:r>
          </w:p>
        </w:tc>
      </w:tr>
      <w:tr w14:paraId="7A38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723E0BFD">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1EC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94F39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067" w:type="dxa"/>
            <w:gridSpan w:val="3"/>
            <w:vAlign w:val="center"/>
          </w:tcPr>
          <w:p w14:paraId="1DA0ABB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78E455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17" w:type="dxa"/>
            <w:gridSpan w:val="2"/>
            <w:vAlign w:val="center"/>
          </w:tcPr>
          <w:p w14:paraId="611A8B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683" w:type="dxa"/>
            <w:vAlign w:val="center"/>
          </w:tcPr>
          <w:p w14:paraId="4F797F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30" w:type="dxa"/>
            <w:gridSpan w:val="2"/>
            <w:vAlign w:val="center"/>
          </w:tcPr>
          <w:p w14:paraId="15A7DF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992" w:type="dxa"/>
            <w:vAlign w:val="center"/>
          </w:tcPr>
          <w:p w14:paraId="568FA9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2D7EF8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D88E86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1ACC702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F3B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31" w:type="dxa"/>
            <w:vAlign w:val="center"/>
          </w:tcPr>
          <w:p w14:paraId="4F82923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3067" w:type="dxa"/>
            <w:gridSpan w:val="3"/>
            <w:vAlign w:val="center"/>
          </w:tcPr>
          <w:p w14:paraId="20BAA8E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高速手机</w:t>
            </w:r>
          </w:p>
        </w:tc>
        <w:tc>
          <w:tcPr>
            <w:tcW w:w="850" w:type="dxa"/>
            <w:shd w:val="clear" w:color="auto" w:fill="auto"/>
            <w:vAlign w:val="center"/>
          </w:tcPr>
          <w:p w14:paraId="13871E3F">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485EC4BB">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40</w:t>
            </w:r>
          </w:p>
        </w:tc>
        <w:tc>
          <w:tcPr>
            <w:tcW w:w="683" w:type="dxa"/>
            <w:vAlign w:val="center"/>
          </w:tcPr>
          <w:p w14:paraId="70B956A6">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35EECD77">
            <w:pPr>
              <w:keepNext w:val="0"/>
              <w:keepLines w:val="0"/>
              <w:widowControl/>
              <w:suppressLineNumbers w:val="0"/>
              <w:jc w:val="center"/>
              <w:textAlignment w:val="center"/>
              <w:rPr>
                <w:rFonts w:hint="default"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0.2</w:t>
            </w:r>
          </w:p>
        </w:tc>
        <w:tc>
          <w:tcPr>
            <w:tcW w:w="992" w:type="dxa"/>
            <w:vAlign w:val="center"/>
          </w:tcPr>
          <w:p w14:paraId="7468F8D1">
            <w:pPr>
              <w:keepNext w:val="0"/>
              <w:keepLines w:val="0"/>
              <w:widowControl/>
              <w:suppressLineNumbers w:val="0"/>
              <w:jc w:val="center"/>
              <w:textAlignment w:val="center"/>
              <w:rPr>
                <w:rFonts w:hint="default"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992" w:type="dxa"/>
            <w:vAlign w:val="center"/>
          </w:tcPr>
          <w:p w14:paraId="331B445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vAlign w:val="center"/>
          </w:tcPr>
          <w:p w14:paraId="5D824C7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6E411F8E">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6B42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913B5C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3067" w:type="dxa"/>
            <w:gridSpan w:val="3"/>
            <w:vAlign w:val="center"/>
          </w:tcPr>
          <w:p w14:paraId="284D9F9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高速手机(迷你型机头)</w:t>
            </w:r>
          </w:p>
        </w:tc>
        <w:tc>
          <w:tcPr>
            <w:tcW w:w="850" w:type="dxa"/>
            <w:shd w:val="clear" w:color="auto" w:fill="auto"/>
            <w:vAlign w:val="center"/>
          </w:tcPr>
          <w:p w14:paraId="01275B70">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304E0B0A">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15</w:t>
            </w:r>
          </w:p>
        </w:tc>
        <w:tc>
          <w:tcPr>
            <w:tcW w:w="683" w:type="dxa"/>
            <w:vAlign w:val="center"/>
          </w:tcPr>
          <w:p w14:paraId="5176913D">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31DFC7E9">
            <w:pPr>
              <w:keepNext w:val="0"/>
              <w:keepLines w:val="0"/>
              <w:widowControl/>
              <w:suppressLineNumbers w:val="0"/>
              <w:jc w:val="center"/>
              <w:textAlignment w:val="center"/>
              <w:rPr>
                <w:rFonts w:hint="eastAsia"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0.1</w:t>
            </w:r>
          </w:p>
        </w:tc>
        <w:tc>
          <w:tcPr>
            <w:tcW w:w="992" w:type="dxa"/>
            <w:vAlign w:val="center"/>
          </w:tcPr>
          <w:p w14:paraId="34088FCF">
            <w:pPr>
              <w:keepNext w:val="0"/>
              <w:keepLines w:val="0"/>
              <w:widowControl/>
              <w:suppressLineNumbers w:val="0"/>
              <w:jc w:val="center"/>
              <w:textAlignment w:val="center"/>
              <w:rPr>
                <w:rFonts w:hint="eastAsia"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992" w:type="dxa"/>
            <w:vAlign w:val="center"/>
          </w:tcPr>
          <w:p w14:paraId="1C14A41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vAlign w:val="center"/>
          </w:tcPr>
          <w:p w14:paraId="4627558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1B573B4E">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1B1B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06848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3067" w:type="dxa"/>
            <w:gridSpan w:val="3"/>
            <w:vAlign w:val="center"/>
          </w:tcPr>
          <w:p w14:paraId="02B6F52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高速反角手机</w:t>
            </w:r>
          </w:p>
        </w:tc>
        <w:tc>
          <w:tcPr>
            <w:tcW w:w="850" w:type="dxa"/>
            <w:vAlign w:val="center"/>
          </w:tcPr>
          <w:p w14:paraId="21E81B6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4FF34FFB">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w:t>
            </w:r>
          </w:p>
        </w:tc>
        <w:tc>
          <w:tcPr>
            <w:tcW w:w="683" w:type="dxa"/>
            <w:vAlign w:val="center"/>
          </w:tcPr>
          <w:p w14:paraId="59B532C6">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6407AF26">
            <w:pPr>
              <w:keepNext w:val="0"/>
              <w:keepLines w:val="0"/>
              <w:widowControl/>
              <w:suppressLineNumbers w:val="0"/>
              <w:jc w:val="center"/>
              <w:textAlignment w:val="center"/>
              <w:rPr>
                <w:rFonts w:hint="eastAsia"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0.068</w:t>
            </w:r>
          </w:p>
        </w:tc>
        <w:tc>
          <w:tcPr>
            <w:tcW w:w="992" w:type="dxa"/>
            <w:vAlign w:val="center"/>
          </w:tcPr>
          <w:p w14:paraId="520308E9">
            <w:pPr>
              <w:keepNext w:val="0"/>
              <w:keepLines w:val="0"/>
              <w:widowControl/>
              <w:suppressLineNumbers w:val="0"/>
              <w:jc w:val="center"/>
              <w:textAlignment w:val="center"/>
              <w:rPr>
                <w:rFonts w:hint="eastAsia"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0.68</w:t>
            </w:r>
          </w:p>
        </w:tc>
        <w:tc>
          <w:tcPr>
            <w:tcW w:w="992" w:type="dxa"/>
            <w:vAlign w:val="center"/>
          </w:tcPr>
          <w:p w14:paraId="72386CD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shd w:val="clear" w:color="auto" w:fill="auto"/>
            <w:vAlign w:val="center"/>
          </w:tcPr>
          <w:p w14:paraId="7F2C192E">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79C0CDCA">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4802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913B883">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4</w:t>
            </w:r>
          </w:p>
        </w:tc>
        <w:tc>
          <w:tcPr>
            <w:tcW w:w="3067" w:type="dxa"/>
            <w:gridSpan w:val="3"/>
            <w:vAlign w:val="center"/>
          </w:tcPr>
          <w:p w14:paraId="5995CEC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低速弯机</w:t>
            </w:r>
          </w:p>
        </w:tc>
        <w:tc>
          <w:tcPr>
            <w:tcW w:w="850" w:type="dxa"/>
            <w:vAlign w:val="center"/>
          </w:tcPr>
          <w:p w14:paraId="795B611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105D1900">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w:t>
            </w:r>
          </w:p>
        </w:tc>
        <w:tc>
          <w:tcPr>
            <w:tcW w:w="683" w:type="dxa"/>
            <w:shd w:val="clear" w:color="auto" w:fill="auto"/>
            <w:vAlign w:val="center"/>
          </w:tcPr>
          <w:p w14:paraId="08CD6C77">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4EE31C23">
            <w:pPr>
              <w:keepNext w:val="0"/>
              <w:keepLines w:val="0"/>
              <w:widowControl/>
              <w:suppressLineNumbers w:val="0"/>
              <w:jc w:val="center"/>
              <w:textAlignment w:val="center"/>
              <w:rPr>
                <w:rFonts w:hint="eastAsia" w:asciiTheme="majorEastAsia" w:hAnsiTheme="majorEastAsia" w:eastAsiaTheme="majorEastAsia"/>
                <w:b w:val="0"/>
                <w:bCs/>
                <w:sz w:val="24"/>
                <w:szCs w:val="21"/>
                <w:lang w:val="en-US" w:eastAsia="zh-CN"/>
              </w:rPr>
            </w:pPr>
            <w:r>
              <w:rPr>
                <w:rFonts w:hint="eastAsia" w:ascii="宋体" w:hAnsi="宋体" w:eastAsia="宋体" w:cs="宋体"/>
                <w:i w:val="0"/>
                <w:iCs w:val="0"/>
                <w:color w:val="000000"/>
                <w:kern w:val="0"/>
                <w:sz w:val="22"/>
                <w:szCs w:val="22"/>
                <w:u w:val="none"/>
                <w:lang w:val="en-US" w:eastAsia="zh-CN" w:bidi="ar"/>
              </w:rPr>
              <w:t>0.08</w:t>
            </w:r>
          </w:p>
        </w:tc>
        <w:tc>
          <w:tcPr>
            <w:tcW w:w="992" w:type="dxa"/>
            <w:vAlign w:val="center"/>
          </w:tcPr>
          <w:p w14:paraId="190B3BE7">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0.8</w:t>
            </w:r>
          </w:p>
        </w:tc>
        <w:tc>
          <w:tcPr>
            <w:tcW w:w="992" w:type="dxa"/>
            <w:vAlign w:val="center"/>
          </w:tcPr>
          <w:p w14:paraId="568D2C8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shd w:val="clear" w:color="auto" w:fill="auto"/>
            <w:vAlign w:val="center"/>
          </w:tcPr>
          <w:p w14:paraId="7EDDACD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76F3931B">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33C5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4BE2092">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3067" w:type="dxa"/>
            <w:gridSpan w:val="3"/>
            <w:vAlign w:val="center"/>
          </w:tcPr>
          <w:p w14:paraId="35F0D4A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低速直机</w:t>
            </w:r>
          </w:p>
        </w:tc>
        <w:tc>
          <w:tcPr>
            <w:tcW w:w="850" w:type="dxa"/>
            <w:vAlign w:val="center"/>
          </w:tcPr>
          <w:p w14:paraId="7DDB546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445508A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683" w:type="dxa"/>
            <w:shd w:val="clear" w:color="auto" w:fill="auto"/>
            <w:vAlign w:val="center"/>
          </w:tcPr>
          <w:p w14:paraId="51B9F2E3">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7DBCB011">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0.116</w:t>
            </w:r>
          </w:p>
        </w:tc>
        <w:tc>
          <w:tcPr>
            <w:tcW w:w="992" w:type="dxa"/>
            <w:vAlign w:val="center"/>
          </w:tcPr>
          <w:p w14:paraId="3EAB1F4D">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0.58</w:t>
            </w:r>
          </w:p>
        </w:tc>
        <w:tc>
          <w:tcPr>
            <w:tcW w:w="992" w:type="dxa"/>
            <w:vAlign w:val="center"/>
          </w:tcPr>
          <w:p w14:paraId="6402FC9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shd w:val="clear" w:color="auto" w:fill="auto"/>
            <w:vAlign w:val="center"/>
          </w:tcPr>
          <w:p w14:paraId="00F5179A">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5A1E759C">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4EAB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5A9B74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3067" w:type="dxa"/>
            <w:gridSpan w:val="3"/>
            <w:vAlign w:val="center"/>
          </w:tcPr>
          <w:p w14:paraId="171E119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低速内水道弯机</w:t>
            </w:r>
          </w:p>
        </w:tc>
        <w:tc>
          <w:tcPr>
            <w:tcW w:w="850" w:type="dxa"/>
            <w:vAlign w:val="center"/>
          </w:tcPr>
          <w:p w14:paraId="65FA12AF">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1EA07C4C">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683" w:type="dxa"/>
            <w:vAlign w:val="center"/>
          </w:tcPr>
          <w:p w14:paraId="4A4CF6FC">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把</w:t>
            </w:r>
          </w:p>
        </w:tc>
        <w:tc>
          <w:tcPr>
            <w:tcW w:w="1030" w:type="dxa"/>
            <w:gridSpan w:val="2"/>
            <w:vAlign w:val="center"/>
          </w:tcPr>
          <w:p w14:paraId="7441CBCA">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0.072</w:t>
            </w:r>
          </w:p>
        </w:tc>
        <w:tc>
          <w:tcPr>
            <w:tcW w:w="992" w:type="dxa"/>
            <w:vAlign w:val="center"/>
          </w:tcPr>
          <w:p w14:paraId="1091F4FF">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0.36</w:t>
            </w:r>
          </w:p>
        </w:tc>
        <w:tc>
          <w:tcPr>
            <w:tcW w:w="992" w:type="dxa"/>
            <w:vAlign w:val="center"/>
          </w:tcPr>
          <w:p w14:paraId="426F7CC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shd w:val="clear" w:color="auto" w:fill="auto"/>
            <w:vAlign w:val="center"/>
          </w:tcPr>
          <w:p w14:paraId="6B8665C3">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11149248">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r w14:paraId="47F0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505F55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7</w:t>
            </w:r>
          </w:p>
        </w:tc>
        <w:tc>
          <w:tcPr>
            <w:tcW w:w="3067" w:type="dxa"/>
            <w:gridSpan w:val="3"/>
            <w:vAlign w:val="center"/>
          </w:tcPr>
          <w:p w14:paraId="2CC3578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低速内水道套装</w:t>
            </w:r>
          </w:p>
        </w:tc>
        <w:tc>
          <w:tcPr>
            <w:tcW w:w="850" w:type="dxa"/>
            <w:vAlign w:val="center"/>
          </w:tcPr>
          <w:p w14:paraId="0336821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国产</w:t>
            </w:r>
          </w:p>
        </w:tc>
        <w:tc>
          <w:tcPr>
            <w:tcW w:w="617" w:type="dxa"/>
            <w:gridSpan w:val="2"/>
            <w:vAlign w:val="center"/>
          </w:tcPr>
          <w:p w14:paraId="78C4CABF">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683" w:type="dxa"/>
            <w:vAlign w:val="center"/>
          </w:tcPr>
          <w:p w14:paraId="14BB082C">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套</w:t>
            </w:r>
          </w:p>
        </w:tc>
        <w:tc>
          <w:tcPr>
            <w:tcW w:w="1030" w:type="dxa"/>
            <w:gridSpan w:val="2"/>
            <w:vAlign w:val="center"/>
          </w:tcPr>
          <w:p w14:paraId="7EDDFA93">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0.18</w:t>
            </w:r>
          </w:p>
        </w:tc>
        <w:tc>
          <w:tcPr>
            <w:tcW w:w="992" w:type="dxa"/>
            <w:vAlign w:val="center"/>
          </w:tcPr>
          <w:p w14:paraId="6CAC30EE">
            <w:pPr>
              <w:keepNext w:val="0"/>
              <w:keepLines w:val="0"/>
              <w:widowControl/>
              <w:suppressLineNumbers w:val="0"/>
              <w:jc w:val="center"/>
              <w:textAlignment w:val="center"/>
              <w:rPr>
                <w:rFonts w:asciiTheme="majorEastAsia" w:hAnsiTheme="majorEastAsia" w:eastAsiaTheme="majorEastAsia"/>
                <w:b w:val="0"/>
                <w:bCs/>
                <w:sz w:val="24"/>
                <w:szCs w:val="21"/>
              </w:rPr>
            </w:pPr>
            <w:r>
              <w:rPr>
                <w:rFonts w:hint="eastAsia" w:ascii="宋体" w:hAnsi="宋体" w:eastAsia="宋体" w:cs="宋体"/>
                <w:i w:val="0"/>
                <w:iCs w:val="0"/>
                <w:color w:val="000000"/>
                <w:kern w:val="0"/>
                <w:sz w:val="22"/>
                <w:szCs w:val="22"/>
                <w:u w:val="none"/>
                <w:lang w:val="en-US" w:eastAsia="zh-CN" w:bidi="ar"/>
              </w:rPr>
              <w:t>1.08</w:t>
            </w:r>
          </w:p>
        </w:tc>
        <w:tc>
          <w:tcPr>
            <w:tcW w:w="992" w:type="dxa"/>
            <w:vAlign w:val="center"/>
          </w:tcPr>
          <w:p w14:paraId="27A45A05">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是</w:t>
            </w:r>
          </w:p>
        </w:tc>
        <w:tc>
          <w:tcPr>
            <w:tcW w:w="993" w:type="dxa"/>
            <w:shd w:val="clear" w:color="auto" w:fill="auto"/>
            <w:vAlign w:val="center"/>
          </w:tcPr>
          <w:p w14:paraId="07939A73">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71F65C67">
            <w:pPr>
              <w:jc w:val="center"/>
              <w:rPr>
                <w:rFonts w:hint="default"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是</w:t>
            </w:r>
          </w:p>
        </w:tc>
      </w:tr>
    </w:tbl>
    <w:p w14:paraId="21DAD1A5">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3DF4F31">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64D5AD9">
      <w:pPr>
        <w:pStyle w:val="16"/>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3C81318">
      <w:pPr>
        <w:pStyle w:val="16"/>
        <w:adjustRightInd w:val="0"/>
        <w:snapToGrid w:val="0"/>
        <w:ind w:firstLine="480"/>
        <w:rPr>
          <w:rFonts w:hint="eastAsia" w:cs="宋体" w:asciiTheme="majorEastAsia" w:hAnsiTheme="majorEastAsia" w:eastAsiaTheme="majorEastAsia"/>
          <w:sz w:val="24"/>
        </w:rPr>
      </w:pPr>
    </w:p>
    <w:p w14:paraId="038BA1BB">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3D5F52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13FA253">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44DB47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484"/>
        <w:gridCol w:w="571"/>
        <w:gridCol w:w="7444"/>
        <w:gridCol w:w="817"/>
      </w:tblGrid>
      <w:tr w14:paraId="7743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4AFFA24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046C2DEE">
            <w:pPr>
              <w:adjustRightInd w:val="0"/>
              <w:snapToGrid w:val="0"/>
              <w:jc w:val="center"/>
              <w:rPr>
                <w:rFonts w:asciiTheme="majorEastAsia" w:hAnsiTheme="majorEastAsia" w:eastAsiaTheme="majorEastAsia"/>
                <w:b/>
                <w:sz w:val="24"/>
                <w:szCs w:val="21"/>
              </w:rPr>
            </w:pPr>
          </w:p>
        </w:tc>
      </w:tr>
      <w:tr w14:paraId="0765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54E91B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484" w:type="dxa"/>
            <w:vAlign w:val="center"/>
          </w:tcPr>
          <w:p w14:paraId="42186A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015" w:type="dxa"/>
            <w:gridSpan w:val="2"/>
            <w:vAlign w:val="center"/>
          </w:tcPr>
          <w:p w14:paraId="709CE6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296070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01C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restart"/>
          </w:tcPr>
          <w:p w14:paraId="5A756D72">
            <w:pPr>
              <w:adjustRightInd w:val="0"/>
              <w:snapToGrid w:val="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484" w:type="dxa"/>
            <w:vMerge w:val="restart"/>
          </w:tcPr>
          <w:p w14:paraId="2546502C">
            <w:pPr>
              <w:adjustRightInd w:val="0"/>
              <w:snapToGrid w:val="0"/>
              <w:jc w:val="both"/>
              <w:rPr>
                <w:rFonts w:hint="eastAsia" w:asciiTheme="majorEastAsia" w:hAnsiTheme="majorEastAsia" w:eastAsiaTheme="majorEastAsia"/>
                <w:sz w:val="24"/>
                <w:szCs w:val="21"/>
              </w:rPr>
            </w:pPr>
          </w:p>
          <w:p w14:paraId="744CA2C0">
            <w:pPr>
              <w:adjustRightInd w:val="0"/>
              <w:snapToGrid w:val="0"/>
              <w:jc w:val="both"/>
              <w:rPr>
                <w:rFonts w:hint="eastAsia" w:asciiTheme="majorEastAsia" w:hAnsiTheme="majorEastAsia" w:eastAsiaTheme="majorEastAsia"/>
                <w:sz w:val="24"/>
                <w:szCs w:val="21"/>
              </w:rPr>
            </w:pPr>
          </w:p>
          <w:p w14:paraId="422ED1F7">
            <w:pPr>
              <w:adjustRightInd w:val="0"/>
              <w:snapToGrid w:val="0"/>
              <w:jc w:val="both"/>
              <w:rPr>
                <w:rFonts w:hint="eastAsia" w:asciiTheme="majorEastAsia" w:hAnsiTheme="majorEastAsia" w:eastAsiaTheme="majorEastAsia"/>
                <w:sz w:val="24"/>
                <w:szCs w:val="21"/>
              </w:rPr>
            </w:pPr>
          </w:p>
          <w:p w14:paraId="601DECB4">
            <w:pPr>
              <w:adjustRightInd w:val="0"/>
              <w:snapToGrid w:val="0"/>
              <w:jc w:val="both"/>
              <w:rPr>
                <w:rFonts w:hint="eastAsia" w:asciiTheme="majorEastAsia" w:hAnsiTheme="majorEastAsia" w:eastAsiaTheme="majorEastAsia"/>
                <w:sz w:val="24"/>
                <w:szCs w:val="21"/>
              </w:rPr>
            </w:pPr>
          </w:p>
          <w:p w14:paraId="55AEB1F8">
            <w:pPr>
              <w:adjustRightInd w:val="0"/>
              <w:snapToGrid w:val="0"/>
              <w:jc w:val="both"/>
              <w:rPr>
                <w:rFonts w:hint="eastAsia" w:asciiTheme="majorEastAsia" w:hAnsiTheme="majorEastAsia" w:eastAsiaTheme="majorEastAsia"/>
                <w:sz w:val="24"/>
                <w:szCs w:val="21"/>
              </w:rPr>
            </w:pPr>
          </w:p>
          <w:p w14:paraId="2CD11C96">
            <w:pPr>
              <w:adjustRightInd w:val="0"/>
              <w:snapToGrid w:val="0"/>
              <w:jc w:val="both"/>
              <w:rPr>
                <w:rFonts w:hint="eastAsia" w:asciiTheme="majorEastAsia" w:hAnsiTheme="majorEastAsia" w:eastAsiaTheme="majorEastAsia"/>
                <w:sz w:val="24"/>
                <w:szCs w:val="21"/>
              </w:rPr>
            </w:pPr>
          </w:p>
          <w:p w14:paraId="72AB74C2">
            <w:pPr>
              <w:adjustRightInd w:val="0"/>
              <w:snapToGrid w:val="0"/>
              <w:jc w:val="both"/>
              <w:rPr>
                <w:rFonts w:hint="eastAsia" w:asciiTheme="majorEastAsia" w:hAnsiTheme="majorEastAsia" w:eastAsiaTheme="majorEastAsia"/>
                <w:sz w:val="24"/>
                <w:szCs w:val="21"/>
              </w:rPr>
            </w:pPr>
          </w:p>
          <w:p w14:paraId="20BBA806">
            <w:pPr>
              <w:adjustRightInd w:val="0"/>
              <w:snapToGrid w:val="0"/>
              <w:jc w:val="both"/>
              <w:rPr>
                <w:rFonts w:hint="eastAsia" w:asciiTheme="majorEastAsia" w:hAnsiTheme="majorEastAsia" w:eastAsiaTheme="majorEastAsia"/>
                <w:sz w:val="24"/>
                <w:szCs w:val="21"/>
              </w:rPr>
            </w:pPr>
          </w:p>
          <w:p w14:paraId="34F69259">
            <w:pPr>
              <w:adjustRightInd w:val="0"/>
              <w:snapToGrid w:val="0"/>
              <w:jc w:val="both"/>
              <w:rPr>
                <w:rFonts w:hint="eastAsia" w:asciiTheme="majorEastAsia" w:hAnsiTheme="majorEastAsia" w:eastAsiaTheme="majorEastAsia"/>
                <w:sz w:val="24"/>
                <w:szCs w:val="21"/>
              </w:rPr>
            </w:pPr>
          </w:p>
          <w:p w14:paraId="032ED3C7">
            <w:pPr>
              <w:adjustRightInd w:val="0"/>
              <w:snapToGrid w:val="0"/>
              <w:jc w:val="both"/>
              <w:rPr>
                <w:rFonts w:asciiTheme="majorEastAsia" w:hAnsiTheme="majorEastAsia" w:eastAsiaTheme="majorEastAsia"/>
                <w:b/>
                <w:sz w:val="24"/>
                <w:szCs w:val="21"/>
              </w:rPr>
            </w:pPr>
            <w:r>
              <w:rPr>
                <w:rFonts w:hint="eastAsia" w:asciiTheme="majorEastAsia" w:hAnsiTheme="majorEastAsia" w:eastAsiaTheme="majorEastAsia"/>
                <w:sz w:val="24"/>
                <w:szCs w:val="21"/>
              </w:rPr>
              <w:t>口腔用手机一批</w:t>
            </w:r>
          </w:p>
        </w:tc>
        <w:tc>
          <w:tcPr>
            <w:tcW w:w="8015" w:type="dxa"/>
            <w:gridSpan w:val="2"/>
          </w:tcPr>
          <w:p w14:paraId="1CEC0107">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bCs w:val="0"/>
                <w:sz w:val="24"/>
                <w:szCs w:val="24"/>
                <w:lang w:val="en-US" w:eastAsia="zh-CN"/>
              </w:rPr>
              <w:t>高速手机技术要求</w:t>
            </w:r>
          </w:p>
        </w:tc>
        <w:tc>
          <w:tcPr>
            <w:tcW w:w="817" w:type="dxa"/>
          </w:tcPr>
          <w:p w14:paraId="243935BF">
            <w:pPr>
              <w:adjustRightInd w:val="0"/>
              <w:snapToGrid w:val="0"/>
              <w:rPr>
                <w:rFonts w:hint="eastAsia" w:ascii="仿宋" w:hAnsi="仿宋" w:eastAsia="仿宋" w:cs="仿宋"/>
                <w:b/>
                <w:sz w:val="24"/>
                <w:szCs w:val="24"/>
              </w:rPr>
            </w:pPr>
          </w:p>
        </w:tc>
      </w:tr>
      <w:tr w14:paraId="1BA0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10" w:type="dxa"/>
            <w:vMerge w:val="continue"/>
          </w:tcPr>
          <w:p w14:paraId="0DA36183">
            <w:pPr>
              <w:adjustRightInd w:val="0"/>
              <w:snapToGrid w:val="0"/>
              <w:rPr>
                <w:rFonts w:asciiTheme="majorEastAsia" w:hAnsiTheme="majorEastAsia" w:eastAsiaTheme="majorEastAsia"/>
                <w:b/>
                <w:sz w:val="24"/>
                <w:szCs w:val="21"/>
              </w:rPr>
            </w:pPr>
          </w:p>
        </w:tc>
        <w:tc>
          <w:tcPr>
            <w:tcW w:w="484" w:type="dxa"/>
            <w:vMerge w:val="continue"/>
          </w:tcPr>
          <w:p w14:paraId="3A4C2437">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5587E18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2"/>
                <w:sz w:val="24"/>
                <w:szCs w:val="24"/>
                <w:u w:val="none"/>
                <w:lang w:val="en-US" w:eastAsia="zh-CN" w:bidi="ar-SA"/>
              </w:rPr>
              <w:t>1、</w:t>
            </w:r>
            <w:r>
              <w:rPr>
                <w:rFonts w:hint="eastAsia" w:ascii="宋体" w:hAnsi="宋体" w:eastAsia="宋体" w:cs="宋体"/>
                <w:i w:val="0"/>
                <w:iCs w:val="0"/>
                <w:color w:val="000000"/>
                <w:kern w:val="2"/>
                <w:sz w:val="24"/>
                <w:szCs w:val="24"/>
                <w:u w:val="none"/>
                <w:lang w:val="en-US" w:eastAsia="zh-CN" w:bidi="ar-SA"/>
              </w:rPr>
              <w:t>机头：标准，具防回吸功能头部直径：ø12.1×H 13.3 mm（提供产品说明书或彩页或技术白皮书或具备CMA资质的第三方机构出具的检测报告等证明材料）</w:t>
            </w:r>
          </w:p>
        </w:tc>
        <w:tc>
          <w:tcPr>
            <w:tcW w:w="817" w:type="dxa"/>
          </w:tcPr>
          <w:p w14:paraId="2F293883">
            <w:pPr>
              <w:adjustRightInd w:val="0"/>
              <w:snapToGrid w:val="0"/>
              <w:rPr>
                <w:rFonts w:hint="eastAsia" w:ascii="仿宋" w:hAnsi="仿宋" w:eastAsia="仿宋" w:cs="仿宋"/>
                <w:b/>
                <w:sz w:val="24"/>
                <w:szCs w:val="24"/>
              </w:rPr>
            </w:pPr>
            <w:r>
              <w:rPr>
                <w:rFonts w:hint="eastAsia" w:cs="宋体" w:asciiTheme="majorEastAsia" w:hAnsiTheme="majorEastAsia" w:eastAsiaTheme="majorEastAsia"/>
                <w:sz w:val="20"/>
                <w:szCs w:val="20"/>
              </w:rPr>
              <w:t>▲</w:t>
            </w:r>
          </w:p>
          <w:p w14:paraId="304E5823">
            <w:pPr>
              <w:adjustRightInd w:val="0"/>
              <w:snapToGrid w:val="0"/>
              <w:rPr>
                <w:rFonts w:hint="eastAsia" w:ascii="仿宋" w:hAnsi="仿宋" w:cs="仿宋" w:eastAsiaTheme="majorEastAsia"/>
                <w:b/>
                <w:sz w:val="24"/>
                <w:szCs w:val="24"/>
                <w:lang w:eastAsia="zh-CN"/>
              </w:rPr>
            </w:pPr>
          </w:p>
        </w:tc>
      </w:tr>
      <w:tr w14:paraId="1445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72E52CE">
            <w:pPr>
              <w:adjustRightInd w:val="0"/>
              <w:snapToGrid w:val="0"/>
              <w:rPr>
                <w:rFonts w:asciiTheme="majorEastAsia" w:hAnsiTheme="majorEastAsia" w:eastAsiaTheme="majorEastAsia"/>
                <w:b/>
                <w:sz w:val="24"/>
                <w:szCs w:val="21"/>
              </w:rPr>
            </w:pPr>
          </w:p>
        </w:tc>
        <w:tc>
          <w:tcPr>
            <w:tcW w:w="484" w:type="dxa"/>
            <w:vMerge w:val="continue"/>
          </w:tcPr>
          <w:p w14:paraId="59502067">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77D22A4D">
            <w:pPr>
              <w:pStyle w:val="2"/>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、转速</w:t>
            </w:r>
            <w:r>
              <w:rPr>
                <w:rFonts w:hint="eastAsia" w:ascii="宋体" w:hAnsi="宋体" w:cs="宋体"/>
                <w:i w:val="0"/>
                <w:iCs w:val="0"/>
                <w:color w:val="000000"/>
                <w:kern w:val="0"/>
                <w:sz w:val="22"/>
                <w:szCs w:val="22"/>
                <w:u w:val="none"/>
                <w:lang w:val="en-US" w:eastAsia="zh-CN" w:bidi="ar"/>
              </w:rPr>
              <w:t>要求</w:t>
            </w:r>
            <w:r>
              <w:rPr>
                <w:rFonts w:hint="eastAsia" w:ascii="宋体" w:hAnsi="宋体" w:eastAsia="宋体" w:cs="宋体"/>
                <w:i w:val="0"/>
                <w:iCs w:val="0"/>
                <w:color w:val="000000"/>
                <w:kern w:val="0"/>
                <w:sz w:val="22"/>
                <w:szCs w:val="22"/>
                <w:u w:val="none"/>
                <w:lang w:val="en-US" w:eastAsia="zh-CN" w:bidi="ar"/>
              </w:rPr>
              <w:t>：360,000 - 430,000</w:t>
            </w:r>
            <w:r>
              <w:rPr>
                <w:rFonts w:ascii="Arial" w:hAnsi="Arial" w:eastAsia="Arial" w:cs="Arial"/>
                <w:i w:val="0"/>
                <w:iCs w:val="0"/>
                <w:caps w:val="0"/>
                <w:color w:val="333333"/>
                <w:spacing w:val="0"/>
                <w:sz w:val="21"/>
                <w:szCs w:val="21"/>
                <w:shd w:val="clear" w:fill="FFFFFF"/>
              </w:rPr>
              <w:t>r/min</w:t>
            </w:r>
            <w:r>
              <w:rPr>
                <w:rFonts w:hint="eastAsia" w:ascii="宋体" w:hAnsi="宋体" w:eastAsia="宋体" w:cs="宋体"/>
                <w:i w:val="0"/>
                <w:iCs w:val="0"/>
                <w:color w:val="000000"/>
                <w:kern w:val="0"/>
                <w:sz w:val="22"/>
                <w:szCs w:val="22"/>
                <w:u w:val="none"/>
                <w:lang w:val="en-US" w:eastAsia="zh-CN" w:bidi="ar"/>
              </w:rPr>
              <w:t xml:space="preserve"> </w:t>
            </w:r>
            <w:r>
              <w:rPr>
                <w:rFonts w:hint="eastAsia" w:ascii="仿宋" w:hAnsi="仿宋" w:eastAsia="仿宋" w:cs="仿宋"/>
                <w:b w:val="0"/>
                <w:bCs/>
                <w:sz w:val="24"/>
                <w:szCs w:val="24"/>
                <w:lang w:val="en-US" w:eastAsia="zh-CN"/>
              </w:rPr>
              <w:t>（需涵盖此范围）</w:t>
            </w:r>
          </w:p>
        </w:tc>
        <w:tc>
          <w:tcPr>
            <w:tcW w:w="817" w:type="dxa"/>
          </w:tcPr>
          <w:p w14:paraId="07C04BCD">
            <w:pPr>
              <w:adjustRightInd w:val="0"/>
              <w:snapToGrid w:val="0"/>
              <w:rPr>
                <w:rFonts w:hint="eastAsia" w:ascii="仿宋" w:hAnsi="仿宋" w:eastAsia="仿宋" w:cs="仿宋"/>
                <w:b/>
                <w:sz w:val="24"/>
                <w:szCs w:val="24"/>
              </w:rPr>
            </w:pPr>
          </w:p>
        </w:tc>
      </w:tr>
      <w:tr w14:paraId="3E9A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F7B8F76">
            <w:pPr>
              <w:adjustRightInd w:val="0"/>
              <w:snapToGrid w:val="0"/>
              <w:rPr>
                <w:rFonts w:asciiTheme="majorEastAsia" w:hAnsiTheme="majorEastAsia" w:eastAsiaTheme="majorEastAsia"/>
                <w:b/>
                <w:sz w:val="24"/>
                <w:szCs w:val="21"/>
              </w:rPr>
            </w:pPr>
          </w:p>
        </w:tc>
        <w:tc>
          <w:tcPr>
            <w:tcW w:w="484" w:type="dxa"/>
            <w:vMerge w:val="continue"/>
          </w:tcPr>
          <w:p w14:paraId="607C4B6A">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07C85C3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、驱动气压：0.20MPa(2.0kgf/cm2)-0.25MPa(2.5kgf/cm2)</w:t>
            </w:r>
          </w:p>
        </w:tc>
        <w:tc>
          <w:tcPr>
            <w:tcW w:w="817" w:type="dxa"/>
          </w:tcPr>
          <w:p w14:paraId="3DD2D707">
            <w:pPr>
              <w:adjustRightInd w:val="0"/>
              <w:snapToGrid w:val="0"/>
              <w:rPr>
                <w:rFonts w:hint="eastAsia" w:ascii="仿宋" w:hAnsi="仿宋" w:eastAsia="仿宋" w:cs="仿宋"/>
                <w:b/>
                <w:sz w:val="24"/>
                <w:szCs w:val="24"/>
              </w:rPr>
            </w:pPr>
          </w:p>
        </w:tc>
      </w:tr>
      <w:tr w14:paraId="07E0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C15887E">
            <w:pPr>
              <w:adjustRightInd w:val="0"/>
              <w:snapToGrid w:val="0"/>
              <w:rPr>
                <w:rFonts w:asciiTheme="majorEastAsia" w:hAnsiTheme="majorEastAsia" w:eastAsiaTheme="majorEastAsia"/>
                <w:b/>
                <w:sz w:val="24"/>
                <w:szCs w:val="21"/>
              </w:rPr>
            </w:pPr>
          </w:p>
        </w:tc>
        <w:tc>
          <w:tcPr>
            <w:tcW w:w="484" w:type="dxa"/>
            <w:vMerge w:val="continue"/>
          </w:tcPr>
          <w:p w14:paraId="45B0B2EB">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477F2368">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、装卸方式：按钮式</w:t>
            </w:r>
          </w:p>
        </w:tc>
        <w:tc>
          <w:tcPr>
            <w:tcW w:w="817" w:type="dxa"/>
          </w:tcPr>
          <w:p w14:paraId="25B8CA35">
            <w:pPr>
              <w:adjustRightInd w:val="0"/>
              <w:snapToGrid w:val="0"/>
              <w:rPr>
                <w:rFonts w:hint="eastAsia" w:ascii="仿宋" w:hAnsi="仿宋" w:eastAsia="仿宋" w:cs="仿宋"/>
                <w:b/>
                <w:sz w:val="24"/>
                <w:szCs w:val="24"/>
              </w:rPr>
            </w:pPr>
          </w:p>
        </w:tc>
      </w:tr>
      <w:tr w14:paraId="2B88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92DC956">
            <w:pPr>
              <w:adjustRightInd w:val="0"/>
              <w:snapToGrid w:val="0"/>
              <w:rPr>
                <w:rFonts w:asciiTheme="majorEastAsia" w:hAnsiTheme="majorEastAsia" w:eastAsiaTheme="majorEastAsia"/>
                <w:b/>
                <w:sz w:val="24"/>
                <w:szCs w:val="21"/>
              </w:rPr>
            </w:pPr>
          </w:p>
        </w:tc>
        <w:tc>
          <w:tcPr>
            <w:tcW w:w="484" w:type="dxa"/>
            <w:vMerge w:val="continue"/>
          </w:tcPr>
          <w:p w14:paraId="4CB78901">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351206D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、车针类型：ISO1797-1 类型3  标准车针</w:t>
            </w:r>
          </w:p>
        </w:tc>
        <w:tc>
          <w:tcPr>
            <w:tcW w:w="817" w:type="dxa"/>
          </w:tcPr>
          <w:p w14:paraId="7966E96A">
            <w:pPr>
              <w:adjustRightInd w:val="0"/>
              <w:snapToGrid w:val="0"/>
              <w:rPr>
                <w:rFonts w:hint="eastAsia" w:ascii="仿宋" w:hAnsi="仿宋" w:eastAsia="仿宋" w:cs="仿宋"/>
                <w:b/>
                <w:sz w:val="24"/>
                <w:szCs w:val="24"/>
              </w:rPr>
            </w:pPr>
          </w:p>
        </w:tc>
      </w:tr>
      <w:tr w14:paraId="41349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843BF1A">
            <w:pPr>
              <w:adjustRightInd w:val="0"/>
              <w:snapToGrid w:val="0"/>
              <w:rPr>
                <w:rFonts w:asciiTheme="majorEastAsia" w:hAnsiTheme="majorEastAsia" w:eastAsiaTheme="majorEastAsia"/>
                <w:b/>
                <w:sz w:val="24"/>
                <w:szCs w:val="21"/>
              </w:rPr>
            </w:pPr>
          </w:p>
        </w:tc>
        <w:tc>
          <w:tcPr>
            <w:tcW w:w="484" w:type="dxa"/>
            <w:vMerge w:val="continue"/>
          </w:tcPr>
          <w:p w14:paraId="53ECB663">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224DEA2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8</w:t>
            </w:r>
            <w:r>
              <w:rPr>
                <w:rFonts w:hint="eastAsia" w:ascii="宋体" w:hAnsi="宋体" w:eastAsia="宋体" w:cs="宋体"/>
                <w:i w:val="0"/>
                <w:iCs w:val="0"/>
                <w:color w:val="000000"/>
                <w:kern w:val="0"/>
                <w:sz w:val="22"/>
                <w:szCs w:val="22"/>
                <w:u w:val="none"/>
                <w:lang w:val="en-US" w:eastAsia="zh-CN" w:bidi="ar"/>
              </w:rPr>
              <w:t>、车针最大长度：25mm</w:t>
            </w:r>
          </w:p>
        </w:tc>
        <w:tc>
          <w:tcPr>
            <w:tcW w:w="817" w:type="dxa"/>
          </w:tcPr>
          <w:p w14:paraId="1D60BEE3">
            <w:pPr>
              <w:adjustRightInd w:val="0"/>
              <w:snapToGrid w:val="0"/>
              <w:rPr>
                <w:rFonts w:hint="eastAsia" w:ascii="仿宋" w:hAnsi="仿宋" w:eastAsia="仿宋" w:cs="仿宋"/>
                <w:b/>
                <w:sz w:val="24"/>
                <w:szCs w:val="24"/>
              </w:rPr>
            </w:pPr>
          </w:p>
        </w:tc>
      </w:tr>
      <w:tr w14:paraId="6AEA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F9A5F03">
            <w:pPr>
              <w:adjustRightInd w:val="0"/>
              <w:snapToGrid w:val="0"/>
              <w:rPr>
                <w:rFonts w:asciiTheme="majorEastAsia" w:hAnsiTheme="majorEastAsia" w:eastAsiaTheme="majorEastAsia"/>
                <w:b/>
                <w:sz w:val="24"/>
                <w:szCs w:val="21"/>
              </w:rPr>
            </w:pPr>
          </w:p>
        </w:tc>
        <w:tc>
          <w:tcPr>
            <w:tcW w:w="484" w:type="dxa"/>
            <w:vMerge w:val="continue"/>
          </w:tcPr>
          <w:p w14:paraId="36A38242">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0251EC3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、冷却喷雾：≥50 mL/min，≥4点喷雾设计增加</w:t>
            </w:r>
          </w:p>
        </w:tc>
        <w:tc>
          <w:tcPr>
            <w:tcW w:w="817" w:type="dxa"/>
          </w:tcPr>
          <w:p w14:paraId="4062E8BF">
            <w:pPr>
              <w:adjustRightInd w:val="0"/>
              <w:snapToGrid w:val="0"/>
              <w:rPr>
                <w:rFonts w:hint="eastAsia" w:ascii="仿宋" w:hAnsi="仿宋" w:eastAsia="仿宋" w:cs="仿宋"/>
                <w:b/>
                <w:sz w:val="24"/>
                <w:szCs w:val="24"/>
              </w:rPr>
            </w:pPr>
          </w:p>
        </w:tc>
      </w:tr>
      <w:tr w14:paraId="39EB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3215EE8">
            <w:pPr>
              <w:adjustRightInd w:val="0"/>
              <w:snapToGrid w:val="0"/>
              <w:rPr>
                <w:rFonts w:asciiTheme="majorEastAsia" w:hAnsiTheme="majorEastAsia" w:eastAsiaTheme="majorEastAsia"/>
                <w:b/>
                <w:sz w:val="24"/>
                <w:szCs w:val="21"/>
              </w:rPr>
            </w:pPr>
          </w:p>
        </w:tc>
        <w:tc>
          <w:tcPr>
            <w:tcW w:w="484" w:type="dxa"/>
            <w:vMerge w:val="continue"/>
          </w:tcPr>
          <w:p w14:paraId="10850507">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228B9E1F">
            <w:pPr>
              <w:keepNext w:val="0"/>
              <w:keepLines w:val="0"/>
              <w:widowControl/>
              <w:suppressLineNumbers w:val="0"/>
              <w:jc w:val="left"/>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10、功率输出：≥20</w:t>
            </w:r>
          </w:p>
        </w:tc>
        <w:tc>
          <w:tcPr>
            <w:tcW w:w="817" w:type="dxa"/>
          </w:tcPr>
          <w:p w14:paraId="7F8CFE41">
            <w:pPr>
              <w:adjustRightInd w:val="0"/>
              <w:snapToGrid w:val="0"/>
              <w:rPr>
                <w:rFonts w:hint="eastAsia" w:ascii="仿宋" w:hAnsi="仿宋" w:eastAsia="仿宋" w:cs="仿宋"/>
                <w:b/>
                <w:sz w:val="24"/>
                <w:szCs w:val="24"/>
              </w:rPr>
            </w:pPr>
          </w:p>
        </w:tc>
      </w:tr>
      <w:tr w14:paraId="49DC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B87070B">
            <w:pPr>
              <w:adjustRightInd w:val="0"/>
              <w:snapToGrid w:val="0"/>
              <w:rPr>
                <w:rFonts w:asciiTheme="majorEastAsia" w:hAnsiTheme="majorEastAsia" w:eastAsiaTheme="majorEastAsia"/>
                <w:b/>
                <w:sz w:val="24"/>
                <w:szCs w:val="21"/>
              </w:rPr>
            </w:pPr>
          </w:p>
        </w:tc>
        <w:tc>
          <w:tcPr>
            <w:tcW w:w="484" w:type="dxa"/>
            <w:vMerge w:val="continue"/>
          </w:tcPr>
          <w:p w14:paraId="110B0142">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645134F">
            <w:pPr>
              <w:keepNext w:val="0"/>
              <w:keepLines w:val="0"/>
              <w:widowControl/>
              <w:suppressLineNumbers w:val="0"/>
              <w:jc w:val="left"/>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11、支持 135°C高温和真空灭菌消毒</w:t>
            </w:r>
          </w:p>
        </w:tc>
        <w:tc>
          <w:tcPr>
            <w:tcW w:w="817" w:type="dxa"/>
          </w:tcPr>
          <w:p w14:paraId="40DFDBFC">
            <w:pPr>
              <w:adjustRightInd w:val="0"/>
              <w:snapToGrid w:val="0"/>
              <w:rPr>
                <w:rFonts w:hint="eastAsia" w:ascii="仿宋" w:hAnsi="仿宋" w:eastAsia="仿宋" w:cs="仿宋"/>
                <w:b/>
                <w:sz w:val="24"/>
                <w:szCs w:val="24"/>
              </w:rPr>
            </w:pPr>
          </w:p>
        </w:tc>
      </w:tr>
      <w:tr w14:paraId="574E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138EEE2">
            <w:pPr>
              <w:adjustRightInd w:val="0"/>
              <w:snapToGrid w:val="0"/>
              <w:rPr>
                <w:rFonts w:asciiTheme="majorEastAsia" w:hAnsiTheme="majorEastAsia" w:eastAsiaTheme="majorEastAsia"/>
                <w:b/>
                <w:sz w:val="24"/>
                <w:szCs w:val="21"/>
              </w:rPr>
            </w:pPr>
          </w:p>
        </w:tc>
        <w:tc>
          <w:tcPr>
            <w:tcW w:w="484" w:type="dxa"/>
            <w:vMerge w:val="continue"/>
          </w:tcPr>
          <w:p w14:paraId="5440E1E0">
            <w:pPr>
              <w:adjustRightInd w:val="0"/>
              <w:snapToGrid w:val="0"/>
              <w:rPr>
                <w:rFonts w:asciiTheme="majorEastAsia" w:hAnsiTheme="majorEastAsia" w:eastAsiaTheme="majorEastAsia"/>
                <w:b/>
                <w:sz w:val="24"/>
                <w:szCs w:val="21"/>
              </w:rPr>
            </w:pPr>
          </w:p>
        </w:tc>
        <w:tc>
          <w:tcPr>
            <w:tcW w:w="8015" w:type="dxa"/>
            <w:gridSpan w:val="2"/>
            <w:shd w:val="clear" w:color="auto" w:fill="auto"/>
            <w:vAlign w:val="top"/>
          </w:tcPr>
          <w:p w14:paraId="4714BF2B">
            <w:pPr>
              <w:adjustRightInd w:val="0"/>
              <w:snapToGrid w:val="0"/>
              <w:rPr>
                <w:rFonts w:hint="eastAsia" w:ascii="仿宋" w:hAnsi="仿宋" w:eastAsia="仿宋" w:cs="仿宋"/>
                <w:b/>
                <w:kern w:val="2"/>
                <w:sz w:val="24"/>
                <w:szCs w:val="24"/>
                <w:lang w:val="en-US" w:eastAsia="zh-CN" w:bidi="ar-SA"/>
              </w:rPr>
            </w:pPr>
            <w:r>
              <w:rPr>
                <w:rFonts w:hint="eastAsia" w:ascii="仿宋" w:hAnsi="仿宋" w:eastAsia="仿宋" w:cs="仿宋"/>
                <w:b/>
                <w:bCs w:val="0"/>
                <w:sz w:val="24"/>
                <w:szCs w:val="24"/>
              </w:rPr>
              <w:t>低速弯机</w:t>
            </w:r>
            <w:r>
              <w:rPr>
                <w:rFonts w:hint="eastAsia" w:ascii="仿宋" w:hAnsi="仿宋" w:eastAsia="仿宋" w:cs="仿宋"/>
                <w:b/>
                <w:bCs w:val="0"/>
                <w:sz w:val="24"/>
                <w:szCs w:val="24"/>
                <w:lang w:eastAsia="zh-CN"/>
              </w:rPr>
              <w:t>技术要求</w:t>
            </w:r>
          </w:p>
        </w:tc>
        <w:tc>
          <w:tcPr>
            <w:tcW w:w="817" w:type="dxa"/>
            <w:shd w:val="clear" w:color="auto" w:fill="auto"/>
            <w:vAlign w:val="top"/>
          </w:tcPr>
          <w:p w14:paraId="3FD88564">
            <w:pPr>
              <w:adjustRightInd w:val="0"/>
              <w:snapToGrid w:val="0"/>
              <w:rPr>
                <w:rFonts w:hint="eastAsia" w:ascii="仿宋" w:hAnsi="仿宋" w:eastAsia="仿宋" w:cs="仿宋"/>
                <w:b/>
                <w:kern w:val="2"/>
                <w:sz w:val="24"/>
                <w:szCs w:val="24"/>
                <w:lang w:val="en-US" w:eastAsia="zh-CN" w:bidi="ar-SA"/>
              </w:rPr>
            </w:pPr>
          </w:p>
        </w:tc>
      </w:tr>
      <w:tr w14:paraId="1B2E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10" w:type="dxa"/>
            <w:vMerge w:val="continue"/>
          </w:tcPr>
          <w:p w14:paraId="74CB2AD2">
            <w:pPr>
              <w:adjustRightInd w:val="0"/>
              <w:snapToGrid w:val="0"/>
              <w:rPr>
                <w:rFonts w:asciiTheme="majorEastAsia" w:hAnsiTheme="majorEastAsia" w:eastAsiaTheme="majorEastAsia"/>
                <w:b/>
                <w:sz w:val="24"/>
                <w:szCs w:val="21"/>
                <w:highlight w:val="none"/>
              </w:rPr>
            </w:pPr>
          </w:p>
        </w:tc>
        <w:tc>
          <w:tcPr>
            <w:tcW w:w="484" w:type="dxa"/>
            <w:vMerge w:val="continue"/>
          </w:tcPr>
          <w:p w14:paraId="2CCA65B4">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5D12A115">
            <w:pPr>
              <w:keepNext w:val="0"/>
              <w:keepLines w:val="0"/>
              <w:widowControl/>
              <w:suppressLineNumbers w:val="0"/>
              <w:jc w:val="left"/>
              <w:textAlignment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1、手机接口为国际通用E型接口</w:t>
            </w:r>
          </w:p>
        </w:tc>
        <w:tc>
          <w:tcPr>
            <w:tcW w:w="817" w:type="dxa"/>
            <w:shd w:val="clear" w:color="auto" w:fill="auto"/>
            <w:vAlign w:val="top"/>
          </w:tcPr>
          <w:p w14:paraId="799D267D">
            <w:pPr>
              <w:adjustRightInd w:val="0"/>
              <w:snapToGrid w:val="0"/>
              <w:rPr>
                <w:rFonts w:hint="eastAsia" w:ascii="仿宋" w:hAnsi="仿宋" w:eastAsia="仿宋" w:cs="仿宋"/>
                <w:b/>
                <w:kern w:val="2"/>
                <w:sz w:val="24"/>
                <w:szCs w:val="24"/>
                <w:highlight w:val="none"/>
                <w:lang w:val="en-US" w:eastAsia="zh-CN" w:bidi="ar-SA"/>
              </w:rPr>
            </w:pPr>
          </w:p>
        </w:tc>
      </w:tr>
      <w:tr w14:paraId="3955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5C788CA">
            <w:pPr>
              <w:adjustRightInd w:val="0"/>
              <w:snapToGrid w:val="0"/>
              <w:rPr>
                <w:rFonts w:asciiTheme="majorEastAsia" w:hAnsiTheme="majorEastAsia" w:eastAsiaTheme="majorEastAsia"/>
                <w:b/>
                <w:sz w:val="24"/>
                <w:szCs w:val="21"/>
              </w:rPr>
            </w:pPr>
          </w:p>
        </w:tc>
        <w:tc>
          <w:tcPr>
            <w:tcW w:w="484" w:type="dxa"/>
            <w:vMerge w:val="continue"/>
          </w:tcPr>
          <w:p w14:paraId="31D18246">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2459D9E1">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2、装卸方式：按钮式可拆卸</w:t>
            </w:r>
          </w:p>
        </w:tc>
        <w:tc>
          <w:tcPr>
            <w:tcW w:w="817" w:type="dxa"/>
            <w:shd w:val="clear" w:color="auto" w:fill="auto"/>
            <w:vAlign w:val="top"/>
          </w:tcPr>
          <w:p w14:paraId="7B7BBC71">
            <w:pPr>
              <w:adjustRightInd w:val="0"/>
              <w:snapToGrid w:val="0"/>
              <w:rPr>
                <w:rFonts w:hint="eastAsia" w:ascii="仿宋" w:hAnsi="仿宋" w:eastAsia="仿宋" w:cs="仿宋"/>
                <w:b/>
                <w:kern w:val="2"/>
                <w:sz w:val="24"/>
                <w:szCs w:val="24"/>
                <w:lang w:val="en-US" w:eastAsia="zh-CN" w:bidi="ar-SA"/>
              </w:rPr>
            </w:pPr>
          </w:p>
        </w:tc>
      </w:tr>
      <w:tr w14:paraId="456F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09E48FB">
            <w:pPr>
              <w:adjustRightInd w:val="0"/>
              <w:snapToGrid w:val="0"/>
              <w:rPr>
                <w:rFonts w:asciiTheme="majorEastAsia" w:hAnsiTheme="majorEastAsia" w:eastAsiaTheme="majorEastAsia"/>
                <w:b/>
                <w:sz w:val="24"/>
                <w:szCs w:val="21"/>
              </w:rPr>
            </w:pPr>
          </w:p>
        </w:tc>
        <w:tc>
          <w:tcPr>
            <w:tcW w:w="484" w:type="dxa"/>
            <w:vMerge w:val="continue"/>
          </w:tcPr>
          <w:p w14:paraId="074AD84E">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AC8C839">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3、冷却方式：外水道</w:t>
            </w:r>
          </w:p>
        </w:tc>
        <w:tc>
          <w:tcPr>
            <w:tcW w:w="817" w:type="dxa"/>
            <w:shd w:val="clear" w:color="auto" w:fill="auto"/>
            <w:vAlign w:val="top"/>
          </w:tcPr>
          <w:p w14:paraId="52E158BE">
            <w:pPr>
              <w:adjustRightInd w:val="0"/>
              <w:snapToGrid w:val="0"/>
              <w:rPr>
                <w:rFonts w:hint="eastAsia" w:ascii="仿宋" w:hAnsi="仿宋" w:eastAsia="仿宋" w:cs="仿宋"/>
                <w:b/>
                <w:kern w:val="2"/>
                <w:sz w:val="24"/>
                <w:szCs w:val="24"/>
                <w:lang w:val="en-US" w:eastAsia="zh-CN" w:bidi="ar-SA"/>
              </w:rPr>
            </w:pPr>
          </w:p>
        </w:tc>
      </w:tr>
      <w:tr w14:paraId="646C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38111886">
            <w:pPr>
              <w:adjustRightInd w:val="0"/>
              <w:snapToGrid w:val="0"/>
              <w:rPr>
                <w:rFonts w:asciiTheme="majorEastAsia" w:hAnsiTheme="majorEastAsia" w:eastAsiaTheme="majorEastAsia"/>
                <w:b/>
                <w:sz w:val="24"/>
                <w:szCs w:val="21"/>
              </w:rPr>
            </w:pPr>
          </w:p>
        </w:tc>
        <w:tc>
          <w:tcPr>
            <w:tcW w:w="484" w:type="dxa"/>
            <w:vMerge w:val="continue"/>
          </w:tcPr>
          <w:p w14:paraId="6A73DD48">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77C40C74">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4、机身设计：一体化手机</w:t>
            </w:r>
          </w:p>
        </w:tc>
        <w:tc>
          <w:tcPr>
            <w:tcW w:w="817" w:type="dxa"/>
            <w:shd w:val="clear" w:color="auto" w:fill="auto"/>
            <w:vAlign w:val="top"/>
          </w:tcPr>
          <w:p w14:paraId="4BC2FB32">
            <w:pPr>
              <w:adjustRightInd w:val="0"/>
              <w:snapToGrid w:val="0"/>
              <w:rPr>
                <w:rFonts w:hint="eastAsia" w:ascii="仿宋" w:hAnsi="仿宋" w:eastAsia="仿宋" w:cs="仿宋"/>
                <w:b/>
                <w:kern w:val="2"/>
                <w:sz w:val="24"/>
                <w:szCs w:val="24"/>
                <w:lang w:val="en-US" w:eastAsia="zh-CN" w:bidi="ar-SA"/>
              </w:rPr>
            </w:pPr>
          </w:p>
        </w:tc>
      </w:tr>
      <w:tr w14:paraId="57C0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36F663F3">
            <w:pPr>
              <w:adjustRightInd w:val="0"/>
              <w:snapToGrid w:val="0"/>
              <w:rPr>
                <w:rFonts w:asciiTheme="majorEastAsia" w:hAnsiTheme="majorEastAsia" w:eastAsiaTheme="majorEastAsia"/>
                <w:b/>
                <w:sz w:val="24"/>
                <w:szCs w:val="21"/>
              </w:rPr>
            </w:pPr>
          </w:p>
        </w:tc>
        <w:tc>
          <w:tcPr>
            <w:tcW w:w="484" w:type="dxa"/>
            <w:vMerge w:val="continue"/>
          </w:tcPr>
          <w:p w14:paraId="40AE421B">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54001714">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5、转速比：1:1等速</w:t>
            </w:r>
          </w:p>
        </w:tc>
        <w:tc>
          <w:tcPr>
            <w:tcW w:w="817" w:type="dxa"/>
            <w:shd w:val="clear" w:color="auto" w:fill="auto"/>
            <w:vAlign w:val="top"/>
          </w:tcPr>
          <w:p w14:paraId="67ADBA13">
            <w:pPr>
              <w:adjustRightInd w:val="0"/>
              <w:snapToGrid w:val="0"/>
              <w:rPr>
                <w:rFonts w:hint="eastAsia" w:ascii="仿宋" w:hAnsi="仿宋" w:eastAsia="仿宋" w:cs="仿宋"/>
                <w:b/>
                <w:kern w:val="2"/>
                <w:sz w:val="24"/>
                <w:szCs w:val="24"/>
                <w:lang w:val="en-US" w:eastAsia="zh-CN" w:bidi="ar-SA"/>
              </w:rPr>
            </w:pPr>
          </w:p>
        </w:tc>
      </w:tr>
      <w:tr w14:paraId="5FC6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33749CB2">
            <w:pPr>
              <w:adjustRightInd w:val="0"/>
              <w:snapToGrid w:val="0"/>
              <w:rPr>
                <w:rFonts w:asciiTheme="majorEastAsia" w:hAnsiTheme="majorEastAsia" w:eastAsiaTheme="majorEastAsia"/>
                <w:b/>
                <w:sz w:val="24"/>
                <w:szCs w:val="21"/>
                <w:highlight w:val="none"/>
              </w:rPr>
            </w:pPr>
          </w:p>
        </w:tc>
        <w:tc>
          <w:tcPr>
            <w:tcW w:w="484" w:type="dxa"/>
            <w:vMerge w:val="continue"/>
          </w:tcPr>
          <w:p w14:paraId="49EC92E8">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2A61CDC1">
            <w:pPr>
              <w:keepNext w:val="0"/>
              <w:keepLines w:val="0"/>
              <w:widowControl/>
              <w:suppressLineNumbers w:val="0"/>
              <w:jc w:val="left"/>
              <w:textAlignment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6、最大输入转速：≥30,000 </w:t>
            </w:r>
            <w:r>
              <w:rPr>
                <w:rFonts w:ascii="Arial" w:hAnsi="Arial" w:eastAsia="Arial" w:cs="Arial"/>
                <w:i w:val="0"/>
                <w:iCs w:val="0"/>
                <w:caps w:val="0"/>
                <w:color w:val="333333"/>
                <w:spacing w:val="0"/>
                <w:sz w:val="21"/>
                <w:szCs w:val="21"/>
                <w:shd w:val="clear" w:fill="FFFFFF"/>
              </w:rPr>
              <w:t>r/min</w:t>
            </w:r>
          </w:p>
        </w:tc>
        <w:tc>
          <w:tcPr>
            <w:tcW w:w="817" w:type="dxa"/>
            <w:shd w:val="clear" w:color="auto" w:fill="auto"/>
            <w:vAlign w:val="top"/>
          </w:tcPr>
          <w:p w14:paraId="01A5056F">
            <w:pPr>
              <w:adjustRightInd w:val="0"/>
              <w:snapToGrid w:val="0"/>
              <w:rPr>
                <w:rFonts w:hint="eastAsia" w:ascii="仿宋" w:hAnsi="仿宋" w:eastAsia="仿宋" w:cs="仿宋"/>
                <w:b/>
                <w:kern w:val="2"/>
                <w:sz w:val="24"/>
                <w:szCs w:val="24"/>
                <w:highlight w:val="none"/>
                <w:lang w:val="en-US" w:eastAsia="zh-CN" w:bidi="ar-SA"/>
              </w:rPr>
            </w:pPr>
          </w:p>
        </w:tc>
      </w:tr>
      <w:tr w14:paraId="167B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63B1107">
            <w:pPr>
              <w:adjustRightInd w:val="0"/>
              <w:snapToGrid w:val="0"/>
              <w:rPr>
                <w:rFonts w:asciiTheme="majorEastAsia" w:hAnsiTheme="majorEastAsia" w:eastAsiaTheme="majorEastAsia"/>
                <w:b/>
                <w:sz w:val="24"/>
                <w:szCs w:val="21"/>
                <w:highlight w:val="none"/>
              </w:rPr>
            </w:pPr>
          </w:p>
        </w:tc>
        <w:tc>
          <w:tcPr>
            <w:tcW w:w="484" w:type="dxa"/>
            <w:vMerge w:val="continue"/>
          </w:tcPr>
          <w:p w14:paraId="6A1B1C9A">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1291E867">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8、可耐受高温高压消毒灭菌，灭菌后不产生腐蚀现象</w:t>
            </w:r>
          </w:p>
        </w:tc>
        <w:tc>
          <w:tcPr>
            <w:tcW w:w="817" w:type="dxa"/>
            <w:shd w:val="clear" w:color="auto" w:fill="auto"/>
            <w:vAlign w:val="top"/>
          </w:tcPr>
          <w:p w14:paraId="0AF5FD53">
            <w:pPr>
              <w:adjustRightInd w:val="0"/>
              <w:snapToGrid w:val="0"/>
              <w:rPr>
                <w:rFonts w:hint="eastAsia" w:ascii="仿宋" w:hAnsi="仿宋" w:eastAsia="仿宋" w:cs="仿宋"/>
                <w:b/>
                <w:kern w:val="2"/>
                <w:sz w:val="24"/>
                <w:szCs w:val="24"/>
                <w:highlight w:val="none"/>
                <w:lang w:val="en-US" w:eastAsia="zh-CN" w:bidi="ar-SA"/>
              </w:rPr>
            </w:pPr>
          </w:p>
        </w:tc>
      </w:tr>
      <w:tr w14:paraId="525C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CF5742E">
            <w:pPr>
              <w:adjustRightInd w:val="0"/>
              <w:snapToGrid w:val="0"/>
              <w:rPr>
                <w:rFonts w:asciiTheme="majorEastAsia" w:hAnsiTheme="majorEastAsia" w:eastAsiaTheme="majorEastAsia"/>
                <w:b/>
                <w:sz w:val="24"/>
                <w:szCs w:val="21"/>
                <w:highlight w:val="none"/>
              </w:rPr>
            </w:pPr>
          </w:p>
        </w:tc>
        <w:tc>
          <w:tcPr>
            <w:tcW w:w="484" w:type="dxa"/>
            <w:vMerge w:val="continue"/>
          </w:tcPr>
          <w:p w14:paraId="623567FA">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79958F3D">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9、冷却喷雾：单点喷雾或多点喷雾</w:t>
            </w:r>
          </w:p>
        </w:tc>
        <w:tc>
          <w:tcPr>
            <w:tcW w:w="817" w:type="dxa"/>
            <w:shd w:val="clear" w:color="auto" w:fill="auto"/>
            <w:vAlign w:val="top"/>
          </w:tcPr>
          <w:p w14:paraId="18195C63">
            <w:pPr>
              <w:adjustRightInd w:val="0"/>
              <w:snapToGrid w:val="0"/>
              <w:rPr>
                <w:rFonts w:hint="eastAsia" w:ascii="仿宋" w:hAnsi="仿宋" w:eastAsia="仿宋" w:cs="仿宋"/>
                <w:b/>
                <w:kern w:val="2"/>
                <w:sz w:val="24"/>
                <w:szCs w:val="24"/>
                <w:highlight w:val="none"/>
                <w:lang w:val="en-US" w:eastAsia="zh-CN" w:bidi="ar-SA"/>
              </w:rPr>
            </w:pPr>
          </w:p>
        </w:tc>
      </w:tr>
      <w:tr w14:paraId="5F83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AEF16DF">
            <w:pPr>
              <w:adjustRightInd w:val="0"/>
              <w:snapToGrid w:val="0"/>
              <w:rPr>
                <w:rFonts w:asciiTheme="majorEastAsia" w:hAnsiTheme="majorEastAsia" w:eastAsiaTheme="majorEastAsia"/>
                <w:b/>
                <w:sz w:val="24"/>
                <w:szCs w:val="21"/>
              </w:rPr>
            </w:pPr>
          </w:p>
        </w:tc>
        <w:tc>
          <w:tcPr>
            <w:tcW w:w="484" w:type="dxa"/>
            <w:vMerge w:val="continue"/>
          </w:tcPr>
          <w:p w14:paraId="64E2CE14">
            <w:pPr>
              <w:adjustRightInd w:val="0"/>
              <w:snapToGrid w:val="0"/>
              <w:rPr>
                <w:rFonts w:asciiTheme="majorEastAsia" w:hAnsiTheme="majorEastAsia" w:eastAsiaTheme="majorEastAsia"/>
                <w:b/>
                <w:sz w:val="24"/>
                <w:szCs w:val="21"/>
              </w:rPr>
            </w:pPr>
          </w:p>
        </w:tc>
        <w:tc>
          <w:tcPr>
            <w:tcW w:w="8015" w:type="dxa"/>
            <w:gridSpan w:val="2"/>
            <w:shd w:val="clear" w:color="auto" w:fill="auto"/>
            <w:vAlign w:val="top"/>
          </w:tcPr>
          <w:p w14:paraId="449B3A0C">
            <w:pPr>
              <w:adjustRightInd w:val="0"/>
              <w:snapToGrid w:val="0"/>
              <w:rPr>
                <w:rFonts w:hint="eastAsia" w:ascii="仿宋" w:hAnsi="仿宋" w:eastAsia="仿宋" w:cs="仿宋"/>
                <w:b/>
                <w:kern w:val="2"/>
                <w:sz w:val="24"/>
                <w:szCs w:val="24"/>
                <w:lang w:val="en-US" w:eastAsia="zh-CN" w:bidi="ar-SA"/>
              </w:rPr>
            </w:pPr>
            <w:r>
              <w:rPr>
                <w:rFonts w:hint="eastAsia" w:ascii="仿宋" w:hAnsi="仿宋" w:eastAsia="仿宋" w:cs="仿宋"/>
                <w:b/>
                <w:sz w:val="24"/>
                <w:szCs w:val="24"/>
              </w:rPr>
              <w:t>低速直机</w:t>
            </w:r>
            <w:r>
              <w:rPr>
                <w:rFonts w:hint="eastAsia" w:ascii="仿宋" w:hAnsi="仿宋" w:eastAsia="仿宋" w:cs="仿宋"/>
                <w:b/>
                <w:sz w:val="24"/>
                <w:szCs w:val="24"/>
                <w:lang w:eastAsia="zh-CN"/>
              </w:rPr>
              <w:t>技术要求</w:t>
            </w:r>
          </w:p>
        </w:tc>
        <w:tc>
          <w:tcPr>
            <w:tcW w:w="817" w:type="dxa"/>
            <w:shd w:val="clear" w:color="auto" w:fill="auto"/>
            <w:vAlign w:val="top"/>
          </w:tcPr>
          <w:p w14:paraId="08BF985D">
            <w:pPr>
              <w:adjustRightInd w:val="0"/>
              <w:snapToGrid w:val="0"/>
              <w:rPr>
                <w:rFonts w:hint="eastAsia" w:ascii="仿宋" w:hAnsi="仿宋" w:eastAsia="仿宋" w:cs="仿宋"/>
                <w:b/>
                <w:kern w:val="2"/>
                <w:sz w:val="24"/>
                <w:szCs w:val="24"/>
                <w:lang w:val="en-US" w:eastAsia="zh-CN" w:bidi="ar-SA"/>
              </w:rPr>
            </w:pPr>
          </w:p>
        </w:tc>
      </w:tr>
      <w:tr w14:paraId="2FBE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DAC5AB5">
            <w:pPr>
              <w:adjustRightInd w:val="0"/>
              <w:snapToGrid w:val="0"/>
              <w:rPr>
                <w:rFonts w:asciiTheme="majorEastAsia" w:hAnsiTheme="majorEastAsia" w:eastAsiaTheme="majorEastAsia"/>
                <w:b/>
                <w:sz w:val="24"/>
                <w:szCs w:val="21"/>
              </w:rPr>
            </w:pPr>
          </w:p>
        </w:tc>
        <w:tc>
          <w:tcPr>
            <w:tcW w:w="484" w:type="dxa"/>
            <w:vMerge w:val="continue"/>
          </w:tcPr>
          <w:p w14:paraId="1A62AAFA">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9CB648B">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1、手机接口为国际通用E型接口</w:t>
            </w:r>
          </w:p>
        </w:tc>
        <w:tc>
          <w:tcPr>
            <w:tcW w:w="817" w:type="dxa"/>
            <w:shd w:val="clear" w:color="auto" w:fill="auto"/>
            <w:vAlign w:val="top"/>
          </w:tcPr>
          <w:p w14:paraId="417FBBB1">
            <w:pPr>
              <w:adjustRightInd w:val="0"/>
              <w:snapToGrid w:val="0"/>
              <w:rPr>
                <w:rFonts w:hint="eastAsia" w:ascii="仿宋" w:hAnsi="仿宋" w:eastAsia="仿宋" w:cs="仿宋"/>
                <w:b/>
                <w:kern w:val="2"/>
                <w:sz w:val="24"/>
                <w:szCs w:val="24"/>
                <w:lang w:val="en-US" w:eastAsia="zh-CN" w:bidi="ar-SA"/>
              </w:rPr>
            </w:pPr>
          </w:p>
        </w:tc>
      </w:tr>
      <w:tr w14:paraId="1226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F0F235F">
            <w:pPr>
              <w:adjustRightInd w:val="0"/>
              <w:snapToGrid w:val="0"/>
              <w:rPr>
                <w:rFonts w:asciiTheme="majorEastAsia" w:hAnsiTheme="majorEastAsia" w:eastAsiaTheme="majorEastAsia"/>
                <w:b/>
                <w:sz w:val="24"/>
                <w:szCs w:val="21"/>
                <w:highlight w:val="none"/>
              </w:rPr>
            </w:pPr>
          </w:p>
        </w:tc>
        <w:tc>
          <w:tcPr>
            <w:tcW w:w="484" w:type="dxa"/>
            <w:vMerge w:val="continue"/>
          </w:tcPr>
          <w:p w14:paraId="332CF5D9">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5AE7CC46">
            <w:pPr>
              <w:keepNext w:val="0"/>
              <w:keepLines w:val="0"/>
              <w:widowControl/>
              <w:suppressLineNumbers w:val="0"/>
              <w:jc w:val="left"/>
              <w:textAlignment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2、手机使用HP车针，插入旋紧式，带锁定</w:t>
            </w:r>
          </w:p>
        </w:tc>
        <w:tc>
          <w:tcPr>
            <w:tcW w:w="817" w:type="dxa"/>
            <w:shd w:val="clear" w:color="auto" w:fill="auto"/>
            <w:vAlign w:val="top"/>
          </w:tcPr>
          <w:p w14:paraId="2B363F0C">
            <w:pPr>
              <w:adjustRightInd w:val="0"/>
              <w:snapToGrid w:val="0"/>
              <w:rPr>
                <w:rFonts w:hint="eastAsia" w:ascii="仿宋" w:hAnsi="仿宋" w:eastAsia="仿宋" w:cs="仿宋"/>
                <w:b/>
                <w:kern w:val="2"/>
                <w:sz w:val="24"/>
                <w:szCs w:val="24"/>
                <w:highlight w:val="none"/>
                <w:lang w:val="en-US" w:eastAsia="zh-CN" w:bidi="ar-SA"/>
              </w:rPr>
            </w:pPr>
          </w:p>
        </w:tc>
      </w:tr>
      <w:tr w14:paraId="7E73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2CEC508">
            <w:pPr>
              <w:adjustRightInd w:val="0"/>
              <w:snapToGrid w:val="0"/>
              <w:rPr>
                <w:rFonts w:asciiTheme="majorEastAsia" w:hAnsiTheme="majorEastAsia" w:eastAsiaTheme="majorEastAsia"/>
                <w:b/>
                <w:sz w:val="24"/>
                <w:szCs w:val="21"/>
              </w:rPr>
            </w:pPr>
          </w:p>
        </w:tc>
        <w:tc>
          <w:tcPr>
            <w:tcW w:w="484" w:type="dxa"/>
            <w:vMerge w:val="continue"/>
          </w:tcPr>
          <w:p w14:paraId="71FDBF6D">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31517BD0">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3、外水道设计</w:t>
            </w:r>
          </w:p>
        </w:tc>
        <w:tc>
          <w:tcPr>
            <w:tcW w:w="817" w:type="dxa"/>
            <w:shd w:val="clear" w:color="auto" w:fill="auto"/>
            <w:vAlign w:val="top"/>
          </w:tcPr>
          <w:p w14:paraId="253E68F4">
            <w:pPr>
              <w:adjustRightInd w:val="0"/>
              <w:snapToGrid w:val="0"/>
              <w:rPr>
                <w:rFonts w:hint="eastAsia" w:ascii="仿宋" w:hAnsi="仿宋" w:eastAsia="仿宋" w:cs="仿宋"/>
                <w:b/>
                <w:kern w:val="2"/>
                <w:sz w:val="24"/>
                <w:szCs w:val="24"/>
                <w:lang w:val="en-US" w:eastAsia="zh-CN" w:bidi="ar-SA"/>
              </w:rPr>
            </w:pPr>
          </w:p>
        </w:tc>
      </w:tr>
      <w:tr w14:paraId="6468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F1D20B8">
            <w:pPr>
              <w:adjustRightInd w:val="0"/>
              <w:snapToGrid w:val="0"/>
              <w:rPr>
                <w:rFonts w:asciiTheme="majorEastAsia" w:hAnsiTheme="majorEastAsia" w:eastAsiaTheme="majorEastAsia"/>
                <w:b/>
                <w:sz w:val="24"/>
                <w:szCs w:val="21"/>
              </w:rPr>
            </w:pPr>
          </w:p>
        </w:tc>
        <w:tc>
          <w:tcPr>
            <w:tcW w:w="484" w:type="dxa"/>
            <w:vMerge w:val="continue"/>
          </w:tcPr>
          <w:p w14:paraId="31713938">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4A03FE2">
            <w:pPr>
              <w:keepNext w:val="0"/>
              <w:keepLines w:val="0"/>
              <w:widowControl/>
              <w:suppressLineNumbers w:val="0"/>
              <w:jc w:val="left"/>
              <w:textAlignment w:val="center"/>
              <w:rPr>
                <w:rFonts w:hint="default"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4、机头设计：无缝隙的一体化机身，防回吸</w:t>
            </w:r>
          </w:p>
        </w:tc>
        <w:tc>
          <w:tcPr>
            <w:tcW w:w="817" w:type="dxa"/>
            <w:shd w:val="clear" w:color="auto" w:fill="auto"/>
            <w:vAlign w:val="top"/>
          </w:tcPr>
          <w:p w14:paraId="070BF4BB">
            <w:pPr>
              <w:adjustRightInd w:val="0"/>
              <w:snapToGrid w:val="0"/>
              <w:rPr>
                <w:rFonts w:hint="eastAsia" w:ascii="仿宋" w:hAnsi="仿宋" w:eastAsia="仿宋" w:cs="仿宋"/>
                <w:b/>
                <w:kern w:val="2"/>
                <w:sz w:val="24"/>
                <w:szCs w:val="24"/>
                <w:lang w:val="en-US" w:eastAsia="zh-CN" w:bidi="ar-SA"/>
              </w:rPr>
            </w:pPr>
          </w:p>
        </w:tc>
      </w:tr>
      <w:tr w14:paraId="4ED6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26FB250">
            <w:pPr>
              <w:adjustRightInd w:val="0"/>
              <w:snapToGrid w:val="0"/>
              <w:rPr>
                <w:rFonts w:asciiTheme="majorEastAsia" w:hAnsiTheme="majorEastAsia" w:eastAsiaTheme="majorEastAsia"/>
                <w:b/>
                <w:sz w:val="24"/>
                <w:szCs w:val="21"/>
              </w:rPr>
            </w:pPr>
          </w:p>
        </w:tc>
        <w:tc>
          <w:tcPr>
            <w:tcW w:w="484" w:type="dxa"/>
            <w:vMerge w:val="continue"/>
          </w:tcPr>
          <w:p w14:paraId="1570625B">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3B52E515">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5、车针类型：HP车针用（ø2.35）</w:t>
            </w:r>
          </w:p>
        </w:tc>
        <w:tc>
          <w:tcPr>
            <w:tcW w:w="817" w:type="dxa"/>
            <w:shd w:val="clear" w:color="auto" w:fill="auto"/>
            <w:vAlign w:val="top"/>
          </w:tcPr>
          <w:p w14:paraId="53BB68A6">
            <w:pPr>
              <w:adjustRightInd w:val="0"/>
              <w:snapToGrid w:val="0"/>
              <w:rPr>
                <w:rFonts w:hint="eastAsia" w:ascii="仿宋" w:hAnsi="仿宋" w:eastAsia="仿宋" w:cs="仿宋"/>
                <w:b/>
                <w:kern w:val="2"/>
                <w:sz w:val="24"/>
                <w:szCs w:val="24"/>
                <w:lang w:val="en-US" w:eastAsia="zh-CN" w:bidi="ar-SA"/>
              </w:rPr>
            </w:pPr>
          </w:p>
        </w:tc>
      </w:tr>
      <w:tr w14:paraId="79AB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3C44997">
            <w:pPr>
              <w:adjustRightInd w:val="0"/>
              <w:snapToGrid w:val="0"/>
              <w:rPr>
                <w:rFonts w:asciiTheme="majorEastAsia" w:hAnsiTheme="majorEastAsia" w:eastAsiaTheme="majorEastAsia"/>
                <w:b/>
                <w:sz w:val="24"/>
                <w:szCs w:val="21"/>
              </w:rPr>
            </w:pPr>
          </w:p>
        </w:tc>
        <w:tc>
          <w:tcPr>
            <w:tcW w:w="484" w:type="dxa"/>
            <w:vMerge w:val="continue"/>
          </w:tcPr>
          <w:p w14:paraId="57CBF25D">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AE1F0E3">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6、转速比：1:1等速</w:t>
            </w:r>
          </w:p>
        </w:tc>
        <w:tc>
          <w:tcPr>
            <w:tcW w:w="817" w:type="dxa"/>
            <w:shd w:val="clear" w:color="auto" w:fill="auto"/>
            <w:vAlign w:val="top"/>
          </w:tcPr>
          <w:p w14:paraId="5F8D8117">
            <w:pPr>
              <w:adjustRightInd w:val="0"/>
              <w:snapToGrid w:val="0"/>
              <w:rPr>
                <w:rFonts w:hint="eastAsia" w:ascii="仿宋" w:hAnsi="仿宋" w:eastAsia="仿宋" w:cs="仿宋"/>
                <w:b/>
                <w:kern w:val="2"/>
                <w:sz w:val="24"/>
                <w:szCs w:val="24"/>
                <w:lang w:val="en-US" w:eastAsia="zh-CN" w:bidi="ar-SA"/>
              </w:rPr>
            </w:pPr>
          </w:p>
        </w:tc>
      </w:tr>
      <w:tr w14:paraId="6CAF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1D64672">
            <w:pPr>
              <w:adjustRightInd w:val="0"/>
              <w:snapToGrid w:val="0"/>
              <w:rPr>
                <w:rFonts w:asciiTheme="majorEastAsia" w:hAnsiTheme="majorEastAsia" w:eastAsiaTheme="majorEastAsia"/>
                <w:b/>
                <w:sz w:val="24"/>
                <w:szCs w:val="21"/>
              </w:rPr>
            </w:pPr>
          </w:p>
        </w:tc>
        <w:tc>
          <w:tcPr>
            <w:tcW w:w="484" w:type="dxa"/>
            <w:vMerge w:val="continue"/>
          </w:tcPr>
          <w:p w14:paraId="4DF94A03">
            <w:pPr>
              <w:adjustRightInd w:val="0"/>
              <w:snapToGrid w:val="0"/>
              <w:rPr>
                <w:rFonts w:asciiTheme="majorEastAsia" w:hAnsiTheme="majorEastAsia" w:eastAsiaTheme="majorEastAsia"/>
                <w:b/>
                <w:sz w:val="24"/>
                <w:szCs w:val="21"/>
              </w:rPr>
            </w:pPr>
          </w:p>
        </w:tc>
        <w:tc>
          <w:tcPr>
            <w:tcW w:w="8015" w:type="dxa"/>
            <w:gridSpan w:val="2"/>
            <w:shd w:val="clear" w:color="auto" w:fill="auto"/>
            <w:vAlign w:val="center"/>
          </w:tcPr>
          <w:p w14:paraId="13153383">
            <w:pPr>
              <w:keepNext w:val="0"/>
              <w:keepLines w:val="0"/>
              <w:widowControl/>
              <w:suppressLineNumbers w:val="0"/>
              <w:jc w:val="left"/>
              <w:textAlignment w:val="center"/>
              <w:rPr>
                <w:rFonts w:hint="eastAsia" w:ascii="仿宋" w:hAnsi="仿宋" w:eastAsia="仿宋" w:cs="仿宋"/>
                <w:b/>
                <w:kern w:val="2"/>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 xml:space="preserve">7、最大输入转速：40,000 </w:t>
            </w:r>
            <w:r>
              <w:rPr>
                <w:rFonts w:ascii="Arial" w:hAnsi="Arial" w:eastAsia="Arial" w:cs="Arial"/>
                <w:i w:val="0"/>
                <w:iCs w:val="0"/>
                <w:caps w:val="0"/>
                <w:color w:val="333333"/>
                <w:spacing w:val="0"/>
                <w:sz w:val="21"/>
                <w:szCs w:val="21"/>
                <w:shd w:val="clear" w:fill="FFFFFF"/>
              </w:rPr>
              <w:t>r/min</w:t>
            </w:r>
          </w:p>
        </w:tc>
        <w:tc>
          <w:tcPr>
            <w:tcW w:w="817" w:type="dxa"/>
            <w:shd w:val="clear" w:color="auto" w:fill="auto"/>
            <w:vAlign w:val="top"/>
          </w:tcPr>
          <w:p w14:paraId="267E6535">
            <w:pPr>
              <w:adjustRightInd w:val="0"/>
              <w:snapToGrid w:val="0"/>
              <w:rPr>
                <w:rFonts w:hint="eastAsia" w:ascii="仿宋" w:hAnsi="仿宋" w:eastAsia="仿宋" w:cs="仿宋"/>
                <w:b/>
                <w:kern w:val="2"/>
                <w:sz w:val="24"/>
                <w:szCs w:val="24"/>
                <w:lang w:val="en-US" w:eastAsia="zh-CN" w:bidi="ar-SA"/>
              </w:rPr>
            </w:pPr>
          </w:p>
        </w:tc>
      </w:tr>
      <w:tr w14:paraId="3F86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ECB4E43">
            <w:pPr>
              <w:adjustRightInd w:val="0"/>
              <w:snapToGrid w:val="0"/>
              <w:rPr>
                <w:rFonts w:asciiTheme="majorEastAsia" w:hAnsiTheme="majorEastAsia" w:eastAsiaTheme="majorEastAsia"/>
                <w:b/>
                <w:sz w:val="24"/>
                <w:szCs w:val="21"/>
                <w:highlight w:val="none"/>
              </w:rPr>
            </w:pPr>
          </w:p>
        </w:tc>
        <w:tc>
          <w:tcPr>
            <w:tcW w:w="484" w:type="dxa"/>
            <w:vMerge w:val="continue"/>
          </w:tcPr>
          <w:p w14:paraId="762204E6">
            <w:pPr>
              <w:adjustRightInd w:val="0"/>
              <w:snapToGrid w:val="0"/>
              <w:rPr>
                <w:rFonts w:asciiTheme="majorEastAsia" w:hAnsiTheme="majorEastAsia" w:eastAsiaTheme="majorEastAsia"/>
                <w:b/>
                <w:sz w:val="24"/>
                <w:szCs w:val="21"/>
                <w:highlight w:val="none"/>
              </w:rPr>
            </w:pPr>
          </w:p>
        </w:tc>
        <w:tc>
          <w:tcPr>
            <w:tcW w:w="8015" w:type="dxa"/>
            <w:gridSpan w:val="2"/>
            <w:shd w:val="clear" w:color="auto" w:fill="auto"/>
            <w:vAlign w:val="center"/>
          </w:tcPr>
          <w:p w14:paraId="227686C7">
            <w:pPr>
              <w:keepNext w:val="0"/>
              <w:keepLines w:val="0"/>
              <w:widowControl/>
              <w:suppressLineNumbers w:val="0"/>
              <w:jc w:val="left"/>
              <w:textAlignment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8、夹头方式：插入旋转式</w:t>
            </w:r>
          </w:p>
        </w:tc>
        <w:tc>
          <w:tcPr>
            <w:tcW w:w="817" w:type="dxa"/>
            <w:shd w:val="clear" w:color="auto" w:fill="auto"/>
            <w:vAlign w:val="top"/>
          </w:tcPr>
          <w:p w14:paraId="528479EE">
            <w:pPr>
              <w:adjustRightInd w:val="0"/>
              <w:snapToGrid w:val="0"/>
              <w:rPr>
                <w:rFonts w:hint="eastAsia" w:ascii="仿宋" w:hAnsi="仿宋" w:eastAsia="仿宋" w:cs="仿宋"/>
                <w:b/>
                <w:kern w:val="2"/>
                <w:sz w:val="24"/>
                <w:szCs w:val="24"/>
                <w:highlight w:val="none"/>
                <w:lang w:val="en-US" w:eastAsia="zh-CN" w:bidi="ar-SA"/>
              </w:rPr>
            </w:pPr>
          </w:p>
        </w:tc>
      </w:tr>
      <w:tr w14:paraId="5713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9891C9A">
            <w:pPr>
              <w:adjustRightInd w:val="0"/>
              <w:snapToGrid w:val="0"/>
              <w:rPr>
                <w:rFonts w:asciiTheme="majorEastAsia" w:hAnsiTheme="majorEastAsia" w:eastAsiaTheme="majorEastAsia"/>
                <w:b/>
                <w:sz w:val="24"/>
                <w:szCs w:val="21"/>
              </w:rPr>
            </w:pPr>
          </w:p>
        </w:tc>
        <w:tc>
          <w:tcPr>
            <w:tcW w:w="484" w:type="dxa"/>
            <w:vMerge w:val="continue"/>
          </w:tcPr>
          <w:p w14:paraId="4E5CC67B">
            <w:pPr>
              <w:adjustRightInd w:val="0"/>
              <w:snapToGrid w:val="0"/>
              <w:rPr>
                <w:rFonts w:asciiTheme="majorEastAsia" w:hAnsiTheme="majorEastAsia" w:eastAsiaTheme="majorEastAsia"/>
                <w:b/>
                <w:sz w:val="24"/>
                <w:szCs w:val="21"/>
              </w:rPr>
            </w:pPr>
          </w:p>
        </w:tc>
        <w:tc>
          <w:tcPr>
            <w:tcW w:w="8015" w:type="dxa"/>
            <w:gridSpan w:val="2"/>
          </w:tcPr>
          <w:p w14:paraId="3D29AAC2">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bCs w:val="0"/>
                <w:sz w:val="24"/>
                <w:szCs w:val="24"/>
                <w:lang w:val="en-US" w:eastAsia="zh-CN"/>
              </w:rPr>
              <w:t>高速反角手机技术要求</w:t>
            </w:r>
          </w:p>
        </w:tc>
        <w:tc>
          <w:tcPr>
            <w:tcW w:w="817" w:type="dxa"/>
          </w:tcPr>
          <w:p w14:paraId="188BF670">
            <w:pPr>
              <w:adjustRightInd w:val="0"/>
              <w:snapToGrid w:val="0"/>
              <w:rPr>
                <w:rFonts w:hint="eastAsia" w:ascii="仿宋" w:hAnsi="仿宋" w:eastAsia="仿宋" w:cs="仿宋"/>
                <w:b/>
                <w:sz w:val="24"/>
                <w:szCs w:val="24"/>
              </w:rPr>
            </w:pPr>
          </w:p>
        </w:tc>
      </w:tr>
      <w:tr w14:paraId="54F1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2DE91EE">
            <w:pPr>
              <w:adjustRightInd w:val="0"/>
              <w:snapToGrid w:val="0"/>
              <w:rPr>
                <w:rFonts w:asciiTheme="majorEastAsia" w:hAnsiTheme="majorEastAsia" w:eastAsiaTheme="majorEastAsia"/>
                <w:b/>
                <w:sz w:val="24"/>
                <w:szCs w:val="21"/>
              </w:rPr>
            </w:pPr>
          </w:p>
        </w:tc>
        <w:tc>
          <w:tcPr>
            <w:tcW w:w="484" w:type="dxa"/>
            <w:vMerge w:val="continue"/>
          </w:tcPr>
          <w:p w14:paraId="002CC4EF">
            <w:pPr>
              <w:adjustRightInd w:val="0"/>
              <w:snapToGrid w:val="0"/>
              <w:rPr>
                <w:rFonts w:asciiTheme="majorEastAsia" w:hAnsiTheme="majorEastAsia" w:eastAsiaTheme="majorEastAsia"/>
                <w:b/>
                <w:sz w:val="24"/>
                <w:szCs w:val="21"/>
              </w:rPr>
            </w:pPr>
          </w:p>
        </w:tc>
        <w:tc>
          <w:tcPr>
            <w:tcW w:w="8015" w:type="dxa"/>
            <w:gridSpan w:val="2"/>
          </w:tcPr>
          <w:p w14:paraId="2BAF9723">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1、工作气压：0.20MPa-0.30MPa</w:t>
            </w:r>
          </w:p>
        </w:tc>
        <w:tc>
          <w:tcPr>
            <w:tcW w:w="817" w:type="dxa"/>
          </w:tcPr>
          <w:p w14:paraId="74A0D88F">
            <w:pPr>
              <w:adjustRightInd w:val="0"/>
              <w:snapToGrid w:val="0"/>
              <w:rPr>
                <w:rFonts w:hint="eastAsia" w:ascii="仿宋" w:hAnsi="仿宋" w:eastAsia="仿宋" w:cs="仿宋"/>
                <w:b/>
                <w:sz w:val="24"/>
                <w:szCs w:val="24"/>
              </w:rPr>
            </w:pPr>
          </w:p>
        </w:tc>
      </w:tr>
      <w:tr w14:paraId="5114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EC11528">
            <w:pPr>
              <w:adjustRightInd w:val="0"/>
              <w:snapToGrid w:val="0"/>
              <w:rPr>
                <w:rFonts w:asciiTheme="majorEastAsia" w:hAnsiTheme="majorEastAsia" w:eastAsiaTheme="majorEastAsia"/>
                <w:b/>
                <w:sz w:val="24"/>
                <w:szCs w:val="21"/>
              </w:rPr>
            </w:pPr>
          </w:p>
        </w:tc>
        <w:tc>
          <w:tcPr>
            <w:tcW w:w="484" w:type="dxa"/>
            <w:vMerge w:val="continue"/>
          </w:tcPr>
          <w:p w14:paraId="6353B71F">
            <w:pPr>
              <w:adjustRightInd w:val="0"/>
              <w:snapToGrid w:val="0"/>
              <w:rPr>
                <w:rFonts w:asciiTheme="majorEastAsia" w:hAnsiTheme="majorEastAsia" w:eastAsiaTheme="majorEastAsia"/>
                <w:b/>
                <w:sz w:val="24"/>
                <w:szCs w:val="21"/>
              </w:rPr>
            </w:pPr>
          </w:p>
        </w:tc>
        <w:tc>
          <w:tcPr>
            <w:tcW w:w="8015" w:type="dxa"/>
            <w:gridSpan w:val="2"/>
          </w:tcPr>
          <w:p w14:paraId="5C106229">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2、转速：300,000rpm-450,000</w:t>
            </w:r>
            <w:r>
              <w:rPr>
                <w:rFonts w:ascii="Arial" w:hAnsi="Arial" w:eastAsia="Arial" w:cs="Arial"/>
                <w:i w:val="0"/>
                <w:iCs w:val="0"/>
                <w:caps w:val="0"/>
                <w:color w:val="333333"/>
                <w:spacing w:val="0"/>
                <w:sz w:val="21"/>
                <w:szCs w:val="21"/>
                <w:shd w:val="clear" w:fill="FFFFFF"/>
              </w:rPr>
              <w:t>r/min</w:t>
            </w:r>
            <w:r>
              <w:rPr>
                <w:rFonts w:hint="eastAsia" w:ascii="仿宋" w:hAnsi="仿宋" w:eastAsia="仿宋" w:cs="仿宋"/>
                <w:b w:val="0"/>
                <w:bCs/>
                <w:sz w:val="24"/>
                <w:szCs w:val="24"/>
                <w:lang w:val="en-US" w:eastAsia="zh-CN"/>
              </w:rPr>
              <w:t>（需涵盖此范围）</w:t>
            </w:r>
          </w:p>
        </w:tc>
        <w:tc>
          <w:tcPr>
            <w:tcW w:w="817" w:type="dxa"/>
          </w:tcPr>
          <w:p w14:paraId="1185272E">
            <w:pPr>
              <w:adjustRightInd w:val="0"/>
              <w:snapToGrid w:val="0"/>
              <w:rPr>
                <w:rFonts w:hint="eastAsia" w:ascii="仿宋" w:hAnsi="仿宋" w:eastAsia="仿宋" w:cs="仿宋"/>
                <w:b/>
                <w:sz w:val="24"/>
                <w:szCs w:val="24"/>
              </w:rPr>
            </w:pPr>
            <w:r>
              <w:rPr>
                <w:rFonts w:hint="eastAsia" w:cs="宋体" w:asciiTheme="majorEastAsia" w:hAnsiTheme="majorEastAsia" w:eastAsiaTheme="majorEastAsia"/>
                <w:sz w:val="20"/>
                <w:szCs w:val="20"/>
              </w:rPr>
              <w:t>▲</w:t>
            </w:r>
          </w:p>
        </w:tc>
      </w:tr>
      <w:tr w14:paraId="0013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783E74D">
            <w:pPr>
              <w:adjustRightInd w:val="0"/>
              <w:snapToGrid w:val="0"/>
              <w:rPr>
                <w:rFonts w:asciiTheme="majorEastAsia" w:hAnsiTheme="majorEastAsia" w:eastAsiaTheme="majorEastAsia"/>
                <w:b/>
                <w:sz w:val="24"/>
                <w:szCs w:val="21"/>
                <w:highlight w:val="none"/>
              </w:rPr>
            </w:pPr>
          </w:p>
        </w:tc>
        <w:tc>
          <w:tcPr>
            <w:tcW w:w="484" w:type="dxa"/>
            <w:vMerge w:val="continue"/>
          </w:tcPr>
          <w:p w14:paraId="5E5AEF8C">
            <w:pPr>
              <w:adjustRightInd w:val="0"/>
              <w:snapToGrid w:val="0"/>
              <w:rPr>
                <w:rFonts w:asciiTheme="majorEastAsia" w:hAnsiTheme="majorEastAsia" w:eastAsiaTheme="majorEastAsia"/>
                <w:b/>
                <w:sz w:val="24"/>
                <w:szCs w:val="21"/>
                <w:highlight w:val="none"/>
              </w:rPr>
            </w:pPr>
          </w:p>
        </w:tc>
        <w:tc>
          <w:tcPr>
            <w:tcW w:w="8015" w:type="dxa"/>
            <w:gridSpan w:val="2"/>
          </w:tcPr>
          <w:p w14:paraId="27DCD5B6">
            <w:pPr>
              <w:adjustRightInd w:val="0"/>
              <w:snapToGrid w:val="0"/>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3、雾化水压：≥0.3MPa</w:t>
            </w:r>
          </w:p>
        </w:tc>
        <w:tc>
          <w:tcPr>
            <w:tcW w:w="817" w:type="dxa"/>
          </w:tcPr>
          <w:p w14:paraId="75116D75">
            <w:pPr>
              <w:adjustRightInd w:val="0"/>
              <w:snapToGrid w:val="0"/>
              <w:rPr>
                <w:rFonts w:hint="eastAsia" w:ascii="仿宋" w:hAnsi="仿宋" w:eastAsia="仿宋" w:cs="仿宋"/>
                <w:b/>
                <w:sz w:val="24"/>
                <w:szCs w:val="24"/>
                <w:highlight w:val="none"/>
              </w:rPr>
            </w:pPr>
          </w:p>
        </w:tc>
      </w:tr>
      <w:tr w14:paraId="4520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1131055">
            <w:pPr>
              <w:adjustRightInd w:val="0"/>
              <w:snapToGrid w:val="0"/>
              <w:rPr>
                <w:rFonts w:asciiTheme="majorEastAsia" w:hAnsiTheme="majorEastAsia" w:eastAsiaTheme="majorEastAsia"/>
                <w:b/>
                <w:sz w:val="24"/>
                <w:szCs w:val="21"/>
              </w:rPr>
            </w:pPr>
          </w:p>
        </w:tc>
        <w:tc>
          <w:tcPr>
            <w:tcW w:w="484" w:type="dxa"/>
            <w:vMerge w:val="continue"/>
          </w:tcPr>
          <w:p w14:paraId="1FA059D4">
            <w:pPr>
              <w:adjustRightInd w:val="0"/>
              <w:snapToGrid w:val="0"/>
              <w:rPr>
                <w:rFonts w:asciiTheme="majorEastAsia" w:hAnsiTheme="majorEastAsia" w:eastAsiaTheme="majorEastAsia"/>
                <w:b/>
                <w:sz w:val="24"/>
                <w:szCs w:val="21"/>
              </w:rPr>
            </w:pPr>
          </w:p>
        </w:tc>
        <w:tc>
          <w:tcPr>
            <w:tcW w:w="8015" w:type="dxa"/>
            <w:gridSpan w:val="2"/>
          </w:tcPr>
          <w:p w14:paraId="4670E77E">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4、工作水压：0.2MPa-0.23MPa</w:t>
            </w:r>
          </w:p>
        </w:tc>
        <w:tc>
          <w:tcPr>
            <w:tcW w:w="817" w:type="dxa"/>
          </w:tcPr>
          <w:p w14:paraId="0455211D">
            <w:pPr>
              <w:adjustRightInd w:val="0"/>
              <w:snapToGrid w:val="0"/>
              <w:rPr>
                <w:rFonts w:hint="eastAsia" w:ascii="仿宋" w:hAnsi="仿宋" w:eastAsia="仿宋" w:cs="仿宋"/>
                <w:b/>
                <w:sz w:val="24"/>
                <w:szCs w:val="24"/>
              </w:rPr>
            </w:pPr>
          </w:p>
        </w:tc>
      </w:tr>
      <w:tr w14:paraId="4BA6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274E1E8">
            <w:pPr>
              <w:adjustRightInd w:val="0"/>
              <w:snapToGrid w:val="0"/>
              <w:rPr>
                <w:rFonts w:asciiTheme="majorEastAsia" w:hAnsiTheme="majorEastAsia" w:eastAsiaTheme="majorEastAsia"/>
                <w:b/>
                <w:sz w:val="24"/>
                <w:szCs w:val="21"/>
              </w:rPr>
            </w:pPr>
          </w:p>
        </w:tc>
        <w:tc>
          <w:tcPr>
            <w:tcW w:w="484" w:type="dxa"/>
            <w:vMerge w:val="continue"/>
          </w:tcPr>
          <w:p w14:paraId="1AD0FE9C">
            <w:pPr>
              <w:adjustRightInd w:val="0"/>
              <w:snapToGrid w:val="0"/>
              <w:rPr>
                <w:rFonts w:asciiTheme="majorEastAsia" w:hAnsiTheme="majorEastAsia" w:eastAsiaTheme="majorEastAsia"/>
                <w:b/>
                <w:sz w:val="24"/>
                <w:szCs w:val="21"/>
              </w:rPr>
            </w:pPr>
          </w:p>
        </w:tc>
        <w:tc>
          <w:tcPr>
            <w:tcW w:w="8015" w:type="dxa"/>
            <w:gridSpan w:val="2"/>
          </w:tcPr>
          <w:p w14:paraId="29E444C3">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5、水流量：≥90ml/min</w:t>
            </w:r>
          </w:p>
        </w:tc>
        <w:tc>
          <w:tcPr>
            <w:tcW w:w="817" w:type="dxa"/>
          </w:tcPr>
          <w:p w14:paraId="3413B262">
            <w:pPr>
              <w:adjustRightInd w:val="0"/>
              <w:snapToGrid w:val="0"/>
              <w:rPr>
                <w:rFonts w:hint="eastAsia" w:ascii="仿宋" w:hAnsi="仿宋" w:eastAsia="仿宋" w:cs="仿宋"/>
                <w:b/>
                <w:sz w:val="24"/>
                <w:szCs w:val="24"/>
              </w:rPr>
            </w:pPr>
          </w:p>
        </w:tc>
      </w:tr>
      <w:tr w14:paraId="4A29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2516B16">
            <w:pPr>
              <w:adjustRightInd w:val="0"/>
              <w:snapToGrid w:val="0"/>
              <w:rPr>
                <w:rFonts w:asciiTheme="majorEastAsia" w:hAnsiTheme="majorEastAsia" w:eastAsiaTheme="majorEastAsia"/>
                <w:b/>
                <w:sz w:val="24"/>
                <w:szCs w:val="21"/>
              </w:rPr>
            </w:pPr>
          </w:p>
        </w:tc>
        <w:tc>
          <w:tcPr>
            <w:tcW w:w="484" w:type="dxa"/>
            <w:vMerge w:val="continue"/>
          </w:tcPr>
          <w:p w14:paraId="7E3FC41E">
            <w:pPr>
              <w:adjustRightInd w:val="0"/>
              <w:snapToGrid w:val="0"/>
              <w:rPr>
                <w:rFonts w:asciiTheme="majorEastAsia" w:hAnsiTheme="majorEastAsia" w:eastAsiaTheme="majorEastAsia"/>
                <w:b/>
                <w:sz w:val="24"/>
                <w:szCs w:val="21"/>
              </w:rPr>
            </w:pPr>
          </w:p>
        </w:tc>
        <w:tc>
          <w:tcPr>
            <w:tcW w:w="8015" w:type="dxa"/>
            <w:gridSpan w:val="2"/>
          </w:tcPr>
          <w:p w14:paraId="0CCC45E7">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6、表面：镀钛机身</w:t>
            </w:r>
          </w:p>
        </w:tc>
        <w:tc>
          <w:tcPr>
            <w:tcW w:w="817" w:type="dxa"/>
          </w:tcPr>
          <w:p w14:paraId="08256245">
            <w:pPr>
              <w:adjustRightInd w:val="0"/>
              <w:snapToGrid w:val="0"/>
              <w:rPr>
                <w:rFonts w:hint="eastAsia" w:ascii="仿宋" w:hAnsi="仿宋" w:eastAsia="仿宋" w:cs="仿宋"/>
                <w:b/>
                <w:sz w:val="24"/>
                <w:szCs w:val="24"/>
              </w:rPr>
            </w:pPr>
          </w:p>
        </w:tc>
      </w:tr>
      <w:tr w14:paraId="3155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3C3BC6D">
            <w:pPr>
              <w:adjustRightInd w:val="0"/>
              <w:snapToGrid w:val="0"/>
              <w:rPr>
                <w:rFonts w:asciiTheme="majorEastAsia" w:hAnsiTheme="majorEastAsia" w:eastAsiaTheme="majorEastAsia"/>
                <w:b/>
                <w:sz w:val="24"/>
                <w:szCs w:val="21"/>
              </w:rPr>
            </w:pPr>
          </w:p>
        </w:tc>
        <w:tc>
          <w:tcPr>
            <w:tcW w:w="484" w:type="dxa"/>
            <w:vMerge w:val="continue"/>
          </w:tcPr>
          <w:p w14:paraId="3E70CF8E">
            <w:pPr>
              <w:adjustRightInd w:val="0"/>
              <w:snapToGrid w:val="0"/>
              <w:rPr>
                <w:rFonts w:asciiTheme="majorEastAsia" w:hAnsiTheme="majorEastAsia" w:eastAsiaTheme="majorEastAsia"/>
                <w:b/>
                <w:sz w:val="24"/>
                <w:szCs w:val="21"/>
              </w:rPr>
            </w:pPr>
          </w:p>
        </w:tc>
        <w:tc>
          <w:tcPr>
            <w:tcW w:w="8015" w:type="dxa"/>
            <w:gridSpan w:val="2"/>
          </w:tcPr>
          <w:p w14:paraId="142D8325">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7、角度：45°角机头</w:t>
            </w:r>
          </w:p>
        </w:tc>
        <w:tc>
          <w:tcPr>
            <w:tcW w:w="817" w:type="dxa"/>
          </w:tcPr>
          <w:p w14:paraId="42209620">
            <w:pPr>
              <w:adjustRightInd w:val="0"/>
              <w:snapToGrid w:val="0"/>
              <w:rPr>
                <w:rFonts w:hint="eastAsia" w:ascii="仿宋" w:hAnsi="仿宋" w:eastAsia="仿宋" w:cs="仿宋"/>
                <w:b/>
                <w:sz w:val="24"/>
                <w:szCs w:val="24"/>
              </w:rPr>
            </w:pPr>
          </w:p>
        </w:tc>
      </w:tr>
      <w:tr w14:paraId="6CB3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F169D77">
            <w:pPr>
              <w:adjustRightInd w:val="0"/>
              <w:snapToGrid w:val="0"/>
              <w:rPr>
                <w:rFonts w:asciiTheme="majorEastAsia" w:hAnsiTheme="majorEastAsia" w:eastAsiaTheme="majorEastAsia"/>
                <w:b/>
                <w:sz w:val="24"/>
                <w:szCs w:val="21"/>
              </w:rPr>
            </w:pPr>
          </w:p>
        </w:tc>
        <w:tc>
          <w:tcPr>
            <w:tcW w:w="484" w:type="dxa"/>
            <w:vMerge w:val="continue"/>
          </w:tcPr>
          <w:p w14:paraId="0E6D281C">
            <w:pPr>
              <w:adjustRightInd w:val="0"/>
              <w:snapToGrid w:val="0"/>
              <w:rPr>
                <w:rFonts w:asciiTheme="majorEastAsia" w:hAnsiTheme="majorEastAsia" w:eastAsiaTheme="majorEastAsia"/>
                <w:b/>
                <w:sz w:val="24"/>
                <w:szCs w:val="21"/>
              </w:rPr>
            </w:pPr>
          </w:p>
        </w:tc>
        <w:tc>
          <w:tcPr>
            <w:tcW w:w="8015" w:type="dxa"/>
            <w:gridSpan w:val="2"/>
          </w:tcPr>
          <w:p w14:paraId="459D3F58">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8、喷水方式：单点</w:t>
            </w:r>
          </w:p>
        </w:tc>
        <w:tc>
          <w:tcPr>
            <w:tcW w:w="817" w:type="dxa"/>
          </w:tcPr>
          <w:p w14:paraId="76A0B23F">
            <w:pPr>
              <w:adjustRightInd w:val="0"/>
              <w:snapToGrid w:val="0"/>
              <w:rPr>
                <w:rFonts w:hint="eastAsia" w:ascii="仿宋" w:hAnsi="仿宋" w:eastAsia="仿宋" w:cs="仿宋"/>
                <w:b/>
                <w:sz w:val="24"/>
                <w:szCs w:val="24"/>
              </w:rPr>
            </w:pPr>
          </w:p>
        </w:tc>
      </w:tr>
      <w:tr w14:paraId="06C0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B71E178">
            <w:pPr>
              <w:adjustRightInd w:val="0"/>
              <w:snapToGrid w:val="0"/>
              <w:rPr>
                <w:rFonts w:asciiTheme="majorEastAsia" w:hAnsiTheme="majorEastAsia" w:eastAsiaTheme="majorEastAsia"/>
                <w:b/>
                <w:sz w:val="24"/>
                <w:szCs w:val="21"/>
              </w:rPr>
            </w:pPr>
          </w:p>
        </w:tc>
        <w:tc>
          <w:tcPr>
            <w:tcW w:w="484" w:type="dxa"/>
            <w:vMerge w:val="continue"/>
          </w:tcPr>
          <w:p w14:paraId="002F9E99">
            <w:pPr>
              <w:adjustRightInd w:val="0"/>
              <w:snapToGrid w:val="0"/>
              <w:rPr>
                <w:rFonts w:asciiTheme="majorEastAsia" w:hAnsiTheme="majorEastAsia" w:eastAsiaTheme="majorEastAsia"/>
                <w:b/>
                <w:sz w:val="24"/>
                <w:szCs w:val="21"/>
              </w:rPr>
            </w:pPr>
          </w:p>
        </w:tc>
        <w:tc>
          <w:tcPr>
            <w:tcW w:w="8015" w:type="dxa"/>
            <w:gridSpan w:val="2"/>
          </w:tcPr>
          <w:p w14:paraId="002787AF">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9、取针方式：按压式</w:t>
            </w:r>
          </w:p>
        </w:tc>
        <w:tc>
          <w:tcPr>
            <w:tcW w:w="817" w:type="dxa"/>
          </w:tcPr>
          <w:p w14:paraId="30839DFF">
            <w:pPr>
              <w:adjustRightInd w:val="0"/>
              <w:snapToGrid w:val="0"/>
              <w:rPr>
                <w:rFonts w:hint="eastAsia" w:ascii="仿宋" w:hAnsi="仿宋" w:eastAsia="仿宋" w:cs="仿宋"/>
                <w:b/>
                <w:sz w:val="24"/>
                <w:szCs w:val="24"/>
              </w:rPr>
            </w:pPr>
          </w:p>
        </w:tc>
      </w:tr>
      <w:tr w14:paraId="44F7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072B0D9">
            <w:pPr>
              <w:adjustRightInd w:val="0"/>
              <w:snapToGrid w:val="0"/>
              <w:rPr>
                <w:rFonts w:asciiTheme="majorEastAsia" w:hAnsiTheme="majorEastAsia" w:eastAsiaTheme="majorEastAsia"/>
                <w:b/>
                <w:sz w:val="24"/>
                <w:szCs w:val="21"/>
              </w:rPr>
            </w:pPr>
          </w:p>
        </w:tc>
        <w:tc>
          <w:tcPr>
            <w:tcW w:w="484" w:type="dxa"/>
            <w:vMerge w:val="continue"/>
          </w:tcPr>
          <w:p w14:paraId="385CAECA">
            <w:pPr>
              <w:adjustRightInd w:val="0"/>
              <w:snapToGrid w:val="0"/>
              <w:rPr>
                <w:rFonts w:asciiTheme="majorEastAsia" w:hAnsiTheme="majorEastAsia" w:eastAsiaTheme="majorEastAsia"/>
                <w:b/>
                <w:sz w:val="24"/>
                <w:szCs w:val="21"/>
              </w:rPr>
            </w:pPr>
          </w:p>
        </w:tc>
        <w:tc>
          <w:tcPr>
            <w:tcW w:w="8015" w:type="dxa"/>
            <w:gridSpan w:val="2"/>
          </w:tcPr>
          <w:p w14:paraId="5611C3D5">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10、消毒方式：可承受不超过135度高温高压蒸汽灭菌</w:t>
            </w:r>
          </w:p>
        </w:tc>
        <w:tc>
          <w:tcPr>
            <w:tcW w:w="817" w:type="dxa"/>
          </w:tcPr>
          <w:p w14:paraId="16556C69">
            <w:pPr>
              <w:adjustRightInd w:val="0"/>
              <w:snapToGrid w:val="0"/>
              <w:rPr>
                <w:rFonts w:hint="eastAsia" w:ascii="仿宋" w:hAnsi="仿宋" w:eastAsia="仿宋" w:cs="仿宋"/>
                <w:b/>
                <w:sz w:val="24"/>
                <w:szCs w:val="24"/>
              </w:rPr>
            </w:pPr>
          </w:p>
        </w:tc>
      </w:tr>
      <w:tr w14:paraId="7170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69EF890">
            <w:pPr>
              <w:adjustRightInd w:val="0"/>
              <w:snapToGrid w:val="0"/>
              <w:rPr>
                <w:rFonts w:asciiTheme="majorEastAsia" w:hAnsiTheme="majorEastAsia" w:eastAsiaTheme="majorEastAsia"/>
                <w:b/>
                <w:sz w:val="24"/>
                <w:szCs w:val="21"/>
              </w:rPr>
            </w:pPr>
          </w:p>
        </w:tc>
        <w:tc>
          <w:tcPr>
            <w:tcW w:w="484" w:type="dxa"/>
            <w:vMerge w:val="continue"/>
          </w:tcPr>
          <w:p w14:paraId="4AA5A5F0">
            <w:pPr>
              <w:adjustRightInd w:val="0"/>
              <w:snapToGrid w:val="0"/>
              <w:rPr>
                <w:rFonts w:asciiTheme="majorEastAsia" w:hAnsiTheme="majorEastAsia" w:eastAsiaTheme="majorEastAsia"/>
                <w:b/>
                <w:sz w:val="24"/>
                <w:szCs w:val="21"/>
              </w:rPr>
            </w:pPr>
          </w:p>
        </w:tc>
        <w:tc>
          <w:tcPr>
            <w:tcW w:w="8015" w:type="dxa"/>
            <w:gridSpan w:val="2"/>
          </w:tcPr>
          <w:p w14:paraId="1068D2A0">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11、四孔连接</w:t>
            </w:r>
          </w:p>
        </w:tc>
        <w:tc>
          <w:tcPr>
            <w:tcW w:w="817" w:type="dxa"/>
          </w:tcPr>
          <w:p w14:paraId="1A548522">
            <w:pPr>
              <w:adjustRightInd w:val="0"/>
              <w:snapToGrid w:val="0"/>
              <w:rPr>
                <w:rFonts w:hint="eastAsia" w:ascii="仿宋" w:hAnsi="仿宋" w:eastAsia="仿宋" w:cs="仿宋"/>
                <w:b/>
                <w:sz w:val="24"/>
                <w:szCs w:val="24"/>
              </w:rPr>
            </w:pPr>
          </w:p>
        </w:tc>
      </w:tr>
      <w:tr w14:paraId="1AE1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D57C8FB">
            <w:pPr>
              <w:adjustRightInd w:val="0"/>
              <w:snapToGrid w:val="0"/>
              <w:rPr>
                <w:rFonts w:asciiTheme="majorEastAsia" w:hAnsiTheme="majorEastAsia" w:eastAsiaTheme="majorEastAsia"/>
                <w:b/>
                <w:sz w:val="24"/>
                <w:szCs w:val="21"/>
              </w:rPr>
            </w:pPr>
          </w:p>
        </w:tc>
        <w:tc>
          <w:tcPr>
            <w:tcW w:w="484" w:type="dxa"/>
            <w:vMerge w:val="continue"/>
          </w:tcPr>
          <w:p w14:paraId="2C5F7699">
            <w:pPr>
              <w:adjustRightInd w:val="0"/>
              <w:snapToGrid w:val="0"/>
              <w:rPr>
                <w:rFonts w:asciiTheme="majorEastAsia" w:hAnsiTheme="majorEastAsia" w:eastAsiaTheme="majorEastAsia"/>
                <w:b/>
                <w:sz w:val="24"/>
                <w:szCs w:val="21"/>
              </w:rPr>
            </w:pPr>
          </w:p>
        </w:tc>
        <w:tc>
          <w:tcPr>
            <w:tcW w:w="8015" w:type="dxa"/>
            <w:gridSpan w:val="2"/>
          </w:tcPr>
          <w:p w14:paraId="05935317">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sz w:val="24"/>
                <w:szCs w:val="24"/>
              </w:rPr>
              <w:t>高速手机(</w:t>
            </w:r>
            <w:r>
              <w:rPr>
                <w:rFonts w:hint="eastAsia" w:ascii="仿宋" w:hAnsi="仿宋" w:eastAsia="仿宋" w:cs="仿宋"/>
                <w:b/>
                <w:sz w:val="24"/>
                <w:szCs w:val="24"/>
                <w:lang w:eastAsia="zh-CN"/>
              </w:rPr>
              <w:t>儿牙型、迷你机头型</w:t>
            </w:r>
            <w:r>
              <w:rPr>
                <w:rFonts w:hint="eastAsia" w:ascii="仿宋" w:hAnsi="仿宋" w:eastAsia="仿宋" w:cs="仿宋"/>
                <w:b/>
                <w:sz w:val="24"/>
                <w:szCs w:val="24"/>
              </w:rPr>
              <w:t>)</w:t>
            </w:r>
            <w:r>
              <w:rPr>
                <w:rFonts w:hint="eastAsia" w:ascii="仿宋" w:hAnsi="仿宋" w:eastAsia="仿宋" w:cs="仿宋"/>
                <w:b/>
                <w:sz w:val="24"/>
                <w:szCs w:val="24"/>
                <w:lang w:eastAsia="zh-CN"/>
              </w:rPr>
              <w:t>技术要求</w:t>
            </w:r>
          </w:p>
        </w:tc>
        <w:tc>
          <w:tcPr>
            <w:tcW w:w="817" w:type="dxa"/>
          </w:tcPr>
          <w:p w14:paraId="4611D494">
            <w:pPr>
              <w:adjustRightInd w:val="0"/>
              <w:snapToGrid w:val="0"/>
              <w:rPr>
                <w:rFonts w:hint="eastAsia" w:ascii="仿宋" w:hAnsi="仿宋" w:eastAsia="仿宋" w:cs="仿宋"/>
                <w:b/>
                <w:sz w:val="24"/>
                <w:szCs w:val="24"/>
              </w:rPr>
            </w:pPr>
          </w:p>
        </w:tc>
      </w:tr>
      <w:tr w14:paraId="4840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5CB8FB4">
            <w:pPr>
              <w:adjustRightInd w:val="0"/>
              <w:snapToGrid w:val="0"/>
              <w:rPr>
                <w:rFonts w:asciiTheme="majorEastAsia" w:hAnsiTheme="majorEastAsia" w:eastAsiaTheme="majorEastAsia"/>
                <w:b/>
                <w:sz w:val="24"/>
                <w:szCs w:val="21"/>
              </w:rPr>
            </w:pPr>
          </w:p>
        </w:tc>
        <w:tc>
          <w:tcPr>
            <w:tcW w:w="484" w:type="dxa"/>
            <w:vMerge w:val="continue"/>
          </w:tcPr>
          <w:p w14:paraId="4A23B89A">
            <w:pPr>
              <w:adjustRightInd w:val="0"/>
              <w:snapToGrid w:val="0"/>
              <w:rPr>
                <w:rFonts w:asciiTheme="majorEastAsia" w:hAnsiTheme="majorEastAsia" w:eastAsiaTheme="majorEastAsia"/>
                <w:b/>
                <w:sz w:val="24"/>
                <w:szCs w:val="21"/>
              </w:rPr>
            </w:pPr>
          </w:p>
        </w:tc>
        <w:tc>
          <w:tcPr>
            <w:tcW w:w="8015" w:type="dxa"/>
            <w:gridSpan w:val="2"/>
          </w:tcPr>
          <w:p w14:paraId="5808F268">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1、机头尺寸：9.25mm / H10.6mm</w:t>
            </w:r>
          </w:p>
        </w:tc>
        <w:tc>
          <w:tcPr>
            <w:tcW w:w="817" w:type="dxa"/>
          </w:tcPr>
          <w:p w14:paraId="4760B2E7">
            <w:pPr>
              <w:adjustRightInd w:val="0"/>
              <w:snapToGrid w:val="0"/>
              <w:rPr>
                <w:rFonts w:hint="eastAsia" w:ascii="仿宋" w:hAnsi="仿宋" w:eastAsia="仿宋" w:cs="仿宋"/>
                <w:b/>
                <w:sz w:val="24"/>
                <w:szCs w:val="24"/>
              </w:rPr>
            </w:pPr>
          </w:p>
        </w:tc>
      </w:tr>
      <w:tr w14:paraId="4CC1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03967C8">
            <w:pPr>
              <w:adjustRightInd w:val="0"/>
              <w:snapToGrid w:val="0"/>
              <w:rPr>
                <w:rFonts w:asciiTheme="majorEastAsia" w:hAnsiTheme="majorEastAsia" w:eastAsiaTheme="majorEastAsia"/>
                <w:b/>
                <w:sz w:val="24"/>
                <w:szCs w:val="21"/>
              </w:rPr>
            </w:pPr>
          </w:p>
        </w:tc>
        <w:tc>
          <w:tcPr>
            <w:tcW w:w="484" w:type="dxa"/>
            <w:vMerge w:val="continue"/>
          </w:tcPr>
          <w:p w14:paraId="479C5923">
            <w:pPr>
              <w:adjustRightInd w:val="0"/>
              <w:snapToGrid w:val="0"/>
              <w:rPr>
                <w:rFonts w:asciiTheme="majorEastAsia" w:hAnsiTheme="majorEastAsia" w:eastAsiaTheme="majorEastAsia"/>
                <w:b/>
                <w:sz w:val="24"/>
                <w:szCs w:val="21"/>
              </w:rPr>
            </w:pPr>
          </w:p>
        </w:tc>
        <w:tc>
          <w:tcPr>
            <w:tcW w:w="8015" w:type="dxa"/>
            <w:gridSpan w:val="2"/>
          </w:tcPr>
          <w:p w14:paraId="1F2A4181">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2、工作气压：0.20MPa-0.30MPa</w:t>
            </w:r>
          </w:p>
        </w:tc>
        <w:tc>
          <w:tcPr>
            <w:tcW w:w="817" w:type="dxa"/>
          </w:tcPr>
          <w:p w14:paraId="29002F2B">
            <w:pPr>
              <w:adjustRightInd w:val="0"/>
              <w:snapToGrid w:val="0"/>
              <w:rPr>
                <w:rFonts w:hint="eastAsia" w:ascii="仿宋" w:hAnsi="仿宋" w:eastAsia="仿宋" w:cs="仿宋"/>
                <w:b/>
                <w:sz w:val="24"/>
                <w:szCs w:val="24"/>
              </w:rPr>
            </w:pPr>
          </w:p>
        </w:tc>
      </w:tr>
      <w:tr w14:paraId="0D5F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823575C">
            <w:pPr>
              <w:adjustRightInd w:val="0"/>
              <w:snapToGrid w:val="0"/>
              <w:rPr>
                <w:rFonts w:asciiTheme="majorEastAsia" w:hAnsiTheme="majorEastAsia" w:eastAsiaTheme="majorEastAsia"/>
                <w:b/>
                <w:sz w:val="24"/>
                <w:szCs w:val="21"/>
              </w:rPr>
            </w:pPr>
          </w:p>
        </w:tc>
        <w:tc>
          <w:tcPr>
            <w:tcW w:w="484" w:type="dxa"/>
            <w:vMerge w:val="continue"/>
          </w:tcPr>
          <w:p w14:paraId="783DFDAD">
            <w:pPr>
              <w:adjustRightInd w:val="0"/>
              <w:snapToGrid w:val="0"/>
              <w:rPr>
                <w:rFonts w:asciiTheme="majorEastAsia" w:hAnsiTheme="majorEastAsia" w:eastAsiaTheme="majorEastAsia"/>
                <w:b/>
                <w:sz w:val="24"/>
                <w:szCs w:val="21"/>
              </w:rPr>
            </w:pPr>
          </w:p>
        </w:tc>
        <w:tc>
          <w:tcPr>
            <w:tcW w:w="8015" w:type="dxa"/>
            <w:gridSpan w:val="2"/>
          </w:tcPr>
          <w:p w14:paraId="28ACF637">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3、转速：300,000rpm-450,000</w:t>
            </w:r>
            <w:r>
              <w:rPr>
                <w:rFonts w:ascii="Arial" w:hAnsi="Arial" w:eastAsia="Arial" w:cs="Arial"/>
                <w:i w:val="0"/>
                <w:iCs w:val="0"/>
                <w:caps w:val="0"/>
                <w:color w:val="333333"/>
                <w:spacing w:val="0"/>
                <w:sz w:val="21"/>
                <w:szCs w:val="21"/>
                <w:shd w:val="clear" w:fill="FFFFFF"/>
              </w:rPr>
              <w:t>r/min</w:t>
            </w:r>
            <w:r>
              <w:rPr>
                <w:rFonts w:hint="eastAsia" w:ascii="仿宋" w:hAnsi="仿宋" w:eastAsia="仿宋" w:cs="仿宋"/>
                <w:b w:val="0"/>
                <w:bCs/>
                <w:sz w:val="24"/>
                <w:szCs w:val="24"/>
                <w:lang w:val="en-US" w:eastAsia="zh-CN"/>
              </w:rPr>
              <w:t>（需涵盖此范围）</w:t>
            </w:r>
          </w:p>
        </w:tc>
        <w:tc>
          <w:tcPr>
            <w:tcW w:w="817" w:type="dxa"/>
          </w:tcPr>
          <w:p w14:paraId="2B7F2638">
            <w:pPr>
              <w:adjustRightInd w:val="0"/>
              <w:snapToGrid w:val="0"/>
              <w:rPr>
                <w:rFonts w:hint="eastAsia" w:ascii="仿宋" w:hAnsi="仿宋" w:eastAsia="仿宋" w:cs="仿宋"/>
                <w:b/>
                <w:sz w:val="24"/>
                <w:szCs w:val="24"/>
              </w:rPr>
            </w:pPr>
          </w:p>
        </w:tc>
      </w:tr>
      <w:tr w14:paraId="0B3F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6FFAAAFB">
            <w:pPr>
              <w:adjustRightInd w:val="0"/>
              <w:snapToGrid w:val="0"/>
              <w:rPr>
                <w:rFonts w:asciiTheme="majorEastAsia" w:hAnsiTheme="majorEastAsia" w:eastAsiaTheme="majorEastAsia"/>
                <w:b/>
                <w:sz w:val="24"/>
                <w:szCs w:val="21"/>
                <w:highlight w:val="none"/>
              </w:rPr>
            </w:pPr>
          </w:p>
        </w:tc>
        <w:tc>
          <w:tcPr>
            <w:tcW w:w="484" w:type="dxa"/>
            <w:vMerge w:val="continue"/>
          </w:tcPr>
          <w:p w14:paraId="3A96325E">
            <w:pPr>
              <w:adjustRightInd w:val="0"/>
              <w:snapToGrid w:val="0"/>
              <w:rPr>
                <w:rFonts w:asciiTheme="majorEastAsia" w:hAnsiTheme="majorEastAsia" w:eastAsiaTheme="majorEastAsia"/>
                <w:b/>
                <w:sz w:val="24"/>
                <w:szCs w:val="21"/>
                <w:highlight w:val="none"/>
              </w:rPr>
            </w:pPr>
          </w:p>
        </w:tc>
        <w:tc>
          <w:tcPr>
            <w:tcW w:w="8015" w:type="dxa"/>
            <w:gridSpan w:val="2"/>
          </w:tcPr>
          <w:p w14:paraId="7DD45C1B">
            <w:pPr>
              <w:adjustRightInd w:val="0"/>
              <w:snapToGrid w:val="0"/>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4、雾化水压：≥0.3MPa</w:t>
            </w:r>
          </w:p>
        </w:tc>
        <w:tc>
          <w:tcPr>
            <w:tcW w:w="817" w:type="dxa"/>
          </w:tcPr>
          <w:p w14:paraId="51B0C203">
            <w:pPr>
              <w:adjustRightInd w:val="0"/>
              <w:snapToGrid w:val="0"/>
              <w:rPr>
                <w:rFonts w:hint="eastAsia" w:ascii="仿宋" w:hAnsi="仿宋" w:eastAsia="仿宋" w:cs="仿宋"/>
                <w:b/>
                <w:sz w:val="24"/>
                <w:szCs w:val="24"/>
                <w:highlight w:val="none"/>
              </w:rPr>
            </w:pPr>
          </w:p>
        </w:tc>
      </w:tr>
      <w:tr w14:paraId="5936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F571763">
            <w:pPr>
              <w:adjustRightInd w:val="0"/>
              <w:snapToGrid w:val="0"/>
              <w:rPr>
                <w:rFonts w:asciiTheme="majorEastAsia" w:hAnsiTheme="majorEastAsia" w:eastAsiaTheme="majorEastAsia"/>
                <w:b/>
                <w:sz w:val="24"/>
                <w:szCs w:val="21"/>
              </w:rPr>
            </w:pPr>
          </w:p>
        </w:tc>
        <w:tc>
          <w:tcPr>
            <w:tcW w:w="484" w:type="dxa"/>
            <w:vMerge w:val="continue"/>
          </w:tcPr>
          <w:p w14:paraId="1A06AA8E">
            <w:pPr>
              <w:adjustRightInd w:val="0"/>
              <w:snapToGrid w:val="0"/>
              <w:rPr>
                <w:rFonts w:asciiTheme="majorEastAsia" w:hAnsiTheme="majorEastAsia" w:eastAsiaTheme="majorEastAsia"/>
                <w:b/>
                <w:sz w:val="24"/>
                <w:szCs w:val="21"/>
              </w:rPr>
            </w:pPr>
          </w:p>
        </w:tc>
        <w:tc>
          <w:tcPr>
            <w:tcW w:w="8015" w:type="dxa"/>
            <w:gridSpan w:val="2"/>
          </w:tcPr>
          <w:p w14:paraId="77D0365D">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5、工作水压：0.2MPa-0.3MPa</w:t>
            </w:r>
          </w:p>
        </w:tc>
        <w:tc>
          <w:tcPr>
            <w:tcW w:w="817" w:type="dxa"/>
          </w:tcPr>
          <w:p w14:paraId="6240376A">
            <w:pPr>
              <w:adjustRightInd w:val="0"/>
              <w:snapToGrid w:val="0"/>
              <w:rPr>
                <w:rFonts w:hint="eastAsia" w:ascii="仿宋" w:hAnsi="仿宋" w:eastAsia="仿宋" w:cs="仿宋"/>
                <w:b/>
                <w:sz w:val="24"/>
                <w:szCs w:val="24"/>
              </w:rPr>
            </w:pPr>
          </w:p>
        </w:tc>
      </w:tr>
      <w:tr w14:paraId="22F7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E4BE687">
            <w:pPr>
              <w:adjustRightInd w:val="0"/>
              <w:snapToGrid w:val="0"/>
              <w:rPr>
                <w:rFonts w:asciiTheme="majorEastAsia" w:hAnsiTheme="majorEastAsia" w:eastAsiaTheme="majorEastAsia"/>
                <w:b/>
                <w:sz w:val="24"/>
                <w:szCs w:val="21"/>
              </w:rPr>
            </w:pPr>
          </w:p>
        </w:tc>
        <w:tc>
          <w:tcPr>
            <w:tcW w:w="484" w:type="dxa"/>
            <w:vMerge w:val="continue"/>
          </w:tcPr>
          <w:p w14:paraId="3144C958">
            <w:pPr>
              <w:adjustRightInd w:val="0"/>
              <w:snapToGrid w:val="0"/>
              <w:rPr>
                <w:rFonts w:asciiTheme="majorEastAsia" w:hAnsiTheme="majorEastAsia" w:eastAsiaTheme="majorEastAsia"/>
                <w:b/>
                <w:sz w:val="24"/>
                <w:szCs w:val="21"/>
              </w:rPr>
            </w:pPr>
          </w:p>
        </w:tc>
        <w:tc>
          <w:tcPr>
            <w:tcW w:w="8015" w:type="dxa"/>
            <w:gridSpan w:val="2"/>
          </w:tcPr>
          <w:p w14:paraId="38F36347">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6、喷水方式：单点喷雾/水气分离</w:t>
            </w:r>
          </w:p>
        </w:tc>
        <w:tc>
          <w:tcPr>
            <w:tcW w:w="817" w:type="dxa"/>
          </w:tcPr>
          <w:p w14:paraId="429DA943">
            <w:pPr>
              <w:adjustRightInd w:val="0"/>
              <w:snapToGrid w:val="0"/>
              <w:rPr>
                <w:rFonts w:hint="eastAsia" w:ascii="仿宋" w:hAnsi="仿宋" w:eastAsia="仿宋" w:cs="仿宋"/>
                <w:b/>
                <w:sz w:val="24"/>
                <w:szCs w:val="24"/>
              </w:rPr>
            </w:pPr>
          </w:p>
        </w:tc>
      </w:tr>
      <w:tr w14:paraId="4A1E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3BE5B4B">
            <w:pPr>
              <w:adjustRightInd w:val="0"/>
              <w:snapToGrid w:val="0"/>
              <w:rPr>
                <w:rFonts w:asciiTheme="majorEastAsia" w:hAnsiTheme="majorEastAsia" w:eastAsiaTheme="majorEastAsia"/>
                <w:b/>
                <w:sz w:val="24"/>
                <w:szCs w:val="21"/>
              </w:rPr>
            </w:pPr>
          </w:p>
        </w:tc>
        <w:tc>
          <w:tcPr>
            <w:tcW w:w="484" w:type="dxa"/>
            <w:vMerge w:val="continue"/>
          </w:tcPr>
          <w:p w14:paraId="59B28E94">
            <w:pPr>
              <w:adjustRightInd w:val="0"/>
              <w:snapToGrid w:val="0"/>
              <w:rPr>
                <w:rFonts w:asciiTheme="majorEastAsia" w:hAnsiTheme="majorEastAsia" w:eastAsiaTheme="majorEastAsia"/>
                <w:b/>
                <w:sz w:val="24"/>
                <w:szCs w:val="21"/>
              </w:rPr>
            </w:pPr>
          </w:p>
        </w:tc>
        <w:tc>
          <w:tcPr>
            <w:tcW w:w="8015" w:type="dxa"/>
            <w:gridSpan w:val="2"/>
          </w:tcPr>
          <w:p w14:paraId="2095409C">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sz w:val="24"/>
                <w:szCs w:val="32"/>
                <w:lang w:val="en-US" w:eastAsia="zh-CN"/>
              </w:rPr>
              <w:t>7、</w:t>
            </w:r>
            <w:r>
              <w:rPr>
                <w:rFonts w:hint="eastAsia" w:ascii="仿宋" w:hAnsi="仿宋" w:eastAsia="仿宋" w:cs="仿宋"/>
                <w:sz w:val="24"/>
                <w:szCs w:val="32"/>
              </w:rPr>
              <w:t>取针方式：按压式</w:t>
            </w:r>
          </w:p>
        </w:tc>
        <w:tc>
          <w:tcPr>
            <w:tcW w:w="817" w:type="dxa"/>
          </w:tcPr>
          <w:p w14:paraId="161A2DE3">
            <w:pPr>
              <w:adjustRightInd w:val="0"/>
              <w:snapToGrid w:val="0"/>
              <w:rPr>
                <w:rFonts w:hint="eastAsia" w:ascii="仿宋" w:hAnsi="仿宋" w:eastAsia="仿宋" w:cs="仿宋"/>
                <w:b/>
                <w:sz w:val="24"/>
                <w:szCs w:val="24"/>
              </w:rPr>
            </w:pPr>
            <w:r>
              <w:rPr>
                <w:rFonts w:hint="eastAsia" w:cs="宋体" w:asciiTheme="majorEastAsia" w:hAnsiTheme="majorEastAsia" w:eastAsiaTheme="majorEastAsia"/>
                <w:sz w:val="20"/>
                <w:szCs w:val="20"/>
              </w:rPr>
              <w:t>▲</w:t>
            </w:r>
          </w:p>
        </w:tc>
      </w:tr>
      <w:tr w14:paraId="60DC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4A4CDE34">
            <w:pPr>
              <w:adjustRightInd w:val="0"/>
              <w:snapToGrid w:val="0"/>
              <w:rPr>
                <w:rFonts w:asciiTheme="majorEastAsia" w:hAnsiTheme="majorEastAsia" w:eastAsiaTheme="majorEastAsia"/>
                <w:b/>
                <w:sz w:val="24"/>
                <w:szCs w:val="21"/>
              </w:rPr>
            </w:pPr>
          </w:p>
        </w:tc>
        <w:tc>
          <w:tcPr>
            <w:tcW w:w="484" w:type="dxa"/>
            <w:vMerge w:val="continue"/>
          </w:tcPr>
          <w:p w14:paraId="56884F1B">
            <w:pPr>
              <w:adjustRightInd w:val="0"/>
              <w:snapToGrid w:val="0"/>
              <w:rPr>
                <w:rFonts w:asciiTheme="majorEastAsia" w:hAnsiTheme="majorEastAsia" w:eastAsiaTheme="majorEastAsia"/>
                <w:b/>
                <w:sz w:val="24"/>
                <w:szCs w:val="21"/>
              </w:rPr>
            </w:pPr>
          </w:p>
        </w:tc>
        <w:tc>
          <w:tcPr>
            <w:tcW w:w="8015" w:type="dxa"/>
            <w:gridSpan w:val="2"/>
          </w:tcPr>
          <w:p w14:paraId="1F0D420F">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8、机芯：开放式</w:t>
            </w:r>
          </w:p>
        </w:tc>
        <w:tc>
          <w:tcPr>
            <w:tcW w:w="817" w:type="dxa"/>
          </w:tcPr>
          <w:p w14:paraId="478F28A5">
            <w:pPr>
              <w:adjustRightInd w:val="0"/>
              <w:snapToGrid w:val="0"/>
              <w:rPr>
                <w:rFonts w:hint="eastAsia" w:ascii="仿宋" w:hAnsi="仿宋" w:eastAsia="仿宋" w:cs="仿宋"/>
                <w:b/>
                <w:sz w:val="24"/>
                <w:szCs w:val="24"/>
              </w:rPr>
            </w:pPr>
          </w:p>
        </w:tc>
      </w:tr>
      <w:tr w14:paraId="3275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DCA34A9">
            <w:pPr>
              <w:adjustRightInd w:val="0"/>
              <w:snapToGrid w:val="0"/>
              <w:rPr>
                <w:rFonts w:asciiTheme="majorEastAsia" w:hAnsiTheme="majorEastAsia" w:eastAsiaTheme="majorEastAsia"/>
                <w:b/>
                <w:sz w:val="24"/>
                <w:szCs w:val="21"/>
              </w:rPr>
            </w:pPr>
          </w:p>
        </w:tc>
        <w:tc>
          <w:tcPr>
            <w:tcW w:w="484" w:type="dxa"/>
            <w:vMerge w:val="continue"/>
          </w:tcPr>
          <w:p w14:paraId="628971D0">
            <w:pPr>
              <w:adjustRightInd w:val="0"/>
              <w:snapToGrid w:val="0"/>
              <w:rPr>
                <w:rFonts w:asciiTheme="majorEastAsia" w:hAnsiTheme="majorEastAsia" w:eastAsiaTheme="majorEastAsia"/>
                <w:b/>
                <w:sz w:val="24"/>
                <w:szCs w:val="21"/>
              </w:rPr>
            </w:pPr>
          </w:p>
        </w:tc>
        <w:tc>
          <w:tcPr>
            <w:tcW w:w="8015" w:type="dxa"/>
            <w:gridSpan w:val="2"/>
          </w:tcPr>
          <w:p w14:paraId="0466E39D">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9、使用标准4孔或更多孔数的快接头</w:t>
            </w:r>
          </w:p>
        </w:tc>
        <w:tc>
          <w:tcPr>
            <w:tcW w:w="817" w:type="dxa"/>
          </w:tcPr>
          <w:p w14:paraId="51B2C658">
            <w:pPr>
              <w:adjustRightInd w:val="0"/>
              <w:snapToGrid w:val="0"/>
              <w:rPr>
                <w:rFonts w:hint="eastAsia" w:ascii="仿宋" w:hAnsi="仿宋" w:eastAsia="仿宋" w:cs="仿宋"/>
                <w:b/>
                <w:sz w:val="24"/>
                <w:szCs w:val="24"/>
              </w:rPr>
            </w:pPr>
          </w:p>
        </w:tc>
      </w:tr>
      <w:tr w14:paraId="2D6B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E9ABCEE">
            <w:pPr>
              <w:adjustRightInd w:val="0"/>
              <w:snapToGrid w:val="0"/>
              <w:rPr>
                <w:rFonts w:asciiTheme="majorEastAsia" w:hAnsiTheme="majorEastAsia" w:eastAsiaTheme="majorEastAsia"/>
                <w:b/>
                <w:sz w:val="24"/>
                <w:szCs w:val="21"/>
              </w:rPr>
            </w:pPr>
          </w:p>
        </w:tc>
        <w:tc>
          <w:tcPr>
            <w:tcW w:w="484" w:type="dxa"/>
            <w:vMerge w:val="continue"/>
          </w:tcPr>
          <w:p w14:paraId="1C5F18A6">
            <w:pPr>
              <w:adjustRightInd w:val="0"/>
              <w:snapToGrid w:val="0"/>
              <w:rPr>
                <w:rFonts w:asciiTheme="majorEastAsia" w:hAnsiTheme="majorEastAsia" w:eastAsiaTheme="majorEastAsia"/>
                <w:b/>
                <w:sz w:val="24"/>
                <w:szCs w:val="21"/>
              </w:rPr>
            </w:pPr>
          </w:p>
        </w:tc>
        <w:tc>
          <w:tcPr>
            <w:tcW w:w="8015" w:type="dxa"/>
            <w:gridSpan w:val="2"/>
          </w:tcPr>
          <w:p w14:paraId="4C6CFFDE">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bCs w:val="0"/>
                <w:sz w:val="24"/>
                <w:szCs w:val="24"/>
                <w:lang w:val="en-US" w:eastAsia="zh-CN"/>
              </w:rPr>
              <w:t>低速内水道套装技术要求</w:t>
            </w:r>
          </w:p>
        </w:tc>
        <w:tc>
          <w:tcPr>
            <w:tcW w:w="817" w:type="dxa"/>
          </w:tcPr>
          <w:p w14:paraId="226874E0">
            <w:pPr>
              <w:adjustRightInd w:val="0"/>
              <w:snapToGrid w:val="0"/>
              <w:rPr>
                <w:rFonts w:hint="eastAsia" w:ascii="仿宋" w:hAnsi="仿宋" w:eastAsia="仿宋" w:cs="仿宋"/>
                <w:b/>
                <w:sz w:val="24"/>
                <w:szCs w:val="24"/>
              </w:rPr>
            </w:pPr>
          </w:p>
        </w:tc>
      </w:tr>
      <w:tr w14:paraId="666F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1174475">
            <w:pPr>
              <w:adjustRightInd w:val="0"/>
              <w:snapToGrid w:val="0"/>
              <w:rPr>
                <w:rFonts w:asciiTheme="majorEastAsia" w:hAnsiTheme="majorEastAsia" w:eastAsiaTheme="majorEastAsia"/>
                <w:b/>
                <w:sz w:val="24"/>
                <w:szCs w:val="21"/>
              </w:rPr>
            </w:pPr>
          </w:p>
        </w:tc>
        <w:tc>
          <w:tcPr>
            <w:tcW w:w="484" w:type="dxa"/>
            <w:vMerge w:val="continue"/>
          </w:tcPr>
          <w:p w14:paraId="20D8D333">
            <w:pPr>
              <w:adjustRightInd w:val="0"/>
              <w:snapToGrid w:val="0"/>
              <w:rPr>
                <w:rFonts w:asciiTheme="majorEastAsia" w:hAnsiTheme="majorEastAsia" w:eastAsiaTheme="majorEastAsia"/>
                <w:b/>
                <w:sz w:val="24"/>
                <w:szCs w:val="21"/>
              </w:rPr>
            </w:pPr>
          </w:p>
        </w:tc>
        <w:tc>
          <w:tcPr>
            <w:tcW w:w="8015" w:type="dxa"/>
            <w:gridSpan w:val="2"/>
          </w:tcPr>
          <w:p w14:paraId="0A3CA0D1">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1、转速：不小于25,000</w:t>
            </w:r>
            <w:r>
              <w:rPr>
                <w:rFonts w:ascii="Arial" w:hAnsi="Arial" w:eastAsia="Arial" w:cs="Arial"/>
                <w:i w:val="0"/>
                <w:iCs w:val="0"/>
                <w:caps w:val="0"/>
                <w:color w:val="333333"/>
                <w:spacing w:val="0"/>
                <w:sz w:val="21"/>
                <w:szCs w:val="21"/>
                <w:shd w:val="clear" w:fill="FFFFFF"/>
              </w:rPr>
              <w:t>r/min</w:t>
            </w:r>
          </w:p>
        </w:tc>
        <w:tc>
          <w:tcPr>
            <w:tcW w:w="817" w:type="dxa"/>
          </w:tcPr>
          <w:p w14:paraId="7727E7AB">
            <w:pPr>
              <w:adjustRightInd w:val="0"/>
              <w:snapToGrid w:val="0"/>
              <w:rPr>
                <w:rFonts w:hint="eastAsia" w:ascii="仿宋" w:hAnsi="仿宋" w:eastAsia="仿宋" w:cs="仿宋"/>
                <w:b/>
                <w:sz w:val="24"/>
                <w:szCs w:val="24"/>
              </w:rPr>
            </w:pPr>
          </w:p>
        </w:tc>
      </w:tr>
      <w:tr w14:paraId="0059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0817D65E">
            <w:pPr>
              <w:adjustRightInd w:val="0"/>
              <w:snapToGrid w:val="0"/>
              <w:rPr>
                <w:rFonts w:asciiTheme="majorEastAsia" w:hAnsiTheme="majorEastAsia" w:eastAsiaTheme="majorEastAsia"/>
                <w:b/>
                <w:sz w:val="24"/>
                <w:szCs w:val="21"/>
              </w:rPr>
            </w:pPr>
          </w:p>
        </w:tc>
        <w:tc>
          <w:tcPr>
            <w:tcW w:w="484" w:type="dxa"/>
            <w:vMerge w:val="continue"/>
          </w:tcPr>
          <w:p w14:paraId="7B4E5E70">
            <w:pPr>
              <w:adjustRightInd w:val="0"/>
              <w:snapToGrid w:val="0"/>
              <w:rPr>
                <w:rFonts w:asciiTheme="majorEastAsia" w:hAnsiTheme="majorEastAsia" w:eastAsiaTheme="majorEastAsia"/>
                <w:b/>
                <w:sz w:val="24"/>
                <w:szCs w:val="21"/>
              </w:rPr>
            </w:pPr>
          </w:p>
        </w:tc>
        <w:tc>
          <w:tcPr>
            <w:tcW w:w="8015" w:type="dxa"/>
            <w:gridSpan w:val="2"/>
          </w:tcPr>
          <w:p w14:paraId="0B0E256A">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2、不锈钢材质机身</w:t>
            </w:r>
          </w:p>
        </w:tc>
        <w:tc>
          <w:tcPr>
            <w:tcW w:w="817" w:type="dxa"/>
          </w:tcPr>
          <w:p w14:paraId="0D155D8E">
            <w:pPr>
              <w:adjustRightInd w:val="0"/>
              <w:snapToGrid w:val="0"/>
              <w:rPr>
                <w:rFonts w:hint="eastAsia" w:ascii="仿宋" w:hAnsi="仿宋" w:eastAsia="仿宋" w:cs="仿宋"/>
                <w:b/>
                <w:sz w:val="24"/>
                <w:szCs w:val="24"/>
              </w:rPr>
            </w:pPr>
          </w:p>
        </w:tc>
      </w:tr>
      <w:tr w14:paraId="37DA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D7816C9">
            <w:pPr>
              <w:adjustRightInd w:val="0"/>
              <w:snapToGrid w:val="0"/>
              <w:rPr>
                <w:rFonts w:asciiTheme="majorEastAsia" w:hAnsiTheme="majorEastAsia" w:eastAsiaTheme="majorEastAsia"/>
                <w:b/>
                <w:sz w:val="24"/>
                <w:szCs w:val="21"/>
              </w:rPr>
            </w:pPr>
          </w:p>
        </w:tc>
        <w:tc>
          <w:tcPr>
            <w:tcW w:w="484" w:type="dxa"/>
            <w:vMerge w:val="continue"/>
          </w:tcPr>
          <w:p w14:paraId="6B6E3644">
            <w:pPr>
              <w:adjustRightInd w:val="0"/>
              <w:snapToGrid w:val="0"/>
              <w:rPr>
                <w:rFonts w:asciiTheme="majorEastAsia" w:hAnsiTheme="majorEastAsia" w:eastAsiaTheme="majorEastAsia"/>
                <w:b/>
                <w:sz w:val="24"/>
                <w:szCs w:val="21"/>
              </w:rPr>
            </w:pPr>
          </w:p>
        </w:tc>
        <w:tc>
          <w:tcPr>
            <w:tcW w:w="8015" w:type="dxa"/>
            <w:gridSpan w:val="2"/>
          </w:tcPr>
          <w:p w14:paraId="688BD18D">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3、可正反转调节</w:t>
            </w:r>
          </w:p>
        </w:tc>
        <w:tc>
          <w:tcPr>
            <w:tcW w:w="817" w:type="dxa"/>
          </w:tcPr>
          <w:p w14:paraId="0FD868B9">
            <w:pPr>
              <w:adjustRightInd w:val="0"/>
              <w:snapToGrid w:val="0"/>
              <w:rPr>
                <w:rFonts w:hint="eastAsia" w:ascii="仿宋" w:hAnsi="仿宋" w:eastAsia="仿宋" w:cs="仿宋"/>
                <w:b/>
                <w:sz w:val="24"/>
                <w:szCs w:val="24"/>
              </w:rPr>
            </w:pPr>
          </w:p>
        </w:tc>
      </w:tr>
      <w:tr w14:paraId="5065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17DF5D53">
            <w:pPr>
              <w:adjustRightInd w:val="0"/>
              <w:snapToGrid w:val="0"/>
              <w:rPr>
                <w:rFonts w:asciiTheme="majorEastAsia" w:hAnsiTheme="majorEastAsia" w:eastAsiaTheme="majorEastAsia"/>
                <w:b/>
                <w:sz w:val="24"/>
                <w:szCs w:val="21"/>
              </w:rPr>
            </w:pPr>
          </w:p>
        </w:tc>
        <w:tc>
          <w:tcPr>
            <w:tcW w:w="484" w:type="dxa"/>
            <w:vMerge w:val="continue"/>
          </w:tcPr>
          <w:p w14:paraId="3F29D7A0">
            <w:pPr>
              <w:adjustRightInd w:val="0"/>
              <w:snapToGrid w:val="0"/>
              <w:rPr>
                <w:rFonts w:asciiTheme="majorEastAsia" w:hAnsiTheme="majorEastAsia" w:eastAsiaTheme="majorEastAsia"/>
                <w:b/>
                <w:sz w:val="24"/>
                <w:szCs w:val="21"/>
              </w:rPr>
            </w:pPr>
          </w:p>
        </w:tc>
        <w:tc>
          <w:tcPr>
            <w:tcW w:w="8015" w:type="dxa"/>
            <w:gridSpan w:val="2"/>
          </w:tcPr>
          <w:p w14:paraId="00F91FD8">
            <w:pPr>
              <w:adjustRightInd w:val="0"/>
              <w:snapToGrid w:val="0"/>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4、四孔连接或者更优</w:t>
            </w:r>
          </w:p>
        </w:tc>
        <w:tc>
          <w:tcPr>
            <w:tcW w:w="817" w:type="dxa"/>
          </w:tcPr>
          <w:p w14:paraId="0AA36597">
            <w:pPr>
              <w:adjustRightInd w:val="0"/>
              <w:snapToGrid w:val="0"/>
              <w:rPr>
                <w:rFonts w:hint="eastAsia" w:ascii="仿宋" w:hAnsi="仿宋" w:eastAsia="仿宋" w:cs="仿宋"/>
                <w:b/>
                <w:sz w:val="24"/>
                <w:szCs w:val="24"/>
              </w:rPr>
            </w:pPr>
          </w:p>
        </w:tc>
      </w:tr>
      <w:tr w14:paraId="6505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7391D70">
            <w:pPr>
              <w:adjustRightInd w:val="0"/>
              <w:snapToGrid w:val="0"/>
              <w:rPr>
                <w:rFonts w:asciiTheme="majorEastAsia" w:hAnsiTheme="majorEastAsia" w:eastAsiaTheme="majorEastAsia"/>
                <w:b/>
                <w:sz w:val="24"/>
                <w:szCs w:val="21"/>
              </w:rPr>
            </w:pPr>
          </w:p>
        </w:tc>
        <w:tc>
          <w:tcPr>
            <w:tcW w:w="484" w:type="dxa"/>
            <w:vMerge w:val="continue"/>
          </w:tcPr>
          <w:p w14:paraId="32E7C85B">
            <w:pPr>
              <w:adjustRightInd w:val="0"/>
              <w:snapToGrid w:val="0"/>
              <w:rPr>
                <w:rFonts w:asciiTheme="majorEastAsia" w:hAnsiTheme="majorEastAsia" w:eastAsiaTheme="majorEastAsia"/>
                <w:b/>
                <w:sz w:val="24"/>
                <w:szCs w:val="21"/>
              </w:rPr>
            </w:pPr>
          </w:p>
        </w:tc>
        <w:tc>
          <w:tcPr>
            <w:tcW w:w="8015" w:type="dxa"/>
            <w:gridSpan w:val="2"/>
          </w:tcPr>
          <w:p w14:paraId="1E12FCEE">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5、喷水方式：内部供水</w:t>
            </w:r>
          </w:p>
        </w:tc>
        <w:tc>
          <w:tcPr>
            <w:tcW w:w="817" w:type="dxa"/>
          </w:tcPr>
          <w:p w14:paraId="251197E7">
            <w:pPr>
              <w:adjustRightInd w:val="0"/>
              <w:snapToGrid w:val="0"/>
              <w:rPr>
                <w:rFonts w:hint="eastAsia" w:ascii="仿宋" w:hAnsi="仿宋" w:eastAsia="仿宋" w:cs="仿宋"/>
                <w:b/>
                <w:sz w:val="24"/>
                <w:szCs w:val="24"/>
              </w:rPr>
            </w:pPr>
            <w:r>
              <w:rPr>
                <w:rFonts w:hint="eastAsia" w:cs="宋体" w:asciiTheme="majorEastAsia" w:hAnsiTheme="majorEastAsia" w:eastAsiaTheme="majorEastAsia"/>
                <w:sz w:val="20"/>
                <w:szCs w:val="20"/>
              </w:rPr>
              <w:t>▲</w:t>
            </w:r>
          </w:p>
        </w:tc>
      </w:tr>
      <w:tr w14:paraId="54A0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232F5989">
            <w:pPr>
              <w:adjustRightInd w:val="0"/>
              <w:snapToGrid w:val="0"/>
              <w:rPr>
                <w:rFonts w:asciiTheme="majorEastAsia" w:hAnsiTheme="majorEastAsia" w:eastAsiaTheme="majorEastAsia"/>
                <w:b/>
                <w:sz w:val="24"/>
                <w:szCs w:val="21"/>
              </w:rPr>
            </w:pPr>
          </w:p>
        </w:tc>
        <w:tc>
          <w:tcPr>
            <w:tcW w:w="484" w:type="dxa"/>
            <w:vMerge w:val="continue"/>
          </w:tcPr>
          <w:p w14:paraId="1D5D5FBC">
            <w:pPr>
              <w:adjustRightInd w:val="0"/>
              <w:snapToGrid w:val="0"/>
              <w:rPr>
                <w:rFonts w:asciiTheme="majorEastAsia" w:hAnsiTheme="majorEastAsia" w:eastAsiaTheme="majorEastAsia"/>
                <w:b/>
                <w:sz w:val="24"/>
                <w:szCs w:val="21"/>
              </w:rPr>
            </w:pPr>
          </w:p>
        </w:tc>
        <w:tc>
          <w:tcPr>
            <w:tcW w:w="8015" w:type="dxa"/>
            <w:gridSpan w:val="2"/>
          </w:tcPr>
          <w:p w14:paraId="5BA6CAC2">
            <w:pPr>
              <w:adjustRightInd w:val="0"/>
              <w:snapToGrid w:val="0"/>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6、消毒方式：可承受不超过135度高温高压蒸汽灭菌</w:t>
            </w:r>
          </w:p>
        </w:tc>
        <w:tc>
          <w:tcPr>
            <w:tcW w:w="817" w:type="dxa"/>
          </w:tcPr>
          <w:p w14:paraId="593667E0">
            <w:pPr>
              <w:adjustRightInd w:val="0"/>
              <w:snapToGrid w:val="0"/>
              <w:rPr>
                <w:rFonts w:hint="eastAsia" w:ascii="仿宋" w:hAnsi="仿宋" w:eastAsia="仿宋" w:cs="仿宋"/>
                <w:b/>
                <w:sz w:val="24"/>
                <w:szCs w:val="24"/>
              </w:rPr>
            </w:pPr>
          </w:p>
        </w:tc>
      </w:tr>
      <w:tr w14:paraId="3434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5F3263EC">
            <w:pPr>
              <w:adjustRightInd w:val="0"/>
              <w:snapToGrid w:val="0"/>
              <w:rPr>
                <w:rFonts w:asciiTheme="majorEastAsia" w:hAnsiTheme="majorEastAsia" w:eastAsiaTheme="majorEastAsia"/>
                <w:b/>
                <w:sz w:val="24"/>
                <w:szCs w:val="21"/>
              </w:rPr>
            </w:pPr>
          </w:p>
        </w:tc>
        <w:tc>
          <w:tcPr>
            <w:tcW w:w="484" w:type="dxa"/>
            <w:vMerge w:val="continue"/>
          </w:tcPr>
          <w:p w14:paraId="6D2BA89B">
            <w:pPr>
              <w:adjustRightInd w:val="0"/>
              <w:snapToGrid w:val="0"/>
              <w:rPr>
                <w:rFonts w:asciiTheme="majorEastAsia" w:hAnsiTheme="majorEastAsia" w:eastAsiaTheme="majorEastAsia"/>
                <w:b/>
                <w:sz w:val="24"/>
                <w:szCs w:val="21"/>
              </w:rPr>
            </w:pPr>
          </w:p>
        </w:tc>
        <w:tc>
          <w:tcPr>
            <w:tcW w:w="8015" w:type="dxa"/>
            <w:gridSpan w:val="2"/>
          </w:tcPr>
          <w:p w14:paraId="74245CC4">
            <w:pPr>
              <w:adjustRightInd w:val="0"/>
              <w:snapToGrid w:val="0"/>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7、至少含内水道直手机一把</w:t>
            </w:r>
          </w:p>
        </w:tc>
        <w:tc>
          <w:tcPr>
            <w:tcW w:w="817" w:type="dxa"/>
          </w:tcPr>
          <w:p w14:paraId="2F287F0A">
            <w:pPr>
              <w:adjustRightInd w:val="0"/>
              <w:snapToGrid w:val="0"/>
              <w:rPr>
                <w:rFonts w:hint="eastAsia" w:ascii="仿宋" w:hAnsi="仿宋" w:eastAsia="仿宋" w:cs="仿宋"/>
                <w:b/>
                <w:sz w:val="24"/>
                <w:szCs w:val="24"/>
              </w:rPr>
            </w:pPr>
          </w:p>
        </w:tc>
      </w:tr>
      <w:tr w14:paraId="45AD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10" w:type="dxa"/>
            <w:vMerge w:val="continue"/>
          </w:tcPr>
          <w:p w14:paraId="7275AF44">
            <w:pPr>
              <w:adjustRightInd w:val="0"/>
              <w:snapToGrid w:val="0"/>
              <w:rPr>
                <w:rFonts w:asciiTheme="majorEastAsia" w:hAnsiTheme="majorEastAsia" w:eastAsiaTheme="majorEastAsia"/>
                <w:b/>
                <w:sz w:val="24"/>
                <w:szCs w:val="21"/>
              </w:rPr>
            </w:pPr>
          </w:p>
        </w:tc>
        <w:tc>
          <w:tcPr>
            <w:tcW w:w="484" w:type="dxa"/>
            <w:vMerge w:val="continue"/>
          </w:tcPr>
          <w:p w14:paraId="4C5FD371">
            <w:pPr>
              <w:adjustRightInd w:val="0"/>
              <w:snapToGrid w:val="0"/>
              <w:rPr>
                <w:rFonts w:asciiTheme="majorEastAsia" w:hAnsiTheme="majorEastAsia" w:eastAsiaTheme="majorEastAsia"/>
                <w:b/>
                <w:sz w:val="24"/>
                <w:szCs w:val="21"/>
              </w:rPr>
            </w:pPr>
          </w:p>
        </w:tc>
        <w:tc>
          <w:tcPr>
            <w:tcW w:w="8015" w:type="dxa"/>
            <w:gridSpan w:val="2"/>
          </w:tcPr>
          <w:p w14:paraId="54E65431">
            <w:pPr>
              <w:adjustRightInd w:val="0"/>
              <w:snapToGrid w:val="0"/>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8、至少含内水道弯手机一把</w:t>
            </w:r>
          </w:p>
        </w:tc>
        <w:tc>
          <w:tcPr>
            <w:tcW w:w="817" w:type="dxa"/>
          </w:tcPr>
          <w:p w14:paraId="6079D609">
            <w:pPr>
              <w:adjustRightInd w:val="0"/>
              <w:snapToGrid w:val="0"/>
              <w:rPr>
                <w:rFonts w:hint="eastAsia" w:ascii="仿宋" w:hAnsi="仿宋" w:eastAsia="仿宋" w:cs="仿宋"/>
                <w:b/>
                <w:sz w:val="24"/>
                <w:szCs w:val="24"/>
              </w:rPr>
            </w:pPr>
          </w:p>
        </w:tc>
      </w:tr>
      <w:tr w14:paraId="1D3F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A10B7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A6D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26BD4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995B03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2805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D33F6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74698EB">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1CB0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DD53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724A8C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3B09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4FA34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77C13D20">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3143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261AC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DC2C10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4DAA9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2FB3AB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42FD63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3E07B09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AD5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B1C0DA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A30A77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ACEDD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614FECA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199FCC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11472B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81E11F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8FE72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DBC2C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4838E7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D98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7849A97">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6814C8A">
            <w:pPr>
              <w:adjustRightInd w:val="0"/>
              <w:snapToGrid w:val="0"/>
              <w:rPr>
                <w:rFonts w:asciiTheme="majorEastAsia" w:hAnsiTheme="majorEastAsia" w:eastAsiaTheme="majorEastAsia"/>
                <w:sz w:val="24"/>
                <w:szCs w:val="21"/>
              </w:rPr>
            </w:pPr>
          </w:p>
        </w:tc>
        <w:tc>
          <w:tcPr>
            <w:tcW w:w="8261" w:type="dxa"/>
            <w:gridSpan w:val="2"/>
          </w:tcPr>
          <w:p w14:paraId="64A49BC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FF0000"/>
                <w:szCs w:val="21"/>
                <w:u w:val="single"/>
                <w:lang w:val="en-US" w:eastAsia="zh-CN"/>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3779606">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B9095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4B26EF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9FC67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53A139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4785C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A4A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AA8BC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DCD94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8BA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32A9C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1E202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A0CBB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432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70491B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10066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905616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DDBE5A1">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6A621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ED2615D">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A3648D4-098E-423A-80FB-C61A385CD1F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648A20A8-F810-4390-86BF-E867080C1BF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E95884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465938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C9146A"/>
    <w:rsid w:val="03D7375E"/>
    <w:rsid w:val="04117BDE"/>
    <w:rsid w:val="0611217C"/>
    <w:rsid w:val="07AE3385"/>
    <w:rsid w:val="08C7385B"/>
    <w:rsid w:val="0A857FBF"/>
    <w:rsid w:val="0F8E7447"/>
    <w:rsid w:val="119B6051"/>
    <w:rsid w:val="12A25084"/>
    <w:rsid w:val="142B2292"/>
    <w:rsid w:val="159053C7"/>
    <w:rsid w:val="15FB47D0"/>
    <w:rsid w:val="160B2D91"/>
    <w:rsid w:val="19A66D0D"/>
    <w:rsid w:val="1A385FE8"/>
    <w:rsid w:val="1DBA1584"/>
    <w:rsid w:val="1E12700E"/>
    <w:rsid w:val="21971856"/>
    <w:rsid w:val="22E10C1D"/>
    <w:rsid w:val="22FF1755"/>
    <w:rsid w:val="246153C9"/>
    <w:rsid w:val="260614AB"/>
    <w:rsid w:val="2B252436"/>
    <w:rsid w:val="2B7B7EAF"/>
    <w:rsid w:val="2D067C4C"/>
    <w:rsid w:val="2E6A4E51"/>
    <w:rsid w:val="359B56E2"/>
    <w:rsid w:val="366D6BB6"/>
    <w:rsid w:val="3B5F1D0F"/>
    <w:rsid w:val="3CDD419C"/>
    <w:rsid w:val="3EB2662C"/>
    <w:rsid w:val="445F60B6"/>
    <w:rsid w:val="4C9F02E4"/>
    <w:rsid w:val="4E280CF3"/>
    <w:rsid w:val="529A18E7"/>
    <w:rsid w:val="566D4594"/>
    <w:rsid w:val="57AA0780"/>
    <w:rsid w:val="58242AE0"/>
    <w:rsid w:val="585E7605"/>
    <w:rsid w:val="58AB396B"/>
    <w:rsid w:val="5AE95FB8"/>
    <w:rsid w:val="5BDE3A84"/>
    <w:rsid w:val="5C483C8E"/>
    <w:rsid w:val="5CEB3BAF"/>
    <w:rsid w:val="663B31C1"/>
    <w:rsid w:val="66AC0259"/>
    <w:rsid w:val="6AB345D9"/>
    <w:rsid w:val="6AC77FAD"/>
    <w:rsid w:val="6AFD60D5"/>
    <w:rsid w:val="6DDB342E"/>
    <w:rsid w:val="6EE04A7D"/>
    <w:rsid w:val="6F2F4ECA"/>
    <w:rsid w:val="6F633413"/>
    <w:rsid w:val="6F9E571F"/>
    <w:rsid w:val="71237A52"/>
    <w:rsid w:val="73374A1C"/>
    <w:rsid w:val="738F7392"/>
    <w:rsid w:val="743957DE"/>
    <w:rsid w:val="762C283F"/>
    <w:rsid w:val="767D5D1E"/>
    <w:rsid w:val="76E03ABB"/>
    <w:rsid w:val="7A6F030F"/>
    <w:rsid w:val="7A89169D"/>
    <w:rsid w:val="7B7A74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4">
    <w:name w:val="font11"/>
    <w:basedOn w:val="11"/>
    <w:qFormat/>
    <w:uiPriority w:val="0"/>
    <w:rPr>
      <w:rFonts w:hint="eastAsia" w:ascii="宋体" w:hAnsi="宋体" w:eastAsia="宋体" w:cs="宋体"/>
      <w:color w:val="000000"/>
      <w:sz w:val="28"/>
      <w:szCs w:val="28"/>
      <w:u w:val="none"/>
    </w:rPr>
  </w:style>
  <w:style w:type="character" w:customStyle="1" w:styleId="25">
    <w:name w:val="font21"/>
    <w:basedOn w:val="11"/>
    <w:qFormat/>
    <w:uiPriority w:val="0"/>
    <w:rPr>
      <w:rFonts w:ascii="Calibri" w:hAnsi="Calibri" w:cs="Calibri"/>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4891</Words>
  <Characters>5268</Characters>
  <Lines>32</Lines>
  <Paragraphs>9</Paragraphs>
  <TotalTime>1</TotalTime>
  <ScaleCrop>false</ScaleCrop>
  <LinksUpToDate>false</LinksUpToDate>
  <CharactersWithSpaces>5335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2025-12-08T08:08:04Z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FCED212CDD7B48A9BB5C09F1B283B126_13</vt:lpwstr>
  </property>
</Properties>
</file>