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E823C">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6922EF6">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5A95384E">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7BA4BA1">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1BC1B409">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5DD66CF5">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负责人姓名：       负责人电话：</w:t>
      </w:r>
      <w:bookmarkStart w:id="0" w:name="_GoBack"/>
      <w:bookmarkEnd w:id="0"/>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035"/>
        <w:gridCol w:w="1417"/>
        <w:gridCol w:w="773"/>
        <w:gridCol w:w="786"/>
        <w:gridCol w:w="64"/>
        <w:gridCol w:w="426"/>
        <w:gridCol w:w="425"/>
        <w:gridCol w:w="219"/>
        <w:gridCol w:w="773"/>
        <w:gridCol w:w="142"/>
        <w:gridCol w:w="992"/>
        <w:gridCol w:w="992"/>
        <w:gridCol w:w="993"/>
        <w:gridCol w:w="1062"/>
      </w:tblGrid>
      <w:tr w14:paraId="26D4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2B44C9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5D3CA7F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4"/>
          </w:tcPr>
          <w:p w14:paraId="2E8818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0E8CC60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4655CD5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00E2F58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2A08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7C175B7E">
            <w:pPr>
              <w:jc w:val="center"/>
              <w:rPr>
                <w:rFonts w:asciiTheme="majorEastAsia" w:hAnsiTheme="majorEastAsia" w:eastAsiaTheme="majorEastAsia"/>
                <w:sz w:val="24"/>
                <w:szCs w:val="21"/>
              </w:rPr>
            </w:pPr>
            <w:r>
              <w:rPr>
                <w:rFonts w:hint="eastAsia" w:ascii="宋体" w:hAnsi="宋体" w:eastAsia="宋体" w:cs="宋体"/>
                <w:lang w:val="en-US" w:eastAsia="zh-CN"/>
              </w:rPr>
              <w:t>根管长度测量仪</w:t>
            </w:r>
          </w:p>
        </w:tc>
        <w:tc>
          <w:tcPr>
            <w:tcW w:w="1559" w:type="dxa"/>
            <w:gridSpan w:val="2"/>
            <w:vAlign w:val="center"/>
          </w:tcPr>
          <w:p w14:paraId="79FB8D7F">
            <w:pPr>
              <w:jc w:val="center"/>
              <w:rPr>
                <w:rFonts w:asciiTheme="majorEastAsia" w:hAnsiTheme="majorEastAsia" w:eastAsiaTheme="majorEastAsia"/>
                <w:sz w:val="24"/>
                <w:szCs w:val="21"/>
              </w:rPr>
            </w:pPr>
            <w:r>
              <w:rPr>
                <w:rFonts w:hint="eastAsia" w:ascii="宋体" w:hAnsi="宋体" w:eastAsia="宋体" w:cs="宋体"/>
                <w:lang w:val="en-US" w:eastAsia="zh-CN"/>
              </w:rPr>
              <w:t>国产</w:t>
            </w:r>
          </w:p>
        </w:tc>
        <w:tc>
          <w:tcPr>
            <w:tcW w:w="1134" w:type="dxa"/>
            <w:gridSpan w:val="4"/>
            <w:vAlign w:val="center"/>
          </w:tcPr>
          <w:p w14:paraId="16BE1CEE">
            <w:pPr>
              <w:jc w:val="center"/>
              <w:rPr>
                <w:rFonts w:asciiTheme="majorEastAsia" w:hAnsiTheme="majorEastAsia" w:eastAsiaTheme="majorEastAsia"/>
                <w:sz w:val="24"/>
                <w:szCs w:val="21"/>
              </w:rPr>
            </w:pPr>
            <w:r>
              <w:rPr>
                <w:rFonts w:hint="eastAsia" w:ascii="宋体" w:hAnsi="宋体" w:eastAsia="宋体" w:cs="宋体"/>
                <w:lang w:val="en-US" w:eastAsia="zh-CN"/>
              </w:rPr>
              <w:t>1</w:t>
            </w:r>
          </w:p>
        </w:tc>
        <w:tc>
          <w:tcPr>
            <w:tcW w:w="915" w:type="dxa"/>
            <w:gridSpan w:val="2"/>
            <w:vAlign w:val="center"/>
          </w:tcPr>
          <w:p w14:paraId="31B2AAEA">
            <w:pPr>
              <w:jc w:val="center"/>
              <w:rPr>
                <w:rFonts w:hint="eastAsia" w:asciiTheme="majorEastAsia" w:hAnsiTheme="majorEastAsia" w:eastAsiaTheme="majorEastAsia"/>
                <w:sz w:val="24"/>
                <w:szCs w:val="21"/>
                <w:lang w:eastAsia="zh-CN"/>
              </w:rPr>
            </w:pPr>
            <w:r>
              <w:rPr>
                <w:rFonts w:hint="eastAsia" w:asciiTheme="majorEastAsia" w:hAnsiTheme="majorEastAsia" w:eastAsiaTheme="majorEastAsia"/>
                <w:sz w:val="24"/>
                <w:szCs w:val="21"/>
                <w:lang w:eastAsia="zh-CN"/>
              </w:rPr>
              <w:t>台</w:t>
            </w:r>
          </w:p>
        </w:tc>
        <w:tc>
          <w:tcPr>
            <w:tcW w:w="1984" w:type="dxa"/>
            <w:gridSpan w:val="2"/>
            <w:vAlign w:val="center"/>
          </w:tcPr>
          <w:p w14:paraId="2F2235A1">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0.45</w:t>
            </w:r>
          </w:p>
        </w:tc>
        <w:tc>
          <w:tcPr>
            <w:tcW w:w="2055" w:type="dxa"/>
            <w:gridSpan w:val="2"/>
            <w:vAlign w:val="center"/>
          </w:tcPr>
          <w:p w14:paraId="11183AE2">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0.45</w:t>
            </w:r>
          </w:p>
        </w:tc>
      </w:tr>
      <w:tr w14:paraId="6326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6B78542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1B5B9F2F">
            <w:pPr>
              <w:rPr>
                <w:rFonts w:asciiTheme="majorEastAsia" w:hAnsiTheme="majorEastAsia" w:eastAsiaTheme="majorEastAsia"/>
                <w:sz w:val="24"/>
                <w:szCs w:val="21"/>
              </w:rPr>
            </w:pPr>
          </w:p>
          <w:p w14:paraId="6342C792">
            <w:pPr>
              <w:spacing w:line="276" w:lineRule="auto"/>
              <w:rPr>
                <w:rFonts w:asciiTheme="majorEastAsia" w:hAnsiTheme="majorEastAsia" w:eastAsiaTheme="majorEastAsia"/>
                <w:sz w:val="24"/>
                <w:szCs w:val="21"/>
              </w:rPr>
            </w:pPr>
            <w:r>
              <w:rPr>
                <w:rFonts w:hint="eastAsia" w:cs="宋体" w:asciiTheme="majorEastAsia" w:hAnsiTheme="majorEastAsia" w:eastAsiaTheme="majorEastAsia"/>
                <w:szCs w:val="21"/>
              </w:rPr>
              <w:t>根管长度测量仪是口腔诊疗中实现精准根管治疗的核心设备，主要用于实时测定根管工作长度，避免传统X线片法的辐射风险及人为误差。</w:t>
            </w:r>
            <w:r>
              <w:rPr>
                <w:rFonts w:hint="eastAsia" w:cs="宋体" w:asciiTheme="majorEastAsia" w:hAnsiTheme="majorEastAsia" w:eastAsiaTheme="majorEastAsia"/>
                <w:szCs w:val="21"/>
                <w:lang w:eastAsia="zh-CN"/>
              </w:rPr>
              <w:t>现</w:t>
            </w:r>
            <w:r>
              <w:rPr>
                <w:rFonts w:hint="eastAsia" w:cs="宋体" w:asciiTheme="majorEastAsia" w:hAnsiTheme="majorEastAsia" w:eastAsiaTheme="majorEastAsia"/>
                <w:szCs w:val="21"/>
              </w:rPr>
              <w:t>社康开展口腔需要</w:t>
            </w:r>
            <w:r>
              <w:rPr>
                <w:rFonts w:hint="eastAsia" w:cs="宋体" w:asciiTheme="majorEastAsia" w:hAnsiTheme="majorEastAsia" w:eastAsiaTheme="majorEastAsia"/>
                <w:szCs w:val="21"/>
                <w:lang w:eastAsia="zh-CN"/>
              </w:rPr>
              <w:t>，需</w:t>
            </w:r>
            <w:r>
              <w:rPr>
                <w:rFonts w:hint="eastAsia" w:asciiTheme="majorEastAsia" w:hAnsiTheme="majorEastAsia" w:eastAsiaTheme="majorEastAsia"/>
                <w:szCs w:val="21"/>
              </w:rPr>
              <w:t>购置该设备</w:t>
            </w:r>
            <w:r>
              <w:rPr>
                <w:rFonts w:hint="eastAsia" w:asciiTheme="majorEastAsia" w:hAnsiTheme="majorEastAsia" w:eastAsiaTheme="majorEastAsia"/>
                <w:szCs w:val="21"/>
                <w:lang w:eastAsia="zh-CN"/>
              </w:rPr>
              <w:t>。</w:t>
            </w:r>
          </w:p>
          <w:p w14:paraId="227CE37E">
            <w:pPr>
              <w:rPr>
                <w:rFonts w:asciiTheme="majorEastAsia" w:hAnsiTheme="majorEastAsia" w:eastAsiaTheme="majorEastAsia"/>
                <w:sz w:val="24"/>
                <w:szCs w:val="21"/>
              </w:rPr>
            </w:pPr>
          </w:p>
        </w:tc>
      </w:tr>
      <w:tr w14:paraId="7FBE8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04CA0081">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3A3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8" w:type="dxa"/>
            <w:vAlign w:val="center"/>
          </w:tcPr>
          <w:p w14:paraId="25325AA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225" w:type="dxa"/>
            <w:gridSpan w:val="3"/>
            <w:vAlign w:val="center"/>
          </w:tcPr>
          <w:p w14:paraId="6FD58B3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gridSpan w:val="2"/>
            <w:vAlign w:val="center"/>
          </w:tcPr>
          <w:p w14:paraId="34D818A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426" w:type="dxa"/>
            <w:vAlign w:val="center"/>
          </w:tcPr>
          <w:p w14:paraId="46CD683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425" w:type="dxa"/>
            <w:vAlign w:val="center"/>
          </w:tcPr>
          <w:p w14:paraId="21851AD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5EDC292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BF1580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47E4E8D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DB027C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7C0457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38096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8" w:type="dxa"/>
            <w:vAlign w:val="center"/>
          </w:tcPr>
          <w:p w14:paraId="14C0C0A4">
            <w:pPr>
              <w:jc w:val="center"/>
              <w:rPr>
                <w:rFonts w:hint="eastAsia"/>
                <w:lang w:val="en-US" w:eastAsia="zh-CN"/>
              </w:rPr>
            </w:pPr>
            <w:r>
              <w:rPr>
                <w:rFonts w:hint="eastAsia"/>
                <w:lang w:val="en-US" w:eastAsia="zh-CN"/>
              </w:rPr>
              <w:t>1</w:t>
            </w:r>
          </w:p>
        </w:tc>
        <w:tc>
          <w:tcPr>
            <w:tcW w:w="3225" w:type="dxa"/>
            <w:gridSpan w:val="3"/>
            <w:vAlign w:val="center"/>
          </w:tcPr>
          <w:p w14:paraId="033227DB">
            <w:pPr>
              <w:jc w:val="center"/>
            </w:pPr>
            <w:r>
              <w:rPr>
                <w:rFonts w:hint="eastAsia"/>
                <w:lang w:val="en-US" w:eastAsia="zh-CN"/>
              </w:rPr>
              <w:t>根管长度测量仪</w:t>
            </w:r>
          </w:p>
        </w:tc>
        <w:tc>
          <w:tcPr>
            <w:tcW w:w="850" w:type="dxa"/>
            <w:gridSpan w:val="2"/>
            <w:vAlign w:val="center"/>
          </w:tcPr>
          <w:p w14:paraId="1FA8A92A">
            <w:pPr>
              <w:jc w:val="center"/>
            </w:pPr>
            <w:r>
              <w:rPr>
                <w:rFonts w:hint="eastAsia"/>
                <w:lang w:val="en-US" w:eastAsia="zh-CN"/>
              </w:rPr>
              <w:t>国产</w:t>
            </w:r>
          </w:p>
        </w:tc>
        <w:tc>
          <w:tcPr>
            <w:tcW w:w="426" w:type="dxa"/>
            <w:vAlign w:val="center"/>
          </w:tcPr>
          <w:p w14:paraId="1A55AEE9">
            <w:pPr>
              <w:jc w:val="center"/>
              <w:rPr>
                <w:rFonts w:hint="eastAsia"/>
                <w:lang w:eastAsia="zh-CN"/>
              </w:rPr>
            </w:pPr>
            <w:r>
              <w:rPr>
                <w:rFonts w:hint="eastAsia"/>
                <w:lang w:eastAsia="zh-CN"/>
              </w:rPr>
              <w:t>1</w:t>
            </w:r>
          </w:p>
        </w:tc>
        <w:tc>
          <w:tcPr>
            <w:tcW w:w="425" w:type="dxa"/>
            <w:vAlign w:val="center"/>
          </w:tcPr>
          <w:p w14:paraId="4F22E8D2">
            <w:pPr>
              <w:jc w:val="center"/>
            </w:pPr>
            <w:r>
              <w:rPr>
                <w:lang w:val="en-US" w:eastAsia="zh-CN"/>
              </w:rPr>
              <w:t>台</w:t>
            </w:r>
          </w:p>
        </w:tc>
        <w:tc>
          <w:tcPr>
            <w:tcW w:w="992" w:type="dxa"/>
            <w:gridSpan w:val="2"/>
            <w:vAlign w:val="center"/>
          </w:tcPr>
          <w:p w14:paraId="68692E91">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2"/>
                <w:szCs w:val="22"/>
                <w:u w:val="none"/>
                <w:lang w:val="en-US" w:eastAsia="zh-CN" w:bidi="ar"/>
              </w:rPr>
              <w:t>0.45</w:t>
            </w:r>
          </w:p>
        </w:tc>
        <w:tc>
          <w:tcPr>
            <w:tcW w:w="1134" w:type="dxa"/>
            <w:gridSpan w:val="2"/>
            <w:vAlign w:val="center"/>
          </w:tcPr>
          <w:p w14:paraId="6B769AA3">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2"/>
                <w:szCs w:val="22"/>
                <w:u w:val="none"/>
                <w:lang w:val="en-US" w:eastAsia="zh-CN" w:bidi="ar"/>
              </w:rPr>
              <w:t>0.45</w:t>
            </w:r>
          </w:p>
        </w:tc>
        <w:tc>
          <w:tcPr>
            <w:tcW w:w="992" w:type="dxa"/>
            <w:vAlign w:val="center"/>
          </w:tcPr>
          <w:p w14:paraId="2EC4DEDF">
            <w:pPr>
              <w:jc w:val="center"/>
              <w:rPr>
                <w:rFonts w:hint="eastAsia"/>
                <w:lang w:val="en-US" w:eastAsia="zh-CN"/>
              </w:rPr>
            </w:pPr>
            <w:r>
              <w:rPr>
                <w:rFonts w:hint="eastAsia"/>
                <w:lang w:val="en-US" w:eastAsia="zh-CN"/>
              </w:rPr>
              <w:t>是</w:t>
            </w:r>
          </w:p>
        </w:tc>
        <w:tc>
          <w:tcPr>
            <w:tcW w:w="993" w:type="dxa"/>
            <w:vAlign w:val="center"/>
          </w:tcPr>
          <w:p w14:paraId="11A8B90C">
            <w:pPr>
              <w:jc w:val="center"/>
            </w:pPr>
            <w:r>
              <w:rPr>
                <w:rFonts w:hint="eastAsia"/>
              </w:rPr>
              <w:t>否</w:t>
            </w:r>
          </w:p>
        </w:tc>
        <w:tc>
          <w:tcPr>
            <w:tcW w:w="1062" w:type="dxa"/>
            <w:vAlign w:val="center"/>
          </w:tcPr>
          <w:p w14:paraId="46C9B461">
            <w:pPr>
              <w:jc w:val="center"/>
            </w:pPr>
            <w:r>
              <w:rPr>
                <w:rFonts w:hint="eastAsia"/>
              </w:rPr>
              <w:t>否</w:t>
            </w:r>
          </w:p>
        </w:tc>
      </w:tr>
      <w:tr w14:paraId="20F5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8" w:type="dxa"/>
            <w:vAlign w:val="center"/>
          </w:tcPr>
          <w:p w14:paraId="7A7692AC">
            <w:pPr>
              <w:jc w:val="center"/>
              <w:rPr>
                <w:rFonts w:hint="default"/>
                <w:lang w:val="en-US" w:eastAsia="zh-CN"/>
              </w:rPr>
            </w:pPr>
            <w:r>
              <w:rPr>
                <w:rFonts w:hint="eastAsia"/>
                <w:lang w:val="en-US" w:eastAsia="zh-CN"/>
              </w:rPr>
              <w:t>1.1</w:t>
            </w:r>
          </w:p>
        </w:tc>
        <w:tc>
          <w:tcPr>
            <w:tcW w:w="3225" w:type="dxa"/>
            <w:gridSpan w:val="3"/>
            <w:vAlign w:val="center"/>
          </w:tcPr>
          <w:p w14:paraId="71EE677B">
            <w:pPr>
              <w:jc w:val="center"/>
            </w:pPr>
            <w:r>
              <w:rPr>
                <w:rFonts w:hint="eastAsia"/>
                <w:lang w:val="en-US" w:eastAsia="zh-CN"/>
              </w:rPr>
              <w:t>主机</w:t>
            </w:r>
          </w:p>
        </w:tc>
        <w:tc>
          <w:tcPr>
            <w:tcW w:w="850" w:type="dxa"/>
            <w:gridSpan w:val="2"/>
            <w:vAlign w:val="center"/>
          </w:tcPr>
          <w:p w14:paraId="7BE9D0A9">
            <w:pPr>
              <w:jc w:val="center"/>
            </w:pPr>
            <w:r>
              <w:rPr>
                <w:rFonts w:hint="eastAsia"/>
                <w:lang w:val="en-US" w:eastAsia="zh-CN"/>
              </w:rPr>
              <w:t>国产</w:t>
            </w:r>
          </w:p>
        </w:tc>
        <w:tc>
          <w:tcPr>
            <w:tcW w:w="426" w:type="dxa"/>
            <w:vAlign w:val="center"/>
          </w:tcPr>
          <w:p w14:paraId="18EA6A17">
            <w:pPr>
              <w:jc w:val="center"/>
              <w:rPr>
                <w:rFonts w:hint="eastAsia"/>
                <w:lang w:val="en-US" w:eastAsia="zh-CN"/>
              </w:rPr>
            </w:pPr>
            <w:r>
              <w:rPr>
                <w:rFonts w:hint="eastAsia"/>
                <w:lang w:val="en-US" w:eastAsia="zh-CN"/>
              </w:rPr>
              <w:t>1</w:t>
            </w:r>
          </w:p>
        </w:tc>
        <w:tc>
          <w:tcPr>
            <w:tcW w:w="425" w:type="dxa"/>
            <w:vAlign w:val="center"/>
          </w:tcPr>
          <w:p w14:paraId="62DB0285">
            <w:pPr>
              <w:jc w:val="center"/>
            </w:pPr>
            <w:r>
              <w:rPr>
                <w:lang w:val="en-US" w:eastAsia="zh-CN"/>
              </w:rPr>
              <w:t>台</w:t>
            </w:r>
          </w:p>
        </w:tc>
        <w:tc>
          <w:tcPr>
            <w:tcW w:w="992" w:type="dxa"/>
            <w:gridSpan w:val="2"/>
            <w:vAlign w:val="center"/>
          </w:tcPr>
          <w:p w14:paraId="0720624F">
            <w:pPr>
              <w:jc w:val="center"/>
              <w:rPr>
                <w:rFonts w:hint="eastAsia"/>
                <w:lang w:val="en-US" w:eastAsia="zh-CN"/>
              </w:rPr>
            </w:pPr>
            <w:r>
              <w:rPr>
                <w:rFonts w:hint="eastAsia"/>
                <w:lang w:val="en-US" w:eastAsia="zh-CN"/>
              </w:rPr>
              <w:t>/</w:t>
            </w:r>
          </w:p>
        </w:tc>
        <w:tc>
          <w:tcPr>
            <w:tcW w:w="1134" w:type="dxa"/>
            <w:gridSpan w:val="2"/>
            <w:vAlign w:val="center"/>
          </w:tcPr>
          <w:p w14:paraId="20AF6BDF">
            <w:pPr>
              <w:jc w:val="center"/>
            </w:pPr>
            <w:r>
              <w:rPr>
                <w:rFonts w:hint="eastAsia"/>
                <w:lang w:val="en-US" w:eastAsia="zh-CN"/>
              </w:rPr>
              <w:t>/</w:t>
            </w:r>
          </w:p>
        </w:tc>
        <w:tc>
          <w:tcPr>
            <w:tcW w:w="992" w:type="dxa"/>
            <w:vAlign w:val="center"/>
          </w:tcPr>
          <w:p w14:paraId="19931B9D">
            <w:pPr>
              <w:jc w:val="center"/>
            </w:pPr>
            <w:r>
              <w:rPr>
                <w:rFonts w:hint="eastAsia"/>
              </w:rPr>
              <w:t>否</w:t>
            </w:r>
          </w:p>
        </w:tc>
        <w:tc>
          <w:tcPr>
            <w:tcW w:w="993" w:type="dxa"/>
            <w:vAlign w:val="center"/>
          </w:tcPr>
          <w:p w14:paraId="740B4DB1">
            <w:pPr>
              <w:jc w:val="center"/>
            </w:pPr>
            <w:r>
              <w:rPr>
                <w:rFonts w:hint="eastAsia"/>
              </w:rPr>
              <w:t>否</w:t>
            </w:r>
          </w:p>
        </w:tc>
        <w:tc>
          <w:tcPr>
            <w:tcW w:w="1062" w:type="dxa"/>
            <w:vAlign w:val="center"/>
          </w:tcPr>
          <w:p w14:paraId="62795D28">
            <w:pPr>
              <w:jc w:val="center"/>
            </w:pPr>
            <w:r>
              <w:rPr>
                <w:rFonts w:hint="eastAsia"/>
              </w:rPr>
              <w:t>否</w:t>
            </w:r>
          </w:p>
        </w:tc>
      </w:tr>
      <w:tr w14:paraId="028A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8" w:type="dxa"/>
            <w:vAlign w:val="center"/>
          </w:tcPr>
          <w:p w14:paraId="62A816CF">
            <w:pPr>
              <w:jc w:val="center"/>
              <w:rPr>
                <w:rFonts w:hint="default"/>
                <w:lang w:val="en-US" w:eastAsia="zh-CN"/>
              </w:rPr>
            </w:pPr>
            <w:r>
              <w:rPr>
                <w:rFonts w:hint="eastAsia"/>
                <w:lang w:val="en-US" w:eastAsia="zh-CN"/>
              </w:rPr>
              <w:t>1.2</w:t>
            </w:r>
          </w:p>
        </w:tc>
        <w:tc>
          <w:tcPr>
            <w:tcW w:w="3225" w:type="dxa"/>
            <w:gridSpan w:val="3"/>
            <w:vAlign w:val="center"/>
          </w:tcPr>
          <w:p w14:paraId="6B331E6C">
            <w:pPr>
              <w:jc w:val="center"/>
            </w:pPr>
            <w:r>
              <w:rPr>
                <w:rFonts w:hint="eastAsia"/>
                <w:lang w:val="en-US" w:eastAsia="zh-CN"/>
              </w:rPr>
              <w:t>测量线</w:t>
            </w:r>
          </w:p>
        </w:tc>
        <w:tc>
          <w:tcPr>
            <w:tcW w:w="850" w:type="dxa"/>
            <w:gridSpan w:val="2"/>
            <w:vAlign w:val="center"/>
          </w:tcPr>
          <w:p w14:paraId="603E45F4">
            <w:pPr>
              <w:jc w:val="center"/>
            </w:pPr>
            <w:r>
              <w:rPr>
                <w:rFonts w:hint="eastAsia"/>
                <w:lang w:val="en-US" w:eastAsia="zh-CN"/>
              </w:rPr>
              <w:t>国产</w:t>
            </w:r>
          </w:p>
        </w:tc>
        <w:tc>
          <w:tcPr>
            <w:tcW w:w="426" w:type="dxa"/>
            <w:vAlign w:val="center"/>
          </w:tcPr>
          <w:p w14:paraId="26C456F3">
            <w:pPr>
              <w:jc w:val="center"/>
              <w:rPr>
                <w:rFonts w:hint="eastAsia"/>
                <w:lang w:val="en-US" w:eastAsia="zh-CN"/>
              </w:rPr>
            </w:pPr>
            <w:r>
              <w:rPr>
                <w:rFonts w:hint="eastAsia"/>
                <w:lang w:val="en-US" w:eastAsia="zh-CN"/>
              </w:rPr>
              <w:t>1</w:t>
            </w:r>
          </w:p>
        </w:tc>
        <w:tc>
          <w:tcPr>
            <w:tcW w:w="425" w:type="dxa"/>
            <w:vAlign w:val="center"/>
          </w:tcPr>
          <w:p w14:paraId="1376B5E1">
            <w:pPr>
              <w:jc w:val="center"/>
            </w:pPr>
            <w:r>
              <w:rPr>
                <w:lang w:val="en-US" w:eastAsia="zh-CN"/>
              </w:rPr>
              <w:t>根</w:t>
            </w:r>
          </w:p>
        </w:tc>
        <w:tc>
          <w:tcPr>
            <w:tcW w:w="992" w:type="dxa"/>
            <w:gridSpan w:val="2"/>
            <w:vAlign w:val="center"/>
          </w:tcPr>
          <w:p w14:paraId="372942E1">
            <w:pPr>
              <w:jc w:val="center"/>
            </w:pPr>
            <w:r>
              <w:rPr>
                <w:rFonts w:hint="eastAsia"/>
                <w:lang w:val="en-US" w:eastAsia="zh-CN"/>
              </w:rPr>
              <w:t>/</w:t>
            </w:r>
          </w:p>
        </w:tc>
        <w:tc>
          <w:tcPr>
            <w:tcW w:w="1134" w:type="dxa"/>
            <w:gridSpan w:val="2"/>
            <w:vAlign w:val="center"/>
          </w:tcPr>
          <w:p w14:paraId="7C9D85DC">
            <w:pPr>
              <w:jc w:val="center"/>
            </w:pPr>
            <w:r>
              <w:rPr>
                <w:rFonts w:hint="eastAsia"/>
                <w:lang w:val="en-US" w:eastAsia="zh-CN"/>
              </w:rPr>
              <w:t>/</w:t>
            </w:r>
          </w:p>
        </w:tc>
        <w:tc>
          <w:tcPr>
            <w:tcW w:w="992" w:type="dxa"/>
            <w:vAlign w:val="center"/>
          </w:tcPr>
          <w:p w14:paraId="0C992D2F">
            <w:pPr>
              <w:jc w:val="center"/>
            </w:pPr>
            <w:r>
              <w:rPr>
                <w:rFonts w:hint="eastAsia"/>
              </w:rPr>
              <w:t>否</w:t>
            </w:r>
          </w:p>
        </w:tc>
        <w:tc>
          <w:tcPr>
            <w:tcW w:w="993" w:type="dxa"/>
            <w:vAlign w:val="center"/>
          </w:tcPr>
          <w:p w14:paraId="44ED7AB4">
            <w:pPr>
              <w:jc w:val="center"/>
            </w:pPr>
            <w:r>
              <w:rPr>
                <w:rFonts w:hint="eastAsia"/>
              </w:rPr>
              <w:t>否</w:t>
            </w:r>
          </w:p>
        </w:tc>
        <w:tc>
          <w:tcPr>
            <w:tcW w:w="1062" w:type="dxa"/>
            <w:vAlign w:val="center"/>
          </w:tcPr>
          <w:p w14:paraId="468D03A5">
            <w:pPr>
              <w:jc w:val="center"/>
            </w:pPr>
            <w:r>
              <w:rPr>
                <w:rFonts w:hint="eastAsia"/>
              </w:rPr>
              <w:t>否</w:t>
            </w:r>
          </w:p>
        </w:tc>
      </w:tr>
      <w:tr w14:paraId="4017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8" w:type="dxa"/>
            <w:vAlign w:val="center"/>
          </w:tcPr>
          <w:p w14:paraId="35ABD6DC">
            <w:pPr>
              <w:jc w:val="center"/>
              <w:rPr>
                <w:rFonts w:hint="default"/>
                <w:lang w:val="en-US" w:eastAsia="zh-CN"/>
              </w:rPr>
            </w:pPr>
            <w:r>
              <w:rPr>
                <w:rFonts w:hint="eastAsia"/>
                <w:lang w:val="en-US" w:eastAsia="zh-CN"/>
              </w:rPr>
              <w:t>1.3</w:t>
            </w:r>
          </w:p>
        </w:tc>
        <w:tc>
          <w:tcPr>
            <w:tcW w:w="3225" w:type="dxa"/>
            <w:gridSpan w:val="3"/>
            <w:vAlign w:val="center"/>
          </w:tcPr>
          <w:p w14:paraId="19A9F364">
            <w:pPr>
              <w:jc w:val="center"/>
            </w:pPr>
            <w:r>
              <w:rPr>
                <w:rFonts w:hint="eastAsia"/>
                <w:lang w:val="en-US" w:eastAsia="zh-CN"/>
              </w:rPr>
              <w:t xml:space="preserve">锉夹 </w:t>
            </w:r>
          </w:p>
        </w:tc>
        <w:tc>
          <w:tcPr>
            <w:tcW w:w="850" w:type="dxa"/>
            <w:gridSpan w:val="2"/>
            <w:vAlign w:val="center"/>
          </w:tcPr>
          <w:p w14:paraId="6A126CFE">
            <w:pPr>
              <w:jc w:val="center"/>
            </w:pPr>
            <w:r>
              <w:rPr>
                <w:rFonts w:hint="eastAsia"/>
                <w:lang w:val="en-US" w:eastAsia="zh-CN"/>
              </w:rPr>
              <w:t>国产</w:t>
            </w:r>
          </w:p>
        </w:tc>
        <w:tc>
          <w:tcPr>
            <w:tcW w:w="426" w:type="dxa"/>
            <w:vAlign w:val="center"/>
          </w:tcPr>
          <w:p w14:paraId="5ED5ADBA">
            <w:pPr>
              <w:jc w:val="center"/>
              <w:rPr>
                <w:rFonts w:hint="eastAsia"/>
                <w:lang w:val="en-US" w:eastAsia="zh-CN"/>
              </w:rPr>
            </w:pPr>
            <w:r>
              <w:rPr>
                <w:rFonts w:hint="eastAsia"/>
                <w:lang w:val="en-US" w:eastAsia="zh-CN"/>
              </w:rPr>
              <w:t>4</w:t>
            </w:r>
          </w:p>
        </w:tc>
        <w:tc>
          <w:tcPr>
            <w:tcW w:w="425" w:type="dxa"/>
            <w:vAlign w:val="center"/>
          </w:tcPr>
          <w:p w14:paraId="511B3FA6">
            <w:pPr>
              <w:jc w:val="center"/>
            </w:pPr>
            <w:r>
              <w:rPr>
                <w:lang w:val="en-US" w:eastAsia="zh-CN"/>
              </w:rPr>
              <w:t>根</w:t>
            </w:r>
          </w:p>
        </w:tc>
        <w:tc>
          <w:tcPr>
            <w:tcW w:w="992" w:type="dxa"/>
            <w:gridSpan w:val="2"/>
            <w:vAlign w:val="center"/>
          </w:tcPr>
          <w:p w14:paraId="5BFE8C8E">
            <w:pPr>
              <w:jc w:val="center"/>
            </w:pPr>
            <w:r>
              <w:rPr>
                <w:rFonts w:hint="eastAsia"/>
                <w:lang w:val="en-US" w:eastAsia="zh-CN"/>
              </w:rPr>
              <w:t>/</w:t>
            </w:r>
          </w:p>
        </w:tc>
        <w:tc>
          <w:tcPr>
            <w:tcW w:w="1134" w:type="dxa"/>
            <w:gridSpan w:val="2"/>
            <w:vAlign w:val="center"/>
          </w:tcPr>
          <w:p w14:paraId="4C75B135">
            <w:pPr>
              <w:jc w:val="center"/>
            </w:pPr>
            <w:r>
              <w:rPr>
                <w:rFonts w:hint="eastAsia"/>
                <w:lang w:val="en-US" w:eastAsia="zh-CN"/>
              </w:rPr>
              <w:t>/</w:t>
            </w:r>
          </w:p>
        </w:tc>
        <w:tc>
          <w:tcPr>
            <w:tcW w:w="992" w:type="dxa"/>
            <w:vAlign w:val="center"/>
          </w:tcPr>
          <w:p w14:paraId="02C20438">
            <w:pPr>
              <w:jc w:val="center"/>
            </w:pPr>
            <w:r>
              <w:rPr>
                <w:rFonts w:hint="eastAsia"/>
              </w:rPr>
              <w:t>否</w:t>
            </w:r>
          </w:p>
        </w:tc>
        <w:tc>
          <w:tcPr>
            <w:tcW w:w="993" w:type="dxa"/>
            <w:vAlign w:val="center"/>
          </w:tcPr>
          <w:p w14:paraId="51C2B83A">
            <w:pPr>
              <w:jc w:val="center"/>
            </w:pPr>
            <w:r>
              <w:rPr>
                <w:rFonts w:hint="eastAsia"/>
              </w:rPr>
              <w:t>否</w:t>
            </w:r>
          </w:p>
        </w:tc>
        <w:tc>
          <w:tcPr>
            <w:tcW w:w="1062" w:type="dxa"/>
            <w:vAlign w:val="center"/>
          </w:tcPr>
          <w:p w14:paraId="07F2FDBD">
            <w:pPr>
              <w:jc w:val="center"/>
            </w:pPr>
            <w:r>
              <w:rPr>
                <w:rFonts w:hint="eastAsia"/>
              </w:rPr>
              <w:t>否</w:t>
            </w:r>
          </w:p>
        </w:tc>
      </w:tr>
      <w:tr w14:paraId="3B593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818" w:type="dxa"/>
            <w:vAlign w:val="center"/>
          </w:tcPr>
          <w:p w14:paraId="1EAA87C5">
            <w:pPr>
              <w:jc w:val="center"/>
              <w:rPr>
                <w:rFonts w:hint="default"/>
                <w:lang w:val="en-US" w:eastAsia="zh-CN"/>
              </w:rPr>
            </w:pPr>
            <w:r>
              <w:rPr>
                <w:rFonts w:hint="eastAsia"/>
                <w:lang w:val="en-US" w:eastAsia="zh-CN"/>
              </w:rPr>
              <w:t>1.4</w:t>
            </w:r>
          </w:p>
        </w:tc>
        <w:tc>
          <w:tcPr>
            <w:tcW w:w="3225" w:type="dxa"/>
            <w:gridSpan w:val="3"/>
            <w:vAlign w:val="center"/>
          </w:tcPr>
          <w:p w14:paraId="078C3259">
            <w:pPr>
              <w:jc w:val="center"/>
            </w:pPr>
            <w:r>
              <w:rPr>
                <w:rFonts w:hint="eastAsia"/>
                <w:lang w:val="en-US" w:eastAsia="zh-CN"/>
              </w:rPr>
              <w:t>唇挂钩</w:t>
            </w:r>
          </w:p>
        </w:tc>
        <w:tc>
          <w:tcPr>
            <w:tcW w:w="850" w:type="dxa"/>
            <w:gridSpan w:val="2"/>
            <w:vAlign w:val="center"/>
          </w:tcPr>
          <w:p w14:paraId="3C16FE38">
            <w:pPr>
              <w:jc w:val="center"/>
            </w:pPr>
            <w:r>
              <w:rPr>
                <w:rFonts w:hint="eastAsia"/>
                <w:lang w:val="en-US" w:eastAsia="zh-CN"/>
              </w:rPr>
              <w:t>国产</w:t>
            </w:r>
          </w:p>
        </w:tc>
        <w:tc>
          <w:tcPr>
            <w:tcW w:w="426" w:type="dxa"/>
            <w:vAlign w:val="center"/>
          </w:tcPr>
          <w:p w14:paraId="4A3D7FC3">
            <w:pPr>
              <w:jc w:val="center"/>
              <w:rPr>
                <w:rFonts w:hint="eastAsia"/>
                <w:lang w:val="en-US" w:eastAsia="zh-CN"/>
              </w:rPr>
            </w:pPr>
            <w:r>
              <w:rPr>
                <w:rFonts w:hint="eastAsia"/>
                <w:lang w:val="en-US" w:eastAsia="zh-CN"/>
              </w:rPr>
              <w:t>5</w:t>
            </w:r>
          </w:p>
        </w:tc>
        <w:tc>
          <w:tcPr>
            <w:tcW w:w="425" w:type="dxa"/>
            <w:vAlign w:val="center"/>
          </w:tcPr>
          <w:p w14:paraId="3CCD1CE9">
            <w:pPr>
              <w:jc w:val="center"/>
            </w:pPr>
            <w:r>
              <w:rPr>
                <w:lang w:val="en-US" w:eastAsia="zh-CN"/>
              </w:rPr>
              <w:t>个</w:t>
            </w:r>
          </w:p>
        </w:tc>
        <w:tc>
          <w:tcPr>
            <w:tcW w:w="992" w:type="dxa"/>
            <w:gridSpan w:val="2"/>
            <w:vAlign w:val="center"/>
          </w:tcPr>
          <w:p w14:paraId="46C43EDB">
            <w:pPr>
              <w:jc w:val="center"/>
            </w:pPr>
            <w:r>
              <w:rPr>
                <w:rFonts w:hint="eastAsia"/>
                <w:lang w:val="en-US" w:eastAsia="zh-CN"/>
              </w:rPr>
              <w:t>/</w:t>
            </w:r>
          </w:p>
        </w:tc>
        <w:tc>
          <w:tcPr>
            <w:tcW w:w="1134" w:type="dxa"/>
            <w:gridSpan w:val="2"/>
            <w:vAlign w:val="center"/>
          </w:tcPr>
          <w:p w14:paraId="3FF588A7">
            <w:pPr>
              <w:jc w:val="center"/>
            </w:pPr>
            <w:r>
              <w:rPr>
                <w:rFonts w:hint="eastAsia"/>
                <w:lang w:val="en-US" w:eastAsia="zh-CN"/>
              </w:rPr>
              <w:t>/</w:t>
            </w:r>
          </w:p>
        </w:tc>
        <w:tc>
          <w:tcPr>
            <w:tcW w:w="992" w:type="dxa"/>
            <w:vAlign w:val="center"/>
          </w:tcPr>
          <w:p w14:paraId="1711AC8A">
            <w:pPr>
              <w:jc w:val="center"/>
            </w:pPr>
            <w:r>
              <w:rPr>
                <w:rFonts w:hint="eastAsia"/>
              </w:rPr>
              <w:t>否</w:t>
            </w:r>
          </w:p>
        </w:tc>
        <w:tc>
          <w:tcPr>
            <w:tcW w:w="993" w:type="dxa"/>
            <w:vAlign w:val="center"/>
          </w:tcPr>
          <w:p w14:paraId="528F8C33">
            <w:pPr>
              <w:jc w:val="center"/>
            </w:pPr>
            <w:r>
              <w:rPr>
                <w:rFonts w:hint="eastAsia"/>
              </w:rPr>
              <w:t>否</w:t>
            </w:r>
          </w:p>
        </w:tc>
        <w:tc>
          <w:tcPr>
            <w:tcW w:w="1062" w:type="dxa"/>
            <w:vAlign w:val="center"/>
          </w:tcPr>
          <w:p w14:paraId="458AADA7">
            <w:pPr>
              <w:jc w:val="center"/>
            </w:pPr>
            <w:r>
              <w:rPr>
                <w:rFonts w:hint="eastAsia"/>
              </w:rPr>
              <w:t>否</w:t>
            </w:r>
          </w:p>
        </w:tc>
      </w:tr>
      <w:tr w14:paraId="0188E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8" w:type="dxa"/>
            <w:vAlign w:val="center"/>
          </w:tcPr>
          <w:p w14:paraId="08F6FF8A">
            <w:pPr>
              <w:jc w:val="center"/>
              <w:rPr>
                <w:rFonts w:hint="default"/>
                <w:lang w:val="en-US" w:eastAsia="zh-CN"/>
              </w:rPr>
            </w:pPr>
            <w:r>
              <w:rPr>
                <w:rFonts w:hint="eastAsia"/>
                <w:lang w:val="en-US" w:eastAsia="zh-CN"/>
              </w:rPr>
              <w:t>1.5</w:t>
            </w:r>
          </w:p>
        </w:tc>
        <w:tc>
          <w:tcPr>
            <w:tcW w:w="3225" w:type="dxa"/>
            <w:gridSpan w:val="3"/>
            <w:vAlign w:val="center"/>
          </w:tcPr>
          <w:p w14:paraId="35EBA4AE">
            <w:pPr>
              <w:jc w:val="center"/>
            </w:pPr>
            <w:r>
              <w:rPr>
                <w:rFonts w:hint="eastAsia"/>
                <w:lang w:val="en-US" w:eastAsia="zh-CN"/>
              </w:rPr>
              <w:t>探针</w:t>
            </w:r>
          </w:p>
        </w:tc>
        <w:tc>
          <w:tcPr>
            <w:tcW w:w="850" w:type="dxa"/>
            <w:gridSpan w:val="2"/>
            <w:vAlign w:val="center"/>
          </w:tcPr>
          <w:p w14:paraId="7D0AF4EF">
            <w:pPr>
              <w:jc w:val="center"/>
            </w:pPr>
            <w:r>
              <w:rPr>
                <w:rFonts w:hint="eastAsia"/>
                <w:lang w:val="en-US" w:eastAsia="zh-CN"/>
              </w:rPr>
              <w:t>国产</w:t>
            </w:r>
          </w:p>
        </w:tc>
        <w:tc>
          <w:tcPr>
            <w:tcW w:w="426" w:type="dxa"/>
            <w:vAlign w:val="center"/>
          </w:tcPr>
          <w:p w14:paraId="6835E880">
            <w:pPr>
              <w:jc w:val="center"/>
              <w:rPr>
                <w:rFonts w:hint="eastAsia"/>
                <w:lang w:val="en-US" w:eastAsia="zh-CN"/>
              </w:rPr>
            </w:pPr>
            <w:r>
              <w:rPr>
                <w:rFonts w:hint="eastAsia"/>
                <w:lang w:val="en-US" w:eastAsia="zh-CN"/>
              </w:rPr>
              <w:t>2</w:t>
            </w:r>
          </w:p>
        </w:tc>
        <w:tc>
          <w:tcPr>
            <w:tcW w:w="425" w:type="dxa"/>
            <w:vAlign w:val="center"/>
          </w:tcPr>
          <w:p w14:paraId="560611F5">
            <w:pPr>
              <w:jc w:val="center"/>
            </w:pPr>
            <w:r>
              <w:rPr>
                <w:lang w:val="en-US" w:eastAsia="zh-CN"/>
              </w:rPr>
              <w:t>根</w:t>
            </w:r>
          </w:p>
        </w:tc>
        <w:tc>
          <w:tcPr>
            <w:tcW w:w="992" w:type="dxa"/>
            <w:gridSpan w:val="2"/>
            <w:vAlign w:val="center"/>
          </w:tcPr>
          <w:p w14:paraId="26C7EFAB">
            <w:pPr>
              <w:jc w:val="center"/>
            </w:pPr>
            <w:r>
              <w:rPr>
                <w:rFonts w:hint="eastAsia"/>
                <w:lang w:val="en-US" w:eastAsia="zh-CN"/>
              </w:rPr>
              <w:t>/</w:t>
            </w:r>
          </w:p>
        </w:tc>
        <w:tc>
          <w:tcPr>
            <w:tcW w:w="1134" w:type="dxa"/>
            <w:gridSpan w:val="2"/>
            <w:vAlign w:val="center"/>
          </w:tcPr>
          <w:p w14:paraId="5AABB8C6">
            <w:pPr>
              <w:jc w:val="center"/>
            </w:pPr>
            <w:r>
              <w:rPr>
                <w:rFonts w:hint="eastAsia"/>
                <w:lang w:val="en-US" w:eastAsia="zh-CN"/>
              </w:rPr>
              <w:t>/</w:t>
            </w:r>
          </w:p>
        </w:tc>
        <w:tc>
          <w:tcPr>
            <w:tcW w:w="992" w:type="dxa"/>
            <w:vAlign w:val="center"/>
          </w:tcPr>
          <w:p w14:paraId="3992A4DB">
            <w:pPr>
              <w:jc w:val="center"/>
            </w:pPr>
            <w:r>
              <w:rPr>
                <w:rFonts w:hint="eastAsia"/>
              </w:rPr>
              <w:t>否</w:t>
            </w:r>
          </w:p>
        </w:tc>
        <w:tc>
          <w:tcPr>
            <w:tcW w:w="993" w:type="dxa"/>
            <w:vAlign w:val="center"/>
          </w:tcPr>
          <w:p w14:paraId="38FE6A10">
            <w:pPr>
              <w:jc w:val="center"/>
            </w:pPr>
            <w:r>
              <w:rPr>
                <w:rFonts w:hint="eastAsia"/>
              </w:rPr>
              <w:t>否</w:t>
            </w:r>
          </w:p>
        </w:tc>
        <w:tc>
          <w:tcPr>
            <w:tcW w:w="1062" w:type="dxa"/>
            <w:vAlign w:val="center"/>
          </w:tcPr>
          <w:p w14:paraId="0D9DBABE">
            <w:pPr>
              <w:jc w:val="center"/>
            </w:pPr>
            <w:r>
              <w:rPr>
                <w:rFonts w:hint="eastAsia"/>
              </w:rPr>
              <w:t>否</w:t>
            </w:r>
          </w:p>
        </w:tc>
      </w:tr>
      <w:tr w14:paraId="20DF2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8" w:type="dxa"/>
            <w:vAlign w:val="center"/>
          </w:tcPr>
          <w:p w14:paraId="0C87D1A4">
            <w:pPr>
              <w:jc w:val="center"/>
              <w:rPr>
                <w:rFonts w:hint="default"/>
                <w:lang w:val="en-US" w:eastAsia="zh-CN"/>
              </w:rPr>
            </w:pPr>
            <w:r>
              <w:rPr>
                <w:rFonts w:hint="eastAsia"/>
                <w:lang w:val="en-US" w:eastAsia="zh-CN"/>
              </w:rPr>
              <w:t>1.6</w:t>
            </w:r>
          </w:p>
        </w:tc>
        <w:tc>
          <w:tcPr>
            <w:tcW w:w="3225" w:type="dxa"/>
            <w:gridSpan w:val="3"/>
            <w:vAlign w:val="center"/>
          </w:tcPr>
          <w:p w14:paraId="691C3BAF">
            <w:pPr>
              <w:jc w:val="center"/>
            </w:pPr>
            <w:r>
              <w:rPr>
                <w:rFonts w:hint="eastAsia"/>
                <w:lang w:val="en-US" w:eastAsia="zh-CN"/>
              </w:rPr>
              <w:t>牙髓活力探针</w:t>
            </w:r>
          </w:p>
        </w:tc>
        <w:tc>
          <w:tcPr>
            <w:tcW w:w="850" w:type="dxa"/>
            <w:gridSpan w:val="2"/>
            <w:vAlign w:val="center"/>
          </w:tcPr>
          <w:p w14:paraId="4A3309D7">
            <w:pPr>
              <w:jc w:val="center"/>
            </w:pPr>
            <w:r>
              <w:rPr>
                <w:rFonts w:hint="eastAsia"/>
                <w:lang w:val="en-US" w:eastAsia="zh-CN"/>
              </w:rPr>
              <w:t>国产</w:t>
            </w:r>
          </w:p>
        </w:tc>
        <w:tc>
          <w:tcPr>
            <w:tcW w:w="426" w:type="dxa"/>
            <w:vAlign w:val="center"/>
          </w:tcPr>
          <w:p w14:paraId="576DC223">
            <w:pPr>
              <w:jc w:val="center"/>
              <w:rPr>
                <w:rFonts w:hint="eastAsia"/>
                <w:lang w:val="en-US" w:eastAsia="zh-CN"/>
              </w:rPr>
            </w:pPr>
            <w:r>
              <w:rPr>
                <w:rFonts w:hint="eastAsia"/>
                <w:lang w:val="en-US" w:eastAsia="zh-CN"/>
              </w:rPr>
              <w:t>2</w:t>
            </w:r>
          </w:p>
        </w:tc>
        <w:tc>
          <w:tcPr>
            <w:tcW w:w="425" w:type="dxa"/>
            <w:vAlign w:val="center"/>
          </w:tcPr>
          <w:p w14:paraId="33E0F10F">
            <w:pPr>
              <w:jc w:val="center"/>
            </w:pPr>
            <w:r>
              <w:rPr>
                <w:lang w:val="en-US" w:eastAsia="zh-CN"/>
              </w:rPr>
              <w:t>根</w:t>
            </w:r>
          </w:p>
        </w:tc>
        <w:tc>
          <w:tcPr>
            <w:tcW w:w="992" w:type="dxa"/>
            <w:gridSpan w:val="2"/>
            <w:vAlign w:val="center"/>
          </w:tcPr>
          <w:p w14:paraId="282837DB">
            <w:pPr>
              <w:jc w:val="center"/>
            </w:pPr>
            <w:r>
              <w:rPr>
                <w:rFonts w:hint="eastAsia"/>
                <w:lang w:val="en-US" w:eastAsia="zh-CN"/>
              </w:rPr>
              <w:t>/</w:t>
            </w:r>
          </w:p>
        </w:tc>
        <w:tc>
          <w:tcPr>
            <w:tcW w:w="1134" w:type="dxa"/>
            <w:gridSpan w:val="2"/>
            <w:vAlign w:val="center"/>
          </w:tcPr>
          <w:p w14:paraId="2B2ADAA2">
            <w:pPr>
              <w:jc w:val="center"/>
            </w:pPr>
            <w:r>
              <w:rPr>
                <w:rFonts w:hint="eastAsia"/>
                <w:lang w:val="en-US" w:eastAsia="zh-CN"/>
              </w:rPr>
              <w:t>/</w:t>
            </w:r>
          </w:p>
        </w:tc>
        <w:tc>
          <w:tcPr>
            <w:tcW w:w="992" w:type="dxa"/>
            <w:vAlign w:val="center"/>
          </w:tcPr>
          <w:p w14:paraId="06D1BF66">
            <w:pPr>
              <w:jc w:val="center"/>
            </w:pPr>
            <w:r>
              <w:rPr>
                <w:rFonts w:hint="eastAsia"/>
              </w:rPr>
              <w:t>否</w:t>
            </w:r>
          </w:p>
        </w:tc>
        <w:tc>
          <w:tcPr>
            <w:tcW w:w="993" w:type="dxa"/>
            <w:vAlign w:val="center"/>
          </w:tcPr>
          <w:p w14:paraId="10CE420C">
            <w:pPr>
              <w:jc w:val="center"/>
            </w:pPr>
            <w:r>
              <w:rPr>
                <w:rFonts w:hint="eastAsia"/>
              </w:rPr>
              <w:t>否</w:t>
            </w:r>
          </w:p>
        </w:tc>
        <w:tc>
          <w:tcPr>
            <w:tcW w:w="1062" w:type="dxa"/>
            <w:vAlign w:val="center"/>
          </w:tcPr>
          <w:p w14:paraId="2017FCF3">
            <w:pPr>
              <w:jc w:val="center"/>
            </w:pPr>
            <w:r>
              <w:rPr>
                <w:rFonts w:hint="eastAsia"/>
              </w:rPr>
              <w:t>否</w:t>
            </w:r>
          </w:p>
        </w:tc>
      </w:tr>
      <w:tr w14:paraId="7AA67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8" w:type="dxa"/>
            <w:vAlign w:val="center"/>
          </w:tcPr>
          <w:p w14:paraId="5611D85F">
            <w:pPr>
              <w:jc w:val="center"/>
              <w:rPr>
                <w:rFonts w:hint="default"/>
                <w:lang w:val="en-US" w:eastAsia="zh-CN"/>
              </w:rPr>
            </w:pPr>
            <w:r>
              <w:rPr>
                <w:rFonts w:hint="eastAsia"/>
                <w:lang w:val="en-US" w:eastAsia="zh-CN"/>
              </w:rPr>
              <w:t>1.7</w:t>
            </w:r>
          </w:p>
        </w:tc>
        <w:tc>
          <w:tcPr>
            <w:tcW w:w="3225" w:type="dxa"/>
            <w:gridSpan w:val="3"/>
            <w:vAlign w:val="center"/>
          </w:tcPr>
          <w:p w14:paraId="5AC81848">
            <w:pPr>
              <w:jc w:val="center"/>
            </w:pPr>
            <w:r>
              <w:rPr>
                <w:rFonts w:hint="eastAsia"/>
                <w:lang w:val="en-US" w:eastAsia="zh-CN"/>
              </w:rPr>
              <w:t>电源适配器</w:t>
            </w:r>
          </w:p>
        </w:tc>
        <w:tc>
          <w:tcPr>
            <w:tcW w:w="850" w:type="dxa"/>
            <w:gridSpan w:val="2"/>
            <w:vAlign w:val="center"/>
          </w:tcPr>
          <w:p w14:paraId="20A3FD93">
            <w:pPr>
              <w:jc w:val="center"/>
            </w:pPr>
            <w:r>
              <w:rPr>
                <w:rFonts w:hint="eastAsia"/>
                <w:lang w:val="en-US" w:eastAsia="zh-CN"/>
              </w:rPr>
              <w:t>国产</w:t>
            </w:r>
          </w:p>
        </w:tc>
        <w:tc>
          <w:tcPr>
            <w:tcW w:w="426" w:type="dxa"/>
            <w:vAlign w:val="center"/>
          </w:tcPr>
          <w:p w14:paraId="687F588A">
            <w:pPr>
              <w:jc w:val="center"/>
            </w:pPr>
            <w:r>
              <w:rPr>
                <w:lang w:val="en-US" w:eastAsia="zh-CN"/>
              </w:rPr>
              <w:t>1</w:t>
            </w:r>
          </w:p>
        </w:tc>
        <w:tc>
          <w:tcPr>
            <w:tcW w:w="425" w:type="dxa"/>
            <w:vAlign w:val="center"/>
          </w:tcPr>
          <w:p w14:paraId="58C89F65">
            <w:pPr>
              <w:jc w:val="center"/>
            </w:pPr>
            <w:r>
              <w:rPr>
                <w:lang w:val="en-US" w:eastAsia="zh-CN"/>
              </w:rPr>
              <w:t>个</w:t>
            </w:r>
          </w:p>
        </w:tc>
        <w:tc>
          <w:tcPr>
            <w:tcW w:w="992" w:type="dxa"/>
            <w:gridSpan w:val="2"/>
            <w:vAlign w:val="center"/>
          </w:tcPr>
          <w:p w14:paraId="3A8D89DB">
            <w:pPr>
              <w:jc w:val="center"/>
            </w:pPr>
            <w:r>
              <w:rPr>
                <w:rFonts w:hint="eastAsia"/>
                <w:lang w:val="en-US" w:eastAsia="zh-CN"/>
              </w:rPr>
              <w:t>/</w:t>
            </w:r>
          </w:p>
        </w:tc>
        <w:tc>
          <w:tcPr>
            <w:tcW w:w="1134" w:type="dxa"/>
            <w:gridSpan w:val="2"/>
            <w:vAlign w:val="center"/>
          </w:tcPr>
          <w:p w14:paraId="511DB936">
            <w:pPr>
              <w:jc w:val="center"/>
            </w:pPr>
            <w:r>
              <w:rPr>
                <w:rFonts w:hint="eastAsia"/>
                <w:lang w:val="en-US" w:eastAsia="zh-CN"/>
              </w:rPr>
              <w:t>/</w:t>
            </w:r>
          </w:p>
        </w:tc>
        <w:tc>
          <w:tcPr>
            <w:tcW w:w="992" w:type="dxa"/>
            <w:vAlign w:val="center"/>
          </w:tcPr>
          <w:p w14:paraId="5846FC47">
            <w:pPr>
              <w:jc w:val="center"/>
            </w:pPr>
            <w:r>
              <w:rPr>
                <w:rFonts w:hint="eastAsia"/>
              </w:rPr>
              <w:t>否</w:t>
            </w:r>
          </w:p>
        </w:tc>
        <w:tc>
          <w:tcPr>
            <w:tcW w:w="993" w:type="dxa"/>
            <w:vAlign w:val="center"/>
          </w:tcPr>
          <w:p w14:paraId="4D255165">
            <w:pPr>
              <w:jc w:val="center"/>
            </w:pPr>
            <w:r>
              <w:rPr>
                <w:rFonts w:hint="eastAsia"/>
              </w:rPr>
              <w:t>否</w:t>
            </w:r>
          </w:p>
        </w:tc>
        <w:tc>
          <w:tcPr>
            <w:tcW w:w="1062" w:type="dxa"/>
            <w:vAlign w:val="center"/>
          </w:tcPr>
          <w:p w14:paraId="0D00FF8E">
            <w:pPr>
              <w:jc w:val="center"/>
            </w:pPr>
            <w:r>
              <w:rPr>
                <w:rFonts w:hint="eastAsia"/>
              </w:rPr>
              <w:t>否</w:t>
            </w:r>
          </w:p>
        </w:tc>
      </w:tr>
      <w:tr w14:paraId="4973F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8" w:type="dxa"/>
            <w:vAlign w:val="center"/>
          </w:tcPr>
          <w:p w14:paraId="05D4BA45">
            <w:pPr>
              <w:jc w:val="center"/>
              <w:rPr>
                <w:rFonts w:hint="default"/>
                <w:lang w:val="en-US" w:eastAsia="zh-CN"/>
              </w:rPr>
            </w:pPr>
            <w:r>
              <w:rPr>
                <w:rFonts w:hint="eastAsia"/>
                <w:lang w:val="en-US" w:eastAsia="zh-CN"/>
              </w:rPr>
              <w:t>1.8</w:t>
            </w:r>
          </w:p>
        </w:tc>
        <w:tc>
          <w:tcPr>
            <w:tcW w:w="3225" w:type="dxa"/>
            <w:gridSpan w:val="3"/>
            <w:vAlign w:val="center"/>
          </w:tcPr>
          <w:p w14:paraId="0757F1B6">
            <w:pPr>
              <w:jc w:val="center"/>
            </w:pPr>
            <w:r>
              <w:rPr>
                <w:rFonts w:hint="eastAsia"/>
                <w:lang w:val="en-US" w:eastAsia="zh-CN"/>
              </w:rPr>
              <w:t>测试器</w:t>
            </w:r>
          </w:p>
        </w:tc>
        <w:tc>
          <w:tcPr>
            <w:tcW w:w="850" w:type="dxa"/>
            <w:gridSpan w:val="2"/>
            <w:vAlign w:val="center"/>
          </w:tcPr>
          <w:p w14:paraId="32B7C9CE">
            <w:pPr>
              <w:jc w:val="center"/>
            </w:pPr>
            <w:r>
              <w:rPr>
                <w:rFonts w:hint="eastAsia"/>
                <w:lang w:val="en-US" w:eastAsia="zh-CN"/>
              </w:rPr>
              <w:t>国产</w:t>
            </w:r>
          </w:p>
        </w:tc>
        <w:tc>
          <w:tcPr>
            <w:tcW w:w="426" w:type="dxa"/>
            <w:vAlign w:val="center"/>
          </w:tcPr>
          <w:p w14:paraId="77BE0857">
            <w:pPr>
              <w:jc w:val="center"/>
            </w:pPr>
            <w:r>
              <w:rPr>
                <w:lang w:val="en-US" w:eastAsia="zh-CN"/>
              </w:rPr>
              <w:t>1</w:t>
            </w:r>
          </w:p>
        </w:tc>
        <w:tc>
          <w:tcPr>
            <w:tcW w:w="425" w:type="dxa"/>
            <w:vAlign w:val="center"/>
          </w:tcPr>
          <w:p w14:paraId="07420060">
            <w:pPr>
              <w:jc w:val="center"/>
            </w:pPr>
            <w:r>
              <w:rPr>
                <w:lang w:val="en-US" w:eastAsia="zh-CN"/>
              </w:rPr>
              <w:t>个</w:t>
            </w:r>
          </w:p>
        </w:tc>
        <w:tc>
          <w:tcPr>
            <w:tcW w:w="992" w:type="dxa"/>
            <w:gridSpan w:val="2"/>
            <w:vAlign w:val="center"/>
          </w:tcPr>
          <w:p w14:paraId="4EDBEB5D">
            <w:pPr>
              <w:jc w:val="center"/>
            </w:pPr>
            <w:r>
              <w:rPr>
                <w:rFonts w:hint="eastAsia"/>
                <w:lang w:val="en-US" w:eastAsia="zh-CN"/>
              </w:rPr>
              <w:t>/</w:t>
            </w:r>
          </w:p>
        </w:tc>
        <w:tc>
          <w:tcPr>
            <w:tcW w:w="1134" w:type="dxa"/>
            <w:gridSpan w:val="2"/>
            <w:vAlign w:val="center"/>
          </w:tcPr>
          <w:p w14:paraId="5993013E">
            <w:pPr>
              <w:jc w:val="center"/>
            </w:pPr>
            <w:r>
              <w:rPr>
                <w:rFonts w:hint="eastAsia"/>
                <w:lang w:val="en-US" w:eastAsia="zh-CN"/>
              </w:rPr>
              <w:t>/</w:t>
            </w:r>
          </w:p>
        </w:tc>
        <w:tc>
          <w:tcPr>
            <w:tcW w:w="992" w:type="dxa"/>
            <w:vAlign w:val="center"/>
          </w:tcPr>
          <w:p w14:paraId="05398811">
            <w:pPr>
              <w:jc w:val="center"/>
            </w:pPr>
            <w:r>
              <w:rPr>
                <w:rFonts w:hint="eastAsia"/>
              </w:rPr>
              <w:t>否</w:t>
            </w:r>
          </w:p>
        </w:tc>
        <w:tc>
          <w:tcPr>
            <w:tcW w:w="993" w:type="dxa"/>
            <w:vAlign w:val="center"/>
          </w:tcPr>
          <w:p w14:paraId="525742E6">
            <w:pPr>
              <w:jc w:val="center"/>
            </w:pPr>
            <w:r>
              <w:rPr>
                <w:rFonts w:hint="eastAsia"/>
              </w:rPr>
              <w:t>否</w:t>
            </w:r>
          </w:p>
        </w:tc>
        <w:tc>
          <w:tcPr>
            <w:tcW w:w="1062" w:type="dxa"/>
            <w:vAlign w:val="center"/>
          </w:tcPr>
          <w:p w14:paraId="5CE0A2D5">
            <w:pPr>
              <w:jc w:val="center"/>
            </w:pPr>
            <w:r>
              <w:rPr>
                <w:rFonts w:hint="eastAsia"/>
              </w:rPr>
              <w:t>否</w:t>
            </w:r>
          </w:p>
        </w:tc>
      </w:tr>
    </w:tbl>
    <w:p w14:paraId="41D69472">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70ABB67E">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23C6C22">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06D95618">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1AEF4ACA">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690568E">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79F93B99">
      <w:pPr>
        <w:ind w:firstLine="201" w:firstLineChars="100"/>
        <w:rPr>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3717ACCB">
      <w:pPr>
        <w:ind w:firstLine="210" w:firstLineChars="100"/>
      </w:pPr>
    </w:p>
    <w:p w14:paraId="61A27574">
      <w:pPr>
        <w:ind w:firstLine="210" w:firstLineChars="100"/>
      </w:pPr>
    </w:p>
    <w:p w14:paraId="629A4785">
      <w:pPr>
        <w:ind w:firstLine="210" w:firstLineChars="100"/>
        <w:rPr>
          <w:rFonts w:hint="eastAsia"/>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103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1BF32B5F">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1DC1F54B">
            <w:pPr>
              <w:adjustRightInd w:val="0"/>
              <w:snapToGrid w:val="0"/>
              <w:jc w:val="center"/>
              <w:rPr>
                <w:rFonts w:asciiTheme="majorEastAsia" w:hAnsiTheme="majorEastAsia" w:eastAsiaTheme="majorEastAsia"/>
                <w:b/>
                <w:sz w:val="24"/>
                <w:szCs w:val="21"/>
              </w:rPr>
            </w:pPr>
          </w:p>
        </w:tc>
      </w:tr>
      <w:tr w14:paraId="4029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3488441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061425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2D1072D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52C830E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2B70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center"/>
          </w:tcPr>
          <w:p w14:paraId="19651FAD">
            <w:pPr>
              <w:adjustRightInd w:val="0"/>
              <w:snapToGrid w:val="0"/>
              <w:jc w:val="center"/>
              <w:rPr>
                <w:rFonts w:asciiTheme="majorEastAsia" w:hAnsiTheme="majorEastAsia" w:eastAsiaTheme="majorEastAsia"/>
                <w:b/>
                <w:bCs w:val="0"/>
                <w:sz w:val="24"/>
                <w:szCs w:val="21"/>
              </w:rPr>
            </w:pPr>
            <w:r>
              <w:rPr>
                <w:rFonts w:hint="eastAsia" w:asciiTheme="majorEastAsia" w:hAnsiTheme="majorEastAsia" w:eastAsiaTheme="majorEastAsia"/>
                <w:b/>
                <w:bCs w:val="0"/>
                <w:sz w:val="24"/>
                <w:szCs w:val="21"/>
              </w:rPr>
              <w:t>1</w:t>
            </w:r>
          </w:p>
        </w:tc>
        <w:tc>
          <w:tcPr>
            <w:tcW w:w="935" w:type="dxa"/>
            <w:vMerge w:val="restart"/>
            <w:vAlign w:val="center"/>
          </w:tcPr>
          <w:p w14:paraId="11DEE511">
            <w:pPr>
              <w:adjustRightInd w:val="0"/>
              <w:snapToGrid w:val="0"/>
              <w:jc w:val="center"/>
              <w:rPr>
                <w:rFonts w:asciiTheme="majorEastAsia" w:hAnsiTheme="majorEastAsia" w:eastAsiaTheme="majorEastAsia"/>
                <w:b/>
                <w:bCs w:val="0"/>
                <w:sz w:val="24"/>
                <w:szCs w:val="21"/>
              </w:rPr>
            </w:pPr>
            <w:r>
              <w:rPr>
                <w:rFonts w:hint="eastAsia" w:ascii="宋体" w:hAnsi="宋体" w:eastAsia="宋体" w:cs="宋体"/>
                <w:b/>
                <w:bCs w:val="0"/>
                <w:lang w:val="en-US" w:eastAsia="zh-CN"/>
              </w:rPr>
              <w:t>牙髓失活测量仪</w:t>
            </w:r>
          </w:p>
        </w:tc>
        <w:tc>
          <w:tcPr>
            <w:tcW w:w="7564" w:type="dxa"/>
            <w:gridSpan w:val="2"/>
            <w:vAlign w:val="center"/>
          </w:tcPr>
          <w:p w14:paraId="13C80FE0">
            <w:pPr>
              <w:keepNext w:val="0"/>
              <w:keepLines w:val="0"/>
              <w:widowControl/>
              <w:suppressLineNumbers w:val="0"/>
              <w:jc w:val="both"/>
              <w:textAlignment w:val="center"/>
              <w:rPr>
                <w:rFonts w:asciiTheme="majorEastAsia" w:hAnsiTheme="majorEastAsia" w:eastAsiaTheme="majorEastAsia"/>
                <w:b/>
                <w:sz w:val="24"/>
                <w:szCs w:val="21"/>
              </w:rPr>
            </w:pPr>
            <w:r>
              <w:rPr>
                <w:rFonts w:hint="default" w:ascii="Calibri" w:hAnsi="Calibri" w:eastAsia="宋体" w:cs="Calibri"/>
                <w:i w:val="0"/>
                <w:iCs w:val="0"/>
                <w:color w:val="000000"/>
                <w:kern w:val="0"/>
                <w:sz w:val="21"/>
                <w:szCs w:val="21"/>
                <w:u w:val="none"/>
                <w:lang w:val="en-US" w:eastAsia="zh-CN" w:bidi="ar"/>
              </w:rPr>
              <w:t>1.</w:t>
            </w:r>
            <w:r>
              <w:rPr>
                <w:rStyle w:val="24"/>
                <w:lang w:val="en-US" w:eastAsia="zh-CN" w:bidi="ar"/>
              </w:rPr>
              <w:t>电池：</w:t>
            </w:r>
            <w:r>
              <w:rPr>
                <w:rStyle w:val="25"/>
                <w:rFonts w:eastAsia="宋体"/>
                <w:lang w:val="en-US" w:eastAsia="zh-CN" w:bidi="ar"/>
              </w:rPr>
              <w:t>3.7V/2000mAh</w:t>
            </w:r>
          </w:p>
        </w:tc>
        <w:tc>
          <w:tcPr>
            <w:tcW w:w="817" w:type="dxa"/>
          </w:tcPr>
          <w:p w14:paraId="692F0EE7">
            <w:pPr>
              <w:adjustRightInd w:val="0"/>
              <w:snapToGrid w:val="0"/>
              <w:rPr>
                <w:rFonts w:asciiTheme="majorEastAsia" w:hAnsiTheme="majorEastAsia" w:eastAsiaTheme="majorEastAsia"/>
                <w:b/>
                <w:sz w:val="24"/>
                <w:szCs w:val="21"/>
              </w:rPr>
            </w:pPr>
          </w:p>
        </w:tc>
      </w:tr>
      <w:tr w14:paraId="663B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B120ECF">
            <w:pPr>
              <w:adjustRightInd w:val="0"/>
              <w:snapToGrid w:val="0"/>
              <w:rPr>
                <w:rFonts w:asciiTheme="majorEastAsia" w:hAnsiTheme="majorEastAsia" w:eastAsiaTheme="majorEastAsia"/>
                <w:b/>
                <w:sz w:val="24"/>
                <w:szCs w:val="21"/>
              </w:rPr>
            </w:pPr>
          </w:p>
        </w:tc>
        <w:tc>
          <w:tcPr>
            <w:tcW w:w="935" w:type="dxa"/>
            <w:vMerge w:val="continue"/>
          </w:tcPr>
          <w:p w14:paraId="7A98FA51">
            <w:pPr>
              <w:adjustRightInd w:val="0"/>
              <w:snapToGrid w:val="0"/>
              <w:rPr>
                <w:rFonts w:asciiTheme="majorEastAsia" w:hAnsiTheme="majorEastAsia" w:eastAsiaTheme="majorEastAsia"/>
                <w:b/>
                <w:sz w:val="24"/>
                <w:szCs w:val="21"/>
              </w:rPr>
            </w:pPr>
          </w:p>
        </w:tc>
        <w:tc>
          <w:tcPr>
            <w:tcW w:w="7564" w:type="dxa"/>
            <w:gridSpan w:val="2"/>
            <w:vAlign w:val="center"/>
          </w:tcPr>
          <w:p w14:paraId="6D7D31B3">
            <w:pPr>
              <w:keepNext w:val="0"/>
              <w:keepLines w:val="0"/>
              <w:widowControl/>
              <w:suppressLineNumbers w:val="0"/>
              <w:jc w:val="both"/>
              <w:textAlignment w:val="center"/>
              <w:rPr>
                <w:rFonts w:ascii="宋体" w:hAnsi="宋体" w:cs="宋体"/>
                <w:color w:val="000000" w:themeColor="text1"/>
                <w:szCs w:val="21"/>
                <w14:textFill>
                  <w14:solidFill>
                    <w14:schemeClr w14:val="tx1"/>
                  </w14:solidFill>
                </w14:textFill>
              </w:rPr>
            </w:pPr>
            <w:r>
              <w:rPr>
                <w:rFonts w:hint="default" w:ascii="Calibri" w:hAnsi="Calibri" w:eastAsia="宋体" w:cs="Calibri"/>
                <w:i w:val="0"/>
                <w:iCs w:val="0"/>
                <w:color w:val="000000"/>
                <w:kern w:val="0"/>
                <w:sz w:val="21"/>
                <w:szCs w:val="21"/>
                <w:u w:val="none"/>
                <w:lang w:val="en-US" w:eastAsia="zh-CN" w:bidi="ar"/>
              </w:rPr>
              <w:t>2.</w:t>
            </w:r>
            <w:r>
              <w:rPr>
                <w:rStyle w:val="24"/>
                <w:lang w:val="en-US" w:eastAsia="zh-CN" w:bidi="ar"/>
              </w:rPr>
              <w:t>电源适配器：</w:t>
            </w:r>
            <w:r>
              <w:rPr>
                <w:rStyle w:val="25"/>
                <w:rFonts w:eastAsia="宋体"/>
                <w:lang w:val="en-US" w:eastAsia="zh-CN" w:bidi="ar"/>
              </w:rPr>
              <w:t>100V-240V~50Hz/60Hz  0.4A-0.2A</w:t>
            </w:r>
          </w:p>
        </w:tc>
        <w:tc>
          <w:tcPr>
            <w:tcW w:w="817" w:type="dxa"/>
          </w:tcPr>
          <w:p w14:paraId="73DBB7E0">
            <w:pPr>
              <w:adjustRightInd w:val="0"/>
              <w:snapToGrid w:val="0"/>
              <w:rPr>
                <w:rFonts w:asciiTheme="majorEastAsia" w:hAnsiTheme="majorEastAsia" w:eastAsiaTheme="majorEastAsia"/>
                <w:b/>
                <w:sz w:val="24"/>
                <w:szCs w:val="21"/>
              </w:rPr>
            </w:pPr>
          </w:p>
        </w:tc>
      </w:tr>
      <w:tr w14:paraId="4515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4335A4">
            <w:pPr>
              <w:adjustRightInd w:val="0"/>
              <w:snapToGrid w:val="0"/>
              <w:rPr>
                <w:rFonts w:asciiTheme="majorEastAsia" w:hAnsiTheme="majorEastAsia" w:eastAsiaTheme="majorEastAsia"/>
                <w:b/>
                <w:sz w:val="24"/>
                <w:szCs w:val="21"/>
              </w:rPr>
            </w:pPr>
          </w:p>
        </w:tc>
        <w:tc>
          <w:tcPr>
            <w:tcW w:w="935" w:type="dxa"/>
            <w:vMerge w:val="continue"/>
          </w:tcPr>
          <w:p w14:paraId="38124FC2">
            <w:pPr>
              <w:adjustRightInd w:val="0"/>
              <w:snapToGrid w:val="0"/>
              <w:rPr>
                <w:rFonts w:asciiTheme="majorEastAsia" w:hAnsiTheme="majorEastAsia" w:eastAsiaTheme="majorEastAsia"/>
                <w:b/>
                <w:sz w:val="24"/>
                <w:szCs w:val="21"/>
              </w:rPr>
            </w:pPr>
          </w:p>
        </w:tc>
        <w:tc>
          <w:tcPr>
            <w:tcW w:w="7564" w:type="dxa"/>
            <w:gridSpan w:val="2"/>
            <w:vAlign w:val="center"/>
          </w:tcPr>
          <w:p w14:paraId="16C4670C">
            <w:pPr>
              <w:keepNext w:val="0"/>
              <w:keepLines w:val="0"/>
              <w:widowControl/>
              <w:suppressLineNumbers w:val="0"/>
              <w:jc w:val="both"/>
              <w:textAlignment w:val="center"/>
              <w:rPr>
                <w:rFonts w:ascii="宋体" w:hAnsi="宋体" w:cs="宋体"/>
                <w:color w:val="000000" w:themeColor="text1"/>
                <w:szCs w:val="21"/>
                <w14:textFill>
                  <w14:solidFill>
                    <w14:schemeClr w14:val="tx1"/>
                  </w14:solidFill>
                </w14:textFill>
              </w:rPr>
            </w:pPr>
            <w:r>
              <w:rPr>
                <w:rFonts w:hint="default" w:ascii="Calibri" w:hAnsi="Calibri" w:eastAsia="宋体" w:cs="Calibri"/>
                <w:i w:val="0"/>
                <w:iCs w:val="0"/>
                <w:color w:val="000000"/>
                <w:kern w:val="0"/>
                <w:sz w:val="21"/>
                <w:szCs w:val="21"/>
                <w:u w:val="none"/>
                <w:lang w:val="en-US" w:eastAsia="zh-CN" w:bidi="ar"/>
              </w:rPr>
              <w:t>3.</w:t>
            </w:r>
            <w:r>
              <w:rPr>
                <w:rStyle w:val="24"/>
                <w:lang w:val="en-US" w:eastAsia="zh-CN" w:bidi="ar"/>
              </w:rPr>
              <w:t>输出信号电压：≤</w:t>
            </w:r>
            <w:r>
              <w:rPr>
                <w:rStyle w:val="25"/>
                <w:rFonts w:eastAsia="宋体"/>
                <w:lang w:val="en-US" w:eastAsia="zh-CN" w:bidi="ar"/>
              </w:rPr>
              <w:t>200mV</w:t>
            </w:r>
          </w:p>
        </w:tc>
        <w:tc>
          <w:tcPr>
            <w:tcW w:w="817" w:type="dxa"/>
          </w:tcPr>
          <w:p w14:paraId="78C1B0D2">
            <w:pPr>
              <w:adjustRightInd w:val="0"/>
              <w:snapToGrid w:val="0"/>
              <w:rPr>
                <w:rFonts w:asciiTheme="majorEastAsia" w:hAnsiTheme="majorEastAsia" w:eastAsiaTheme="majorEastAsia"/>
                <w:b/>
                <w:sz w:val="24"/>
                <w:szCs w:val="21"/>
              </w:rPr>
            </w:pPr>
          </w:p>
        </w:tc>
      </w:tr>
      <w:tr w14:paraId="014DB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AD36469">
            <w:pPr>
              <w:adjustRightInd w:val="0"/>
              <w:snapToGrid w:val="0"/>
              <w:rPr>
                <w:rFonts w:asciiTheme="majorEastAsia" w:hAnsiTheme="majorEastAsia" w:eastAsiaTheme="majorEastAsia"/>
                <w:b/>
                <w:sz w:val="24"/>
                <w:szCs w:val="21"/>
              </w:rPr>
            </w:pPr>
          </w:p>
        </w:tc>
        <w:tc>
          <w:tcPr>
            <w:tcW w:w="935" w:type="dxa"/>
            <w:vMerge w:val="continue"/>
          </w:tcPr>
          <w:p w14:paraId="5526A01C">
            <w:pPr>
              <w:adjustRightInd w:val="0"/>
              <w:snapToGrid w:val="0"/>
              <w:rPr>
                <w:rFonts w:asciiTheme="majorEastAsia" w:hAnsiTheme="majorEastAsia" w:eastAsiaTheme="majorEastAsia"/>
                <w:b/>
                <w:sz w:val="24"/>
                <w:szCs w:val="21"/>
              </w:rPr>
            </w:pPr>
          </w:p>
        </w:tc>
        <w:tc>
          <w:tcPr>
            <w:tcW w:w="7564" w:type="dxa"/>
            <w:gridSpan w:val="2"/>
            <w:vAlign w:val="center"/>
          </w:tcPr>
          <w:p w14:paraId="1AE0C765">
            <w:pPr>
              <w:keepNext w:val="0"/>
              <w:keepLines w:val="0"/>
              <w:widowControl/>
              <w:suppressLineNumbers w:val="0"/>
              <w:jc w:val="both"/>
              <w:textAlignment w:val="center"/>
              <w:rPr>
                <w:rFonts w:ascii="宋体" w:hAnsi="宋体" w:cs="宋体"/>
                <w:color w:val="000000" w:themeColor="text1"/>
                <w:szCs w:val="21"/>
                <w14:textFill>
                  <w14:solidFill>
                    <w14:schemeClr w14:val="tx1"/>
                  </w14:solidFill>
                </w14:textFill>
              </w:rPr>
            </w:pPr>
            <w:r>
              <w:rPr>
                <w:rFonts w:hint="default" w:ascii="Calibri" w:hAnsi="Calibri" w:eastAsia="宋体" w:cs="Calibri"/>
                <w:i w:val="0"/>
                <w:iCs w:val="0"/>
                <w:color w:val="000000"/>
                <w:kern w:val="0"/>
                <w:sz w:val="21"/>
                <w:szCs w:val="21"/>
                <w:u w:val="none"/>
                <w:lang w:val="en-US" w:eastAsia="zh-CN" w:bidi="ar"/>
              </w:rPr>
              <w:t>4.</w:t>
            </w:r>
            <w:r>
              <w:rPr>
                <w:rStyle w:val="24"/>
                <w:lang w:val="en-US" w:eastAsia="zh-CN" w:bidi="ar"/>
              </w:rPr>
              <w:t>输出信号频率：≤</w:t>
            </w:r>
            <w:r>
              <w:rPr>
                <w:rStyle w:val="25"/>
                <w:rFonts w:eastAsia="宋体"/>
                <w:lang w:val="en-US" w:eastAsia="zh-CN" w:bidi="ar"/>
              </w:rPr>
              <w:t>8kHz</w:t>
            </w:r>
          </w:p>
        </w:tc>
        <w:tc>
          <w:tcPr>
            <w:tcW w:w="817" w:type="dxa"/>
          </w:tcPr>
          <w:p w14:paraId="053D2DF1">
            <w:pPr>
              <w:adjustRightInd w:val="0"/>
              <w:snapToGrid w:val="0"/>
              <w:rPr>
                <w:rFonts w:asciiTheme="majorEastAsia" w:hAnsiTheme="majorEastAsia" w:eastAsiaTheme="majorEastAsia"/>
                <w:b/>
                <w:sz w:val="24"/>
                <w:szCs w:val="21"/>
              </w:rPr>
            </w:pPr>
          </w:p>
        </w:tc>
      </w:tr>
      <w:tr w14:paraId="50C3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3AB566F">
            <w:pPr>
              <w:adjustRightInd w:val="0"/>
              <w:snapToGrid w:val="0"/>
              <w:rPr>
                <w:rFonts w:asciiTheme="majorEastAsia" w:hAnsiTheme="majorEastAsia" w:eastAsiaTheme="majorEastAsia"/>
                <w:b/>
                <w:sz w:val="24"/>
                <w:szCs w:val="21"/>
              </w:rPr>
            </w:pPr>
          </w:p>
        </w:tc>
        <w:tc>
          <w:tcPr>
            <w:tcW w:w="935" w:type="dxa"/>
            <w:vMerge w:val="continue"/>
          </w:tcPr>
          <w:p w14:paraId="08C7E50D">
            <w:pPr>
              <w:adjustRightInd w:val="0"/>
              <w:snapToGrid w:val="0"/>
              <w:rPr>
                <w:rFonts w:asciiTheme="majorEastAsia" w:hAnsiTheme="majorEastAsia" w:eastAsiaTheme="majorEastAsia"/>
                <w:b/>
                <w:sz w:val="24"/>
                <w:szCs w:val="21"/>
              </w:rPr>
            </w:pPr>
          </w:p>
        </w:tc>
        <w:tc>
          <w:tcPr>
            <w:tcW w:w="7564" w:type="dxa"/>
            <w:gridSpan w:val="2"/>
            <w:vAlign w:val="center"/>
          </w:tcPr>
          <w:p w14:paraId="731287A4">
            <w:pPr>
              <w:keepNext w:val="0"/>
              <w:keepLines w:val="0"/>
              <w:widowControl/>
              <w:suppressLineNumbers w:val="0"/>
              <w:jc w:val="both"/>
              <w:textAlignment w:val="center"/>
              <w:rPr>
                <w:rFonts w:ascii="宋体" w:hAnsi="宋体" w:cs="宋体"/>
                <w:b/>
                <w:color w:val="000000"/>
                <w:szCs w:val="21"/>
              </w:rPr>
            </w:pPr>
            <w:r>
              <w:rPr>
                <w:rFonts w:hint="default" w:ascii="Calibri" w:hAnsi="Calibri" w:eastAsia="宋体" w:cs="Calibri"/>
                <w:i w:val="0"/>
                <w:iCs w:val="0"/>
                <w:color w:val="000000"/>
                <w:kern w:val="0"/>
                <w:sz w:val="21"/>
                <w:szCs w:val="21"/>
                <w:u w:val="none"/>
                <w:lang w:val="en-US" w:eastAsia="zh-CN" w:bidi="ar"/>
              </w:rPr>
              <w:t>5.</w:t>
            </w:r>
            <w:r>
              <w:rPr>
                <w:rStyle w:val="24"/>
                <w:lang w:val="en-US" w:eastAsia="zh-CN" w:bidi="ar"/>
              </w:rPr>
              <w:t>功耗：≤</w:t>
            </w:r>
            <w:r>
              <w:rPr>
                <w:rStyle w:val="25"/>
                <w:rFonts w:eastAsia="宋体"/>
                <w:lang w:val="en-US" w:eastAsia="zh-CN" w:bidi="ar"/>
              </w:rPr>
              <w:t>0.5W</w:t>
            </w:r>
          </w:p>
        </w:tc>
        <w:tc>
          <w:tcPr>
            <w:tcW w:w="817" w:type="dxa"/>
          </w:tcPr>
          <w:p w14:paraId="64D8F1D5">
            <w:pPr>
              <w:adjustRightInd w:val="0"/>
              <w:snapToGrid w:val="0"/>
              <w:rPr>
                <w:rFonts w:asciiTheme="majorEastAsia" w:hAnsiTheme="majorEastAsia" w:eastAsiaTheme="majorEastAsia"/>
                <w:b/>
                <w:sz w:val="24"/>
                <w:szCs w:val="21"/>
              </w:rPr>
            </w:pPr>
          </w:p>
        </w:tc>
      </w:tr>
      <w:tr w14:paraId="6BC2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83FAC92">
            <w:pPr>
              <w:adjustRightInd w:val="0"/>
              <w:snapToGrid w:val="0"/>
              <w:rPr>
                <w:rFonts w:asciiTheme="majorEastAsia" w:hAnsiTheme="majorEastAsia" w:eastAsiaTheme="majorEastAsia"/>
                <w:b/>
                <w:sz w:val="24"/>
                <w:szCs w:val="21"/>
              </w:rPr>
            </w:pPr>
          </w:p>
        </w:tc>
        <w:tc>
          <w:tcPr>
            <w:tcW w:w="935" w:type="dxa"/>
            <w:vMerge w:val="continue"/>
          </w:tcPr>
          <w:p w14:paraId="0CA6558B">
            <w:pPr>
              <w:adjustRightInd w:val="0"/>
              <w:snapToGrid w:val="0"/>
              <w:rPr>
                <w:rFonts w:asciiTheme="majorEastAsia" w:hAnsiTheme="majorEastAsia" w:eastAsiaTheme="majorEastAsia"/>
                <w:b/>
                <w:sz w:val="24"/>
                <w:szCs w:val="21"/>
              </w:rPr>
            </w:pPr>
          </w:p>
        </w:tc>
        <w:tc>
          <w:tcPr>
            <w:tcW w:w="7564" w:type="dxa"/>
            <w:gridSpan w:val="2"/>
            <w:vAlign w:val="center"/>
          </w:tcPr>
          <w:p w14:paraId="48E9EFAB">
            <w:pPr>
              <w:keepNext w:val="0"/>
              <w:keepLines w:val="0"/>
              <w:widowControl/>
              <w:suppressLineNumbers w:val="0"/>
              <w:jc w:val="both"/>
              <w:textAlignment w:val="center"/>
              <w:rPr>
                <w:rFonts w:ascii="宋体" w:hAnsi="宋体" w:cs="宋体"/>
                <w:color w:val="000000"/>
                <w:szCs w:val="21"/>
              </w:rPr>
            </w:pPr>
            <w:r>
              <w:rPr>
                <w:rFonts w:hint="default" w:ascii="Calibri" w:hAnsi="Calibri" w:eastAsia="宋体" w:cs="Calibri"/>
                <w:i w:val="0"/>
                <w:iCs w:val="0"/>
                <w:color w:val="000000"/>
                <w:kern w:val="0"/>
                <w:sz w:val="21"/>
                <w:szCs w:val="21"/>
                <w:u w:val="none"/>
                <w:lang w:val="en-US" w:eastAsia="zh-CN" w:bidi="ar"/>
              </w:rPr>
              <w:t>6.</w:t>
            </w:r>
            <w:r>
              <w:rPr>
                <w:rStyle w:val="24"/>
                <w:lang w:val="en-US" w:eastAsia="zh-CN" w:bidi="ar"/>
              </w:rPr>
              <w:t>显示：</w:t>
            </w:r>
            <w:r>
              <w:rPr>
                <w:rStyle w:val="24"/>
                <w:rFonts w:hint="eastAsia"/>
                <w:lang w:val="en-US" w:eastAsia="zh-CN" w:bidi="ar"/>
              </w:rPr>
              <w:t>≥</w:t>
            </w:r>
            <w:r>
              <w:rPr>
                <w:rStyle w:val="25"/>
                <w:rFonts w:eastAsia="宋体"/>
                <w:lang w:val="en-US" w:eastAsia="zh-CN" w:bidi="ar"/>
              </w:rPr>
              <w:t>3.</w:t>
            </w:r>
            <w:r>
              <w:rPr>
                <w:rStyle w:val="25"/>
                <w:rFonts w:hint="eastAsia"/>
                <w:lang w:val="en-US" w:eastAsia="zh-CN" w:bidi="ar"/>
              </w:rPr>
              <w:t>5</w:t>
            </w:r>
            <w:r>
              <w:rPr>
                <w:rStyle w:val="24"/>
                <w:lang w:val="en-US" w:eastAsia="zh-CN" w:bidi="ar"/>
              </w:rPr>
              <w:t>英寸</w:t>
            </w:r>
            <w:r>
              <w:rPr>
                <w:rStyle w:val="25"/>
                <w:rFonts w:eastAsia="宋体"/>
                <w:lang w:val="en-US" w:eastAsia="zh-CN" w:bidi="ar"/>
              </w:rPr>
              <w:t>LCD</w:t>
            </w:r>
            <w:r>
              <w:rPr>
                <w:rStyle w:val="24"/>
                <w:lang w:val="en-US" w:eastAsia="zh-CN" w:bidi="ar"/>
              </w:rPr>
              <w:t>屏</w:t>
            </w:r>
          </w:p>
        </w:tc>
        <w:tc>
          <w:tcPr>
            <w:tcW w:w="817" w:type="dxa"/>
          </w:tcPr>
          <w:p w14:paraId="5A001827">
            <w:pPr>
              <w:adjustRightInd w:val="0"/>
              <w:snapToGrid w:val="0"/>
              <w:rPr>
                <w:rFonts w:asciiTheme="majorEastAsia" w:hAnsiTheme="majorEastAsia" w:eastAsiaTheme="majorEastAsia"/>
                <w:b/>
                <w:sz w:val="24"/>
                <w:szCs w:val="21"/>
              </w:rPr>
            </w:pPr>
          </w:p>
        </w:tc>
      </w:tr>
      <w:tr w14:paraId="11A4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5EA1BF6">
            <w:pPr>
              <w:adjustRightInd w:val="0"/>
              <w:snapToGrid w:val="0"/>
              <w:rPr>
                <w:rFonts w:asciiTheme="majorEastAsia" w:hAnsiTheme="majorEastAsia" w:eastAsiaTheme="majorEastAsia"/>
                <w:b/>
                <w:sz w:val="24"/>
                <w:szCs w:val="21"/>
              </w:rPr>
            </w:pPr>
          </w:p>
        </w:tc>
        <w:tc>
          <w:tcPr>
            <w:tcW w:w="935" w:type="dxa"/>
            <w:vMerge w:val="continue"/>
          </w:tcPr>
          <w:p w14:paraId="5B5C40D9">
            <w:pPr>
              <w:adjustRightInd w:val="0"/>
              <w:snapToGrid w:val="0"/>
              <w:rPr>
                <w:rFonts w:asciiTheme="majorEastAsia" w:hAnsiTheme="majorEastAsia" w:eastAsiaTheme="majorEastAsia"/>
                <w:b/>
                <w:sz w:val="24"/>
                <w:szCs w:val="21"/>
              </w:rPr>
            </w:pPr>
          </w:p>
        </w:tc>
        <w:tc>
          <w:tcPr>
            <w:tcW w:w="7564" w:type="dxa"/>
            <w:gridSpan w:val="2"/>
            <w:vAlign w:val="center"/>
          </w:tcPr>
          <w:p w14:paraId="404412DD">
            <w:pPr>
              <w:keepNext w:val="0"/>
              <w:keepLines w:val="0"/>
              <w:widowControl/>
              <w:suppressLineNumbers w:val="0"/>
              <w:jc w:val="both"/>
              <w:textAlignment w:val="center"/>
              <w:rPr>
                <w:rFonts w:ascii="宋体" w:hAnsi="宋体" w:cs="宋体"/>
                <w:color w:val="000000"/>
                <w:szCs w:val="21"/>
              </w:rPr>
            </w:pPr>
            <w:r>
              <w:rPr>
                <w:rFonts w:hint="default" w:ascii="Calibri" w:hAnsi="Calibri" w:eastAsia="宋体" w:cs="Calibri"/>
                <w:i w:val="0"/>
                <w:iCs w:val="0"/>
                <w:color w:val="000000"/>
                <w:kern w:val="0"/>
                <w:sz w:val="21"/>
                <w:szCs w:val="21"/>
                <w:u w:val="none"/>
                <w:lang w:val="en-US" w:eastAsia="zh-CN" w:bidi="ar"/>
              </w:rPr>
              <w:t>7.</w:t>
            </w:r>
            <w:r>
              <w:rPr>
                <w:rStyle w:val="24"/>
                <w:lang w:val="en-US" w:eastAsia="zh-CN" w:bidi="ar"/>
              </w:rPr>
              <w:t>声响提示：工作针在接近根尖孔时会有报警声提示</w:t>
            </w:r>
          </w:p>
        </w:tc>
        <w:tc>
          <w:tcPr>
            <w:tcW w:w="817" w:type="dxa"/>
          </w:tcPr>
          <w:p w14:paraId="6478DE05">
            <w:pPr>
              <w:adjustRightInd w:val="0"/>
              <w:snapToGrid w:val="0"/>
              <w:rPr>
                <w:rFonts w:asciiTheme="majorEastAsia" w:hAnsiTheme="majorEastAsia" w:eastAsiaTheme="majorEastAsia"/>
                <w:b/>
                <w:sz w:val="24"/>
                <w:szCs w:val="21"/>
              </w:rPr>
            </w:pPr>
          </w:p>
        </w:tc>
      </w:tr>
      <w:tr w14:paraId="7A7C6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99900E4">
            <w:pPr>
              <w:adjustRightInd w:val="0"/>
              <w:snapToGrid w:val="0"/>
              <w:rPr>
                <w:rFonts w:asciiTheme="majorEastAsia" w:hAnsiTheme="majorEastAsia" w:eastAsiaTheme="majorEastAsia"/>
                <w:b/>
                <w:sz w:val="24"/>
                <w:szCs w:val="21"/>
              </w:rPr>
            </w:pPr>
          </w:p>
        </w:tc>
        <w:tc>
          <w:tcPr>
            <w:tcW w:w="935" w:type="dxa"/>
            <w:vMerge w:val="continue"/>
          </w:tcPr>
          <w:p w14:paraId="2324FBE6">
            <w:pPr>
              <w:adjustRightInd w:val="0"/>
              <w:snapToGrid w:val="0"/>
              <w:rPr>
                <w:rFonts w:asciiTheme="majorEastAsia" w:hAnsiTheme="majorEastAsia" w:eastAsiaTheme="majorEastAsia"/>
                <w:b/>
                <w:sz w:val="24"/>
                <w:szCs w:val="21"/>
              </w:rPr>
            </w:pPr>
          </w:p>
        </w:tc>
        <w:tc>
          <w:tcPr>
            <w:tcW w:w="7564" w:type="dxa"/>
            <w:gridSpan w:val="2"/>
            <w:vAlign w:val="center"/>
          </w:tcPr>
          <w:p w14:paraId="7D5F99C0">
            <w:pPr>
              <w:keepNext w:val="0"/>
              <w:keepLines w:val="0"/>
              <w:widowControl/>
              <w:suppressLineNumbers w:val="0"/>
              <w:jc w:val="both"/>
              <w:textAlignment w:val="center"/>
              <w:rPr>
                <w:rFonts w:asciiTheme="majorEastAsia" w:hAnsiTheme="majorEastAsia" w:eastAsiaTheme="majorEastAsia"/>
                <w:b/>
                <w:sz w:val="24"/>
                <w:szCs w:val="21"/>
              </w:rPr>
            </w:pPr>
            <w:r>
              <w:rPr>
                <w:rFonts w:hint="default" w:ascii="Calibri" w:hAnsi="Calibri" w:eastAsia="宋体" w:cs="Calibri"/>
                <w:i w:val="0"/>
                <w:iCs w:val="0"/>
                <w:color w:val="000000"/>
                <w:kern w:val="0"/>
                <w:sz w:val="21"/>
                <w:szCs w:val="21"/>
                <w:u w:val="none"/>
                <w:lang w:val="en-US" w:eastAsia="zh-CN" w:bidi="ar"/>
              </w:rPr>
              <w:t>8.</w:t>
            </w:r>
            <w:r>
              <w:rPr>
                <w:rStyle w:val="24"/>
                <w:lang w:val="en-US" w:eastAsia="zh-CN" w:bidi="ar"/>
              </w:rPr>
              <w:t>重量：</w:t>
            </w:r>
            <w:r>
              <w:rPr>
                <w:rStyle w:val="25"/>
                <w:rFonts w:hint="eastAsia" w:eastAsia="宋体"/>
                <w:lang w:val="en-US" w:eastAsia="zh-CN" w:bidi="ar"/>
              </w:rPr>
              <w:t>＜620g（其中机身＜330g，底座＜285g）</w:t>
            </w:r>
          </w:p>
        </w:tc>
        <w:tc>
          <w:tcPr>
            <w:tcW w:w="817" w:type="dxa"/>
          </w:tcPr>
          <w:p w14:paraId="0F987B6C">
            <w:pPr>
              <w:adjustRightInd w:val="0"/>
              <w:snapToGrid w:val="0"/>
              <w:rPr>
                <w:rFonts w:asciiTheme="majorEastAsia" w:hAnsiTheme="majorEastAsia" w:eastAsiaTheme="majorEastAsia"/>
                <w:b/>
                <w:sz w:val="24"/>
                <w:szCs w:val="21"/>
              </w:rPr>
            </w:pPr>
          </w:p>
        </w:tc>
      </w:tr>
      <w:tr w14:paraId="5327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B873B78">
            <w:pPr>
              <w:adjustRightInd w:val="0"/>
              <w:snapToGrid w:val="0"/>
              <w:rPr>
                <w:rFonts w:asciiTheme="majorEastAsia" w:hAnsiTheme="majorEastAsia" w:eastAsiaTheme="majorEastAsia"/>
                <w:b/>
                <w:sz w:val="24"/>
                <w:szCs w:val="21"/>
              </w:rPr>
            </w:pPr>
          </w:p>
        </w:tc>
        <w:tc>
          <w:tcPr>
            <w:tcW w:w="935" w:type="dxa"/>
            <w:vMerge w:val="continue"/>
          </w:tcPr>
          <w:p w14:paraId="326465E4">
            <w:pPr>
              <w:adjustRightInd w:val="0"/>
              <w:snapToGrid w:val="0"/>
              <w:rPr>
                <w:rFonts w:asciiTheme="majorEastAsia" w:hAnsiTheme="majorEastAsia" w:eastAsiaTheme="majorEastAsia"/>
                <w:b/>
                <w:sz w:val="24"/>
                <w:szCs w:val="21"/>
              </w:rPr>
            </w:pPr>
          </w:p>
        </w:tc>
        <w:tc>
          <w:tcPr>
            <w:tcW w:w="7564" w:type="dxa"/>
            <w:gridSpan w:val="2"/>
            <w:vAlign w:val="center"/>
          </w:tcPr>
          <w:p w14:paraId="042749C6">
            <w:pPr>
              <w:keepNext w:val="0"/>
              <w:keepLines w:val="0"/>
              <w:widowControl/>
              <w:suppressLineNumbers w:val="0"/>
              <w:jc w:val="both"/>
              <w:textAlignment w:val="center"/>
              <w:rPr>
                <w:rFonts w:hint="eastAsia" w:ascii="Calibri" w:hAnsi="Calibri" w:eastAsia="宋体" w:cs="Calibri"/>
                <w:i w:val="0"/>
                <w:iCs w:val="0"/>
                <w:color w:val="000000"/>
                <w:kern w:val="0"/>
                <w:sz w:val="21"/>
                <w:szCs w:val="21"/>
                <w:u w:val="none"/>
                <w:lang w:val="en-US" w:eastAsia="zh-CN" w:bidi="ar"/>
              </w:rPr>
            </w:pPr>
            <w:r>
              <w:rPr>
                <w:rFonts w:hint="eastAsia"/>
                <w:lang w:val="en-US" w:eastAsia="zh-CN"/>
              </w:rPr>
              <w:t>9.</w:t>
            </w:r>
            <w:r>
              <w:rPr>
                <w:rFonts w:hint="eastAsia"/>
              </w:rPr>
              <w:t>电池</w:t>
            </w:r>
            <w:r>
              <w:rPr>
                <w:rFonts w:hint="eastAsia"/>
                <w:lang w:eastAsia="zh-CN"/>
              </w:rPr>
              <w:t>：</w:t>
            </w:r>
            <w:r>
              <w:rPr>
                <w:rFonts w:hint="eastAsia"/>
              </w:rPr>
              <w:t>可充电</w:t>
            </w:r>
            <w:r>
              <w:rPr>
                <w:rFonts w:hint="eastAsia"/>
                <w:lang w:eastAsia="zh-CN"/>
              </w:rPr>
              <w:t>，</w:t>
            </w:r>
            <w:r>
              <w:rPr>
                <w:rFonts w:hint="eastAsia"/>
                <w:lang w:val="en-US" w:eastAsia="zh-CN"/>
              </w:rPr>
              <w:t>≥9.</w:t>
            </w:r>
            <w:r>
              <w:rPr>
                <w:rFonts w:hint="eastAsia"/>
              </w:rPr>
              <w:t>2000mAh</w:t>
            </w:r>
          </w:p>
        </w:tc>
        <w:tc>
          <w:tcPr>
            <w:tcW w:w="817" w:type="dxa"/>
          </w:tcPr>
          <w:p w14:paraId="5C977AA9">
            <w:pPr>
              <w:adjustRightInd w:val="0"/>
              <w:snapToGrid w:val="0"/>
              <w:rPr>
                <w:rFonts w:asciiTheme="majorEastAsia" w:hAnsiTheme="majorEastAsia" w:eastAsiaTheme="majorEastAsia"/>
                <w:b/>
                <w:sz w:val="24"/>
                <w:szCs w:val="21"/>
              </w:rPr>
            </w:pPr>
          </w:p>
        </w:tc>
      </w:tr>
      <w:tr w14:paraId="3E9EA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56226A3">
            <w:pPr>
              <w:adjustRightInd w:val="0"/>
              <w:snapToGrid w:val="0"/>
              <w:rPr>
                <w:rFonts w:asciiTheme="majorEastAsia" w:hAnsiTheme="majorEastAsia" w:eastAsiaTheme="majorEastAsia"/>
                <w:b/>
                <w:sz w:val="24"/>
                <w:szCs w:val="21"/>
              </w:rPr>
            </w:pPr>
          </w:p>
        </w:tc>
        <w:tc>
          <w:tcPr>
            <w:tcW w:w="935" w:type="dxa"/>
            <w:vMerge w:val="continue"/>
          </w:tcPr>
          <w:p w14:paraId="6B188C73">
            <w:pPr>
              <w:adjustRightInd w:val="0"/>
              <w:snapToGrid w:val="0"/>
              <w:rPr>
                <w:rFonts w:asciiTheme="majorEastAsia" w:hAnsiTheme="majorEastAsia" w:eastAsiaTheme="majorEastAsia"/>
                <w:b/>
                <w:sz w:val="24"/>
                <w:szCs w:val="21"/>
              </w:rPr>
            </w:pPr>
          </w:p>
        </w:tc>
        <w:tc>
          <w:tcPr>
            <w:tcW w:w="7564" w:type="dxa"/>
            <w:gridSpan w:val="2"/>
            <w:vAlign w:val="center"/>
          </w:tcPr>
          <w:p w14:paraId="1B7DC81F">
            <w:pPr>
              <w:keepNext w:val="0"/>
              <w:keepLines w:val="0"/>
              <w:widowControl/>
              <w:suppressLineNumbers w:val="0"/>
              <w:jc w:val="both"/>
              <w:textAlignment w:val="center"/>
              <w:rPr>
                <w:rFonts w:hint="eastAsia"/>
                <w:lang w:val="en-US" w:eastAsia="zh-CN"/>
              </w:rPr>
            </w:pPr>
            <w:r>
              <w:rPr>
                <w:rFonts w:hint="eastAsia"/>
                <w:lang w:val="en-US" w:eastAsia="zh-CN"/>
              </w:rPr>
              <w:t>10.</w:t>
            </w:r>
            <w:r>
              <w:rPr>
                <w:rFonts w:hint="eastAsia"/>
              </w:rPr>
              <w:t>磁吸式设计，屏幕可360°旋转</w:t>
            </w:r>
          </w:p>
        </w:tc>
        <w:tc>
          <w:tcPr>
            <w:tcW w:w="817" w:type="dxa"/>
          </w:tcPr>
          <w:p w14:paraId="6A4FA9B4">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sz w:val="20"/>
                <w:szCs w:val="20"/>
              </w:rPr>
              <w:t>▲</w:t>
            </w:r>
          </w:p>
        </w:tc>
      </w:tr>
      <w:tr w14:paraId="23728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87FCE53">
            <w:pPr>
              <w:adjustRightInd w:val="0"/>
              <w:snapToGrid w:val="0"/>
              <w:rPr>
                <w:rFonts w:asciiTheme="majorEastAsia" w:hAnsiTheme="majorEastAsia" w:eastAsiaTheme="majorEastAsia"/>
                <w:b/>
                <w:sz w:val="24"/>
                <w:szCs w:val="21"/>
              </w:rPr>
            </w:pPr>
          </w:p>
        </w:tc>
        <w:tc>
          <w:tcPr>
            <w:tcW w:w="935" w:type="dxa"/>
            <w:vMerge w:val="continue"/>
          </w:tcPr>
          <w:p w14:paraId="14AA315A">
            <w:pPr>
              <w:adjustRightInd w:val="0"/>
              <w:snapToGrid w:val="0"/>
              <w:rPr>
                <w:rFonts w:asciiTheme="majorEastAsia" w:hAnsiTheme="majorEastAsia" w:eastAsiaTheme="majorEastAsia"/>
                <w:b/>
                <w:sz w:val="24"/>
                <w:szCs w:val="21"/>
              </w:rPr>
            </w:pPr>
          </w:p>
        </w:tc>
        <w:tc>
          <w:tcPr>
            <w:tcW w:w="7564" w:type="dxa"/>
            <w:gridSpan w:val="2"/>
            <w:vAlign w:val="center"/>
          </w:tcPr>
          <w:p w14:paraId="2C3AFDFF">
            <w:pPr>
              <w:keepNext w:val="0"/>
              <w:keepLines w:val="0"/>
              <w:widowControl/>
              <w:suppressLineNumbers w:val="0"/>
              <w:jc w:val="both"/>
              <w:textAlignment w:val="center"/>
              <w:rPr>
                <w:rFonts w:hint="eastAsia"/>
                <w:lang w:val="en-US" w:eastAsia="zh-CN"/>
              </w:rPr>
            </w:pPr>
            <w:r>
              <w:rPr>
                <w:rFonts w:hint="eastAsia"/>
                <w:lang w:val="en-US" w:eastAsia="zh-CN"/>
              </w:rPr>
              <w:t>11.</w:t>
            </w:r>
            <w:r>
              <w:rPr>
                <w:rFonts w:hint="eastAsia"/>
              </w:rPr>
              <w:t>配彩色液晶屏，多种颜色清晰指示工作锉针在根管中的轨迹</w:t>
            </w:r>
          </w:p>
        </w:tc>
        <w:tc>
          <w:tcPr>
            <w:tcW w:w="817" w:type="dxa"/>
          </w:tcPr>
          <w:p w14:paraId="729D53C0">
            <w:pPr>
              <w:adjustRightInd w:val="0"/>
              <w:snapToGrid w:val="0"/>
              <w:rPr>
                <w:rFonts w:asciiTheme="majorEastAsia" w:hAnsiTheme="majorEastAsia" w:eastAsiaTheme="majorEastAsia"/>
                <w:b/>
                <w:sz w:val="24"/>
                <w:szCs w:val="21"/>
              </w:rPr>
            </w:pPr>
          </w:p>
        </w:tc>
      </w:tr>
      <w:tr w14:paraId="45616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31B3DB9">
            <w:pPr>
              <w:adjustRightInd w:val="0"/>
              <w:snapToGrid w:val="0"/>
              <w:rPr>
                <w:rFonts w:asciiTheme="majorEastAsia" w:hAnsiTheme="majorEastAsia" w:eastAsiaTheme="majorEastAsia"/>
                <w:b/>
                <w:sz w:val="24"/>
                <w:szCs w:val="21"/>
              </w:rPr>
            </w:pPr>
          </w:p>
        </w:tc>
        <w:tc>
          <w:tcPr>
            <w:tcW w:w="935" w:type="dxa"/>
            <w:vMerge w:val="continue"/>
          </w:tcPr>
          <w:p w14:paraId="779BFB5F">
            <w:pPr>
              <w:adjustRightInd w:val="0"/>
              <w:snapToGrid w:val="0"/>
              <w:rPr>
                <w:rFonts w:asciiTheme="majorEastAsia" w:hAnsiTheme="majorEastAsia" w:eastAsiaTheme="majorEastAsia"/>
                <w:b/>
                <w:sz w:val="24"/>
                <w:szCs w:val="21"/>
              </w:rPr>
            </w:pPr>
          </w:p>
        </w:tc>
        <w:tc>
          <w:tcPr>
            <w:tcW w:w="7564" w:type="dxa"/>
            <w:gridSpan w:val="2"/>
            <w:vAlign w:val="center"/>
          </w:tcPr>
          <w:p w14:paraId="7EB9B818">
            <w:pPr>
              <w:keepNext w:val="0"/>
              <w:keepLines w:val="0"/>
              <w:widowControl/>
              <w:suppressLineNumbers w:val="0"/>
              <w:jc w:val="both"/>
              <w:textAlignment w:val="center"/>
              <w:rPr>
                <w:rFonts w:hint="eastAsia"/>
                <w:lang w:val="en-US" w:eastAsia="zh-CN"/>
              </w:rPr>
            </w:pPr>
            <w:r>
              <w:rPr>
                <w:rFonts w:hint="eastAsia"/>
                <w:lang w:val="en-US" w:eastAsia="zh-CN"/>
              </w:rPr>
              <w:t>12.</w:t>
            </w:r>
            <w:r>
              <w:rPr>
                <w:rFonts w:hint="eastAsia"/>
              </w:rPr>
              <w:t>根尖止点</w:t>
            </w:r>
            <w:r>
              <w:rPr>
                <w:rFonts w:hint="eastAsia"/>
                <w:lang w:val="en-US" w:eastAsia="zh-CN"/>
              </w:rPr>
              <w:t>要求：具</w:t>
            </w:r>
            <w:r>
              <w:rPr>
                <w:rFonts w:hint="eastAsia"/>
              </w:rPr>
              <w:t>报警功能，及时提醒测量距离</w:t>
            </w:r>
          </w:p>
        </w:tc>
        <w:tc>
          <w:tcPr>
            <w:tcW w:w="817" w:type="dxa"/>
          </w:tcPr>
          <w:p w14:paraId="04D74B96">
            <w:pPr>
              <w:adjustRightInd w:val="0"/>
              <w:snapToGrid w:val="0"/>
              <w:rPr>
                <w:rFonts w:asciiTheme="majorEastAsia" w:hAnsiTheme="majorEastAsia" w:eastAsiaTheme="majorEastAsia"/>
                <w:b/>
                <w:sz w:val="24"/>
                <w:szCs w:val="21"/>
              </w:rPr>
            </w:pPr>
          </w:p>
        </w:tc>
      </w:tr>
      <w:tr w14:paraId="0C1C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2124390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6EF5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23EDDE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72E93F4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rPr>
              <w:t>_</w:t>
            </w:r>
            <w:r>
              <w:rPr>
                <w:rFonts w:hint="eastAsia" w:asciiTheme="majorEastAsia" w:hAnsiTheme="majorEastAsia" w:eastAsiaTheme="majorEastAsia"/>
                <w:b/>
                <w:sz w:val="24"/>
                <w:szCs w:val="21"/>
                <w:u w:val="single"/>
                <w:lang w:val="en-US" w:eastAsia="zh-CN"/>
              </w:rPr>
              <w:t>30</w:t>
            </w:r>
            <w:r>
              <w:rPr>
                <w:rFonts w:hint="eastAsia" w:asciiTheme="majorEastAsia" w:hAnsiTheme="majorEastAsia" w:eastAsiaTheme="majorEastAsia"/>
                <w:b/>
                <w:sz w:val="24"/>
                <w:szCs w:val="21"/>
              </w:rPr>
              <w:t>日历日内。</w:t>
            </w:r>
          </w:p>
        </w:tc>
      </w:tr>
      <w:tr w14:paraId="4C697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D74E0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072DB5F6">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15D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AEF02E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5BEDC02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E40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88D2A5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22ADECB1">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73EAEBE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6E9C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D16CBB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76E157D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1E7180B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2E89120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7EE212D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46D451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B83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011F46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0FF0E9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978A6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224FA5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D82D8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ED0A08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C323C4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43F59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488F7AE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20C4EE4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13A4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5F64A58">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62DB5DA1">
            <w:pPr>
              <w:adjustRightInd w:val="0"/>
              <w:snapToGrid w:val="0"/>
              <w:rPr>
                <w:rFonts w:asciiTheme="majorEastAsia" w:hAnsiTheme="majorEastAsia" w:eastAsiaTheme="majorEastAsia"/>
                <w:sz w:val="24"/>
                <w:szCs w:val="21"/>
              </w:rPr>
            </w:pPr>
          </w:p>
        </w:tc>
        <w:tc>
          <w:tcPr>
            <w:tcW w:w="8261" w:type="dxa"/>
            <w:gridSpan w:val="2"/>
          </w:tcPr>
          <w:p w14:paraId="00D083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37891FAD">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38A4019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9E295C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A3E954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CC9740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108B9B7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4314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683A9E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7EA19D4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062D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14A51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527B4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CEE3D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1377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92D41C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2A6A8DF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19BBCD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2C11787C">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15302C3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404F6193">
      <w:pPr>
        <w:spacing w:line="360" w:lineRule="auto"/>
        <w:ind w:firstLine="150" w:firstLineChars="100"/>
        <w:rPr>
          <w:rFonts w:cs="方正小标宋简体" w:asciiTheme="majorEastAsia" w:hAnsiTheme="majorEastAsia" w:eastAsiaTheme="majorEastAsia"/>
          <w:sz w:val="15"/>
          <w:szCs w:val="15"/>
        </w:rPr>
      </w:pPr>
    </w:p>
    <w:p w14:paraId="521FD214">
      <w:pPr>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3915E7CD">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62118B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4C21258"/>
    <w:rsid w:val="05B13426"/>
    <w:rsid w:val="0611217C"/>
    <w:rsid w:val="07AE3385"/>
    <w:rsid w:val="081D15EB"/>
    <w:rsid w:val="085E164E"/>
    <w:rsid w:val="0DB241E0"/>
    <w:rsid w:val="0F6E5EE0"/>
    <w:rsid w:val="0F8E7447"/>
    <w:rsid w:val="119B6051"/>
    <w:rsid w:val="12A25084"/>
    <w:rsid w:val="140D7E52"/>
    <w:rsid w:val="141E6A33"/>
    <w:rsid w:val="142B2292"/>
    <w:rsid w:val="14861F7A"/>
    <w:rsid w:val="15FB47D0"/>
    <w:rsid w:val="19A66D0D"/>
    <w:rsid w:val="1A043C5F"/>
    <w:rsid w:val="1A385FE8"/>
    <w:rsid w:val="1A6B235E"/>
    <w:rsid w:val="1A6C2697"/>
    <w:rsid w:val="1A761C42"/>
    <w:rsid w:val="1AB87CB9"/>
    <w:rsid w:val="1E12700E"/>
    <w:rsid w:val="204809D3"/>
    <w:rsid w:val="21971856"/>
    <w:rsid w:val="21E93AF0"/>
    <w:rsid w:val="22E10C1D"/>
    <w:rsid w:val="254E26E2"/>
    <w:rsid w:val="26B64C8C"/>
    <w:rsid w:val="285978F9"/>
    <w:rsid w:val="28D8713C"/>
    <w:rsid w:val="297E18EC"/>
    <w:rsid w:val="2B252436"/>
    <w:rsid w:val="2F3C1703"/>
    <w:rsid w:val="2FC10C10"/>
    <w:rsid w:val="339E298D"/>
    <w:rsid w:val="359B56E2"/>
    <w:rsid w:val="36295FA8"/>
    <w:rsid w:val="366D6BB6"/>
    <w:rsid w:val="36EC74D0"/>
    <w:rsid w:val="38CB1838"/>
    <w:rsid w:val="3AAA1C17"/>
    <w:rsid w:val="3C93274F"/>
    <w:rsid w:val="3EB2662C"/>
    <w:rsid w:val="3F5259EE"/>
    <w:rsid w:val="3F6D2CAF"/>
    <w:rsid w:val="42004812"/>
    <w:rsid w:val="428243E7"/>
    <w:rsid w:val="445F60B6"/>
    <w:rsid w:val="45C12D21"/>
    <w:rsid w:val="49A66A89"/>
    <w:rsid w:val="4AAD1D7F"/>
    <w:rsid w:val="4E280CF3"/>
    <w:rsid w:val="55B87486"/>
    <w:rsid w:val="566D4594"/>
    <w:rsid w:val="58242AE0"/>
    <w:rsid w:val="58AB396B"/>
    <w:rsid w:val="5BDE3A84"/>
    <w:rsid w:val="5C483C8E"/>
    <w:rsid w:val="62465E1A"/>
    <w:rsid w:val="663B31C1"/>
    <w:rsid w:val="66840514"/>
    <w:rsid w:val="66AC0259"/>
    <w:rsid w:val="686A0E57"/>
    <w:rsid w:val="68A40F87"/>
    <w:rsid w:val="6A537326"/>
    <w:rsid w:val="6AFD60D5"/>
    <w:rsid w:val="6F633413"/>
    <w:rsid w:val="6F9E571F"/>
    <w:rsid w:val="73374A1C"/>
    <w:rsid w:val="738F7392"/>
    <w:rsid w:val="742C4B65"/>
    <w:rsid w:val="762C283F"/>
    <w:rsid w:val="765B680C"/>
    <w:rsid w:val="767D5D1E"/>
    <w:rsid w:val="769A6A08"/>
    <w:rsid w:val="76E03ABB"/>
    <w:rsid w:val="771D4F43"/>
    <w:rsid w:val="79970F97"/>
    <w:rsid w:val="7A6F030F"/>
    <w:rsid w:val="7A89169D"/>
    <w:rsid w:val="7E255A68"/>
    <w:rsid w:val="7E5F59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character" w:customStyle="1" w:styleId="24">
    <w:name w:val="font21"/>
    <w:basedOn w:val="11"/>
    <w:qFormat/>
    <w:uiPriority w:val="0"/>
    <w:rPr>
      <w:rFonts w:ascii="Calibri" w:hAnsi="Calibri" w:cs="Calibri"/>
      <w:color w:val="000000"/>
      <w:sz w:val="21"/>
      <w:szCs w:val="21"/>
      <w:u w:val="none"/>
    </w:rPr>
  </w:style>
  <w:style w:type="character" w:customStyle="1" w:styleId="25">
    <w:name w:val="font11"/>
    <w:basedOn w:val="11"/>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4349</Words>
  <Characters>4546</Characters>
  <Lines>32</Lines>
  <Paragraphs>9</Paragraphs>
  <TotalTime>0</TotalTime>
  <ScaleCrop>false</ScaleCrop>
  <LinksUpToDate>false</LinksUpToDate>
  <CharactersWithSpaces>4602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dcterms:modified xsi:type="dcterms:W3CDTF">2025-12-08T08:20:06Z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5C5FEA85C5554CA6BE37527B0928B8C2_13</vt:lpwstr>
  </property>
</Properties>
</file>