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CD4D0">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171D884B">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36D8EC53">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7AFDC473">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589A7432">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64F89449">
      <w:pPr>
        <w:spacing w:before="100" w:beforeAutospacing="1" w:line="276" w:lineRule="auto"/>
        <w:ind w:firstLine="482" w:firstLineChars="200"/>
        <w:rPr>
          <w:rFonts w:hint="default" w:cs="方正小标宋简体" w:asciiTheme="majorEastAsia" w:hAnsiTheme="majorEastAsia" w:eastAsiaTheme="majorEastAsia"/>
          <w:sz w:val="24"/>
          <w:shd w:val="clear" w:color="auto" w:fill="FFFFFF"/>
          <w:lang w:val="en-US" w:eastAsia="zh-CN"/>
        </w:rPr>
      </w:pPr>
      <w:r>
        <w:rPr>
          <w:rFonts w:hint="eastAsia" w:asciiTheme="majorEastAsia" w:hAnsiTheme="majorEastAsia" w:eastAsiaTheme="majorEastAsia"/>
          <w:b/>
          <w:color w:val="000000"/>
          <w:sz w:val="24"/>
          <w:szCs w:val="21"/>
        </w:rPr>
        <w:t>申</w:t>
      </w:r>
      <w:r>
        <w:rPr>
          <w:rFonts w:hint="eastAsia" w:asciiTheme="majorEastAsia" w:hAnsiTheme="majorEastAsia" w:eastAsiaTheme="majorEastAsia"/>
          <w:b/>
          <w:color w:val="000000"/>
          <w:sz w:val="24"/>
        </w:rPr>
        <w:t>请科室：</w:t>
      </w:r>
      <w:r>
        <w:rPr>
          <w:rFonts w:hint="eastAsia" w:ascii="宋体" w:hAnsi="宋体" w:cs="宋体"/>
          <w:b/>
          <w:color w:val="000000"/>
          <w:sz w:val="24"/>
        </w:rPr>
        <w:t xml:space="preserve"> 中医科 </w:t>
      </w:r>
      <w:r>
        <w:rPr>
          <w:rFonts w:hint="eastAsia" w:asciiTheme="majorEastAsia" w:hAnsiTheme="majorEastAsia" w:eastAsiaTheme="majorEastAsia"/>
          <w:b/>
          <w:color w:val="000000"/>
          <w:sz w:val="24"/>
        </w:rPr>
        <w:t xml:space="preserve">         </w:t>
      </w:r>
      <w:r>
        <w:rPr>
          <w:rFonts w:hint="eastAsia" w:cs="宋体" w:asciiTheme="majorEastAsia" w:hAnsiTheme="majorEastAsia" w:eastAsiaTheme="majorEastAsia"/>
          <w:b/>
          <w:color w:val="000000"/>
          <w:sz w:val="24"/>
        </w:rPr>
        <w:t>负责人姓名：</w:t>
      </w:r>
      <w:r>
        <w:rPr>
          <w:rFonts w:hint="eastAsia" w:cs="宋体" w:asciiTheme="majorEastAsia" w:hAnsiTheme="majorEastAsia" w:eastAsiaTheme="majorEastAsia"/>
          <w:b/>
          <w:color w:val="000000"/>
          <w:sz w:val="24"/>
          <w:lang w:val="en-US" w:eastAsia="zh-CN"/>
        </w:rPr>
        <w:t xml:space="preserve">   </w:t>
      </w:r>
      <w:r>
        <w:rPr>
          <w:rFonts w:hint="eastAsia" w:asciiTheme="majorEastAsia" w:hAnsiTheme="majorEastAsia" w:eastAsiaTheme="majorEastAsia"/>
          <w:b/>
          <w:color w:val="000000"/>
          <w:sz w:val="24"/>
        </w:rPr>
        <w:t xml:space="preserve">       </w:t>
      </w:r>
      <w:r>
        <w:rPr>
          <w:rFonts w:hint="eastAsia" w:cs="宋体" w:asciiTheme="majorEastAsia" w:hAnsiTheme="majorEastAsia" w:eastAsiaTheme="majorEastAsia"/>
          <w:b/>
          <w:color w:val="000000"/>
          <w:sz w:val="24"/>
        </w:rPr>
        <w:t>负责人电话：</w:t>
      </w:r>
      <w:r>
        <w:rPr>
          <w:rFonts w:hint="eastAsia" w:cs="宋体" w:asciiTheme="majorEastAsia" w:hAnsiTheme="majorEastAsia" w:eastAsiaTheme="majorEastAsia"/>
          <w:b/>
          <w:color w:val="000000"/>
          <w:sz w:val="24"/>
          <w:lang w:val="en-US" w:eastAsia="zh-CN"/>
        </w:rPr>
        <w:t xml:space="preserve">  </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326"/>
        <w:gridCol w:w="1418"/>
        <w:gridCol w:w="11"/>
        <w:gridCol w:w="850"/>
        <w:gridCol w:w="131"/>
        <w:gridCol w:w="578"/>
        <w:gridCol w:w="414"/>
        <w:gridCol w:w="295"/>
        <w:gridCol w:w="1275"/>
        <w:gridCol w:w="698"/>
        <w:gridCol w:w="578"/>
        <w:gridCol w:w="894"/>
        <w:gridCol w:w="705"/>
      </w:tblGrid>
      <w:tr w14:paraId="4E739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79" w:type="dxa"/>
            <w:gridSpan w:val="3"/>
          </w:tcPr>
          <w:p w14:paraId="004C680B">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418" w:type="dxa"/>
          </w:tcPr>
          <w:p w14:paraId="390C6612">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992" w:type="dxa"/>
            <w:gridSpan w:val="3"/>
          </w:tcPr>
          <w:p w14:paraId="5EBDD03E">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92" w:type="dxa"/>
            <w:gridSpan w:val="2"/>
          </w:tcPr>
          <w:p w14:paraId="47F1F8CD">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2268" w:type="dxa"/>
            <w:gridSpan w:val="3"/>
          </w:tcPr>
          <w:p w14:paraId="0CE362D0">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177" w:type="dxa"/>
            <w:gridSpan w:val="3"/>
          </w:tcPr>
          <w:p w14:paraId="3095C420">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76E27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2179" w:type="dxa"/>
            <w:gridSpan w:val="3"/>
            <w:vAlign w:val="center"/>
          </w:tcPr>
          <w:p w14:paraId="6D478FFD">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光子治疗仪</w:t>
            </w:r>
          </w:p>
        </w:tc>
        <w:tc>
          <w:tcPr>
            <w:tcW w:w="1418" w:type="dxa"/>
            <w:shd w:val="clear" w:color="auto" w:fill="auto"/>
            <w:vAlign w:val="center"/>
          </w:tcPr>
          <w:p w14:paraId="648DD911">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992" w:type="dxa"/>
            <w:gridSpan w:val="3"/>
            <w:shd w:val="clear" w:color="auto" w:fill="auto"/>
            <w:vAlign w:val="center"/>
          </w:tcPr>
          <w:p w14:paraId="5D889CDF">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92" w:type="dxa"/>
            <w:gridSpan w:val="2"/>
            <w:shd w:val="clear" w:color="auto" w:fill="auto"/>
            <w:vAlign w:val="center"/>
          </w:tcPr>
          <w:p w14:paraId="7EBF1395">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套</w:t>
            </w:r>
          </w:p>
        </w:tc>
        <w:tc>
          <w:tcPr>
            <w:tcW w:w="2268" w:type="dxa"/>
            <w:gridSpan w:val="3"/>
            <w:vAlign w:val="center"/>
          </w:tcPr>
          <w:p w14:paraId="134AAF42">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7.5</w:t>
            </w:r>
          </w:p>
        </w:tc>
        <w:tc>
          <w:tcPr>
            <w:tcW w:w="2177" w:type="dxa"/>
            <w:gridSpan w:val="3"/>
            <w:vAlign w:val="center"/>
          </w:tcPr>
          <w:p w14:paraId="6214713F">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7.5</w:t>
            </w:r>
          </w:p>
        </w:tc>
      </w:tr>
      <w:tr w14:paraId="75F93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853" w:type="dxa"/>
            <w:gridSpan w:val="2"/>
            <w:vAlign w:val="center"/>
          </w:tcPr>
          <w:p w14:paraId="0D18C63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8173" w:type="dxa"/>
            <w:gridSpan w:val="13"/>
            <w:vAlign w:val="center"/>
          </w:tcPr>
          <w:p w14:paraId="61523F19">
            <w:pPr>
              <w:ind w:firstLine="420" w:firstLineChars="200"/>
              <w:rPr>
                <w:rFonts w:cs="宋体" w:asciiTheme="majorEastAsia" w:hAnsiTheme="majorEastAsia" w:eastAsiaTheme="majorEastAsia"/>
                <w:szCs w:val="21"/>
              </w:rPr>
            </w:pPr>
            <w:r>
              <w:rPr>
                <w:rFonts w:hint="eastAsia" w:cs="宋体" w:asciiTheme="majorEastAsia" w:hAnsiTheme="majorEastAsia" w:eastAsiaTheme="majorEastAsia"/>
                <w:szCs w:val="21"/>
              </w:rPr>
              <w:t>随着现代医学的不断发展，非侵入性、低副作用的物理治疗方法越来越受到重视。光子治疗作为物理治疗的重要组成部分，在临床治疗中发挥着重要作用。光子治疗技术基于光生物学原理，利用特定波长的光照射人体组织，能够促进细胞的新陈代谢、改善血液循环、调节免疫功能、减轻炎症反应以及加速组织修复和再生。</w:t>
            </w:r>
          </w:p>
          <w:p w14:paraId="468B7BC3">
            <w:pPr>
              <w:ind w:firstLine="420" w:firstLineChars="200"/>
              <w:rPr>
                <w:rFonts w:asciiTheme="majorEastAsia" w:hAnsiTheme="majorEastAsia" w:eastAsiaTheme="majorEastAsia"/>
                <w:sz w:val="24"/>
                <w:szCs w:val="21"/>
              </w:rPr>
            </w:pPr>
            <w:r>
              <w:rPr>
                <w:rFonts w:hint="eastAsia" w:cs="宋体" w:asciiTheme="majorEastAsia" w:hAnsiTheme="majorEastAsia" w:eastAsiaTheme="majorEastAsia"/>
                <w:szCs w:val="21"/>
              </w:rPr>
              <w:t>在当今社会，慢性疾病、皮肤疾病、术后康复等领域对高效、安全的治疗手段需求持续增长。例如，在皮肤科，痤疮、皮肤溃疡、带状疱疹等疾病的治疗过程中，传统药物治疗可能存在副作用大、疗程长等问题，而光子治疗凭借其无创、无痛、疗效显著等特点，成为了越来越多医生和患者的选择；在康复科，对于运动损伤、伤口愈合等情况，光子治疗能够加速组织修复，缩短康复周期，提高患者的生活质量。</w:t>
            </w:r>
          </w:p>
        </w:tc>
      </w:tr>
      <w:tr w14:paraId="3229B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0026" w:type="dxa"/>
            <w:gridSpan w:val="15"/>
            <w:vAlign w:val="center"/>
          </w:tcPr>
          <w:p w14:paraId="6C0FE1E6">
            <w:pPr>
              <w:rPr>
                <w:rFonts w:cs="宋体" w:asciiTheme="majorEastAsia" w:hAnsiTheme="majorEastAsia" w:eastAsiaTheme="majorEastAsia"/>
                <w:b/>
                <w:bCs/>
                <w:color w:val="000000"/>
                <w:sz w:val="32"/>
                <w:szCs w:val="21"/>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52E46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31" w:type="dxa"/>
            <w:vAlign w:val="center"/>
          </w:tcPr>
          <w:p w14:paraId="580B748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977" w:type="dxa"/>
            <w:gridSpan w:val="4"/>
            <w:vAlign w:val="center"/>
          </w:tcPr>
          <w:p w14:paraId="1B0D2E2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34F4AC8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709" w:type="dxa"/>
            <w:gridSpan w:val="2"/>
            <w:vAlign w:val="center"/>
          </w:tcPr>
          <w:p w14:paraId="641AF1F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709" w:type="dxa"/>
            <w:gridSpan w:val="2"/>
            <w:vAlign w:val="center"/>
          </w:tcPr>
          <w:p w14:paraId="18DE266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275" w:type="dxa"/>
            <w:vAlign w:val="center"/>
          </w:tcPr>
          <w:p w14:paraId="4C7A7D2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276" w:type="dxa"/>
            <w:gridSpan w:val="2"/>
            <w:vAlign w:val="center"/>
          </w:tcPr>
          <w:p w14:paraId="21DECFC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894" w:type="dxa"/>
            <w:vAlign w:val="center"/>
          </w:tcPr>
          <w:p w14:paraId="11DA808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705" w:type="dxa"/>
            <w:vAlign w:val="center"/>
          </w:tcPr>
          <w:p w14:paraId="6473AD5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r>
      <w:tr w14:paraId="002F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631" w:type="dxa"/>
            <w:vAlign w:val="center"/>
          </w:tcPr>
          <w:p w14:paraId="657DEBE8">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1</w:t>
            </w:r>
          </w:p>
        </w:tc>
        <w:tc>
          <w:tcPr>
            <w:tcW w:w="2977" w:type="dxa"/>
            <w:gridSpan w:val="4"/>
            <w:shd w:val="clear" w:color="auto" w:fill="auto"/>
            <w:vAlign w:val="center"/>
          </w:tcPr>
          <w:p w14:paraId="17004C06">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灯头组件</w:t>
            </w:r>
          </w:p>
        </w:tc>
        <w:tc>
          <w:tcPr>
            <w:tcW w:w="850" w:type="dxa"/>
            <w:shd w:val="clear" w:color="auto" w:fill="auto"/>
            <w:vAlign w:val="center"/>
          </w:tcPr>
          <w:p w14:paraId="3990CE23">
            <w:pPr>
              <w:widowControl/>
              <w:adjustRightInd w:val="0"/>
              <w:snapToGrid w:val="0"/>
              <w:jc w:val="center"/>
              <w:rPr>
                <w:rFonts w:asciiTheme="minorEastAsia" w:hAnsiTheme="minorEastAsia" w:eastAsiaTheme="minorEastAsia" w:cstheme="minorEastAsia"/>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250F2AD4">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1</w:t>
            </w:r>
          </w:p>
        </w:tc>
        <w:tc>
          <w:tcPr>
            <w:tcW w:w="709" w:type="dxa"/>
            <w:gridSpan w:val="2"/>
            <w:shd w:val="clear" w:color="auto" w:fill="auto"/>
            <w:vAlign w:val="center"/>
          </w:tcPr>
          <w:p w14:paraId="0A037141">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个</w:t>
            </w:r>
          </w:p>
        </w:tc>
        <w:tc>
          <w:tcPr>
            <w:tcW w:w="1275" w:type="dxa"/>
            <w:vMerge w:val="restart"/>
            <w:vAlign w:val="center"/>
          </w:tcPr>
          <w:p w14:paraId="764128E4">
            <w:pPr>
              <w:widowControl/>
              <w:adjustRightInd w:val="0"/>
              <w:snapToGrid w:val="0"/>
              <w:jc w:val="center"/>
              <w:rPr>
                <w:rFonts w:hint="default" w:asciiTheme="majorEastAsia" w:hAnsiTheme="majorEastAsia" w:eastAsiaTheme="majorEastAsia"/>
                <w:bCs/>
                <w:sz w:val="24"/>
                <w:szCs w:val="21"/>
                <w:lang w:val="en-US" w:eastAsia="zh-CN"/>
              </w:rPr>
            </w:pPr>
            <w:r>
              <w:rPr>
                <w:rFonts w:hint="eastAsia" w:asciiTheme="majorEastAsia" w:hAnsiTheme="majorEastAsia" w:eastAsiaTheme="majorEastAsia"/>
                <w:bCs/>
                <w:sz w:val="24"/>
                <w:szCs w:val="21"/>
                <w:lang w:val="en-US" w:eastAsia="zh-CN"/>
              </w:rPr>
              <w:t>7.5</w:t>
            </w:r>
          </w:p>
        </w:tc>
        <w:tc>
          <w:tcPr>
            <w:tcW w:w="1276" w:type="dxa"/>
            <w:gridSpan w:val="2"/>
            <w:vMerge w:val="restart"/>
            <w:vAlign w:val="center"/>
          </w:tcPr>
          <w:p w14:paraId="0F38F7CD">
            <w:pPr>
              <w:widowControl/>
              <w:adjustRightInd w:val="0"/>
              <w:snapToGrid w:val="0"/>
              <w:jc w:val="center"/>
              <w:rPr>
                <w:rFonts w:hint="default" w:asciiTheme="majorEastAsia" w:hAnsiTheme="majorEastAsia" w:eastAsiaTheme="majorEastAsia"/>
                <w:bCs/>
                <w:sz w:val="24"/>
                <w:szCs w:val="21"/>
                <w:lang w:val="en-US" w:eastAsia="zh-CN"/>
              </w:rPr>
            </w:pPr>
            <w:r>
              <w:rPr>
                <w:rFonts w:hint="eastAsia" w:asciiTheme="majorEastAsia" w:hAnsiTheme="majorEastAsia" w:eastAsiaTheme="majorEastAsia"/>
                <w:bCs/>
                <w:sz w:val="24"/>
                <w:szCs w:val="21"/>
                <w:lang w:val="en-US" w:eastAsia="zh-CN"/>
              </w:rPr>
              <w:t>7.5</w:t>
            </w:r>
          </w:p>
        </w:tc>
        <w:tc>
          <w:tcPr>
            <w:tcW w:w="894" w:type="dxa"/>
            <w:vMerge w:val="restart"/>
            <w:vAlign w:val="center"/>
          </w:tcPr>
          <w:p w14:paraId="373E29D7">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是</w:t>
            </w:r>
          </w:p>
        </w:tc>
        <w:tc>
          <w:tcPr>
            <w:tcW w:w="705" w:type="dxa"/>
            <w:vMerge w:val="restart"/>
            <w:vAlign w:val="center"/>
          </w:tcPr>
          <w:p w14:paraId="1FDEADF0">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r>
      <w:tr w14:paraId="307A0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631" w:type="dxa"/>
            <w:vAlign w:val="center"/>
          </w:tcPr>
          <w:p w14:paraId="62EE06D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2</w:t>
            </w:r>
          </w:p>
        </w:tc>
        <w:tc>
          <w:tcPr>
            <w:tcW w:w="2977" w:type="dxa"/>
            <w:gridSpan w:val="4"/>
            <w:shd w:val="clear" w:color="auto" w:fill="auto"/>
            <w:vAlign w:val="center"/>
          </w:tcPr>
          <w:p w14:paraId="4C84D5C8">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机身组件</w:t>
            </w:r>
          </w:p>
        </w:tc>
        <w:tc>
          <w:tcPr>
            <w:tcW w:w="850" w:type="dxa"/>
            <w:shd w:val="clear" w:color="auto" w:fill="auto"/>
            <w:vAlign w:val="center"/>
          </w:tcPr>
          <w:p w14:paraId="0689D0BF">
            <w:pPr>
              <w:widowControl/>
              <w:autoSpaceDN w:val="0"/>
              <w:adjustRightInd w:val="0"/>
              <w:snapToGrid w:val="0"/>
              <w:jc w:val="center"/>
              <w:textAlignment w:val="center"/>
              <w:rPr>
                <w:rFonts w:asciiTheme="minorEastAsia" w:hAnsiTheme="minorEastAsia" w:eastAsiaTheme="minorEastAsia" w:cstheme="minorEastAsia"/>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1B13E35A">
            <w:pPr>
              <w:widowControl/>
              <w:autoSpaceDN w:val="0"/>
              <w:adjustRightInd w:val="0"/>
              <w:snapToGrid w:val="0"/>
              <w:jc w:val="center"/>
              <w:textAlignment w:val="center"/>
              <w:rPr>
                <w:rFonts w:asciiTheme="minorEastAsia" w:hAnsiTheme="minorEastAsia" w:eastAsiaTheme="minorEastAsia" w:cstheme="minorEastAsia"/>
                <w:bCs/>
                <w:sz w:val="24"/>
              </w:rPr>
            </w:pPr>
            <w:r>
              <w:rPr>
                <w:rFonts w:hint="eastAsia" w:ascii="宋体" w:hAnsi="宋体" w:cs="宋体"/>
                <w:bCs/>
                <w:sz w:val="24"/>
              </w:rPr>
              <w:t>1</w:t>
            </w:r>
          </w:p>
        </w:tc>
        <w:tc>
          <w:tcPr>
            <w:tcW w:w="709" w:type="dxa"/>
            <w:gridSpan w:val="2"/>
            <w:shd w:val="clear" w:color="auto" w:fill="auto"/>
            <w:vAlign w:val="center"/>
          </w:tcPr>
          <w:p w14:paraId="7537D7D3">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个</w:t>
            </w:r>
          </w:p>
        </w:tc>
        <w:tc>
          <w:tcPr>
            <w:tcW w:w="1275" w:type="dxa"/>
            <w:vMerge w:val="continue"/>
            <w:vAlign w:val="center"/>
          </w:tcPr>
          <w:p w14:paraId="1CD5D099">
            <w:pPr>
              <w:widowControl/>
              <w:adjustRightInd w:val="0"/>
              <w:snapToGrid w:val="0"/>
              <w:jc w:val="center"/>
              <w:rPr>
                <w:rFonts w:asciiTheme="majorEastAsia" w:hAnsiTheme="majorEastAsia" w:eastAsiaTheme="majorEastAsia"/>
                <w:bCs/>
                <w:sz w:val="24"/>
                <w:szCs w:val="21"/>
              </w:rPr>
            </w:pPr>
          </w:p>
        </w:tc>
        <w:tc>
          <w:tcPr>
            <w:tcW w:w="1276" w:type="dxa"/>
            <w:gridSpan w:val="2"/>
            <w:vMerge w:val="continue"/>
            <w:vAlign w:val="center"/>
          </w:tcPr>
          <w:p w14:paraId="033DE427">
            <w:pPr>
              <w:widowControl/>
              <w:adjustRightInd w:val="0"/>
              <w:snapToGrid w:val="0"/>
              <w:jc w:val="center"/>
              <w:rPr>
                <w:rFonts w:asciiTheme="majorEastAsia" w:hAnsiTheme="majorEastAsia" w:eastAsiaTheme="majorEastAsia"/>
                <w:bCs/>
                <w:sz w:val="24"/>
                <w:szCs w:val="21"/>
              </w:rPr>
            </w:pPr>
          </w:p>
        </w:tc>
        <w:tc>
          <w:tcPr>
            <w:tcW w:w="894" w:type="dxa"/>
            <w:vMerge w:val="continue"/>
            <w:vAlign w:val="center"/>
          </w:tcPr>
          <w:p w14:paraId="6AF6F3AB">
            <w:pPr>
              <w:jc w:val="center"/>
              <w:rPr>
                <w:rFonts w:asciiTheme="majorEastAsia" w:hAnsiTheme="majorEastAsia" w:eastAsiaTheme="majorEastAsia"/>
                <w:bCs/>
                <w:sz w:val="24"/>
                <w:szCs w:val="21"/>
              </w:rPr>
            </w:pPr>
          </w:p>
        </w:tc>
        <w:tc>
          <w:tcPr>
            <w:tcW w:w="705" w:type="dxa"/>
            <w:vMerge w:val="continue"/>
            <w:vAlign w:val="center"/>
          </w:tcPr>
          <w:p w14:paraId="5E1C4479">
            <w:pPr>
              <w:jc w:val="center"/>
              <w:rPr>
                <w:rFonts w:asciiTheme="majorEastAsia" w:hAnsiTheme="majorEastAsia" w:eastAsiaTheme="majorEastAsia"/>
                <w:bCs/>
                <w:sz w:val="24"/>
                <w:szCs w:val="21"/>
              </w:rPr>
            </w:pPr>
          </w:p>
        </w:tc>
      </w:tr>
      <w:tr w14:paraId="6B921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631" w:type="dxa"/>
            <w:vAlign w:val="center"/>
          </w:tcPr>
          <w:p w14:paraId="1FE48FC7">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3</w:t>
            </w:r>
          </w:p>
        </w:tc>
        <w:tc>
          <w:tcPr>
            <w:tcW w:w="2977" w:type="dxa"/>
            <w:gridSpan w:val="4"/>
            <w:shd w:val="clear" w:color="auto" w:fill="auto"/>
            <w:vAlign w:val="center"/>
          </w:tcPr>
          <w:p w14:paraId="6547772D">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宋体" w:hAnsi="宋体" w:cs="宋体"/>
                <w:bCs/>
                <w:sz w:val="24"/>
              </w:rPr>
              <w:t>电源线</w:t>
            </w:r>
          </w:p>
        </w:tc>
        <w:tc>
          <w:tcPr>
            <w:tcW w:w="850" w:type="dxa"/>
            <w:shd w:val="clear" w:color="auto" w:fill="auto"/>
            <w:vAlign w:val="center"/>
          </w:tcPr>
          <w:p w14:paraId="65C4AFB7">
            <w:pPr>
              <w:widowControl/>
              <w:autoSpaceDN w:val="0"/>
              <w:adjustRightInd w:val="0"/>
              <w:snapToGrid w:val="0"/>
              <w:jc w:val="center"/>
              <w:textAlignment w:val="center"/>
              <w:rPr>
                <w:rFonts w:asciiTheme="minorEastAsia" w:hAnsiTheme="minorEastAsia" w:eastAsiaTheme="minorEastAsia" w:cstheme="minorEastAsia"/>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26039311">
            <w:pPr>
              <w:widowControl/>
              <w:autoSpaceDN w:val="0"/>
              <w:adjustRightInd w:val="0"/>
              <w:snapToGrid w:val="0"/>
              <w:jc w:val="center"/>
              <w:textAlignment w:val="center"/>
              <w:rPr>
                <w:rFonts w:asciiTheme="minorEastAsia" w:hAnsiTheme="minorEastAsia" w:eastAsiaTheme="minorEastAsia" w:cstheme="minorEastAsia"/>
                <w:bCs/>
                <w:sz w:val="24"/>
              </w:rPr>
            </w:pPr>
            <w:r>
              <w:rPr>
                <w:rFonts w:hint="eastAsia" w:ascii="宋体" w:hAnsi="宋体" w:cs="宋体"/>
                <w:bCs/>
                <w:sz w:val="24"/>
              </w:rPr>
              <w:t>1</w:t>
            </w:r>
          </w:p>
        </w:tc>
        <w:tc>
          <w:tcPr>
            <w:tcW w:w="709" w:type="dxa"/>
            <w:gridSpan w:val="2"/>
            <w:shd w:val="clear" w:color="auto" w:fill="auto"/>
            <w:vAlign w:val="center"/>
          </w:tcPr>
          <w:p w14:paraId="3502261A">
            <w:pPr>
              <w:widowControl/>
              <w:autoSpaceDN w:val="0"/>
              <w:adjustRightInd w:val="0"/>
              <w:snapToGrid w:val="0"/>
              <w:jc w:val="center"/>
              <w:textAlignment w:val="center"/>
              <w:rPr>
                <w:rFonts w:asciiTheme="minorEastAsia" w:hAnsiTheme="minorEastAsia" w:eastAsiaTheme="minorEastAsia" w:cstheme="minorEastAsia"/>
                <w:bCs/>
                <w:sz w:val="24"/>
              </w:rPr>
            </w:pPr>
            <w:r>
              <w:rPr>
                <w:rFonts w:hint="eastAsia" w:ascii="宋体" w:hAnsi="宋体" w:cs="宋体"/>
                <w:bCs/>
                <w:sz w:val="24"/>
              </w:rPr>
              <w:t>根</w:t>
            </w:r>
          </w:p>
        </w:tc>
        <w:tc>
          <w:tcPr>
            <w:tcW w:w="1275" w:type="dxa"/>
            <w:vMerge w:val="continue"/>
            <w:vAlign w:val="center"/>
          </w:tcPr>
          <w:p w14:paraId="169E20EA">
            <w:pPr>
              <w:widowControl/>
              <w:autoSpaceDN w:val="0"/>
              <w:adjustRightInd w:val="0"/>
              <w:snapToGrid w:val="0"/>
              <w:jc w:val="center"/>
              <w:textAlignment w:val="center"/>
              <w:rPr>
                <w:rFonts w:asciiTheme="majorEastAsia" w:hAnsiTheme="majorEastAsia" w:eastAsiaTheme="majorEastAsia"/>
                <w:bCs/>
                <w:sz w:val="24"/>
                <w:szCs w:val="21"/>
              </w:rPr>
            </w:pPr>
          </w:p>
        </w:tc>
        <w:tc>
          <w:tcPr>
            <w:tcW w:w="1276" w:type="dxa"/>
            <w:gridSpan w:val="2"/>
            <w:vMerge w:val="continue"/>
            <w:vAlign w:val="center"/>
          </w:tcPr>
          <w:p w14:paraId="57BC2B9D">
            <w:pPr>
              <w:widowControl/>
              <w:autoSpaceDN w:val="0"/>
              <w:adjustRightInd w:val="0"/>
              <w:snapToGrid w:val="0"/>
              <w:jc w:val="center"/>
              <w:textAlignment w:val="center"/>
              <w:rPr>
                <w:rFonts w:asciiTheme="majorEastAsia" w:hAnsiTheme="majorEastAsia" w:eastAsiaTheme="majorEastAsia"/>
                <w:bCs/>
                <w:sz w:val="24"/>
                <w:szCs w:val="21"/>
              </w:rPr>
            </w:pPr>
          </w:p>
        </w:tc>
        <w:tc>
          <w:tcPr>
            <w:tcW w:w="894" w:type="dxa"/>
            <w:vMerge w:val="continue"/>
            <w:vAlign w:val="center"/>
          </w:tcPr>
          <w:p w14:paraId="6FE9A493">
            <w:pPr>
              <w:jc w:val="center"/>
              <w:rPr>
                <w:rFonts w:asciiTheme="majorEastAsia" w:hAnsiTheme="majorEastAsia" w:eastAsiaTheme="majorEastAsia"/>
                <w:bCs/>
                <w:sz w:val="24"/>
                <w:szCs w:val="21"/>
              </w:rPr>
            </w:pPr>
          </w:p>
        </w:tc>
        <w:tc>
          <w:tcPr>
            <w:tcW w:w="705" w:type="dxa"/>
            <w:vMerge w:val="continue"/>
            <w:vAlign w:val="center"/>
          </w:tcPr>
          <w:p w14:paraId="67DFFDDA">
            <w:pPr>
              <w:jc w:val="center"/>
              <w:rPr>
                <w:rFonts w:asciiTheme="majorEastAsia" w:hAnsiTheme="majorEastAsia" w:eastAsiaTheme="majorEastAsia"/>
                <w:bCs/>
                <w:sz w:val="24"/>
                <w:szCs w:val="21"/>
              </w:rPr>
            </w:pPr>
          </w:p>
        </w:tc>
      </w:tr>
      <w:tr w14:paraId="24DB4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631" w:type="dxa"/>
            <w:vAlign w:val="center"/>
          </w:tcPr>
          <w:p w14:paraId="0C1B22F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4</w:t>
            </w:r>
          </w:p>
        </w:tc>
        <w:tc>
          <w:tcPr>
            <w:tcW w:w="2977" w:type="dxa"/>
            <w:gridSpan w:val="4"/>
            <w:shd w:val="clear" w:color="auto" w:fill="auto"/>
            <w:vAlign w:val="center"/>
          </w:tcPr>
          <w:p w14:paraId="007818F6">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宋体" w:hAnsi="宋体" w:cs="宋体"/>
                <w:bCs/>
                <w:sz w:val="24"/>
              </w:rPr>
              <w:t>保护眼镜（中色）</w:t>
            </w:r>
          </w:p>
        </w:tc>
        <w:tc>
          <w:tcPr>
            <w:tcW w:w="850" w:type="dxa"/>
            <w:shd w:val="clear" w:color="auto" w:fill="auto"/>
            <w:vAlign w:val="center"/>
          </w:tcPr>
          <w:p w14:paraId="37E5DBA3">
            <w:pPr>
              <w:widowControl/>
              <w:autoSpaceDN w:val="0"/>
              <w:adjustRightInd w:val="0"/>
              <w:snapToGrid w:val="0"/>
              <w:jc w:val="center"/>
              <w:textAlignment w:val="center"/>
              <w:rPr>
                <w:rFonts w:asciiTheme="minorEastAsia" w:hAnsiTheme="minorEastAsia" w:eastAsiaTheme="minorEastAsia" w:cstheme="minorEastAsia"/>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1D849D35">
            <w:pPr>
              <w:widowControl/>
              <w:autoSpaceDN w:val="0"/>
              <w:adjustRightInd w:val="0"/>
              <w:snapToGrid w:val="0"/>
              <w:jc w:val="center"/>
              <w:textAlignment w:val="center"/>
              <w:rPr>
                <w:rFonts w:asciiTheme="minorEastAsia" w:hAnsiTheme="minorEastAsia" w:eastAsiaTheme="minorEastAsia" w:cstheme="minorEastAsia"/>
                <w:bCs/>
                <w:sz w:val="24"/>
              </w:rPr>
            </w:pPr>
            <w:r>
              <w:rPr>
                <w:rFonts w:hint="eastAsia" w:ascii="宋体" w:hAnsi="宋体" w:cs="宋体"/>
                <w:bCs/>
                <w:sz w:val="24"/>
              </w:rPr>
              <w:t>1</w:t>
            </w:r>
          </w:p>
        </w:tc>
        <w:tc>
          <w:tcPr>
            <w:tcW w:w="709" w:type="dxa"/>
            <w:gridSpan w:val="2"/>
            <w:shd w:val="clear" w:color="auto" w:fill="auto"/>
            <w:vAlign w:val="center"/>
          </w:tcPr>
          <w:p w14:paraId="2106CFAA">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个</w:t>
            </w:r>
          </w:p>
        </w:tc>
        <w:tc>
          <w:tcPr>
            <w:tcW w:w="1275" w:type="dxa"/>
            <w:vMerge w:val="continue"/>
            <w:vAlign w:val="center"/>
          </w:tcPr>
          <w:p w14:paraId="30848474">
            <w:pPr>
              <w:widowControl/>
              <w:adjustRightInd w:val="0"/>
              <w:snapToGrid w:val="0"/>
              <w:jc w:val="center"/>
              <w:rPr>
                <w:rFonts w:asciiTheme="majorEastAsia" w:hAnsiTheme="majorEastAsia" w:eastAsiaTheme="majorEastAsia"/>
                <w:bCs/>
                <w:sz w:val="24"/>
                <w:szCs w:val="21"/>
              </w:rPr>
            </w:pPr>
          </w:p>
        </w:tc>
        <w:tc>
          <w:tcPr>
            <w:tcW w:w="1276" w:type="dxa"/>
            <w:gridSpan w:val="2"/>
            <w:vMerge w:val="continue"/>
            <w:vAlign w:val="center"/>
          </w:tcPr>
          <w:p w14:paraId="004EED82">
            <w:pPr>
              <w:widowControl/>
              <w:adjustRightInd w:val="0"/>
              <w:snapToGrid w:val="0"/>
              <w:jc w:val="center"/>
              <w:rPr>
                <w:rFonts w:asciiTheme="majorEastAsia" w:hAnsiTheme="majorEastAsia" w:eastAsiaTheme="majorEastAsia"/>
                <w:bCs/>
                <w:sz w:val="24"/>
                <w:szCs w:val="21"/>
              </w:rPr>
            </w:pPr>
          </w:p>
        </w:tc>
        <w:tc>
          <w:tcPr>
            <w:tcW w:w="894" w:type="dxa"/>
            <w:vMerge w:val="continue"/>
            <w:vAlign w:val="center"/>
          </w:tcPr>
          <w:p w14:paraId="2BF9ED6C">
            <w:pPr>
              <w:jc w:val="center"/>
              <w:rPr>
                <w:rFonts w:asciiTheme="majorEastAsia" w:hAnsiTheme="majorEastAsia" w:eastAsiaTheme="majorEastAsia"/>
                <w:bCs/>
                <w:sz w:val="24"/>
                <w:szCs w:val="21"/>
              </w:rPr>
            </w:pPr>
          </w:p>
        </w:tc>
        <w:tc>
          <w:tcPr>
            <w:tcW w:w="705" w:type="dxa"/>
            <w:vMerge w:val="continue"/>
            <w:vAlign w:val="center"/>
          </w:tcPr>
          <w:p w14:paraId="47BD7A2E">
            <w:pPr>
              <w:jc w:val="center"/>
              <w:rPr>
                <w:rFonts w:asciiTheme="majorEastAsia" w:hAnsiTheme="majorEastAsia" w:eastAsiaTheme="majorEastAsia"/>
                <w:bCs/>
                <w:sz w:val="24"/>
                <w:szCs w:val="21"/>
              </w:rPr>
            </w:pPr>
          </w:p>
        </w:tc>
      </w:tr>
      <w:tr w14:paraId="0A29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jc w:val="center"/>
        </w:trPr>
        <w:tc>
          <w:tcPr>
            <w:tcW w:w="631" w:type="dxa"/>
            <w:vAlign w:val="center"/>
          </w:tcPr>
          <w:p w14:paraId="61DD3CE7">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5</w:t>
            </w:r>
          </w:p>
        </w:tc>
        <w:tc>
          <w:tcPr>
            <w:tcW w:w="2977" w:type="dxa"/>
            <w:gridSpan w:val="4"/>
            <w:shd w:val="clear" w:color="auto" w:fill="auto"/>
            <w:vAlign w:val="center"/>
          </w:tcPr>
          <w:p w14:paraId="6F131E2E">
            <w:pPr>
              <w:widowControl/>
              <w:autoSpaceDN w:val="0"/>
              <w:adjustRightInd w:val="0"/>
              <w:snapToGrid w:val="0"/>
              <w:jc w:val="center"/>
              <w:textAlignment w:val="bottom"/>
              <w:rPr>
                <w:rFonts w:ascii="宋体" w:hAnsi="宋体" w:cs="宋体"/>
                <w:bCs/>
                <w:sz w:val="24"/>
              </w:rPr>
            </w:pPr>
            <w:r>
              <w:rPr>
                <w:rFonts w:hint="eastAsia" w:ascii="宋体" w:hAnsi="宋体" w:cs="宋体"/>
                <w:bCs/>
                <w:sz w:val="24"/>
              </w:rPr>
              <w:t>保护眼镜（深色）</w:t>
            </w:r>
          </w:p>
        </w:tc>
        <w:tc>
          <w:tcPr>
            <w:tcW w:w="850" w:type="dxa"/>
            <w:shd w:val="clear" w:color="auto" w:fill="auto"/>
            <w:vAlign w:val="center"/>
          </w:tcPr>
          <w:p w14:paraId="4F091FD2">
            <w:pPr>
              <w:widowControl/>
              <w:autoSpaceDN w:val="0"/>
              <w:adjustRightInd w:val="0"/>
              <w:snapToGrid w:val="0"/>
              <w:jc w:val="center"/>
              <w:textAlignment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0E279C5F">
            <w:pPr>
              <w:widowControl/>
              <w:autoSpaceDN w:val="0"/>
              <w:adjustRightInd w:val="0"/>
              <w:snapToGrid w:val="0"/>
              <w:jc w:val="center"/>
              <w:textAlignment w:val="center"/>
              <w:rPr>
                <w:rFonts w:ascii="宋体" w:hAnsi="宋体" w:cs="宋体"/>
                <w:bCs/>
                <w:sz w:val="24"/>
              </w:rPr>
            </w:pPr>
            <w:r>
              <w:rPr>
                <w:rFonts w:hint="eastAsia" w:ascii="宋体" w:hAnsi="宋体" w:cs="宋体"/>
                <w:bCs/>
                <w:sz w:val="24"/>
              </w:rPr>
              <w:t>1</w:t>
            </w:r>
          </w:p>
        </w:tc>
        <w:tc>
          <w:tcPr>
            <w:tcW w:w="709" w:type="dxa"/>
            <w:gridSpan w:val="2"/>
            <w:shd w:val="clear" w:color="auto" w:fill="auto"/>
            <w:vAlign w:val="center"/>
          </w:tcPr>
          <w:p w14:paraId="03E6B4C1">
            <w:pPr>
              <w:widowControl/>
              <w:adjustRightInd w:val="0"/>
              <w:snapToGrid w:val="0"/>
              <w:jc w:val="center"/>
              <w:rPr>
                <w:rFonts w:ascii="宋体" w:hAnsi="宋体" w:cs="宋体"/>
                <w:bCs/>
                <w:sz w:val="24"/>
              </w:rPr>
            </w:pPr>
            <w:r>
              <w:rPr>
                <w:rFonts w:hint="eastAsia" w:ascii="宋体" w:hAnsi="宋体" w:cs="宋体"/>
                <w:bCs/>
                <w:sz w:val="24"/>
              </w:rPr>
              <w:t>个</w:t>
            </w:r>
          </w:p>
        </w:tc>
        <w:tc>
          <w:tcPr>
            <w:tcW w:w="1275" w:type="dxa"/>
            <w:vMerge w:val="continue"/>
            <w:vAlign w:val="center"/>
          </w:tcPr>
          <w:p w14:paraId="7114A923">
            <w:pPr>
              <w:widowControl/>
              <w:adjustRightInd w:val="0"/>
              <w:snapToGrid w:val="0"/>
              <w:jc w:val="center"/>
              <w:rPr>
                <w:rFonts w:asciiTheme="majorEastAsia" w:hAnsiTheme="majorEastAsia" w:eastAsiaTheme="majorEastAsia"/>
                <w:bCs/>
                <w:sz w:val="24"/>
                <w:szCs w:val="21"/>
              </w:rPr>
            </w:pPr>
          </w:p>
        </w:tc>
        <w:tc>
          <w:tcPr>
            <w:tcW w:w="1276" w:type="dxa"/>
            <w:gridSpan w:val="2"/>
            <w:vMerge w:val="continue"/>
            <w:vAlign w:val="center"/>
          </w:tcPr>
          <w:p w14:paraId="093831F5">
            <w:pPr>
              <w:widowControl/>
              <w:adjustRightInd w:val="0"/>
              <w:snapToGrid w:val="0"/>
              <w:jc w:val="center"/>
              <w:rPr>
                <w:rFonts w:asciiTheme="majorEastAsia" w:hAnsiTheme="majorEastAsia" w:eastAsiaTheme="majorEastAsia"/>
                <w:bCs/>
                <w:sz w:val="24"/>
                <w:szCs w:val="21"/>
              </w:rPr>
            </w:pPr>
          </w:p>
        </w:tc>
        <w:tc>
          <w:tcPr>
            <w:tcW w:w="894" w:type="dxa"/>
            <w:vMerge w:val="continue"/>
            <w:vAlign w:val="center"/>
          </w:tcPr>
          <w:p w14:paraId="2D009203">
            <w:pPr>
              <w:jc w:val="center"/>
              <w:rPr>
                <w:rFonts w:asciiTheme="majorEastAsia" w:hAnsiTheme="majorEastAsia" w:eastAsiaTheme="majorEastAsia"/>
                <w:bCs/>
                <w:sz w:val="24"/>
                <w:szCs w:val="21"/>
              </w:rPr>
            </w:pPr>
          </w:p>
        </w:tc>
        <w:tc>
          <w:tcPr>
            <w:tcW w:w="705" w:type="dxa"/>
            <w:vMerge w:val="continue"/>
            <w:vAlign w:val="center"/>
          </w:tcPr>
          <w:p w14:paraId="3E28A640">
            <w:pPr>
              <w:jc w:val="center"/>
              <w:rPr>
                <w:rFonts w:asciiTheme="majorEastAsia" w:hAnsiTheme="majorEastAsia" w:eastAsiaTheme="majorEastAsia"/>
                <w:bCs/>
                <w:sz w:val="24"/>
                <w:szCs w:val="21"/>
              </w:rPr>
            </w:pPr>
          </w:p>
        </w:tc>
      </w:tr>
      <w:tr w14:paraId="66F6B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31" w:type="dxa"/>
            <w:vAlign w:val="center"/>
          </w:tcPr>
          <w:p w14:paraId="206A9AF0">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6</w:t>
            </w:r>
          </w:p>
        </w:tc>
        <w:tc>
          <w:tcPr>
            <w:tcW w:w="2977" w:type="dxa"/>
            <w:gridSpan w:val="4"/>
            <w:shd w:val="clear" w:color="auto" w:fill="auto"/>
            <w:vAlign w:val="center"/>
          </w:tcPr>
          <w:p w14:paraId="4848F057">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宋体" w:hAnsi="宋体" w:cs="宋体"/>
                <w:bCs/>
                <w:sz w:val="24"/>
              </w:rPr>
              <w:t>眼镜袋</w:t>
            </w:r>
          </w:p>
        </w:tc>
        <w:tc>
          <w:tcPr>
            <w:tcW w:w="850" w:type="dxa"/>
            <w:shd w:val="clear" w:color="auto" w:fill="auto"/>
            <w:vAlign w:val="center"/>
          </w:tcPr>
          <w:p w14:paraId="05E04505">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6B7B52FC">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宋体" w:hAnsi="宋体" w:cs="宋体"/>
                <w:bCs/>
                <w:sz w:val="24"/>
              </w:rPr>
              <w:t>2</w:t>
            </w:r>
          </w:p>
        </w:tc>
        <w:tc>
          <w:tcPr>
            <w:tcW w:w="709" w:type="dxa"/>
            <w:gridSpan w:val="2"/>
            <w:shd w:val="clear" w:color="auto" w:fill="auto"/>
            <w:vAlign w:val="center"/>
          </w:tcPr>
          <w:p w14:paraId="17542B97">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个</w:t>
            </w:r>
          </w:p>
        </w:tc>
        <w:tc>
          <w:tcPr>
            <w:tcW w:w="1275" w:type="dxa"/>
            <w:vMerge w:val="continue"/>
            <w:vAlign w:val="center"/>
          </w:tcPr>
          <w:p w14:paraId="584F2C0B">
            <w:pPr>
              <w:widowControl/>
              <w:adjustRightInd w:val="0"/>
              <w:snapToGrid w:val="0"/>
              <w:jc w:val="center"/>
              <w:rPr>
                <w:rFonts w:asciiTheme="majorEastAsia" w:hAnsiTheme="majorEastAsia" w:eastAsiaTheme="majorEastAsia"/>
                <w:bCs/>
                <w:sz w:val="24"/>
                <w:szCs w:val="21"/>
              </w:rPr>
            </w:pPr>
          </w:p>
        </w:tc>
        <w:tc>
          <w:tcPr>
            <w:tcW w:w="1276" w:type="dxa"/>
            <w:gridSpan w:val="2"/>
            <w:vMerge w:val="continue"/>
            <w:vAlign w:val="center"/>
          </w:tcPr>
          <w:p w14:paraId="10EBC1CB">
            <w:pPr>
              <w:widowControl/>
              <w:adjustRightInd w:val="0"/>
              <w:snapToGrid w:val="0"/>
              <w:jc w:val="center"/>
              <w:rPr>
                <w:rFonts w:asciiTheme="majorEastAsia" w:hAnsiTheme="majorEastAsia" w:eastAsiaTheme="majorEastAsia"/>
                <w:bCs/>
                <w:sz w:val="24"/>
                <w:szCs w:val="21"/>
              </w:rPr>
            </w:pPr>
          </w:p>
        </w:tc>
        <w:tc>
          <w:tcPr>
            <w:tcW w:w="894" w:type="dxa"/>
            <w:vMerge w:val="continue"/>
            <w:vAlign w:val="center"/>
          </w:tcPr>
          <w:p w14:paraId="447BC2EF">
            <w:pPr>
              <w:jc w:val="center"/>
              <w:rPr>
                <w:rFonts w:asciiTheme="majorEastAsia" w:hAnsiTheme="majorEastAsia" w:eastAsiaTheme="majorEastAsia"/>
                <w:bCs/>
                <w:sz w:val="24"/>
                <w:szCs w:val="21"/>
              </w:rPr>
            </w:pPr>
          </w:p>
        </w:tc>
        <w:tc>
          <w:tcPr>
            <w:tcW w:w="705" w:type="dxa"/>
            <w:vMerge w:val="continue"/>
            <w:vAlign w:val="center"/>
          </w:tcPr>
          <w:p w14:paraId="41D8F86A">
            <w:pPr>
              <w:jc w:val="center"/>
              <w:rPr>
                <w:rFonts w:asciiTheme="majorEastAsia" w:hAnsiTheme="majorEastAsia" w:eastAsiaTheme="majorEastAsia"/>
                <w:bCs/>
                <w:sz w:val="24"/>
                <w:szCs w:val="21"/>
              </w:rPr>
            </w:pPr>
          </w:p>
        </w:tc>
      </w:tr>
      <w:tr w14:paraId="58339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631" w:type="dxa"/>
            <w:vAlign w:val="center"/>
          </w:tcPr>
          <w:p w14:paraId="2104020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7</w:t>
            </w:r>
          </w:p>
        </w:tc>
        <w:tc>
          <w:tcPr>
            <w:tcW w:w="2977" w:type="dxa"/>
            <w:gridSpan w:val="4"/>
            <w:shd w:val="clear" w:color="auto" w:fill="auto"/>
            <w:vAlign w:val="center"/>
          </w:tcPr>
          <w:p w14:paraId="36B3FF4C">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宋体" w:hAnsi="宋体" w:cs="宋体"/>
                <w:bCs/>
                <w:sz w:val="24"/>
              </w:rPr>
              <w:t>眼镜布</w:t>
            </w:r>
          </w:p>
        </w:tc>
        <w:tc>
          <w:tcPr>
            <w:tcW w:w="850" w:type="dxa"/>
            <w:shd w:val="clear" w:color="auto" w:fill="auto"/>
            <w:vAlign w:val="center"/>
          </w:tcPr>
          <w:p w14:paraId="483CB6C5">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223E9351">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宋体" w:hAnsi="宋体" w:cs="宋体"/>
                <w:bCs/>
                <w:sz w:val="24"/>
              </w:rPr>
              <w:t>2</w:t>
            </w:r>
          </w:p>
        </w:tc>
        <w:tc>
          <w:tcPr>
            <w:tcW w:w="709" w:type="dxa"/>
            <w:gridSpan w:val="2"/>
            <w:shd w:val="clear" w:color="auto" w:fill="auto"/>
            <w:vAlign w:val="center"/>
          </w:tcPr>
          <w:p w14:paraId="6DB29EB6">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块</w:t>
            </w:r>
          </w:p>
        </w:tc>
        <w:tc>
          <w:tcPr>
            <w:tcW w:w="1275" w:type="dxa"/>
            <w:vMerge w:val="continue"/>
            <w:vAlign w:val="center"/>
          </w:tcPr>
          <w:p w14:paraId="2C78030A">
            <w:pPr>
              <w:widowControl/>
              <w:adjustRightInd w:val="0"/>
              <w:snapToGrid w:val="0"/>
              <w:jc w:val="center"/>
              <w:rPr>
                <w:rFonts w:asciiTheme="majorEastAsia" w:hAnsiTheme="majorEastAsia" w:eastAsiaTheme="majorEastAsia"/>
                <w:bCs/>
                <w:sz w:val="24"/>
                <w:szCs w:val="21"/>
              </w:rPr>
            </w:pPr>
          </w:p>
        </w:tc>
        <w:tc>
          <w:tcPr>
            <w:tcW w:w="1276" w:type="dxa"/>
            <w:gridSpan w:val="2"/>
            <w:vMerge w:val="continue"/>
            <w:vAlign w:val="center"/>
          </w:tcPr>
          <w:p w14:paraId="7B5E6308">
            <w:pPr>
              <w:widowControl/>
              <w:adjustRightInd w:val="0"/>
              <w:snapToGrid w:val="0"/>
              <w:jc w:val="center"/>
              <w:rPr>
                <w:rFonts w:asciiTheme="majorEastAsia" w:hAnsiTheme="majorEastAsia" w:eastAsiaTheme="majorEastAsia"/>
                <w:bCs/>
                <w:sz w:val="24"/>
                <w:szCs w:val="21"/>
              </w:rPr>
            </w:pPr>
          </w:p>
        </w:tc>
        <w:tc>
          <w:tcPr>
            <w:tcW w:w="894" w:type="dxa"/>
            <w:vMerge w:val="continue"/>
            <w:vAlign w:val="center"/>
          </w:tcPr>
          <w:p w14:paraId="490B8C9A">
            <w:pPr>
              <w:jc w:val="center"/>
              <w:rPr>
                <w:rFonts w:asciiTheme="majorEastAsia" w:hAnsiTheme="majorEastAsia" w:eastAsiaTheme="majorEastAsia"/>
                <w:bCs/>
                <w:sz w:val="24"/>
                <w:szCs w:val="21"/>
              </w:rPr>
            </w:pPr>
          </w:p>
        </w:tc>
        <w:tc>
          <w:tcPr>
            <w:tcW w:w="705" w:type="dxa"/>
            <w:vMerge w:val="continue"/>
            <w:vAlign w:val="center"/>
          </w:tcPr>
          <w:p w14:paraId="44B1ED65">
            <w:pPr>
              <w:jc w:val="center"/>
              <w:rPr>
                <w:rFonts w:asciiTheme="majorEastAsia" w:hAnsiTheme="majorEastAsia" w:eastAsiaTheme="majorEastAsia"/>
                <w:bCs/>
                <w:sz w:val="24"/>
                <w:szCs w:val="21"/>
              </w:rPr>
            </w:pPr>
          </w:p>
        </w:tc>
      </w:tr>
      <w:tr w14:paraId="536A4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631" w:type="dxa"/>
            <w:vAlign w:val="center"/>
          </w:tcPr>
          <w:p w14:paraId="047E1DA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8</w:t>
            </w:r>
          </w:p>
        </w:tc>
        <w:tc>
          <w:tcPr>
            <w:tcW w:w="2977" w:type="dxa"/>
            <w:gridSpan w:val="4"/>
            <w:shd w:val="clear" w:color="auto" w:fill="auto"/>
            <w:vAlign w:val="center"/>
          </w:tcPr>
          <w:p w14:paraId="32A51A94">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蓝色网袋</w:t>
            </w:r>
          </w:p>
        </w:tc>
        <w:tc>
          <w:tcPr>
            <w:tcW w:w="850" w:type="dxa"/>
            <w:shd w:val="clear" w:color="auto" w:fill="auto"/>
            <w:vAlign w:val="center"/>
          </w:tcPr>
          <w:p w14:paraId="15FBCE14">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6ADBD81C">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宋体" w:hAnsi="宋体" w:cs="宋体"/>
                <w:bCs/>
                <w:sz w:val="24"/>
              </w:rPr>
              <w:t>1</w:t>
            </w:r>
          </w:p>
        </w:tc>
        <w:tc>
          <w:tcPr>
            <w:tcW w:w="709" w:type="dxa"/>
            <w:gridSpan w:val="2"/>
            <w:shd w:val="clear" w:color="auto" w:fill="auto"/>
            <w:vAlign w:val="center"/>
          </w:tcPr>
          <w:p w14:paraId="0914A555">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个</w:t>
            </w:r>
          </w:p>
        </w:tc>
        <w:tc>
          <w:tcPr>
            <w:tcW w:w="1275" w:type="dxa"/>
            <w:vMerge w:val="continue"/>
            <w:vAlign w:val="center"/>
          </w:tcPr>
          <w:p w14:paraId="4A7BE4A4">
            <w:pPr>
              <w:widowControl/>
              <w:adjustRightInd w:val="0"/>
              <w:snapToGrid w:val="0"/>
              <w:jc w:val="center"/>
              <w:rPr>
                <w:rFonts w:asciiTheme="majorEastAsia" w:hAnsiTheme="majorEastAsia" w:eastAsiaTheme="majorEastAsia"/>
                <w:bCs/>
                <w:sz w:val="24"/>
                <w:szCs w:val="21"/>
              </w:rPr>
            </w:pPr>
          </w:p>
        </w:tc>
        <w:tc>
          <w:tcPr>
            <w:tcW w:w="1276" w:type="dxa"/>
            <w:gridSpan w:val="2"/>
            <w:vMerge w:val="continue"/>
            <w:vAlign w:val="center"/>
          </w:tcPr>
          <w:p w14:paraId="498140B2">
            <w:pPr>
              <w:widowControl/>
              <w:adjustRightInd w:val="0"/>
              <w:snapToGrid w:val="0"/>
              <w:jc w:val="center"/>
              <w:rPr>
                <w:rFonts w:asciiTheme="majorEastAsia" w:hAnsiTheme="majorEastAsia" w:eastAsiaTheme="majorEastAsia"/>
                <w:bCs/>
                <w:sz w:val="24"/>
                <w:szCs w:val="21"/>
              </w:rPr>
            </w:pPr>
          </w:p>
        </w:tc>
        <w:tc>
          <w:tcPr>
            <w:tcW w:w="894" w:type="dxa"/>
            <w:vMerge w:val="continue"/>
            <w:vAlign w:val="center"/>
          </w:tcPr>
          <w:p w14:paraId="29F0D25D">
            <w:pPr>
              <w:jc w:val="center"/>
              <w:rPr>
                <w:rFonts w:asciiTheme="majorEastAsia" w:hAnsiTheme="majorEastAsia" w:eastAsiaTheme="majorEastAsia"/>
                <w:bCs/>
                <w:sz w:val="24"/>
                <w:szCs w:val="21"/>
              </w:rPr>
            </w:pPr>
          </w:p>
        </w:tc>
        <w:tc>
          <w:tcPr>
            <w:tcW w:w="705" w:type="dxa"/>
            <w:vMerge w:val="continue"/>
            <w:vAlign w:val="center"/>
          </w:tcPr>
          <w:p w14:paraId="5E356990">
            <w:pPr>
              <w:jc w:val="center"/>
              <w:rPr>
                <w:rFonts w:asciiTheme="majorEastAsia" w:hAnsiTheme="majorEastAsia" w:eastAsiaTheme="majorEastAsia"/>
                <w:bCs/>
                <w:sz w:val="24"/>
                <w:szCs w:val="21"/>
              </w:rPr>
            </w:pPr>
          </w:p>
        </w:tc>
      </w:tr>
      <w:tr w14:paraId="3B8E3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631" w:type="dxa"/>
            <w:vAlign w:val="center"/>
          </w:tcPr>
          <w:p w14:paraId="60BD06C8">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9</w:t>
            </w:r>
          </w:p>
        </w:tc>
        <w:tc>
          <w:tcPr>
            <w:tcW w:w="2977" w:type="dxa"/>
            <w:gridSpan w:val="4"/>
            <w:shd w:val="clear" w:color="auto" w:fill="auto"/>
            <w:vAlign w:val="center"/>
          </w:tcPr>
          <w:p w14:paraId="4B5ABFBB">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宋体" w:hAnsi="宋体" w:cs="宋体"/>
                <w:bCs/>
                <w:sz w:val="24"/>
              </w:rPr>
              <w:t>熔断器</w:t>
            </w:r>
          </w:p>
        </w:tc>
        <w:tc>
          <w:tcPr>
            <w:tcW w:w="850" w:type="dxa"/>
            <w:shd w:val="clear" w:color="auto" w:fill="auto"/>
            <w:vAlign w:val="center"/>
          </w:tcPr>
          <w:p w14:paraId="06E0B5A4">
            <w:pPr>
              <w:widowControl/>
              <w:autoSpaceDN w:val="0"/>
              <w:adjustRightInd w:val="0"/>
              <w:snapToGrid w:val="0"/>
              <w:jc w:val="center"/>
              <w:textAlignment w:val="center"/>
              <w:rPr>
                <w:rFonts w:asciiTheme="minorEastAsia" w:hAnsiTheme="minorEastAsia" w:eastAsiaTheme="minorEastAsia" w:cstheme="minorEastAsia"/>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608559F1">
            <w:pPr>
              <w:widowControl/>
              <w:autoSpaceDN w:val="0"/>
              <w:adjustRightInd w:val="0"/>
              <w:snapToGrid w:val="0"/>
              <w:jc w:val="center"/>
              <w:textAlignment w:val="center"/>
              <w:rPr>
                <w:rFonts w:asciiTheme="minorEastAsia" w:hAnsiTheme="minorEastAsia" w:eastAsiaTheme="minorEastAsia" w:cstheme="minorEastAsia"/>
                <w:bCs/>
                <w:sz w:val="24"/>
              </w:rPr>
            </w:pPr>
            <w:r>
              <w:rPr>
                <w:rFonts w:hint="eastAsia" w:ascii="宋体" w:hAnsi="宋体" w:cs="宋体"/>
                <w:bCs/>
                <w:sz w:val="24"/>
              </w:rPr>
              <w:t>2</w:t>
            </w:r>
          </w:p>
        </w:tc>
        <w:tc>
          <w:tcPr>
            <w:tcW w:w="709" w:type="dxa"/>
            <w:gridSpan w:val="2"/>
            <w:shd w:val="clear" w:color="auto" w:fill="auto"/>
            <w:vAlign w:val="center"/>
          </w:tcPr>
          <w:p w14:paraId="285BC07B">
            <w:pPr>
              <w:widowControl/>
              <w:autoSpaceDN w:val="0"/>
              <w:adjustRightInd w:val="0"/>
              <w:snapToGrid w:val="0"/>
              <w:jc w:val="center"/>
              <w:textAlignment w:val="center"/>
              <w:rPr>
                <w:rFonts w:asciiTheme="minorEastAsia" w:hAnsiTheme="minorEastAsia" w:eastAsiaTheme="minorEastAsia" w:cstheme="minorEastAsia"/>
                <w:bCs/>
                <w:sz w:val="24"/>
              </w:rPr>
            </w:pPr>
            <w:r>
              <w:rPr>
                <w:rFonts w:hint="eastAsia" w:ascii="宋体" w:hAnsi="宋体" w:cs="宋体"/>
                <w:bCs/>
                <w:sz w:val="24"/>
              </w:rPr>
              <w:t>个</w:t>
            </w:r>
          </w:p>
        </w:tc>
        <w:tc>
          <w:tcPr>
            <w:tcW w:w="1275" w:type="dxa"/>
            <w:vMerge w:val="continue"/>
            <w:vAlign w:val="center"/>
          </w:tcPr>
          <w:p w14:paraId="23426A23">
            <w:pPr>
              <w:widowControl/>
              <w:autoSpaceDN w:val="0"/>
              <w:adjustRightInd w:val="0"/>
              <w:snapToGrid w:val="0"/>
              <w:jc w:val="center"/>
              <w:textAlignment w:val="center"/>
              <w:rPr>
                <w:rFonts w:asciiTheme="majorEastAsia" w:hAnsiTheme="majorEastAsia" w:eastAsiaTheme="majorEastAsia"/>
                <w:bCs/>
                <w:sz w:val="24"/>
                <w:szCs w:val="21"/>
              </w:rPr>
            </w:pPr>
          </w:p>
        </w:tc>
        <w:tc>
          <w:tcPr>
            <w:tcW w:w="1276" w:type="dxa"/>
            <w:gridSpan w:val="2"/>
            <w:vMerge w:val="continue"/>
            <w:vAlign w:val="center"/>
          </w:tcPr>
          <w:p w14:paraId="205CAB65">
            <w:pPr>
              <w:widowControl/>
              <w:autoSpaceDN w:val="0"/>
              <w:adjustRightInd w:val="0"/>
              <w:snapToGrid w:val="0"/>
              <w:jc w:val="center"/>
              <w:textAlignment w:val="center"/>
              <w:rPr>
                <w:rFonts w:asciiTheme="majorEastAsia" w:hAnsiTheme="majorEastAsia" w:eastAsiaTheme="majorEastAsia"/>
                <w:bCs/>
                <w:sz w:val="24"/>
                <w:szCs w:val="21"/>
              </w:rPr>
            </w:pPr>
          </w:p>
        </w:tc>
        <w:tc>
          <w:tcPr>
            <w:tcW w:w="894" w:type="dxa"/>
            <w:vMerge w:val="continue"/>
            <w:vAlign w:val="center"/>
          </w:tcPr>
          <w:p w14:paraId="790D6A91">
            <w:pPr>
              <w:jc w:val="center"/>
              <w:rPr>
                <w:rFonts w:asciiTheme="majorEastAsia" w:hAnsiTheme="majorEastAsia" w:eastAsiaTheme="majorEastAsia"/>
                <w:bCs/>
                <w:sz w:val="24"/>
                <w:szCs w:val="21"/>
              </w:rPr>
            </w:pPr>
          </w:p>
        </w:tc>
        <w:tc>
          <w:tcPr>
            <w:tcW w:w="705" w:type="dxa"/>
            <w:vMerge w:val="continue"/>
            <w:vAlign w:val="center"/>
          </w:tcPr>
          <w:p w14:paraId="71434463">
            <w:pPr>
              <w:jc w:val="center"/>
              <w:rPr>
                <w:rFonts w:asciiTheme="majorEastAsia" w:hAnsiTheme="majorEastAsia" w:eastAsiaTheme="majorEastAsia"/>
                <w:bCs/>
                <w:sz w:val="24"/>
                <w:szCs w:val="21"/>
              </w:rPr>
            </w:pPr>
          </w:p>
        </w:tc>
      </w:tr>
      <w:tr w14:paraId="5C43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631" w:type="dxa"/>
            <w:vAlign w:val="center"/>
          </w:tcPr>
          <w:p w14:paraId="68349210">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10</w:t>
            </w:r>
          </w:p>
        </w:tc>
        <w:tc>
          <w:tcPr>
            <w:tcW w:w="2977" w:type="dxa"/>
            <w:gridSpan w:val="4"/>
            <w:shd w:val="clear" w:color="auto" w:fill="auto"/>
            <w:vAlign w:val="center"/>
          </w:tcPr>
          <w:p w14:paraId="2D0CA31D">
            <w:pPr>
              <w:widowControl/>
              <w:adjustRightInd w:val="0"/>
              <w:snapToGrid w:val="0"/>
              <w:jc w:val="center"/>
              <w:rPr>
                <w:rFonts w:ascii="宋体" w:hAnsi="宋体" w:cs="宋体"/>
                <w:bCs/>
                <w:sz w:val="24"/>
              </w:rPr>
            </w:pPr>
            <w:r>
              <w:rPr>
                <w:rFonts w:hint="eastAsia" w:ascii="宋体" w:hAnsi="宋体" w:cs="宋体"/>
                <w:bCs/>
                <w:sz w:val="24"/>
              </w:rPr>
              <w:t>帆布束光罩</w:t>
            </w:r>
          </w:p>
        </w:tc>
        <w:tc>
          <w:tcPr>
            <w:tcW w:w="850" w:type="dxa"/>
            <w:shd w:val="clear" w:color="auto" w:fill="auto"/>
            <w:vAlign w:val="center"/>
          </w:tcPr>
          <w:p w14:paraId="6D49C989">
            <w:pPr>
              <w:widowControl/>
              <w:autoSpaceDN w:val="0"/>
              <w:adjustRightInd w:val="0"/>
              <w:snapToGrid w:val="0"/>
              <w:jc w:val="center"/>
              <w:textAlignment w:val="bottom"/>
              <w:rPr>
                <w:rFonts w:ascii="宋体" w:hAnsi="宋体" w:cs="宋体"/>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4C9BDD20">
            <w:pPr>
              <w:widowControl/>
              <w:autoSpaceDN w:val="0"/>
              <w:adjustRightInd w:val="0"/>
              <w:snapToGrid w:val="0"/>
              <w:jc w:val="center"/>
              <w:textAlignment w:val="bottom"/>
              <w:rPr>
                <w:rFonts w:ascii="宋体" w:hAnsi="宋体" w:cs="宋体"/>
                <w:bCs/>
                <w:sz w:val="24"/>
              </w:rPr>
            </w:pPr>
            <w:r>
              <w:rPr>
                <w:rFonts w:hint="eastAsia" w:ascii="宋体" w:hAnsi="宋体" w:cs="宋体"/>
                <w:bCs/>
                <w:sz w:val="24"/>
              </w:rPr>
              <w:t>2</w:t>
            </w:r>
          </w:p>
        </w:tc>
        <w:tc>
          <w:tcPr>
            <w:tcW w:w="709" w:type="dxa"/>
            <w:gridSpan w:val="2"/>
            <w:shd w:val="clear" w:color="auto" w:fill="auto"/>
            <w:vAlign w:val="center"/>
          </w:tcPr>
          <w:p w14:paraId="5148A652">
            <w:pPr>
              <w:widowControl/>
              <w:adjustRightInd w:val="0"/>
              <w:snapToGrid w:val="0"/>
              <w:jc w:val="center"/>
              <w:rPr>
                <w:rFonts w:ascii="宋体" w:hAnsi="宋体" w:cs="宋体"/>
                <w:bCs/>
                <w:sz w:val="24"/>
              </w:rPr>
            </w:pPr>
            <w:r>
              <w:rPr>
                <w:rFonts w:hint="eastAsia" w:ascii="宋体" w:hAnsi="宋体" w:cs="宋体"/>
                <w:bCs/>
                <w:sz w:val="24"/>
              </w:rPr>
              <w:t>个</w:t>
            </w:r>
          </w:p>
        </w:tc>
        <w:tc>
          <w:tcPr>
            <w:tcW w:w="1275" w:type="dxa"/>
            <w:vMerge w:val="continue"/>
            <w:shd w:val="clear" w:color="auto" w:fill="auto"/>
            <w:vAlign w:val="center"/>
          </w:tcPr>
          <w:p w14:paraId="7469A50A">
            <w:pPr>
              <w:widowControl/>
              <w:adjustRightInd w:val="0"/>
              <w:snapToGrid w:val="0"/>
              <w:jc w:val="center"/>
              <w:rPr>
                <w:rFonts w:asciiTheme="minorEastAsia" w:hAnsiTheme="minorEastAsia" w:eastAsiaTheme="minorEastAsia" w:cstheme="minorEastAsia"/>
                <w:bCs/>
                <w:kern w:val="0"/>
                <w:sz w:val="24"/>
              </w:rPr>
            </w:pPr>
          </w:p>
        </w:tc>
        <w:tc>
          <w:tcPr>
            <w:tcW w:w="1276" w:type="dxa"/>
            <w:gridSpan w:val="2"/>
            <w:vMerge w:val="continue"/>
            <w:vAlign w:val="center"/>
          </w:tcPr>
          <w:p w14:paraId="50091546">
            <w:pPr>
              <w:widowControl/>
              <w:adjustRightInd w:val="0"/>
              <w:snapToGrid w:val="0"/>
              <w:jc w:val="center"/>
              <w:rPr>
                <w:rFonts w:asciiTheme="majorEastAsia" w:hAnsiTheme="majorEastAsia" w:eastAsiaTheme="majorEastAsia"/>
                <w:bCs/>
                <w:sz w:val="24"/>
                <w:szCs w:val="21"/>
              </w:rPr>
            </w:pPr>
          </w:p>
        </w:tc>
        <w:tc>
          <w:tcPr>
            <w:tcW w:w="894" w:type="dxa"/>
            <w:vMerge w:val="continue"/>
            <w:vAlign w:val="center"/>
          </w:tcPr>
          <w:p w14:paraId="25165B1D">
            <w:pPr>
              <w:jc w:val="center"/>
              <w:rPr>
                <w:rFonts w:asciiTheme="majorEastAsia" w:hAnsiTheme="majorEastAsia" w:eastAsiaTheme="majorEastAsia"/>
                <w:bCs/>
                <w:sz w:val="24"/>
                <w:szCs w:val="21"/>
              </w:rPr>
            </w:pPr>
          </w:p>
        </w:tc>
        <w:tc>
          <w:tcPr>
            <w:tcW w:w="705" w:type="dxa"/>
            <w:vMerge w:val="continue"/>
            <w:vAlign w:val="center"/>
          </w:tcPr>
          <w:p w14:paraId="6626FBFB">
            <w:pPr>
              <w:jc w:val="center"/>
              <w:rPr>
                <w:rFonts w:asciiTheme="majorEastAsia" w:hAnsiTheme="majorEastAsia" w:eastAsiaTheme="majorEastAsia"/>
                <w:bCs/>
                <w:sz w:val="24"/>
                <w:szCs w:val="21"/>
              </w:rPr>
            </w:pPr>
          </w:p>
        </w:tc>
      </w:tr>
      <w:tr w14:paraId="0565F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631" w:type="dxa"/>
            <w:vAlign w:val="center"/>
          </w:tcPr>
          <w:p w14:paraId="43A07181">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11</w:t>
            </w:r>
          </w:p>
        </w:tc>
        <w:tc>
          <w:tcPr>
            <w:tcW w:w="2977" w:type="dxa"/>
            <w:gridSpan w:val="4"/>
            <w:shd w:val="clear" w:color="auto" w:fill="auto"/>
            <w:vAlign w:val="center"/>
          </w:tcPr>
          <w:p w14:paraId="100861BA">
            <w:pPr>
              <w:widowControl/>
              <w:adjustRightInd w:val="0"/>
              <w:snapToGrid w:val="0"/>
              <w:jc w:val="center"/>
            </w:pPr>
            <w:r>
              <w:rPr>
                <w:rFonts w:hint="eastAsia" w:ascii="宋体" w:hAnsi="宋体" w:cs="宋体"/>
                <w:bCs/>
                <w:sz w:val="24"/>
              </w:rPr>
              <w:t>束光罩</w:t>
            </w:r>
          </w:p>
          <w:p w14:paraId="148F152A">
            <w:pPr>
              <w:widowControl/>
              <w:adjustRightInd w:val="0"/>
              <w:snapToGrid w:val="0"/>
              <w:jc w:val="center"/>
            </w:pPr>
            <w:r>
              <w:rPr>
                <w:rFonts w:hint="eastAsia" w:ascii="宋体" w:hAnsi="宋体" w:cs="宋体"/>
                <w:bCs/>
                <w:sz w:val="24"/>
              </w:rPr>
              <w:t>（已安装固定，不可拆卸）</w:t>
            </w:r>
          </w:p>
        </w:tc>
        <w:tc>
          <w:tcPr>
            <w:tcW w:w="850" w:type="dxa"/>
            <w:shd w:val="clear" w:color="auto" w:fill="auto"/>
            <w:vAlign w:val="center"/>
          </w:tcPr>
          <w:p w14:paraId="2BC611E7">
            <w:pPr>
              <w:widowControl/>
              <w:autoSpaceDN w:val="0"/>
              <w:adjustRightInd w:val="0"/>
              <w:snapToGrid w:val="0"/>
              <w:jc w:val="center"/>
              <w:textAlignment w:val="bottom"/>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24BE3749">
            <w:pPr>
              <w:widowControl/>
              <w:autoSpaceDN w:val="0"/>
              <w:adjustRightInd w:val="0"/>
              <w:snapToGrid w:val="0"/>
              <w:jc w:val="center"/>
              <w:textAlignment w:val="bottom"/>
              <w:rPr>
                <w:rFonts w:ascii="宋体" w:hAnsi="宋体" w:cs="宋体"/>
                <w:bCs/>
                <w:sz w:val="24"/>
              </w:rPr>
            </w:pPr>
            <w:r>
              <w:rPr>
                <w:rFonts w:hint="eastAsia" w:ascii="宋体" w:hAnsi="宋体" w:cs="宋体"/>
                <w:bCs/>
                <w:sz w:val="24"/>
              </w:rPr>
              <w:t>1</w:t>
            </w:r>
          </w:p>
        </w:tc>
        <w:tc>
          <w:tcPr>
            <w:tcW w:w="709" w:type="dxa"/>
            <w:gridSpan w:val="2"/>
            <w:shd w:val="clear" w:color="auto" w:fill="auto"/>
            <w:vAlign w:val="center"/>
          </w:tcPr>
          <w:p w14:paraId="4B9897AC">
            <w:pPr>
              <w:widowControl/>
              <w:adjustRightInd w:val="0"/>
              <w:snapToGrid w:val="0"/>
              <w:jc w:val="center"/>
              <w:rPr>
                <w:rFonts w:ascii="宋体" w:hAnsi="宋体" w:cs="宋体"/>
                <w:bCs/>
                <w:sz w:val="24"/>
              </w:rPr>
            </w:pPr>
            <w:r>
              <w:rPr>
                <w:rFonts w:hint="eastAsia" w:ascii="宋体" w:hAnsi="宋体" w:cs="宋体"/>
                <w:bCs/>
                <w:sz w:val="24"/>
              </w:rPr>
              <w:t>个</w:t>
            </w:r>
          </w:p>
        </w:tc>
        <w:tc>
          <w:tcPr>
            <w:tcW w:w="1275" w:type="dxa"/>
            <w:vMerge w:val="continue"/>
            <w:shd w:val="clear" w:color="auto" w:fill="auto"/>
            <w:vAlign w:val="center"/>
          </w:tcPr>
          <w:p w14:paraId="19AAE038">
            <w:pPr>
              <w:widowControl/>
              <w:adjustRightInd w:val="0"/>
              <w:snapToGrid w:val="0"/>
              <w:jc w:val="center"/>
              <w:rPr>
                <w:rFonts w:asciiTheme="minorEastAsia" w:hAnsiTheme="minorEastAsia" w:eastAsiaTheme="minorEastAsia" w:cstheme="minorEastAsia"/>
                <w:bCs/>
                <w:kern w:val="0"/>
                <w:sz w:val="24"/>
              </w:rPr>
            </w:pPr>
          </w:p>
        </w:tc>
        <w:tc>
          <w:tcPr>
            <w:tcW w:w="1276" w:type="dxa"/>
            <w:gridSpan w:val="2"/>
            <w:vMerge w:val="continue"/>
            <w:vAlign w:val="center"/>
          </w:tcPr>
          <w:p w14:paraId="4119F2F4">
            <w:pPr>
              <w:widowControl/>
              <w:adjustRightInd w:val="0"/>
              <w:snapToGrid w:val="0"/>
              <w:jc w:val="center"/>
              <w:rPr>
                <w:rFonts w:asciiTheme="majorEastAsia" w:hAnsiTheme="majorEastAsia" w:eastAsiaTheme="majorEastAsia"/>
                <w:bCs/>
                <w:sz w:val="24"/>
                <w:szCs w:val="21"/>
              </w:rPr>
            </w:pPr>
          </w:p>
        </w:tc>
        <w:tc>
          <w:tcPr>
            <w:tcW w:w="894" w:type="dxa"/>
            <w:vMerge w:val="continue"/>
            <w:vAlign w:val="center"/>
          </w:tcPr>
          <w:p w14:paraId="3B54599F">
            <w:pPr>
              <w:jc w:val="center"/>
              <w:rPr>
                <w:rFonts w:asciiTheme="majorEastAsia" w:hAnsiTheme="majorEastAsia" w:eastAsiaTheme="majorEastAsia"/>
                <w:bCs/>
                <w:sz w:val="24"/>
                <w:szCs w:val="21"/>
              </w:rPr>
            </w:pPr>
          </w:p>
        </w:tc>
        <w:tc>
          <w:tcPr>
            <w:tcW w:w="705" w:type="dxa"/>
            <w:vMerge w:val="continue"/>
            <w:vAlign w:val="center"/>
          </w:tcPr>
          <w:p w14:paraId="45B25F29">
            <w:pPr>
              <w:jc w:val="center"/>
              <w:rPr>
                <w:rFonts w:asciiTheme="majorEastAsia" w:hAnsiTheme="majorEastAsia" w:eastAsiaTheme="majorEastAsia"/>
                <w:bCs/>
                <w:sz w:val="24"/>
                <w:szCs w:val="21"/>
              </w:rPr>
            </w:pPr>
          </w:p>
        </w:tc>
      </w:tr>
      <w:tr w14:paraId="3C83A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631" w:type="dxa"/>
            <w:vAlign w:val="center"/>
          </w:tcPr>
          <w:p w14:paraId="02F4A284">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12</w:t>
            </w:r>
          </w:p>
        </w:tc>
        <w:tc>
          <w:tcPr>
            <w:tcW w:w="2977" w:type="dxa"/>
            <w:gridSpan w:val="4"/>
            <w:shd w:val="clear" w:color="auto" w:fill="auto"/>
            <w:vAlign w:val="center"/>
          </w:tcPr>
          <w:p w14:paraId="26D96586">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眼罩</w:t>
            </w:r>
          </w:p>
        </w:tc>
        <w:tc>
          <w:tcPr>
            <w:tcW w:w="850" w:type="dxa"/>
            <w:shd w:val="clear" w:color="auto" w:fill="auto"/>
            <w:vAlign w:val="center"/>
          </w:tcPr>
          <w:p w14:paraId="250A1EEF">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064FD76F">
            <w:pPr>
              <w:widowControl/>
              <w:autoSpaceDN w:val="0"/>
              <w:adjustRightInd w:val="0"/>
              <w:snapToGrid w:val="0"/>
              <w:jc w:val="center"/>
              <w:textAlignment w:val="bottom"/>
              <w:rPr>
                <w:rFonts w:asciiTheme="minorEastAsia" w:hAnsiTheme="minorEastAsia" w:eastAsiaTheme="minorEastAsia" w:cstheme="minorEastAsia"/>
                <w:bCs/>
                <w:sz w:val="24"/>
              </w:rPr>
            </w:pPr>
            <w:r>
              <w:rPr>
                <w:rFonts w:hint="eastAsia" w:ascii="宋体" w:hAnsi="宋体" w:cs="宋体"/>
                <w:bCs/>
                <w:sz w:val="24"/>
              </w:rPr>
              <w:t>10</w:t>
            </w:r>
          </w:p>
        </w:tc>
        <w:tc>
          <w:tcPr>
            <w:tcW w:w="709" w:type="dxa"/>
            <w:gridSpan w:val="2"/>
            <w:shd w:val="clear" w:color="auto" w:fill="auto"/>
            <w:vAlign w:val="center"/>
          </w:tcPr>
          <w:p w14:paraId="1F08E43E">
            <w:pPr>
              <w:widowControl/>
              <w:adjustRightInd w:val="0"/>
              <w:snapToGrid w:val="0"/>
              <w:jc w:val="center"/>
              <w:rPr>
                <w:rFonts w:asciiTheme="minorEastAsia" w:hAnsiTheme="minorEastAsia" w:eastAsiaTheme="minorEastAsia" w:cstheme="minorEastAsia"/>
                <w:bCs/>
                <w:sz w:val="24"/>
              </w:rPr>
            </w:pPr>
            <w:r>
              <w:rPr>
                <w:rFonts w:hint="eastAsia" w:ascii="宋体" w:hAnsi="宋体" w:cs="宋体"/>
                <w:bCs/>
                <w:sz w:val="24"/>
              </w:rPr>
              <w:t>个</w:t>
            </w:r>
          </w:p>
        </w:tc>
        <w:tc>
          <w:tcPr>
            <w:tcW w:w="1275" w:type="dxa"/>
            <w:vMerge w:val="continue"/>
            <w:shd w:val="clear" w:color="auto" w:fill="auto"/>
            <w:vAlign w:val="center"/>
          </w:tcPr>
          <w:p w14:paraId="764CB0F4">
            <w:pPr>
              <w:widowControl/>
              <w:adjustRightInd w:val="0"/>
              <w:snapToGrid w:val="0"/>
              <w:jc w:val="center"/>
              <w:rPr>
                <w:rFonts w:ascii="宋体" w:hAnsi="宋体" w:cs="宋体"/>
                <w:bCs/>
                <w:sz w:val="24"/>
              </w:rPr>
            </w:pPr>
          </w:p>
        </w:tc>
        <w:tc>
          <w:tcPr>
            <w:tcW w:w="1276" w:type="dxa"/>
            <w:gridSpan w:val="2"/>
            <w:vMerge w:val="continue"/>
            <w:vAlign w:val="center"/>
          </w:tcPr>
          <w:p w14:paraId="288C3D9D">
            <w:pPr>
              <w:widowControl/>
              <w:adjustRightInd w:val="0"/>
              <w:snapToGrid w:val="0"/>
              <w:jc w:val="center"/>
              <w:rPr>
                <w:rFonts w:asciiTheme="majorEastAsia" w:hAnsiTheme="majorEastAsia" w:eastAsiaTheme="majorEastAsia"/>
                <w:bCs/>
                <w:sz w:val="24"/>
                <w:szCs w:val="21"/>
              </w:rPr>
            </w:pPr>
          </w:p>
        </w:tc>
        <w:tc>
          <w:tcPr>
            <w:tcW w:w="894" w:type="dxa"/>
            <w:vMerge w:val="continue"/>
            <w:vAlign w:val="center"/>
          </w:tcPr>
          <w:p w14:paraId="7A9C690B">
            <w:pPr>
              <w:jc w:val="center"/>
              <w:rPr>
                <w:rFonts w:asciiTheme="majorEastAsia" w:hAnsiTheme="majorEastAsia" w:eastAsiaTheme="majorEastAsia"/>
                <w:bCs/>
                <w:sz w:val="24"/>
                <w:szCs w:val="21"/>
              </w:rPr>
            </w:pPr>
          </w:p>
        </w:tc>
        <w:tc>
          <w:tcPr>
            <w:tcW w:w="705" w:type="dxa"/>
            <w:vMerge w:val="continue"/>
            <w:vAlign w:val="center"/>
          </w:tcPr>
          <w:p w14:paraId="2B94261E">
            <w:pPr>
              <w:jc w:val="center"/>
              <w:rPr>
                <w:rFonts w:asciiTheme="majorEastAsia" w:hAnsiTheme="majorEastAsia" w:eastAsiaTheme="majorEastAsia"/>
                <w:bCs/>
                <w:sz w:val="24"/>
                <w:szCs w:val="21"/>
              </w:rPr>
            </w:pPr>
          </w:p>
        </w:tc>
      </w:tr>
      <w:tr w14:paraId="2F962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631" w:type="dxa"/>
            <w:vAlign w:val="center"/>
          </w:tcPr>
          <w:p w14:paraId="517A9860">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13</w:t>
            </w:r>
          </w:p>
        </w:tc>
        <w:tc>
          <w:tcPr>
            <w:tcW w:w="2977" w:type="dxa"/>
            <w:gridSpan w:val="4"/>
            <w:shd w:val="clear" w:color="auto" w:fill="auto"/>
            <w:vAlign w:val="center"/>
          </w:tcPr>
          <w:p w14:paraId="7BCDE68A">
            <w:pPr>
              <w:widowControl/>
              <w:jc w:val="center"/>
              <w:textAlignment w:val="center"/>
              <w:rPr>
                <w:rFonts w:asciiTheme="minorEastAsia" w:hAnsiTheme="minorEastAsia" w:eastAsiaTheme="minorEastAsia" w:cstheme="minorEastAsia"/>
                <w:bCs/>
                <w:sz w:val="24"/>
              </w:rPr>
            </w:pPr>
            <w:r>
              <w:rPr>
                <w:rFonts w:hint="eastAsia" w:ascii="宋体" w:hAnsi="宋体" w:cs="宋体"/>
                <w:bCs/>
                <w:kern w:val="0"/>
                <w:sz w:val="24"/>
              </w:rPr>
              <w:t>珠形束线带</w:t>
            </w:r>
          </w:p>
        </w:tc>
        <w:tc>
          <w:tcPr>
            <w:tcW w:w="850" w:type="dxa"/>
            <w:shd w:val="clear" w:color="auto" w:fill="auto"/>
            <w:vAlign w:val="center"/>
          </w:tcPr>
          <w:p w14:paraId="05810621">
            <w:pPr>
              <w:widowControl/>
              <w:jc w:val="center"/>
              <w:textAlignment w:val="center"/>
              <w:rPr>
                <w:rFonts w:asciiTheme="minorEastAsia" w:hAnsiTheme="minorEastAsia" w:eastAsiaTheme="minorEastAsia" w:cstheme="minorEastAsia"/>
                <w:bCs/>
                <w:sz w:val="24"/>
              </w:rPr>
            </w:pPr>
            <w:r>
              <w:rPr>
                <w:rFonts w:hint="eastAsia" w:asciiTheme="majorEastAsia" w:hAnsiTheme="majorEastAsia" w:eastAsiaTheme="majorEastAsia"/>
                <w:bCs/>
                <w:sz w:val="24"/>
                <w:szCs w:val="21"/>
              </w:rPr>
              <w:t>国产</w:t>
            </w:r>
          </w:p>
        </w:tc>
        <w:tc>
          <w:tcPr>
            <w:tcW w:w="709" w:type="dxa"/>
            <w:gridSpan w:val="2"/>
            <w:shd w:val="clear" w:color="auto" w:fill="auto"/>
            <w:vAlign w:val="center"/>
          </w:tcPr>
          <w:p w14:paraId="289FF803">
            <w:pPr>
              <w:widowControl/>
              <w:jc w:val="center"/>
              <w:textAlignment w:val="center"/>
              <w:rPr>
                <w:rFonts w:asciiTheme="minorEastAsia" w:hAnsiTheme="minorEastAsia" w:eastAsiaTheme="minorEastAsia" w:cstheme="minorEastAsia"/>
                <w:bCs/>
                <w:sz w:val="24"/>
              </w:rPr>
            </w:pPr>
            <w:r>
              <w:rPr>
                <w:rFonts w:hint="eastAsia" w:ascii="宋体" w:hAnsi="宋体" w:cs="宋体"/>
                <w:bCs/>
                <w:kern w:val="0"/>
                <w:sz w:val="24"/>
              </w:rPr>
              <w:t>2</w:t>
            </w:r>
          </w:p>
        </w:tc>
        <w:tc>
          <w:tcPr>
            <w:tcW w:w="709" w:type="dxa"/>
            <w:gridSpan w:val="2"/>
            <w:shd w:val="clear" w:color="auto" w:fill="auto"/>
            <w:vAlign w:val="center"/>
          </w:tcPr>
          <w:p w14:paraId="5F796278">
            <w:pPr>
              <w:widowControl/>
              <w:jc w:val="center"/>
              <w:textAlignment w:val="center"/>
              <w:rPr>
                <w:rFonts w:asciiTheme="minorEastAsia" w:hAnsiTheme="minorEastAsia" w:eastAsiaTheme="minorEastAsia" w:cstheme="minorEastAsia"/>
                <w:bCs/>
                <w:sz w:val="24"/>
              </w:rPr>
            </w:pPr>
            <w:r>
              <w:rPr>
                <w:rFonts w:hint="eastAsia" w:ascii="宋体" w:hAnsi="宋体" w:cs="宋体"/>
                <w:bCs/>
                <w:kern w:val="0"/>
                <w:sz w:val="24"/>
              </w:rPr>
              <w:t>条</w:t>
            </w:r>
          </w:p>
        </w:tc>
        <w:tc>
          <w:tcPr>
            <w:tcW w:w="1275" w:type="dxa"/>
            <w:vMerge w:val="continue"/>
            <w:shd w:val="clear" w:color="auto" w:fill="auto"/>
            <w:vAlign w:val="center"/>
          </w:tcPr>
          <w:p w14:paraId="147923F8">
            <w:pPr>
              <w:widowControl/>
              <w:jc w:val="center"/>
              <w:textAlignment w:val="center"/>
              <w:rPr>
                <w:rFonts w:asciiTheme="minorEastAsia" w:hAnsiTheme="minorEastAsia" w:eastAsiaTheme="minorEastAsia" w:cstheme="minorEastAsia"/>
                <w:bCs/>
                <w:kern w:val="0"/>
                <w:sz w:val="24"/>
              </w:rPr>
            </w:pPr>
          </w:p>
        </w:tc>
        <w:tc>
          <w:tcPr>
            <w:tcW w:w="1276" w:type="dxa"/>
            <w:gridSpan w:val="2"/>
            <w:vMerge w:val="continue"/>
            <w:vAlign w:val="center"/>
          </w:tcPr>
          <w:p w14:paraId="71111384">
            <w:pPr>
              <w:widowControl/>
              <w:jc w:val="center"/>
              <w:textAlignment w:val="center"/>
              <w:rPr>
                <w:rFonts w:asciiTheme="majorEastAsia" w:hAnsiTheme="majorEastAsia" w:eastAsiaTheme="majorEastAsia"/>
                <w:bCs/>
                <w:sz w:val="24"/>
                <w:szCs w:val="21"/>
              </w:rPr>
            </w:pPr>
          </w:p>
        </w:tc>
        <w:tc>
          <w:tcPr>
            <w:tcW w:w="894" w:type="dxa"/>
            <w:vMerge w:val="continue"/>
            <w:vAlign w:val="center"/>
          </w:tcPr>
          <w:p w14:paraId="7F5F08AF">
            <w:pPr>
              <w:jc w:val="center"/>
              <w:rPr>
                <w:rFonts w:asciiTheme="majorEastAsia" w:hAnsiTheme="majorEastAsia" w:eastAsiaTheme="majorEastAsia"/>
                <w:bCs/>
                <w:sz w:val="24"/>
                <w:szCs w:val="21"/>
              </w:rPr>
            </w:pPr>
          </w:p>
        </w:tc>
        <w:tc>
          <w:tcPr>
            <w:tcW w:w="705" w:type="dxa"/>
            <w:vMerge w:val="continue"/>
            <w:vAlign w:val="center"/>
          </w:tcPr>
          <w:p w14:paraId="53D0B5C0">
            <w:pPr>
              <w:jc w:val="center"/>
              <w:rPr>
                <w:rFonts w:asciiTheme="majorEastAsia" w:hAnsiTheme="majorEastAsia" w:eastAsiaTheme="majorEastAsia"/>
                <w:bCs/>
                <w:sz w:val="24"/>
                <w:szCs w:val="21"/>
              </w:rPr>
            </w:pPr>
          </w:p>
        </w:tc>
      </w:tr>
    </w:tbl>
    <w:p w14:paraId="453EEDF4">
      <w:pPr>
        <w:spacing w:before="100" w:beforeAutospacing="1" w:after="240" w:line="276" w:lineRule="auto"/>
        <w:ind w:firstLine="480" w:firstLineChars="150"/>
        <w:rPr>
          <w:rFonts w:hint="eastAsia" w:cs="方正小标宋简体" w:asciiTheme="majorEastAsia" w:hAnsiTheme="majorEastAsia" w:eastAsiaTheme="majorEastAsia"/>
          <w:sz w:val="32"/>
          <w:szCs w:val="32"/>
        </w:rPr>
      </w:pPr>
    </w:p>
    <w:p w14:paraId="00AAE636">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4564BD60">
      <w:pPr>
        <w:pStyle w:val="17"/>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4C0750A0">
      <w:pPr>
        <w:pStyle w:val="17"/>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2D769850">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2DB9E9A4">
      <w:pPr>
        <w:spacing w:before="240"/>
        <w:ind w:firstLine="241" w:firstLineChars="100"/>
        <w:rPr>
          <w:rFonts w:cs="方正小标宋简体" w:asciiTheme="majorEastAsia" w:hAnsiTheme="majorEastAsia" w:eastAsiaTheme="majorEastAsia"/>
          <w:sz w:val="24"/>
          <w:szCs w:val="36"/>
          <w:highlight w:val="none"/>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b/>
          <w:sz w:val="24"/>
          <w:highlight w:val="none"/>
        </w:rPr>
        <w:t>。</w:t>
      </w:r>
      <w:r>
        <w:rPr>
          <w:rFonts w:hint="eastAsia" w:cs="宋体" w:asciiTheme="majorEastAsia" w:hAnsiTheme="majorEastAsia" w:eastAsiaTheme="majorEastAsia"/>
          <w:sz w:val="20"/>
          <w:highlight w:val="none"/>
        </w:rPr>
        <w:t>（核心技术要求（以</w:t>
      </w:r>
      <w:r>
        <w:rPr>
          <w:rFonts w:hint="eastAsia" w:cs="宋体" w:asciiTheme="majorEastAsia" w:hAnsiTheme="majorEastAsia" w:eastAsiaTheme="majorEastAsia"/>
          <w:sz w:val="20"/>
          <w:szCs w:val="20"/>
          <w:highlight w:val="none"/>
        </w:rPr>
        <w:t>★</w:t>
      </w:r>
      <w:r>
        <w:rPr>
          <w:rFonts w:hint="eastAsia" w:cs="宋体" w:asciiTheme="majorEastAsia" w:hAnsiTheme="majorEastAsia" w:eastAsiaTheme="majorEastAsia"/>
          <w:sz w:val="20"/>
          <w:highlight w:val="none"/>
        </w:rPr>
        <w:t>号标注）为技术条款实质性要求不允许负偏离;否则将被否决。其数量≤5条，且必须有不少于3个品牌满足，并在第四部分作出承诺。）</w:t>
      </w:r>
    </w:p>
    <w:p w14:paraId="4BF918C1">
      <w:pPr>
        <w:ind w:firstLine="360" w:firstLineChars="100"/>
        <w:rPr>
          <w:rFonts w:cs="方正小标宋简体" w:asciiTheme="majorEastAsia" w:hAnsiTheme="majorEastAsia" w:eastAsiaTheme="majorEastAsia"/>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858"/>
        <w:gridCol w:w="120"/>
        <w:gridCol w:w="7444"/>
        <w:gridCol w:w="817"/>
      </w:tblGrid>
      <w:tr w14:paraId="4DD07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40B7266A">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022FF0EE">
            <w:pPr>
              <w:adjustRightInd w:val="0"/>
              <w:snapToGrid w:val="0"/>
              <w:jc w:val="center"/>
              <w:rPr>
                <w:rFonts w:asciiTheme="majorEastAsia" w:hAnsiTheme="majorEastAsia" w:eastAsiaTheme="majorEastAsia"/>
                <w:b/>
                <w:sz w:val="24"/>
                <w:szCs w:val="21"/>
              </w:rPr>
            </w:pPr>
          </w:p>
        </w:tc>
      </w:tr>
      <w:tr w14:paraId="34527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Align w:val="center"/>
          </w:tcPr>
          <w:p w14:paraId="74760B0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858" w:type="dxa"/>
            <w:vAlign w:val="center"/>
          </w:tcPr>
          <w:p w14:paraId="48E6BA2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300BBBB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594F3C6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2A7F5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restart"/>
          </w:tcPr>
          <w:p w14:paraId="0B58092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858" w:type="dxa"/>
            <w:vMerge w:val="restart"/>
          </w:tcPr>
          <w:p w14:paraId="1B3E341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光子治疗仪</w:t>
            </w:r>
          </w:p>
        </w:tc>
        <w:tc>
          <w:tcPr>
            <w:tcW w:w="7564" w:type="dxa"/>
            <w:gridSpan w:val="2"/>
          </w:tcPr>
          <w:p w14:paraId="4729A8F0">
            <w:pPr>
              <w:numPr>
                <w:ilvl w:val="0"/>
                <w:numId w:val="2"/>
              </w:numPr>
              <w:adjustRightInd w:val="0"/>
              <w:snapToGrid w:val="0"/>
              <w:rPr>
                <w:rFonts w:ascii="微软雅黑" w:hAnsi="微软雅黑" w:eastAsia="微软雅黑" w:cs="微软雅黑"/>
                <w:highlight w:val="none"/>
              </w:rPr>
            </w:pPr>
            <w:r>
              <w:rPr>
                <w:rFonts w:hint="eastAsia" w:ascii="微软雅黑" w:hAnsi="微软雅黑" w:eastAsia="微软雅黑" w:cs="微软雅黑"/>
                <w:highlight w:val="none"/>
              </w:rPr>
              <w:t>适用于消炎、镇痛，对体表创面有止渗液、促进肉芽组织生长、加速愈合的作用</w:t>
            </w:r>
          </w:p>
        </w:tc>
        <w:tc>
          <w:tcPr>
            <w:tcW w:w="817" w:type="dxa"/>
          </w:tcPr>
          <w:p w14:paraId="661263FF">
            <w:pPr>
              <w:adjustRightInd w:val="0"/>
              <w:snapToGrid w:val="0"/>
              <w:rPr>
                <w:rFonts w:asciiTheme="majorEastAsia" w:hAnsiTheme="majorEastAsia" w:eastAsiaTheme="majorEastAsia"/>
                <w:b/>
                <w:sz w:val="24"/>
                <w:szCs w:val="21"/>
              </w:rPr>
            </w:pPr>
          </w:p>
        </w:tc>
      </w:tr>
      <w:tr w14:paraId="04DD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5C03FD31">
            <w:pPr>
              <w:adjustRightInd w:val="0"/>
              <w:snapToGrid w:val="0"/>
              <w:rPr>
                <w:rFonts w:asciiTheme="majorEastAsia" w:hAnsiTheme="majorEastAsia" w:eastAsiaTheme="majorEastAsia"/>
                <w:b/>
                <w:sz w:val="24"/>
                <w:szCs w:val="21"/>
              </w:rPr>
            </w:pPr>
          </w:p>
        </w:tc>
        <w:tc>
          <w:tcPr>
            <w:tcW w:w="858" w:type="dxa"/>
            <w:vMerge w:val="continue"/>
          </w:tcPr>
          <w:p w14:paraId="540D4186">
            <w:pPr>
              <w:adjustRightInd w:val="0"/>
              <w:snapToGrid w:val="0"/>
              <w:rPr>
                <w:rFonts w:asciiTheme="majorEastAsia" w:hAnsiTheme="majorEastAsia" w:eastAsiaTheme="majorEastAsia"/>
                <w:b/>
                <w:sz w:val="24"/>
                <w:szCs w:val="21"/>
              </w:rPr>
            </w:pPr>
          </w:p>
        </w:tc>
        <w:tc>
          <w:tcPr>
            <w:tcW w:w="7564" w:type="dxa"/>
            <w:gridSpan w:val="2"/>
            <w:vAlign w:val="center"/>
          </w:tcPr>
          <w:p w14:paraId="51AACFA6">
            <w:pPr>
              <w:numPr>
                <w:ilvl w:val="0"/>
                <w:numId w:val="2"/>
              </w:numPr>
              <w:adjustRightInd w:val="0"/>
              <w:snapToGrid w:val="0"/>
              <w:rPr>
                <w:rFonts w:ascii="微软雅黑" w:hAnsi="微软雅黑" w:eastAsia="微软雅黑" w:cs="微软雅黑"/>
                <w:highlight w:val="none"/>
              </w:rPr>
            </w:pPr>
            <w:r>
              <w:rPr>
                <w:rFonts w:hint="eastAsia" w:ascii="微软雅黑" w:hAnsi="微软雅黑" w:eastAsia="微软雅黑" w:cs="微软雅黑"/>
                <w:highlight w:val="none"/>
              </w:rPr>
              <w:t>大功率芯片集成式</w:t>
            </w:r>
            <w:r>
              <w:rPr>
                <w:rFonts w:hint="eastAsia" w:ascii="微软雅黑" w:hAnsi="微软雅黑" w:eastAsia="微软雅黑" w:cs="微软雅黑"/>
                <w:highlight w:val="none"/>
                <w:lang w:val="en-US" w:eastAsia="zh-CN"/>
              </w:rPr>
              <w:t>的</w:t>
            </w:r>
            <w:r>
              <w:rPr>
                <w:rFonts w:hint="eastAsia" w:ascii="微软雅黑" w:hAnsi="微软雅黑" w:eastAsia="微软雅黑" w:cs="微软雅黑"/>
                <w:highlight w:val="none"/>
              </w:rPr>
              <w:t>半导体固态光源</w:t>
            </w:r>
          </w:p>
        </w:tc>
        <w:tc>
          <w:tcPr>
            <w:tcW w:w="817" w:type="dxa"/>
          </w:tcPr>
          <w:p w14:paraId="355BEE9B">
            <w:pPr>
              <w:adjustRightInd w:val="0"/>
              <w:snapToGrid w:val="0"/>
              <w:rPr>
                <w:rFonts w:asciiTheme="majorEastAsia" w:hAnsiTheme="majorEastAsia" w:eastAsiaTheme="majorEastAsia"/>
                <w:b/>
                <w:sz w:val="24"/>
                <w:szCs w:val="21"/>
              </w:rPr>
            </w:pPr>
          </w:p>
        </w:tc>
      </w:tr>
      <w:tr w14:paraId="101EE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6C34BE71">
            <w:pPr>
              <w:adjustRightInd w:val="0"/>
              <w:snapToGrid w:val="0"/>
              <w:rPr>
                <w:rFonts w:asciiTheme="majorEastAsia" w:hAnsiTheme="majorEastAsia" w:eastAsiaTheme="majorEastAsia"/>
                <w:b/>
                <w:sz w:val="24"/>
                <w:szCs w:val="21"/>
              </w:rPr>
            </w:pPr>
          </w:p>
        </w:tc>
        <w:tc>
          <w:tcPr>
            <w:tcW w:w="858" w:type="dxa"/>
            <w:vMerge w:val="continue"/>
          </w:tcPr>
          <w:p w14:paraId="683B24FA">
            <w:pPr>
              <w:adjustRightInd w:val="0"/>
              <w:snapToGrid w:val="0"/>
              <w:rPr>
                <w:rFonts w:asciiTheme="majorEastAsia" w:hAnsiTheme="majorEastAsia" w:eastAsiaTheme="majorEastAsia"/>
                <w:b/>
                <w:sz w:val="24"/>
                <w:szCs w:val="21"/>
              </w:rPr>
            </w:pPr>
          </w:p>
        </w:tc>
        <w:tc>
          <w:tcPr>
            <w:tcW w:w="7564" w:type="dxa"/>
            <w:gridSpan w:val="2"/>
            <w:vAlign w:val="center"/>
          </w:tcPr>
          <w:p w14:paraId="62976043">
            <w:pPr>
              <w:numPr>
                <w:ilvl w:val="0"/>
                <w:numId w:val="2"/>
              </w:numPr>
              <w:adjustRightInd w:val="0"/>
              <w:snapToGrid w:val="0"/>
              <w:rPr>
                <w:rFonts w:ascii="微软雅黑" w:hAnsi="微软雅黑" w:eastAsia="微软雅黑" w:cs="微软雅黑"/>
                <w:highlight w:val="none"/>
              </w:rPr>
            </w:pPr>
            <w:r>
              <w:rPr>
                <w:rFonts w:hint="eastAsia" w:ascii="微软雅黑" w:hAnsi="微软雅黑" w:eastAsia="微软雅黑" w:cs="微软雅黑"/>
                <w:highlight w:val="none"/>
              </w:rPr>
              <w:t>灯筒式光源聚光设计</w:t>
            </w:r>
          </w:p>
        </w:tc>
        <w:tc>
          <w:tcPr>
            <w:tcW w:w="817" w:type="dxa"/>
          </w:tcPr>
          <w:p w14:paraId="7DF9B6D9">
            <w:pPr>
              <w:adjustRightInd w:val="0"/>
              <w:snapToGrid w:val="0"/>
              <w:rPr>
                <w:rFonts w:asciiTheme="majorEastAsia" w:hAnsiTheme="majorEastAsia" w:eastAsiaTheme="majorEastAsia"/>
                <w:b/>
                <w:sz w:val="24"/>
                <w:szCs w:val="21"/>
              </w:rPr>
            </w:pPr>
          </w:p>
        </w:tc>
      </w:tr>
      <w:tr w14:paraId="28611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2C3F3A1F">
            <w:pPr>
              <w:adjustRightInd w:val="0"/>
              <w:snapToGrid w:val="0"/>
              <w:rPr>
                <w:rFonts w:asciiTheme="majorEastAsia" w:hAnsiTheme="majorEastAsia" w:eastAsiaTheme="majorEastAsia"/>
                <w:b/>
                <w:sz w:val="24"/>
                <w:szCs w:val="21"/>
              </w:rPr>
            </w:pPr>
          </w:p>
        </w:tc>
        <w:tc>
          <w:tcPr>
            <w:tcW w:w="858" w:type="dxa"/>
            <w:vMerge w:val="continue"/>
          </w:tcPr>
          <w:p w14:paraId="19EA744B">
            <w:pPr>
              <w:adjustRightInd w:val="0"/>
              <w:snapToGrid w:val="0"/>
              <w:rPr>
                <w:rFonts w:asciiTheme="majorEastAsia" w:hAnsiTheme="majorEastAsia" w:eastAsiaTheme="majorEastAsia"/>
                <w:b/>
                <w:sz w:val="24"/>
                <w:szCs w:val="21"/>
              </w:rPr>
            </w:pPr>
          </w:p>
        </w:tc>
        <w:tc>
          <w:tcPr>
            <w:tcW w:w="7564" w:type="dxa"/>
            <w:gridSpan w:val="2"/>
            <w:vAlign w:val="center"/>
          </w:tcPr>
          <w:p w14:paraId="5A71EE36">
            <w:pPr>
              <w:numPr>
                <w:ilvl w:val="0"/>
                <w:numId w:val="2"/>
              </w:numPr>
              <w:adjustRightInd w:val="0"/>
              <w:snapToGrid w:val="0"/>
              <w:rPr>
                <w:rFonts w:ascii="微软雅黑" w:hAnsi="微软雅黑" w:eastAsia="微软雅黑" w:cs="微软雅黑"/>
                <w:highlight w:val="none"/>
              </w:rPr>
            </w:pPr>
            <w:r>
              <w:rPr>
                <w:rFonts w:hint="eastAsia" w:ascii="微软雅黑" w:hAnsi="微软雅黑" w:eastAsia="微软雅黑" w:cs="微软雅黑"/>
                <w:highlight w:val="none"/>
              </w:rPr>
              <w:t>蓝光峰值波长</w:t>
            </w:r>
            <w:r>
              <w:rPr>
                <w:rFonts w:hint="eastAsia" w:ascii="微软雅黑" w:hAnsi="微软雅黑" w:eastAsia="微软雅黑" w:cs="微软雅黑"/>
                <w:highlight w:val="none"/>
                <w:lang w:eastAsia="zh-CN"/>
              </w:rPr>
              <w:t>：</w:t>
            </w:r>
            <w:r>
              <w:rPr>
                <w:rFonts w:hint="eastAsia" w:ascii="微软雅黑" w:hAnsi="微软雅黑" w:eastAsia="微软雅黑" w:cs="微软雅黑"/>
                <w:highlight w:val="none"/>
              </w:rPr>
              <w:t>460±10nm</w:t>
            </w:r>
            <w:r>
              <w:rPr>
                <w:rFonts w:hint="eastAsia" w:ascii="微软雅黑" w:hAnsi="微软雅黑" w:eastAsia="微软雅黑" w:cs="微软雅黑"/>
                <w:highlight w:val="none"/>
                <w:lang w:eastAsia="zh-CN"/>
              </w:rPr>
              <w:t>，</w:t>
            </w:r>
            <w:r>
              <w:rPr>
                <w:rFonts w:hint="eastAsia" w:ascii="微软雅黑" w:hAnsi="微软雅黑" w:eastAsia="微软雅黑" w:cs="微软雅黑"/>
                <w:highlight w:val="none"/>
              </w:rPr>
              <w:t>红光峰值波</w:t>
            </w:r>
            <w:r>
              <w:rPr>
                <w:rFonts w:hint="eastAsia" w:ascii="微软雅黑" w:hAnsi="微软雅黑" w:eastAsia="微软雅黑" w:cs="微软雅黑"/>
                <w:highlight w:val="none"/>
                <w:lang w:val="en-US" w:eastAsia="zh-CN"/>
              </w:rPr>
              <w:t>长</w:t>
            </w:r>
            <w:r>
              <w:rPr>
                <w:rFonts w:hint="eastAsia" w:ascii="微软雅黑" w:hAnsi="微软雅黑" w:eastAsia="微软雅黑" w:cs="微软雅黑"/>
                <w:highlight w:val="none"/>
              </w:rPr>
              <w:t xml:space="preserve">：640±10nm </w:t>
            </w:r>
          </w:p>
        </w:tc>
        <w:tc>
          <w:tcPr>
            <w:tcW w:w="817" w:type="dxa"/>
          </w:tcPr>
          <w:p w14:paraId="4A3C4870">
            <w:pPr>
              <w:adjustRightInd w:val="0"/>
              <w:snapToGrid w:val="0"/>
              <w:rPr>
                <w:rFonts w:asciiTheme="majorEastAsia" w:hAnsiTheme="majorEastAsia" w:eastAsiaTheme="majorEastAsia"/>
                <w:b/>
                <w:sz w:val="24"/>
                <w:szCs w:val="21"/>
              </w:rPr>
            </w:pPr>
          </w:p>
        </w:tc>
      </w:tr>
      <w:tr w14:paraId="0D998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5509F096">
            <w:pPr>
              <w:adjustRightInd w:val="0"/>
              <w:snapToGrid w:val="0"/>
              <w:rPr>
                <w:rFonts w:asciiTheme="majorEastAsia" w:hAnsiTheme="majorEastAsia" w:eastAsiaTheme="majorEastAsia"/>
                <w:b/>
                <w:sz w:val="24"/>
                <w:szCs w:val="21"/>
              </w:rPr>
            </w:pPr>
          </w:p>
        </w:tc>
        <w:tc>
          <w:tcPr>
            <w:tcW w:w="858" w:type="dxa"/>
            <w:vMerge w:val="continue"/>
          </w:tcPr>
          <w:p w14:paraId="540CE1BE">
            <w:pPr>
              <w:adjustRightInd w:val="0"/>
              <w:snapToGrid w:val="0"/>
              <w:rPr>
                <w:rFonts w:asciiTheme="majorEastAsia" w:hAnsiTheme="majorEastAsia" w:eastAsiaTheme="majorEastAsia"/>
                <w:b/>
                <w:sz w:val="24"/>
                <w:szCs w:val="21"/>
              </w:rPr>
            </w:pPr>
          </w:p>
        </w:tc>
        <w:tc>
          <w:tcPr>
            <w:tcW w:w="7564" w:type="dxa"/>
            <w:gridSpan w:val="2"/>
            <w:vAlign w:val="center"/>
          </w:tcPr>
          <w:p w14:paraId="010398CB">
            <w:pPr>
              <w:numPr>
                <w:ilvl w:val="0"/>
                <w:numId w:val="2"/>
              </w:numPr>
              <w:adjustRightInd w:val="0"/>
              <w:snapToGrid w:val="0"/>
              <w:rPr>
                <w:rFonts w:ascii="微软雅黑" w:hAnsi="微软雅黑" w:eastAsia="微软雅黑" w:cs="微软雅黑"/>
                <w:highlight w:val="none"/>
              </w:rPr>
            </w:pPr>
            <w:r>
              <w:rPr>
                <w:rFonts w:hint="eastAsia" w:ascii="微软雅黑" w:hAnsi="微软雅黑" w:eastAsia="微软雅黑" w:cs="微软雅黑"/>
                <w:highlight w:val="none"/>
              </w:rPr>
              <w:t>蓝光光功率密度（光源表面测量）：≥</w:t>
            </w:r>
            <w:r>
              <w:rPr>
                <w:rFonts w:hint="eastAsia" w:ascii="微软雅黑" w:hAnsi="微软雅黑" w:eastAsia="微软雅黑" w:cs="微软雅黑"/>
                <w:highlight w:val="none"/>
                <w:lang w:val="en-US" w:eastAsia="zh-CN"/>
              </w:rPr>
              <w:t>18</w:t>
            </w:r>
            <w:r>
              <w:rPr>
                <w:rFonts w:hint="eastAsia" w:ascii="微软雅黑" w:hAnsi="微软雅黑" w:eastAsia="微软雅黑" w:cs="微软雅黑"/>
                <w:highlight w:val="none"/>
              </w:rPr>
              <w:t>00mW/cm2</w:t>
            </w:r>
            <w:r>
              <w:rPr>
                <w:rFonts w:hint="eastAsia" w:ascii="微软雅黑" w:hAnsi="微软雅黑" w:eastAsia="微软雅黑" w:cs="微软雅黑"/>
                <w:highlight w:val="none"/>
                <w:lang w:eastAsia="zh-CN"/>
              </w:rPr>
              <w:t>，</w:t>
            </w:r>
            <w:r>
              <w:rPr>
                <w:rFonts w:hint="eastAsia" w:ascii="微软雅黑" w:hAnsi="微软雅黑" w:eastAsia="微软雅黑" w:cs="微软雅黑"/>
                <w:highlight w:val="none"/>
              </w:rPr>
              <w:t>红光光功率密度（光源表面测量）：≥</w:t>
            </w:r>
            <w:r>
              <w:rPr>
                <w:rFonts w:hint="eastAsia" w:ascii="微软雅黑" w:hAnsi="微软雅黑" w:eastAsia="微软雅黑" w:cs="微软雅黑"/>
                <w:highlight w:val="none"/>
                <w:lang w:val="en-US" w:eastAsia="zh-CN"/>
              </w:rPr>
              <w:t>18</w:t>
            </w:r>
            <w:r>
              <w:rPr>
                <w:rFonts w:hint="eastAsia" w:ascii="微软雅黑" w:hAnsi="微软雅黑" w:eastAsia="微软雅黑" w:cs="微软雅黑"/>
                <w:highlight w:val="none"/>
              </w:rPr>
              <w:t>00mW/cm2</w:t>
            </w:r>
          </w:p>
        </w:tc>
        <w:tc>
          <w:tcPr>
            <w:tcW w:w="817" w:type="dxa"/>
          </w:tcPr>
          <w:p w14:paraId="69E56BCB">
            <w:pPr>
              <w:adjustRightInd w:val="0"/>
              <w:snapToGrid w:val="0"/>
              <w:rPr>
                <w:rFonts w:asciiTheme="majorEastAsia" w:hAnsiTheme="majorEastAsia" w:eastAsiaTheme="majorEastAsia"/>
                <w:b/>
                <w:sz w:val="24"/>
                <w:szCs w:val="21"/>
              </w:rPr>
            </w:pPr>
          </w:p>
        </w:tc>
      </w:tr>
      <w:tr w14:paraId="2614E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181EE739">
            <w:pPr>
              <w:adjustRightInd w:val="0"/>
              <w:snapToGrid w:val="0"/>
              <w:rPr>
                <w:rFonts w:asciiTheme="majorEastAsia" w:hAnsiTheme="majorEastAsia" w:eastAsiaTheme="majorEastAsia"/>
                <w:b/>
                <w:sz w:val="24"/>
                <w:szCs w:val="21"/>
              </w:rPr>
            </w:pPr>
          </w:p>
        </w:tc>
        <w:tc>
          <w:tcPr>
            <w:tcW w:w="858" w:type="dxa"/>
            <w:vMerge w:val="continue"/>
          </w:tcPr>
          <w:p w14:paraId="55EDE6AF">
            <w:pPr>
              <w:adjustRightInd w:val="0"/>
              <w:snapToGrid w:val="0"/>
              <w:rPr>
                <w:rFonts w:asciiTheme="majorEastAsia" w:hAnsiTheme="majorEastAsia" w:eastAsiaTheme="majorEastAsia"/>
                <w:b/>
                <w:sz w:val="24"/>
                <w:szCs w:val="21"/>
              </w:rPr>
            </w:pPr>
          </w:p>
        </w:tc>
        <w:tc>
          <w:tcPr>
            <w:tcW w:w="7564" w:type="dxa"/>
            <w:gridSpan w:val="2"/>
            <w:vAlign w:val="center"/>
          </w:tcPr>
          <w:p w14:paraId="6022295A">
            <w:pPr>
              <w:numPr>
                <w:ilvl w:val="0"/>
                <w:numId w:val="2"/>
              </w:numPr>
              <w:adjustRightInd w:val="0"/>
              <w:snapToGrid w:val="0"/>
              <w:rPr>
                <w:rFonts w:ascii="微软雅黑" w:hAnsi="微软雅黑" w:eastAsia="微软雅黑" w:cs="微软雅黑"/>
                <w:highlight w:val="none"/>
              </w:rPr>
            </w:pPr>
            <w:r>
              <w:rPr>
                <w:rFonts w:hint="eastAsia" w:ascii="微软雅黑" w:hAnsi="微软雅黑" w:eastAsia="微软雅黑" w:cs="微软雅黑"/>
                <w:highlight w:val="none"/>
              </w:rPr>
              <w:t>特定照射距离下的温升和光功率密度（在距离光杯口平面中心轴</w:t>
            </w:r>
            <w:r>
              <w:rPr>
                <w:rFonts w:ascii="微软雅黑" w:hAnsi="微软雅黑" w:eastAsia="微软雅黑" w:cs="微软雅黑"/>
                <w:highlight w:val="none"/>
              </w:rPr>
              <w:t>15cm</w:t>
            </w:r>
            <w:r>
              <w:rPr>
                <w:rFonts w:hint="eastAsia" w:ascii="微软雅黑" w:hAnsi="微软雅黑" w:eastAsia="微软雅黑" w:cs="微软雅黑"/>
                <w:highlight w:val="none"/>
              </w:rPr>
              <w:t>处，环境温度</w:t>
            </w:r>
            <w:r>
              <w:rPr>
                <w:rFonts w:ascii="微软雅黑" w:hAnsi="微软雅黑" w:eastAsia="微软雅黑" w:cs="微软雅黑"/>
                <w:highlight w:val="none"/>
              </w:rPr>
              <w:t>26℃</w:t>
            </w:r>
            <w:r>
              <w:rPr>
                <w:rFonts w:hint="eastAsia" w:ascii="微软雅黑" w:hAnsi="微软雅黑" w:eastAsia="微软雅黑" w:cs="微软雅黑"/>
                <w:highlight w:val="none"/>
              </w:rPr>
              <w:t>的条件下，单次照射</w:t>
            </w:r>
            <w:r>
              <w:rPr>
                <w:rFonts w:ascii="微软雅黑" w:hAnsi="微软雅黑" w:eastAsia="微软雅黑" w:cs="微软雅黑"/>
                <w:highlight w:val="none"/>
              </w:rPr>
              <w:t>15min</w:t>
            </w:r>
            <w:r>
              <w:rPr>
                <w:rFonts w:hint="eastAsia" w:ascii="微软雅黑" w:hAnsi="微软雅黑" w:eastAsia="微软雅黑" w:cs="微软雅黑"/>
                <w:highlight w:val="none"/>
              </w:rPr>
              <w:t>后）</w:t>
            </w:r>
            <w:r>
              <w:rPr>
                <w:rFonts w:hint="eastAsia" w:ascii="微软雅黑" w:hAnsi="微软雅黑" w:eastAsia="微软雅黑" w:cs="微软雅黑"/>
                <w:highlight w:val="none"/>
                <w:lang w:eastAsia="zh-CN"/>
              </w:rPr>
              <w:t>，</w:t>
            </w:r>
            <w:r>
              <w:rPr>
                <w:rFonts w:hint="eastAsia" w:ascii="微软雅黑" w:hAnsi="微软雅黑" w:eastAsia="微软雅黑" w:cs="微软雅黑"/>
                <w:highlight w:val="none"/>
              </w:rPr>
              <w:t>水膜温升≤3℃，光功率密度≥40mW/cm2</w:t>
            </w:r>
          </w:p>
        </w:tc>
        <w:tc>
          <w:tcPr>
            <w:tcW w:w="817" w:type="dxa"/>
          </w:tcPr>
          <w:p w14:paraId="0E36E4C0">
            <w:pPr>
              <w:adjustRightInd w:val="0"/>
              <w:snapToGrid w:val="0"/>
              <w:rPr>
                <w:rFonts w:asciiTheme="majorEastAsia" w:hAnsiTheme="majorEastAsia" w:eastAsiaTheme="majorEastAsia"/>
                <w:b/>
                <w:sz w:val="24"/>
                <w:szCs w:val="21"/>
              </w:rPr>
            </w:pPr>
            <w:r>
              <w:rPr>
                <w:rFonts w:hint="eastAsia" w:ascii="微软雅黑" w:hAnsi="微软雅黑" w:eastAsia="微软雅黑" w:cs="微软雅黑"/>
              </w:rPr>
              <w:t>▲</w:t>
            </w:r>
          </w:p>
        </w:tc>
      </w:tr>
      <w:tr w14:paraId="106E9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5C082F3B">
            <w:pPr>
              <w:adjustRightInd w:val="0"/>
              <w:snapToGrid w:val="0"/>
              <w:rPr>
                <w:rFonts w:asciiTheme="majorEastAsia" w:hAnsiTheme="majorEastAsia" w:eastAsiaTheme="majorEastAsia"/>
                <w:b/>
                <w:sz w:val="24"/>
                <w:szCs w:val="21"/>
              </w:rPr>
            </w:pPr>
          </w:p>
        </w:tc>
        <w:tc>
          <w:tcPr>
            <w:tcW w:w="858" w:type="dxa"/>
            <w:vMerge w:val="continue"/>
          </w:tcPr>
          <w:p w14:paraId="0F206E9F">
            <w:pPr>
              <w:adjustRightInd w:val="0"/>
              <w:snapToGrid w:val="0"/>
              <w:rPr>
                <w:rFonts w:asciiTheme="majorEastAsia" w:hAnsiTheme="majorEastAsia" w:eastAsiaTheme="majorEastAsia"/>
                <w:b/>
                <w:sz w:val="24"/>
                <w:szCs w:val="21"/>
              </w:rPr>
            </w:pPr>
          </w:p>
        </w:tc>
        <w:tc>
          <w:tcPr>
            <w:tcW w:w="7564" w:type="dxa"/>
            <w:gridSpan w:val="2"/>
            <w:vAlign w:val="center"/>
          </w:tcPr>
          <w:p w14:paraId="28087134">
            <w:pPr>
              <w:numPr>
                <w:ilvl w:val="0"/>
                <w:numId w:val="2"/>
              </w:numPr>
              <w:adjustRightInd w:val="0"/>
              <w:snapToGrid w:val="0"/>
              <w:rPr>
                <w:rFonts w:ascii="微软雅黑" w:hAnsi="微软雅黑" w:eastAsia="微软雅黑" w:cs="微软雅黑"/>
                <w:highlight w:val="none"/>
              </w:rPr>
            </w:pPr>
            <w:r>
              <w:rPr>
                <w:rFonts w:hint="eastAsia" w:ascii="微软雅黑" w:hAnsi="微软雅黑" w:eastAsia="微软雅黑" w:cs="微软雅黑"/>
                <w:highlight w:val="none"/>
              </w:rPr>
              <w:t>治疗距离下光功率密度：距芯片表面中心垂直</w:t>
            </w:r>
            <w:r>
              <w:rPr>
                <w:rFonts w:ascii="微软雅黑" w:hAnsi="微软雅黑" w:eastAsia="微软雅黑" w:cs="微软雅黑"/>
                <w:highlight w:val="none"/>
              </w:rPr>
              <w:t>20cm</w:t>
            </w:r>
            <w:r>
              <w:rPr>
                <w:rFonts w:hint="eastAsia" w:ascii="微软雅黑" w:hAnsi="微软雅黑" w:eastAsia="微软雅黑" w:cs="微软雅黑"/>
                <w:highlight w:val="none"/>
              </w:rPr>
              <w:t>处最高光功率密度≥</w:t>
            </w:r>
            <w:r>
              <w:rPr>
                <w:rFonts w:hint="eastAsia" w:ascii="微软雅黑" w:hAnsi="微软雅黑" w:eastAsia="微软雅黑" w:cs="微软雅黑"/>
                <w:highlight w:val="none"/>
                <w:lang w:val="en-US" w:eastAsia="zh-CN"/>
              </w:rPr>
              <w:t>45</w:t>
            </w:r>
            <w:r>
              <w:rPr>
                <w:rFonts w:hint="eastAsia" w:ascii="微软雅黑" w:hAnsi="微软雅黑" w:eastAsia="微软雅黑" w:cs="微软雅黑"/>
                <w:highlight w:val="none"/>
              </w:rPr>
              <w:t>mW/cm2</w:t>
            </w:r>
          </w:p>
        </w:tc>
        <w:tc>
          <w:tcPr>
            <w:tcW w:w="817" w:type="dxa"/>
          </w:tcPr>
          <w:p w14:paraId="0B3BF349">
            <w:pPr>
              <w:adjustRightInd w:val="0"/>
              <w:snapToGrid w:val="0"/>
              <w:rPr>
                <w:rFonts w:asciiTheme="majorEastAsia" w:hAnsiTheme="majorEastAsia" w:eastAsiaTheme="majorEastAsia"/>
                <w:b/>
                <w:sz w:val="24"/>
                <w:szCs w:val="21"/>
              </w:rPr>
            </w:pPr>
            <w:r>
              <w:rPr>
                <w:rFonts w:hint="eastAsia" w:ascii="微软雅黑" w:hAnsi="微软雅黑" w:eastAsia="微软雅黑" w:cs="微软雅黑"/>
              </w:rPr>
              <w:t>▲</w:t>
            </w:r>
          </w:p>
        </w:tc>
      </w:tr>
      <w:tr w14:paraId="503BD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6788AECA">
            <w:pPr>
              <w:adjustRightInd w:val="0"/>
              <w:snapToGrid w:val="0"/>
              <w:rPr>
                <w:rFonts w:asciiTheme="majorEastAsia" w:hAnsiTheme="majorEastAsia" w:eastAsiaTheme="majorEastAsia"/>
                <w:b/>
                <w:sz w:val="24"/>
                <w:szCs w:val="21"/>
              </w:rPr>
            </w:pPr>
          </w:p>
        </w:tc>
        <w:tc>
          <w:tcPr>
            <w:tcW w:w="858" w:type="dxa"/>
            <w:vMerge w:val="continue"/>
          </w:tcPr>
          <w:p w14:paraId="3410A29B">
            <w:pPr>
              <w:adjustRightInd w:val="0"/>
              <w:snapToGrid w:val="0"/>
              <w:rPr>
                <w:rFonts w:asciiTheme="majorEastAsia" w:hAnsiTheme="majorEastAsia" w:eastAsiaTheme="majorEastAsia"/>
                <w:b/>
                <w:sz w:val="24"/>
                <w:szCs w:val="21"/>
              </w:rPr>
            </w:pPr>
          </w:p>
        </w:tc>
        <w:tc>
          <w:tcPr>
            <w:tcW w:w="7564" w:type="dxa"/>
            <w:gridSpan w:val="2"/>
          </w:tcPr>
          <w:p w14:paraId="5393997B">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有效红光辐照度：距离出光口20cm有效红光辐照度≥</w:t>
            </w:r>
            <w:r>
              <w:rPr>
                <w:rFonts w:hint="eastAsia" w:ascii="微软雅黑" w:hAnsi="微软雅黑" w:eastAsia="微软雅黑" w:cs="微软雅黑"/>
                <w:highlight w:val="none"/>
                <w:lang w:val="en-US" w:eastAsia="zh-CN"/>
              </w:rPr>
              <w:t>25</w:t>
            </w:r>
            <w:r>
              <w:rPr>
                <w:rFonts w:hint="eastAsia" w:ascii="微软雅黑" w:hAnsi="微软雅黑" w:eastAsia="微软雅黑" w:cs="微软雅黑"/>
                <w:highlight w:val="none"/>
              </w:rPr>
              <w:t xml:space="preserve"> </w:t>
            </w:r>
            <w:r>
              <w:rPr>
                <w:rFonts w:ascii="微软雅黑" w:hAnsi="微软雅黑" w:eastAsia="微软雅黑" w:cs="微软雅黑"/>
                <w:highlight w:val="none"/>
              </w:rPr>
              <w:t>mW/cm2</w:t>
            </w:r>
          </w:p>
        </w:tc>
        <w:tc>
          <w:tcPr>
            <w:tcW w:w="817" w:type="dxa"/>
          </w:tcPr>
          <w:p w14:paraId="105474BD">
            <w:pPr>
              <w:adjustRightInd w:val="0"/>
              <w:snapToGrid w:val="0"/>
              <w:rPr>
                <w:rFonts w:asciiTheme="majorEastAsia" w:hAnsiTheme="majorEastAsia" w:eastAsiaTheme="majorEastAsia"/>
                <w:b/>
                <w:sz w:val="24"/>
                <w:szCs w:val="21"/>
              </w:rPr>
            </w:pPr>
            <w:r>
              <w:rPr>
                <w:rFonts w:hint="eastAsia" w:ascii="微软雅黑" w:hAnsi="微软雅黑" w:eastAsia="微软雅黑" w:cs="微软雅黑"/>
              </w:rPr>
              <w:t>▲</w:t>
            </w:r>
          </w:p>
        </w:tc>
      </w:tr>
      <w:tr w14:paraId="59A4E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787" w:type="dxa"/>
            <w:vMerge w:val="continue"/>
          </w:tcPr>
          <w:p w14:paraId="1C7215A9">
            <w:pPr>
              <w:adjustRightInd w:val="0"/>
              <w:snapToGrid w:val="0"/>
              <w:rPr>
                <w:rFonts w:asciiTheme="majorEastAsia" w:hAnsiTheme="majorEastAsia" w:eastAsiaTheme="majorEastAsia"/>
                <w:b/>
                <w:sz w:val="24"/>
                <w:szCs w:val="21"/>
              </w:rPr>
            </w:pPr>
          </w:p>
        </w:tc>
        <w:tc>
          <w:tcPr>
            <w:tcW w:w="858" w:type="dxa"/>
            <w:vMerge w:val="continue"/>
          </w:tcPr>
          <w:p w14:paraId="27F5BD70">
            <w:pPr>
              <w:adjustRightInd w:val="0"/>
              <w:snapToGrid w:val="0"/>
              <w:rPr>
                <w:rFonts w:asciiTheme="majorEastAsia" w:hAnsiTheme="majorEastAsia" w:eastAsiaTheme="majorEastAsia"/>
                <w:b/>
                <w:sz w:val="24"/>
                <w:szCs w:val="21"/>
              </w:rPr>
            </w:pPr>
          </w:p>
        </w:tc>
        <w:tc>
          <w:tcPr>
            <w:tcW w:w="7564" w:type="dxa"/>
            <w:gridSpan w:val="2"/>
          </w:tcPr>
          <w:p w14:paraId="45C7A337">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光源治疗</w:t>
            </w:r>
            <w:r>
              <w:rPr>
                <w:rFonts w:ascii="微软雅黑" w:hAnsi="微软雅黑" w:eastAsia="微软雅黑" w:cs="微软雅黑"/>
                <w:highlight w:val="none"/>
              </w:rPr>
              <w:t>15min</w:t>
            </w:r>
            <w:r>
              <w:rPr>
                <w:rFonts w:hint="eastAsia" w:ascii="微软雅黑" w:hAnsi="微软雅黑" w:eastAsia="微软雅黑" w:cs="微软雅黑"/>
                <w:highlight w:val="none"/>
              </w:rPr>
              <w:t>后，光源外壳（不包括光 杯口平面和散热栅及周围）温度应不高于40</w:t>
            </w:r>
            <w:r>
              <w:rPr>
                <w:rFonts w:ascii="微软雅黑" w:hAnsi="微软雅黑" w:eastAsia="微软雅黑" w:cs="微软雅黑"/>
                <w:highlight w:val="none"/>
              </w:rPr>
              <w:t>℃</w:t>
            </w:r>
            <w:r>
              <w:rPr>
                <w:rFonts w:hint="eastAsia" w:ascii="微软雅黑" w:hAnsi="微软雅黑" w:eastAsia="微软雅黑" w:cs="微软雅黑"/>
                <w:highlight w:val="none"/>
              </w:rPr>
              <w:t>。</w:t>
            </w:r>
          </w:p>
        </w:tc>
        <w:tc>
          <w:tcPr>
            <w:tcW w:w="817" w:type="dxa"/>
          </w:tcPr>
          <w:p w14:paraId="127F369C">
            <w:pPr>
              <w:adjustRightInd w:val="0"/>
              <w:snapToGrid w:val="0"/>
              <w:rPr>
                <w:rFonts w:asciiTheme="majorEastAsia" w:hAnsiTheme="majorEastAsia" w:eastAsiaTheme="majorEastAsia"/>
                <w:b/>
                <w:sz w:val="24"/>
                <w:szCs w:val="21"/>
              </w:rPr>
            </w:pPr>
          </w:p>
        </w:tc>
      </w:tr>
      <w:tr w14:paraId="4CB67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6852E368">
            <w:pPr>
              <w:adjustRightInd w:val="0"/>
              <w:snapToGrid w:val="0"/>
              <w:rPr>
                <w:rFonts w:asciiTheme="majorEastAsia" w:hAnsiTheme="majorEastAsia" w:eastAsiaTheme="majorEastAsia"/>
                <w:b/>
                <w:sz w:val="24"/>
                <w:szCs w:val="21"/>
              </w:rPr>
            </w:pPr>
          </w:p>
        </w:tc>
        <w:tc>
          <w:tcPr>
            <w:tcW w:w="858" w:type="dxa"/>
            <w:vMerge w:val="continue"/>
          </w:tcPr>
          <w:p w14:paraId="7D436BAC">
            <w:pPr>
              <w:adjustRightInd w:val="0"/>
              <w:snapToGrid w:val="0"/>
              <w:rPr>
                <w:rFonts w:asciiTheme="majorEastAsia" w:hAnsiTheme="majorEastAsia" w:eastAsiaTheme="majorEastAsia"/>
                <w:b/>
                <w:sz w:val="24"/>
                <w:szCs w:val="21"/>
              </w:rPr>
            </w:pPr>
          </w:p>
        </w:tc>
        <w:tc>
          <w:tcPr>
            <w:tcW w:w="7564" w:type="dxa"/>
            <w:gridSpan w:val="2"/>
          </w:tcPr>
          <w:p w14:paraId="10FC3140">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具有温度反馈功能：有红外测温模块，能够实时检测和显示患者治疗区域皮肤温度功能</w:t>
            </w:r>
          </w:p>
        </w:tc>
        <w:tc>
          <w:tcPr>
            <w:tcW w:w="817" w:type="dxa"/>
          </w:tcPr>
          <w:p w14:paraId="474D095D">
            <w:pPr>
              <w:adjustRightInd w:val="0"/>
              <w:snapToGrid w:val="0"/>
              <w:rPr>
                <w:rFonts w:asciiTheme="majorEastAsia" w:hAnsiTheme="majorEastAsia" w:eastAsiaTheme="majorEastAsia"/>
                <w:b/>
                <w:sz w:val="24"/>
                <w:szCs w:val="21"/>
              </w:rPr>
            </w:pPr>
            <w:r>
              <w:rPr>
                <w:rFonts w:hint="eastAsia" w:ascii="微软雅黑" w:hAnsi="微软雅黑" w:eastAsia="微软雅黑" w:cs="微软雅黑"/>
              </w:rPr>
              <w:t>▲</w:t>
            </w:r>
          </w:p>
        </w:tc>
      </w:tr>
      <w:tr w14:paraId="224A0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7211F685">
            <w:pPr>
              <w:adjustRightInd w:val="0"/>
              <w:snapToGrid w:val="0"/>
              <w:rPr>
                <w:rFonts w:asciiTheme="majorEastAsia" w:hAnsiTheme="majorEastAsia" w:eastAsiaTheme="majorEastAsia"/>
                <w:b/>
                <w:sz w:val="24"/>
                <w:szCs w:val="21"/>
              </w:rPr>
            </w:pPr>
          </w:p>
        </w:tc>
        <w:tc>
          <w:tcPr>
            <w:tcW w:w="858" w:type="dxa"/>
            <w:vMerge w:val="continue"/>
          </w:tcPr>
          <w:p w14:paraId="662A239D">
            <w:pPr>
              <w:adjustRightInd w:val="0"/>
              <w:snapToGrid w:val="0"/>
              <w:rPr>
                <w:rFonts w:asciiTheme="majorEastAsia" w:hAnsiTheme="majorEastAsia" w:eastAsiaTheme="majorEastAsia"/>
                <w:b/>
                <w:sz w:val="24"/>
                <w:szCs w:val="21"/>
              </w:rPr>
            </w:pPr>
          </w:p>
        </w:tc>
        <w:tc>
          <w:tcPr>
            <w:tcW w:w="7564" w:type="dxa"/>
            <w:gridSpan w:val="2"/>
          </w:tcPr>
          <w:p w14:paraId="6F5EB959">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具有过热保护装置</w:t>
            </w:r>
          </w:p>
        </w:tc>
        <w:tc>
          <w:tcPr>
            <w:tcW w:w="817" w:type="dxa"/>
          </w:tcPr>
          <w:p w14:paraId="5141FC5F">
            <w:pPr>
              <w:adjustRightInd w:val="0"/>
              <w:snapToGrid w:val="0"/>
              <w:rPr>
                <w:rFonts w:asciiTheme="majorEastAsia" w:hAnsiTheme="majorEastAsia" w:eastAsiaTheme="majorEastAsia"/>
                <w:b/>
                <w:sz w:val="24"/>
                <w:szCs w:val="21"/>
              </w:rPr>
            </w:pPr>
          </w:p>
        </w:tc>
      </w:tr>
      <w:tr w14:paraId="3513C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14055CF6">
            <w:pPr>
              <w:adjustRightInd w:val="0"/>
              <w:snapToGrid w:val="0"/>
              <w:rPr>
                <w:rFonts w:asciiTheme="majorEastAsia" w:hAnsiTheme="majorEastAsia" w:eastAsiaTheme="majorEastAsia"/>
                <w:b/>
                <w:sz w:val="24"/>
                <w:szCs w:val="21"/>
              </w:rPr>
            </w:pPr>
          </w:p>
        </w:tc>
        <w:tc>
          <w:tcPr>
            <w:tcW w:w="858" w:type="dxa"/>
            <w:vMerge w:val="continue"/>
          </w:tcPr>
          <w:p w14:paraId="35A20EFF">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1F1C3CB7">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具有自定义治疗方案功能</w:t>
            </w:r>
          </w:p>
        </w:tc>
        <w:tc>
          <w:tcPr>
            <w:tcW w:w="817" w:type="dxa"/>
          </w:tcPr>
          <w:p w14:paraId="206CD553">
            <w:pPr>
              <w:adjustRightInd w:val="0"/>
              <w:snapToGrid w:val="0"/>
              <w:rPr>
                <w:rFonts w:asciiTheme="majorEastAsia" w:hAnsiTheme="majorEastAsia" w:eastAsiaTheme="majorEastAsia"/>
                <w:b/>
                <w:sz w:val="24"/>
                <w:szCs w:val="21"/>
              </w:rPr>
            </w:pPr>
          </w:p>
        </w:tc>
      </w:tr>
      <w:tr w14:paraId="200E5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43287BA1">
            <w:pPr>
              <w:adjustRightInd w:val="0"/>
              <w:snapToGrid w:val="0"/>
              <w:rPr>
                <w:rFonts w:asciiTheme="majorEastAsia" w:hAnsiTheme="majorEastAsia" w:eastAsiaTheme="majorEastAsia"/>
                <w:b/>
                <w:sz w:val="24"/>
                <w:szCs w:val="21"/>
              </w:rPr>
            </w:pPr>
          </w:p>
        </w:tc>
        <w:tc>
          <w:tcPr>
            <w:tcW w:w="858" w:type="dxa"/>
            <w:vMerge w:val="continue"/>
          </w:tcPr>
          <w:p w14:paraId="0336B9DC">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437A74DE">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最大治疗深度≥10cm</w:t>
            </w:r>
          </w:p>
        </w:tc>
        <w:tc>
          <w:tcPr>
            <w:tcW w:w="817" w:type="dxa"/>
          </w:tcPr>
          <w:p w14:paraId="470E505F">
            <w:pPr>
              <w:adjustRightInd w:val="0"/>
              <w:snapToGrid w:val="0"/>
              <w:rPr>
                <w:rFonts w:asciiTheme="majorEastAsia" w:hAnsiTheme="majorEastAsia" w:eastAsiaTheme="majorEastAsia"/>
                <w:b/>
                <w:sz w:val="24"/>
                <w:szCs w:val="21"/>
              </w:rPr>
            </w:pPr>
          </w:p>
        </w:tc>
      </w:tr>
      <w:tr w14:paraId="4B802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0E3606B4">
            <w:pPr>
              <w:adjustRightInd w:val="0"/>
              <w:snapToGrid w:val="0"/>
              <w:rPr>
                <w:rFonts w:asciiTheme="majorEastAsia" w:hAnsiTheme="majorEastAsia" w:eastAsiaTheme="majorEastAsia"/>
                <w:b/>
                <w:sz w:val="24"/>
                <w:szCs w:val="21"/>
              </w:rPr>
            </w:pPr>
          </w:p>
        </w:tc>
        <w:tc>
          <w:tcPr>
            <w:tcW w:w="858" w:type="dxa"/>
            <w:vMerge w:val="continue"/>
          </w:tcPr>
          <w:p w14:paraId="7807C7FC">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25C7C83D">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有效红光辐照度</w:t>
            </w:r>
            <w:r>
              <w:rPr>
                <w:rFonts w:hint="eastAsia" w:ascii="微软雅黑" w:hAnsi="微软雅黑" w:eastAsia="微软雅黑" w:cs="微软雅黑"/>
                <w:highlight w:val="none"/>
                <w:lang w:val="en-US" w:eastAsia="zh-CN"/>
              </w:rPr>
              <w:t>光斑</w:t>
            </w:r>
            <w:r>
              <w:rPr>
                <w:rFonts w:hint="eastAsia" w:ascii="微软雅黑" w:hAnsi="微软雅黑" w:eastAsia="微软雅黑" w:cs="微软雅黑"/>
                <w:highlight w:val="none"/>
              </w:rPr>
              <w:t>的均匀性＞0.6</w:t>
            </w:r>
          </w:p>
        </w:tc>
        <w:tc>
          <w:tcPr>
            <w:tcW w:w="817" w:type="dxa"/>
          </w:tcPr>
          <w:p w14:paraId="532193E3">
            <w:pPr>
              <w:adjustRightInd w:val="0"/>
              <w:snapToGrid w:val="0"/>
              <w:rPr>
                <w:rFonts w:asciiTheme="majorEastAsia" w:hAnsiTheme="majorEastAsia" w:eastAsiaTheme="majorEastAsia"/>
                <w:b/>
                <w:sz w:val="24"/>
                <w:szCs w:val="21"/>
              </w:rPr>
            </w:pPr>
          </w:p>
        </w:tc>
      </w:tr>
      <w:tr w14:paraId="68773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58F4C317">
            <w:pPr>
              <w:adjustRightInd w:val="0"/>
              <w:snapToGrid w:val="0"/>
              <w:rPr>
                <w:rFonts w:asciiTheme="majorEastAsia" w:hAnsiTheme="majorEastAsia" w:eastAsiaTheme="majorEastAsia"/>
                <w:b/>
                <w:sz w:val="24"/>
                <w:szCs w:val="21"/>
              </w:rPr>
            </w:pPr>
          </w:p>
        </w:tc>
        <w:tc>
          <w:tcPr>
            <w:tcW w:w="858" w:type="dxa"/>
            <w:vMerge w:val="continue"/>
          </w:tcPr>
          <w:p w14:paraId="1A9F6E31">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1174D840">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光功率变化率</w:t>
            </w:r>
            <w:r>
              <w:rPr>
                <w:rFonts w:hint="eastAsia" w:ascii="微软雅黑" w:hAnsi="微软雅黑" w:eastAsia="微软雅黑" w:cs="微软雅黑"/>
                <w:highlight w:val="none"/>
                <w:lang w:eastAsia="zh-CN"/>
              </w:rPr>
              <w:t>（</w:t>
            </w:r>
            <w:r>
              <w:rPr>
                <w:rFonts w:hint="eastAsia" w:ascii="微软雅黑" w:hAnsi="微软雅黑" w:eastAsia="微软雅黑" w:cs="微软雅黑"/>
                <w:highlight w:val="none"/>
                <w:lang w:val="en-US" w:eastAsia="zh-CN"/>
              </w:rPr>
              <w:t>稳定度</w:t>
            </w:r>
            <w:r>
              <w:rPr>
                <w:rFonts w:hint="eastAsia" w:ascii="微软雅黑" w:hAnsi="微软雅黑" w:eastAsia="微软雅黑" w:cs="微软雅黑"/>
                <w:highlight w:val="none"/>
                <w:lang w:eastAsia="zh-CN"/>
              </w:rPr>
              <w:t>）</w:t>
            </w:r>
            <w:r>
              <w:rPr>
                <w:rFonts w:hint="eastAsia" w:ascii="微软雅黑" w:hAnsi="微软雅黑" w:eastAsia="微软雅黑" w:cs="微软雅黑"/>
                <w:highlight w:val="none"/>
              </w:rPr>
              <w:t>≤±3%</w:t>
            </w:r>
          </w:p>
        </w:tc>
        <w:tc>
          <w:tcPr>
            <w:tcW w:w="817" w:type="dxa"/>
          </w:tcPr>
          <w:p w14:paraId="049BE127">
            <w:pPr>
              <w:adjustRightInd w:val="0"/>
              <w:snapToGrid w:val="0"/>
              <w:rPr>
                <w:rFonts w:asciiTheme="majorEastAsia" w:hAnsiTheme="majorEastAsia" w:eastAsiaTheme="majorEastAsia"/>
                <w:b/>
                <w:sz w:val="24"/>
                <w:szCs w:val="21"/>
              </w:rPr>
            </w:pPr>
          </w:p>
        </w:tc>
      </w:tr>
      <w:tr w14:paraId="1FE5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081A4F5A">
            <w:pPr>
              <w:adjustRightInd w:val="0"/>
              <w:snapToGrid w:val="0"/>
              <w:rPr>
                <w:rFonts w:asciiTheme="majorEastAsia" w:hAnsiTheme="majorEastAsia" w:eastAsiaTheme="majorEastAsia"/>
                <w:b/>
                <w:sz w:val="24"/>
                <w:szCs w:val="21"/>
              </w:rPr>
            </w:pPr>
          </w:p>
        </w:tc>
        <w:tc>
          <w:tcPr>
            <w:tcW w:w="858" w:type="dxa"/>
            <w:vMerge w:val="continue"/>
          </w:tcPr>
          <w:p w14:paraId="6D7D6191">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4EB99EA3">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最大有效治疗面积：≥800cm2</w:t>
            </w:r>
          </w:p>
        </w:tc>
        <w:tc>
          <w:tcPr>
            <w:tcW w:w="817" w:type="dxa"/>
          </w:tcPr>
          <w:p w14:paraId="2CDFAEA4">
            <w:pPr>
              <w:adjustRightInd w:val="0"/>
              <w:snapToGrid w:val="0"/>
              <w:rPr>
                <w:rFonts w:asciiTheme="majorEastAsia" w:hAnsiTheme="majorEastAsia" w:eastAsiaTheme="majorEastAsia"/>
                <w:b/>
                <w:sz w:val="24"/>
                <w:szCs w:val="21"/>
              </w:rPr>
            </w:pPr>
          </w:p>
        </w:tc>
      </w:tr>
      <w:tr w14:paraId="707FC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7CB41FCA">
            <w:pPr>
              <w:adjustRightInd w:val="0"/>
              <w:snapToGrid w:val="0"/>
              <w:rPr>
                <w:rFonts w:asciiTheme="majorEastAsia" w:hAnsiTheme="majorEastAsia" w:eastAsiaTheme="majorEastAsia"/>
                <w:b/>
                <w:sz w:val="24"/>
                <w:szCs w:val="21"/>
              </w:rPr>
            </w:pPr>
          </w:p>
        </w:tc>
        <w:tc>
          <w:tcPr>
            <w:tcW w:w="858" w:type="dxa"/>
            <w:vMerge w:val="continue"/>
          </w:tcPr>
          <w:p w14:paraId="7ECD966C">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0BCF711D">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联网功能：支持联网功能，</w:t>
            </w:r>
            <w:r>
              <w:rPr>
                <w:rFonts w:hint="eastAsia" w:ascii="微软雅黑" w:hAnsi="微软雅黑" w:eastAsia="微软雅黑" w:cs="微软雅黑"/>
                <w:highlight w:val="none"/>
                <w:lang w:val="en-US" w:eastAsia="zh-CN"/>
              </w:rPr>
              <w:t>日后</w:t>
            </w:r>
            <w:r>
              <w:rPr>
                <w:rFonts w:hint="eastAsia" w:ascii="微软雅黑" w:hAnsi="微软雅黑" w:eastAsia="微软雅黑" w:cs="微软雅黑"/>
                <w:highlight w:val="none"/>
              </w:rPr>
              <w:t>可</w:t>
            </w:r>
            <w:r>
              <w:rPr>
                <w:rFonts w:hint="eastAsia" w:ascii="微软雅黑" w:hAnsi="微软雅黑" w:eastAsia="微软雅黑" w:cs="微软雅黑"/>
                <w:highlight w:val="none"/>
                <w:lang w:val="en-US" w:eastAsia="zh-CN"/>
              </w:rPr>
              <w:t>升级</w:t>
            </w:r>
            <w:r>
              <w:rPr>
                <w:rFonts w:hint="eastAsia" w:ascii="微软雅黑" w:hAnsi="微软雅黑" w:eastAsia="微软雅黑" w:cs="微软雅黑"/>
                <w:highlight w:val="none"/>
              </w:rPr>
              <w:t>选配工作站</w:t>
            </w:r>
            <w:r>
              <w:rPr>
                <w:rFonts w:hint="eastAsia"/>
                <w:highlight w:val="none"/>
              </w:rPr>
              <w:t>。</w:t>
            </w:r>
          </w:p>
        </w:tc>
        <w:tc>
          <w:tcPr>
            <w:tcW w:w="817" w:type="dxa"/>
          </w:tcPr>
          <w:p w14:paraId="4D37EDAC">
            <w:pPr>
              <w:adjustRightInd w:val="0"/>
              <w:snapToGrid w:val="0"/>
              <w:rPr>
                <w:rFonts w:asciiTheme="majorEastAsia" w:hAnsiTheme="majorEastAsia" w:eastAsiaTheme="majorEastAsia"/>
                <w:b/>
                <w:sz w:val="24"/>
                <w:szCs w:val="21"/>
              </w:rPr>
            </w:pPr>
          </w:p>
        </w:tc>
      </w:tr>
      <w:tr w14:paraId="5F307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68657A77">
            <w:pPr>
              <w:adjustRightInd w:val="0"/>
              <w:snapToGrid w:val="0"/>
              <w:rPr>
                <w:rFonts w:asciiTheme="majorEastAsia" w:hAnsiTheme="majorEastAsia" w:eastAsiaTheme="majorEastAsia"/>
                <w:b/>
                <w:sz w:val="24"/>
                <w:szCs w:val="21"/>
              </w:rPr>
            </w:pPr>
          </w:p>
        </w:tc>
        <w:tc>
          <w:tcPr>
            <w:tcW w:w="858" w:type="dxa"/>
            <w:vMerge w:val="continue"/>
          </w:tcPr>
          <w:p w14:paraId="15966056">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1E224DCE">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治疗光源应机身自带一体式内置伸缩遮光装置，可伸缩调节距离</w:t>
            </w:r>
          </w:p>
        </w:tc>
        <w:tc>
          <w:tcPr>
            <w:tcW w:w="817" w:type="dxa"/>
          </w:tcPr>
          <w:p w14:paraId="69CA882F">
            <w:pPr>
              <w:adjustRightInd w:val="0"/>
              <w:snapToGrid w:val="0"/>
              <w:rPr>
                <w:rFonts w:asciiTheme="majorEastAsia" w:hAnsiTheme="majorEastAsia" w:eastAsiaTheme="majorEastAsia"/>
                <w:b/>
                <w:sz w:val="24"/>
                <w:szCs w:val="21"/>
              </w:rPr>
            </w:pPr>
          </w:p>
        </w:tc>
      </w:tr>
      <w:tr w14:paraId="04EA1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87" w:type="dxa"/>
            <w:vMerge w:val="continue"/>
          </w:tcPr>
          <w:p w14:paraId="278020CD">
            <w:pPr>
              <w:adjustRightInd w:val="0"/>
              <w:snapToGrid w:val="0"/>
              <w:rPr>
                <w:rFonts w:asciiTheme="majorEastAsia" w:hAnsiTheme="majorEastAsia" w:eastAsiaTheme="majorEastAsia"/>
                <w:b/>
                <w:sz w:val="24"/>
                <w:szCs w:val="21"/>
              </w:rPr>
            </w:pPr>
          </w:p>
        </w:tc>
        <w:tc>
          <w:tcPr>
            <w:tcW w:w="858" w:type="dxa"/>
            <w:vMerge w:val="continue"/>
          </w:tcPr>
          <w:p w14:paraId="42B253FD">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5C0FD6C8">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能量调节方式：</w:t>
            </w:r>
            <w:r>
              <w:rPr>
                <w:rFonts w:hint="eastAsia" w:ascii="微软雅黑" w:hAnsi="微软雅黑" w:eastAsia="微软雅黑" w:cs="微软雅黑"/>
                <w:highlight w:val="none"/>
                <w:lang w:val="en-US" w:eastAsia="zh-CN"/>
              </w:rPr>
              <w:t>不少于</w:t>
            </w:r>
            <w:r>
              <w:rPr>
                <w:rFonts w:hint="eastAsia" w:ascii="微软雅黑" w:hAnsi="微软雅黑" w:eastAsia="微软雅黑" w:cs="微软雅黑"/>
                <w:highlight w:val="none"/>
              </w:rPr>
              <w:t>五级能量调节</w:t>
            </w:r>
          </w:p>
        </w:tc>
        <w:tc>
          <w:tcPr>
            <w:tcW w:w="817" w:type="dxa"/>
          </w:tcPr>
          <w:p w14:paraId="459A179C">
            <w:pPr>
              <w:adjustRightInd w:val="0"/>
              <w:snapToGrid w:val="0"/>
              <w:rPr>
                <w:rFonts w:asciiTheme="majorEastAsia" w:hAnsiTheme="majorEastAsia" w:eastAsiaTheme="majorEastAsia"/>
                <w:b/>
                <w:sz w:val="24"/>
                <w:szCs w:val="21"/>
              </w:rPr>
            </w:pPr>
          </w:p>
        </w:tc>
      </w:tr>
      <w:tr w14:paraId="2E3A1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281D44A7">
            <w:pPr>
              <w:adjustRightInd w:val="0"/>
              <w:snapToGrid w:val="0"/>
              <w:rPr>
                <w:rFonts w:asciiTheme="majorEastAsia" w:hAnsiTheme="majorEastAsia" w:eastAsiaTheme="majorEastAsia"/>
                <w:b/>
                <w:sz w:val="24"/>
                <w:szCs w:val="21"/>
              </w:rPr>
            </w:pPr>
          </w:p>
        </w:tc>
        <w:tc>
          <w:tcPr>
            <w:tcW w:w="858" w:type="dxa"/>
            <w:vMerge w:val="continue"/>
          </w:tcPr>
          <w:p w14:paraId="53C1E7C1">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5A7C5BD4">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lang w:val="en-US" w:eastAsia="zh-CN"/>
              </w:rPr>
              <w:t>可选</w:t>
            </w:r>
            <w:r>
              <w:rPr>
                <w:rFonts w:hint="eastAsia" w:ascii="微软雅黑" w:hAnsi="微软雅黑" w:eastAsia="微软雅黑" w:cs="微软雅黑"/>
                <w:highlight w:val="none"/>
              </w:rPr>
              <w:t>持续/脉冲</w:t>
            </w:r>
            <w:r>
              <w:rPr>
                <w:rFonts w:hint="eastAsia" w:ascii="微软雅黑" w:hAnsi="微软雅黑" w:eastAsia="微软雅黑" w:cs="微软雅黑"/>
                <w:highlight w:val="none"/>
                <w:lang w:val="en-US" w:eastAsia="zh-CN"/>
              </w:rPr>
              <w:t>两种</w:t>
            </w:r>
            <w:r>
              <w:rPr>
                <w:rFonts w:hint="eastAsia" w:ascii="微软雅黑" w:hAnsi="微软雅黑" w:eastAsia="微软雅黑" w:cs="微软雅黑"/>
                <w:highlight w:val="none"/>
              </w:rPr>
              <w:t>照射治疗</w:t>
            </w:r>
            <w:r>
              <w:rPr>
                <w:rFonts w:hint="eastAsia" w:ascii="微软雅黑" w:hAnsi="微软雅黑" w:eastAsia="微软雅黑" w:cs="微软雅黑"/>
                <w:highlight w:val="none"/>
                <w:lang w:val="en-US" w:eastAsia="zh-CN"/>
              </w:rPr>
              <w:t>模式</w:t>
            </w:r>
          </w:p>
        </w:tc>
        <w:tc>
          <w:tcPr>
            <w:tcW w:w="817" w:type="dxa"/>
          </w:tcPr>
          <w:p w14:paraId="024EE8D1">
            <w:pPr>
              <w:adjustRightInd w:val="0"/>
              <w:snapToGrid w:val="0"/>
              <w:rPr>
                <w:rFonts w:asciiTheme="majorEastAsia" w:hAnsiTheme="majorEastAsia" w:eastAsiaTheme="majorEastAsia"/>
                <w:b/>
                <w:sz w:val="24"/>
                <w:szCs w:val="21"/>
              </w:rPr>
            </w:pPr>
          </w:p>
        </w:tc>
      </w:tr>
      <w:tr w14:paraId="19857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52467DD7">
            <w:pPr>
              <w:adjustRightInd w:val="0"/>
              <w:snapToGrid w:val="0"/>
              <w:rPr>
                <w:rFonts w:asciiTheme="majorEastAsia" w:hAnsiTheme="majorEastAsia" w:eastAsiaTheme="majorEastAsia"/>
                <w:b/>
                <w:sz w:val="24"/>
                <w:szCs w:val="21"/>
              </w:rPr>
            </w:pPr>
          </w:p>
        </w:tc>
        <w:tc>
          <w:tcPr>
            <w:tcW w:w="858" w:type="dxa"/>
            <w:vMerge w:val="continue"/>
          </w:tcPr>
          <w:p w14:paraId="62F4B3DD">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1AA86075">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1min～99min</w:t>
            </w:r>
            <w:r>
              <w:rPr>
                <w:rFonts w:hint="eastAsia" w:ascii="微软雅黑" w:hAnsi="微软雅黑" w:eastAsia="微软雅黑" w:cs="微软雅黑"/>
                <w:highlight w:val="none"/>
                <w:lang w:val="en-US" w:eastAsia="zh-CN"/>
              </w:rPr>
              <w:t>（涵盖此范围即视为符合）</w:t>
            </w:r>
            <w:r>
              <w:rPr>
                <w:rFonts w:hint="eastAsia" w:ascii="微软雅黑" w:hAnsi="微软雅黑" w:eastAsia="微软雅黑" w:cs="微软雅黑"/>
                <w:highlight w:val="none"/>
              </w:rPr>
              <w:t>连续可调</w:t>
            </w:r>
            <w:r>
              <w:rPr>
                <w:rFonts w:hint="eastAsia" w:ascii="微软雅黑" w:hAnsi="微软雅黑" w:eastAsia="微软雅黑" w:cs="微软雅黑"/>
                <w:highlight w:val="none"/>
                <w:lang w:val="en-US" w:eastAsia="zh-CN"/>
              </w:rPr>
              <w:t>的</w:t>
            </w:r>
            <w:r>
              <w:rPr>
                <w:rFonts w:hint="eastAsia" w:ascii="微软雅黑" w:hAnsi="微软雅黑" w:eastAsia="微软雅黑" w:cs="微软雅黑"/>
                <w:highlight w:val="none"/>
              </w:rPr>
              <w:t>定时时间</w:t>
            </w:r>
          </w:p>
        </w:tc>
        <w:tc>
          <w:tcPr>
            <w:tcW w:w="817" w:type="dxa"/>
          </w:tcPr>
          <w:p w14:paraId="4D8BACD4">
            <w:pPr>
              <w:adjustRightInd w:val="0"/>
              <w:snapToGrid w:val="0"/>
              <w:rPr>
                <w:rFonts w:asciiTheme="majorEastAsia" w:hAnsiTheme="majorEastAsia" w:eastAsiaTheme="majorEastAsia"/>
                <w:b/>
                <w:sz w:val="24"/>
                <w:szCs w:val="21"/>
              </w:rPr>
            </w:pPr>
          </w:p>
        </w:tc>
      </w:tr>
      <w:tr w14:paraId="360B0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dxa"/>
            <w:vMerge w:val="continue"/>
          </w:tcPr>
          <w:p w14:paraId="0E766A6D">
            <w:pPr>
              <w:adjustRightInd w:val="0"/>
              <w:snapToGrid w:val="0"/>
              <w:rPr>
                <w:rFonts w:asciiTheme="majorEastAsia" w:hAnsiTheme="majorEastAsia" w:eastAsiaTheme="majorEastAsia"/>
                <w:b/>
                <w:sz w:val="24"/>
                <w:szCs w:val="21"/>
              </w:rPr>
            </w:pPr>
          </w:p>
        </w:tc>
        <w:tc>
          <w:tcPr>
            <w:tcW w:w="858" w:type="dxa"/>
            <w:vMerge w:val="continue"/>
          </w:tcPr>
          <w:p w14:paraId="45F048AD">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521ADF3D">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触摸屏</w:t>
            </w:r>
            <w:r>
              <w:rPr>
                <w:rFonts w:hint="eastAsia" w:ascii="微软雅黑" w:hAnsi="微软雅黑" w:eastAsia="微软雅黑" w:cs="微软雅黑"/>
                <w:highlight w:val="none"/>
                <w:lang w:val="en-US" w:eastAsia="zh-CN"/>
              </w:rPr>
              <w:t>及</w:t>
            </w:r>
            <w:r>
              <w:rPr>
                <w:rFonts w:hint="eastAsia" w:ascii="微软雅黑" w:hAnsi="微软雅黑" w:eastAsia="微软雅黑" w:cs="微软雅黑"/>
                <w:highlight w:val="none"/>
              </w:rPr>
              <w:t>液晶显示</w:t>
            </w:r>
            <w:r>
              <w:rPr>
                <w:rFonts w:hint="eastAsia" w:ascii="微软雅黑" w:hAnsi="微软雅黑" w:eastAsia="微软雅黑" w:cs="微软雅黑"/>
                <w:highlight w:val="none"/>
                <w:lang w:val="en-US" w:eastAsia="zh-CN"/>
              </w:rPr>
              <w:t>操作面板</w:t>
            </w:r>
          </w:p>
        </w:tc>
        <w:tc>
          <w:tcPr>
            <w:tcW w:w="817" w:type="dxa"/>
          </w:tcPr>
          <w:p w14:paraId="558EE936">
            <w:pPr>
              <w:adjustRightInd w:val="0"/>
              <w:snapToGrid w:val="0"/>
              <w:rPr>
                <w:rFonts w:asciiTheme="majorEastAsia" w:hAnsiTheme="majorEastAsia" w:eastAsiaTheme="majorEastAsia"/>
                <w:b/>
                <w:sz w:val="24"/>
                <w:szCs w:val="21"/>
              </w:rPr>
            </w:pPr>
          </w:p>
        </w:tc>
      </w:tr>
      <w:tr w14:paraId="5E32D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7" w:type="dxa"/>
            <w:vMerge w:val="continue"/>
          </w:tcPr>
          <w:p w14:paraId="71C5DD38">
            <w:pPr>
              <w:adjustRightInd w:val="0"/>
              <w:snapToGrid w:val="0"/>
              <w:rPr>
                <w:rFonts w:asciiTheme="majorEastAsia" w:hAnsiTheme="majorEastAsia" w:eastAsiaTheme="majorEastAsia"/>
                <w:b/>
                <w:sz w:val="24"/>
                <w:szCs w:val="21"/>
              </w:rPr>
            </w:pPr>
          </w:p>
        </w:tc>
        <w:tc>
          <w:tcPr>
            <w:tcW w:w="858" w:type="dxa"/>
            <w:vMerge w:val="continue"/>
          </w:tcPr>
          <w:p w14:paraId="04D91117">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742BAAD9">
            <w:pPr>
              <w:numPr>
                <w:ilvl w:val="0"/>
                <w:numId w:val="2"/>
              </w:num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highlight w:val="none"/>
              </w:rPr>
              <w:t>具有储存配件的储物箱</w:t>
            </w:r>
          </w:p>
        </w:tc>
        <w:tc>
          <w:tcPr>
            <w:tcW w:w="817" w:type="dxa"/>
          </w:tcPr>
          <w:p w14:paraId="5A2A9131">
            <w:pPr>
              <w:adjustRightInd w:val="0"/>
              <w:snapToGrid w:val="0"/>
              <w:rPr>
                <w:rFonts w:asciiTheme="majorEastAsia" w:hAnsiTheme="majorEastAsia" w:eastAsiaTheme="majorEastAsia"/>
                <w:b/>
                <w:sz w:val="24"/>
                <w:szCs w:val="21"/>
              </w:rPr>
            </w:pPr>
          </w:p>
        </w:tc>
      </w:tr>
      <w:tr w14:paraId="5CF50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4A56892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429F3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D0AAD4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0D23910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合同签订后并接甲方通知__30_日历日内。</w:t>
            </w:r>
          </w:p>
        </w:tc>
      </w:tr>
      <w:tr w14:paraId="37983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74A6DC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139E3017">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0625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0022E4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77321F3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25E3E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D44192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77DF1CCC">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113E1B1E">
            <w:pPr>
              <w:widowControl/>
              <w:adjustRightInd w:val="0"/>
              <w:snapToGrid w:val="0"/>
              <w:ind w:firstLine="420" w:firstLineChars="200"/>
              <w:jc w:val="left"/>
              <w:rPr>
                <w:rFonts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6F42A266">
            <w:pPr>
              <w:adjustRightInd w:val="0"/>
              <w:snapToGrid w:val="0"/>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4424AA43">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6738356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货到清点、安装调试验收合格正常使用后，出具全额发票，甲方凭乙方提供的完整资料，自发票到达甲方财务之日起10个工作日内，支付100%合同货款到乙方指定帐户。</w:t>
            </w:r>
          </w:p>
        </w:tc>
      </w:tr>
      <w:tr w14:paraId="3695F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C45CA0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60E39DB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175B788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625D849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6ABA71C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25F1AF2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3410B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14C943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369F213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34A5187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36A0DF4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5F67EB8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127D8AD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51F9E3A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D3BFB0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0D36CE6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5FFFF30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27F4D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4AA5599">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64F6C1C8">
            <w:pPr>
              <w:adjustRightInd w:val="0"/>
              <w:snapToGrid w:val="0"/>
              <w:rPr>
                <w:rFonts w:asciiTheme="majorEastAsia" w:hAnsiTheme="majorEastAsia" w:eastAsiaTheme="majorEastAsia"/>
                <w:sz w:val="24"/>
                <w:szCs w:val="21"/>
              </w:rPr>
            </w:pPr>
          </w:p>
        </w:tc>
        <w:tc>
          <w:tcPr>
            <w:tcW w:w="8261" w:type="dxa"/>
            <w:gridSpan w:val="2"/>
          </w:tcPr>
          <w:p w14:paraId="74CCFD4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（填写的数值≥5年）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280EB79D">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789F8D5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2F7B9B7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2CA0EA7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0379E02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5D72526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001BA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ABFF4C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0017AF0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5B744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9F7D84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16DA522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2E7A41C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310EE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35411E6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7067780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33F5F04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21DD04C6">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2B2759A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34CAE93E">
      <w:pPr>
        <w:adjustRightInd w:val="0"/>
        <w:snapToGrid w:val="0"/>
        <w:spacing w:line="360" w:lineRule="auto"/>
        <w:jc w:val="both"/>
        <w:rPr>
          <w:rFonts w:hint="eastAsia" w:cs="方正小标宋简体" w:asciiTheme="majorEastAsia" w:hAnsiTheme="majorEastAsia" w:eastAsiaTheme="majorEastAsia"/>
          <w:b/>
          <w:sz w:val="36"/>
          <w:szCs w:val="36"/>
        </w:rPr>
      </w:pPr>
    </w:p>
    <w:p w14:paraId="5E462EB5">
      <w:pPr>
        <w:adjustRightInd w:val="0"/>
        <w:snapToGrid w:val="0"/>
        <w:spacing w:line="360" w:lineRule="auto"/>
        <w:jc w:val="both"/>
        <w:rPr>
          <w:rFonts w:hint="eastAsia" w:cs="方正小标宋简体" w:asciiTheme="majorEastAsia" w:hAnsiTheme="majorEastAsia" w:eastAsiaTheme="majorEastAsia"/>
          <w:b/>
          <w:sz w:val="36"/>
          <w:szCs w:val="36"/>
        </w:rPr>
      </w:pPr>
      <w:bookmarkStart w:id="0" w:name="_GoBack"/>
      <w:bookmarkEnd w:id="0"/>
    </w:p>
    <w:p w14:paraId="0ED4D254">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59B2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101" w:type="dxa"/>
            <w:vAlign w:val="center"/>
          </w:tcPr>
          <w:p w14:paraId="10ACD556">
            <w:pPr>
              <w:adjustRightInd w:val="0"/>
              <w:snapToGrid w:val="0"/>
              <w:spacing w:line="300" w:lineRule="auto"/>
              <w:ind w:firstLine="241" w:firstLineChars="100"/>
              <w:jc w:val="both"/>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38E254C7">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7A24F741">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721F94B8">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6869B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101" w:type="dxa"/>
            <w:vAlign w:val="center"/>
          </w:tcPr>
          <w:p w14:paraId="130D109E">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1B85E5BA">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09252CD5">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全保</w:t>
            </w:r>
          </w:p>
        </w:tc>
        <w:tc>
          <w:tcPr>
            <w:tcW w:w="2605" w:type="dxa"/>
            <w:vAlign w:val="center"/>
          </w:tcPr>
          <w:p w14:paraId="17690DD0">
            <w:pPr>
              <w:widowControl/>
              <w:jc w:val="center"/>
              <w:rPr>
                <w:rFonts w:cs="方正小标宋简体" w:asciiTheme="majorEastAsia" w:hAnsiTheme="majorEastAsia" w:eastAsiaTheme="majorEastAsia"/>
                <w:sz w:val="24"/>
              </w:rPr>
            </w:pPr>
          </w:p>
        </w:tc>
      </w:tr>
    </w:tbl>
    <w:p w14:paraId="7125785B">
      <w:pPr>
        <w:rPr>
          <w:rFonts w:cs="方正小标宋简体" w:asciiTheme="majorEastAsia" w:hAnsiTheme="majorEastAsia" w:eastAsiaTheme="majorEastAsia"/>
          <w:sz w:val="36"/>
          <w:szCs w:val="36"/>
        </w:rPr>
      </w:pPr>
    </w:p>
    <w:sectPr>
      <w:footerReference r:id="rId3" w:type="default"/>
      <w:pgSz w:w="11906" w:h="16838"/>
      <w:pgMar w:top="284" w:right="851" w:bottom="284" w:left="851" w:header="851"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89183AF4-89B7-4AAC-9845-9A136243022C}"/>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ABF15FA5-9D5C-4BB9-ABAB-B63511C46A1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378AE44F">
            <w:pPr>
              <w:pStyle w:val="7"/>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128EF37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B10BB2"/>
    <w:multiLevelType w:val="singleLevel"/>
    <w:tmpl w:val="F1B10BB2"/>
    <w:lvl w:ilvl="0" w:tentative="0">
      <w:start w:val="1"/>
      <w:numFmt w:val="decimal"/>
      <w:lvlText w:val="%1."/>
      <w:lvlJc w:val="left"/>
      <w:pPr>
        <w:ind w:left="425" w:hanging="425"/>
      </w:pPr>
      <w:rPr>
        <w:rFonts w:hint="default"/>
      </w:r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iYTMwZmE2YmFhYWYxMWI5ZWM5ZjYzYTBiYmYyMzIifQ=="/>
  </w:docVars>
  <w:rsids>
    <w:rsidRoot w:val="00F81403"/>
    <w:rsid w:val="00014A66"/>
    <w:rsid w:val="000170C1"/>
    <w:rsid w:val="00021B63"/>
    <w:rsid w:val="00022431"/>
    <w:rsid w:val="00027A10"/>
    <w:rsid w:val="0003257D"/>
    <w:rsid w:val="00047765"/>
    <w:rsid w:val="00051641"/>
    <w:rsid w:val="00056650"/>
    <w:rsid w:val="000910F0"/>
    <w:rsid w:val="00091320"/>
    <w:rsid w:val="00094BE5"/>
    <w:rsid w:val="000B173B"/>
    <w:rsid w:val="000C2EB1"/>
    <w:rsid w:val="000D332B"/>
    <w:rsid w:val="000D486B"/>
    <w:rsid w:val="000D528A"/>
    <w:rsid w:val="00100E5F"/>
    <w:rsid w:val="00117159"/>
    <w:rsid w:val="00122AB5"/>
    <w:rsid w:val="00141F0D"/>
    <w:rsid w:val="00147AA8"/>
    <w:rsid w:val="00147DE0"/>
    <w:rsid w:val="0017347E"/>
    <w:rsid w:val="00173505"/>
    <w:rsid w:val="001755A1"/>
    <w:rsid w:val="001F45BE"/>
    <w:rsid w:val="001F5D4E"/>
    <w:rsid w:val="00201CE8"/>
    <w:rsid w:val="00207531"/>
    <w:rsid w:val="00213A4E"/>
    <w:rsid w:val="00214240"/>
    <w:rsid w:val="0022066A"/>
    <w:rsid w:val="002243DF"/>
    <w:rsid w:val="0024191C"/>
    <w:rsid w:val="00262E90"/>
    <w:rsid w:val="002850D0"/>
    <w:rsid w:val="002956A8"/>
    <w:rsid w:val="0029701C"/>
    <w:rsid w:val="00297C31"/>
    <w:rsid w:val="002B3785"/>
    <w:rsid w:val="002F5D5E"/>
    <w:rsid w:val="00307648"/>
    <w:rsid w:val="00322AE6"/>
    <w:rsid w:val="00326BC1"/>
    <w:rsid w:val="00334AA0"/>
    <w:rsid w:val="00352B55"/>
    <w:rsid w:val="003942D3"/>
    <w:rsid w:val="0039648A"/>
    <w:rsid w:val="003D442D"/>
    <w:rsid w:val="003D7EF0"/>
    <w:rsid w:val="00423853"/>
    <w:rsid w:val="00423C2F"/>
    <w:rsid w:val="00456EA0"/>
    <w:rsid w:val="00472034"/>
    <w:rsid w:val="00497BF4"/>
    <w:rsid w:val="004B1081"/>
    <w:rsid w:val="004B3240"/>
    <w:rsid w:val="004B3CFF"/>
    <w:rsid w:val="004D0A11"/>
    <w:rsid w:val="004E0D21"/>
    <w:rsid w:val="004F46AD"/>
    <w:rsid w:val="004F6661"/>
    <w:rsid w:val="00523CD5"/>
    <w:rsid w:val="005275A8"/>
    <w:rsid w:val="00535190"/>
    <w:rsid w:val="0053721B"/>
    <w:rsid w:val="00542363"/>
    <w:rsid w:val="0055112D"/>
    <w:rsid w:val="00553925"/>
    <w:rsid w:val="005666F4"/>
    <w:rsid w:val="005675B0"/>
    <w:rsid w:val="005772ED"/>
    <w:rsid w:val="00590721"/>
    <w:rsid w:val="00597CA2"/>
    <w:rsid w:val="005C211C"/>
    <w:rsid w:val="005C239D"/>
    <w:rsid w:val="005C57CC"/>
    <w:rsid w:val="00603257"/>
    <w:rsid w:val="0060593D"/>
    <w:rsid w:val="006231CE"/>
    <w:rsid w:val="00651D42"/>
    <w:rsid w:val="00662021"/>
    <w:rsid w:val="00662B11"/>
    <w:rsid w:val="006C7CF0"/>
    <w:rsid w:val="006D3D0D"/>
    <w:rsid w:val="006D571D"/>
    <w:rsid w:val="007068B0"/>
    <w:rsid w:val="007130B5"/>
    <w:rsid w:val="00716C4F"/>
    <w:rsid w:val="007246DD"/>
    <w:rsid w:val="00750A3D"/>
    <w:rsid w:val="007554DF"/>
    <w:rsid w:val="00793785"/>
    <w:rsid w:val="007A0C07"/>
    <w:rsid w:val="007A2E18"/>
    <w:rsid w:val="007A7BFE"/>
    <w:rsid w:val="007B1DF4"/>
    <w:rsid w:val="007C4096"/>
    <w:rsid w:val="007D196F"/>
    <w:rsid w:val="007D65D9"/>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30B23"/>
    <w:rsid w:val="00930F1F"/>
    <w:rsid w:val="00936CEC"/>
    <w:rsid w:val="009376BC"/>
    <w:rsid w:val="00937D3D"/>
    <w:rsid w:val="00947CF3"/>
    <w:rsid w:val="00953822"/>
    <w:rsid w:val="00972C2D"/>
    <w:rsid w:val="009764EB"/>
    <w:rsid w:val="009908D7"/>
    <w:rsid w:val="00991D87"/>
    <w:rsid w:val="00996AC8"/>
    <w:rsid w:val="009978E3"/>
    <w:rsid w:val="009A130E"/>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5EF8"/>
    <w:rsid w:val="00B74119"/>
    <w:rsid w:val="00B82233"/>
    <w:rsid w:val="00BA17A1"/>
    <w:rsid w:val="00BA5B17"/>
    <w:rsid w:val="00BC4EC7"/>
    <w:rsid w:val="00BC5AE8"/>
    <w:rsid w:val="00BF69AA"/>
    <w:rsid w:val="00C03748"/>
    <w:rsid w:val="00C13828"/>
    <w:rsid w:val="00C32BEC"/>
    <w:rsid w:val="00C35949"/>
    <w:rsid w:val="00C52EBE"/>
    <w:rsid w:val="00C55020"/>
    <w:rsid w:val="00C619DD"/>
    <w:rsid w:val="00C67D6C"/>
    <w:rsid w:val="00C77FD8"/>
    <w:rsid w:val="00CF09E5"/>
    <w:rsid w:val="00D05083"/>
    <w:rsid w:val="00D5343F"/>
    <w:rsid w:val="00D976F6"/>
    <w:rsid w:val="00DB1E59"/>
    <w:rsid w:val="00DB4D7A"/>
    <w:rsid w:val="00DB528F"/>
    <w:rsid w:val="00E35AFC"/>
    <w:rsid w:val="00E93F8F"/>
    <w:rsid w:val="00ED7224"/>
    <w:rsid w:val="00EE4C5E"/>
    <w:rsid w:val="00F0149B"/>
    <w:rsid w:val="00F07294"/>
    <w:rsid w:val="00F1549D"/>
    <w:rsid w:val="00F23DB0"/>
    <w:rsid w:val="00F30025"/>
    <w:rsid w:val="00F464BC"/>
    <w:rsid w:val="00F60CB5"/>
    <w:rsid w:val="00F65BCF"/>
    <w:rsid w:val="00F6788A"/>
    <w:rsid w:val="00F81403"/>
    <w:rsid w:val="00F83533"/>
    <w:rsid w:val="00FB421E"/>
    <w:rsid w:val="00FC40CA"/>
    <w:rsid w:val="00FD0656"/>
    <w:rsid w:val="00FD23ED"/>
    <w:rsid w:val="00FF30DB"/>
    <w:rsid w:val="02FC38A2"/>
    <w:rsid w:val="053F437A"/>
    <w:rsid w:val="0611217C"/>
    <w:rsid w:val="06173231"/>
    <w:rsid w:val="071771B9"/>
    <w:rsid w:val="07AE3385"/>
    <w:rsid w:val="08950CCA"/>
    <w:rsid w:val="0A0E5C14"/>
    <w:rsid w:val="0C5A57C9"/>
    <w:rsid w:val="0D14113D"/>
    <w:rsid w:val="0DA52014"/>
    <w:rsid w:val="0F8E7447"/>
    <w:rsid w:val="119B6051"/>
    <w:rsid w:val="12A25084"/>
    <w:rsid w:val="13D554CD"/>
    <w:rsid w:val="142B2292"/>
    <w:rsid w:val="14FB693F"/>
    <w:rsid w:val="15FB47D0"/>
    <w:rsid w:val="17625707"/>
    <w:rsid w:val="19A66D0D"/>
    <w:rsid w:val="1A3639FD"/>
    <w:rsid w:val="1A385FE8"/>
    <w:rsid w:val="1C8105D6"/>
    <w:rsid w:val="1E12700E"/>
    <w:rsid w:val="1F1822F4"/>
    <w:rsid w:val="21971856"/>
    <w:rsid w:val="22E10C1D"/>
    <w:rsid w:val="24FE0F94"/>
    <w:rsid w:val="27CB5B17"/>
    <w:rsid w:val="28205EA2"/>
    <w:rsid w:val="2B252436"/>
    <w:rsid w:val="2D62527B"/>
    <w:rsid w:val="2EE455D4"/>
    <w:rsid w:val="33046858"/>
    <w:rsid w:val="359B56E2"/>
    <w:rsid w:val="366D6BB6"/>
    <w:rsid w:val="39DE63C8"/>
    <w:rsid w:val="3EA304AA"/>
    <w:rsid w:val="3EB2662C"/>
    <w:rsid w:val="41581A51"/>
    <w:rsid w:val="445F60B6"/>
    <w:rsid w:val="4A255D2F"/>
    <w:rsid w:val="4E280CF3"/>
    <w:rsid w:val="4FF8030A"/>
    <w:rsid w:val="5242578D"/>
    <w:rsid w:val="55B1218B"/>
    <w:rsid w:val="566D4594"/>
    <w:rsid w:val="57D342A4"/>
    <w:rsid w:val="58242AE0"/>
    <w:rsid w:val="58AB396B"/>
    <w:rsid w:val="5B9405DE"/>
    <w:rsid w:val="5BDE3A84"/>
    <w:rsid w:val="5C483C8E"/>
    <w:rsid w:val="5CE36106"/>
    <w:rsid w:val="5F57386C"/>
    <w:rsid w:val="624D1C14"/>
    <w:rsid w:val="65A16A2F"/>
    <w:rsid w:val="663B31C1"/>
    <w:rsid w:val="66AC0259"/>
    <w:rsid w:val="69450BD9"/>
    <w:rsid w:val="6AFD60D5"/>
    <w:rsid w:val="6F633413"/>
    <w:rsid w:val="6F9E571F"/>
    <w:rsid w:val="713643B2"/>
    <w:rsid w:val="73374A1C"/>
    <w:rsid w:val="738F7392"/>
    <w:rsid w:val="75431E96"/>
    <w:rsid w:val="7553467E"/>
    <w:rsid w:val="762C283F"/>
    <w:rsid w:val="767D5D1E"/>
    <w:rsid w:val="76E03ABB"/>
    <w:rsid w:val="7A296D70"/>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ody Text"/>
    <w:basedOn w:val="1"/>
    <w:next w:val="4"/>
    <w:link w:val="23"/>
    <w:qFormat/>
    <w:uiPriority w:val="0"/>
    <w:pPr>
      <w:adjustRightInd w:val="0"/>
      <w:snapToGrid w:val="0"/>
      <w:spacing w:line="500" w:lineRule="atLeast"/>
    </w:pPr>
    <w:rPr>
      <w:rFonts w:ascii="宋体"/>
      <w:bCs/>
      <w:sz w:val="28"/>
    </w:rPr>
  </w:style>
  <w:style w:type="paragraph" w:styleId="4">
    <w:name w:val="Title"/>
    <w:basedOn w:val="1"/>
    <w:next w:val="1"/>
    <w:qFormat/>
    <w:uiPriority w:val="0"/>
    <w:pPr>
      <w:spacing w:before="240" w:after="60"/>
      <w:jc w:val="center"/>
      <w:outlineLvl w:val="0"/>
    </w:pPr>
    <w:rPr>
      <w:rFonts w:ascii="Cambria" w:hAnsi="Cambria"/>
      <w:b/>
      <w:bCs/>
      <w:sz w:val="32"/>
      <w:szCs w:val="32"/>
    </w:rPr>
  </w:style>
  <w:style w:type="paragraph" w:styleId="5">
    <w:name w:val="Plain Text"/>
    <w:basedOn w:val="1"/>
    <w:link w:val="18"/>
    <w:unhideWhenUsed/>
    <w:qFormat/>
    <w:uiPriority w:val="99"/>
    <w:rPr>
      <w:rFonts w:ascii="宋体" w:hAnsi="Courier New" w:cs="Courier New"/>
      <w:szCs w:val="21"/>
    </w:rPr>
  </w:style>
  <w:style w:type="paragraph" w:styleId="6">
    <w:name w:val="Balloon Text"/>
    <w:basedOn w:val="1"/>
    <w:link w:val="20"/>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2"/>
    <w:next w:val="2"/>
    <w:link w:val="22"/>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0"/>
    <w:rPr>
      <w:rFonts w:ascii="Tahoma" w:hAnsi="Tahoma" w:eastAsia="宋体"/>
      <w:b/>
      <w:bCs/>
      <w:spacing w:val="10"/>
      <w:kern w:val="2"/>
      <w:sz w:val="24"/>
      <w:szCs w:val="24"/>
      <w:lang w:val="en-US" w:eastAsia="zh-CN" w:bidi="ar-SA"/>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8"/>
    <w:qFormat/>
    <w:uiPriority w:val="99"/>
    <w:rPr>
      <w:sz w:val="18"/>
      <w:szCs w:val="18"/>
    </w:rPr>
  </w:style>
  <w:style w:type="character" w:customStyle="1" w:styleId="16">
    <w:name w:val="页脚 Char"/>
    <w:basedOn w:val="12"/>
    <w:link w:val="7"/>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Char"/>
    <w:basedOn w:val="12"/>
    <w:link w:val="5"/>
    <w:qFormat/>
    <w:uiPriority w:val="99"/>
    <w:rPr>
      <w:rFonts w:ascii="宋体" w:hAnsi="Courier New" w:eastAsia="宋体" w:cs="Courier New"/>
      <w:szCs w:val="21"/>
    </w:rPr>
  </w:style>
  <w:style w:type="paragraph" w:customStyle="1" w:styleId="19">
    <w:name w:val="样式1 Char Char"/>
    <w:basedOn w:val="1"/>
    <w:next w:val="5"/>
    <w:qFormat/>
    <w:uiPriority w:val="0"/>
    <w:pPr>
      <w:spacing w:line="360" w:lineRule="auto"/>
      <w:ind w:firstLine="516" w:firstLineChars="215"/>
    </w:pPr>
    <w:rPr>
      <w:sz w:val="24"/>
    </w:rPr>
  </w:style>
  <w:style w:type="character" w:customStyle="1" w:styleId="20">
    <w:name w:val="批注框文本 Char"/>
    <w:basedOn w:val="12"/>
    <w:link w:val="6"/>
    <w:semiHidden/>
    <w:qFormat/>
    <w:uiPriority w:val="99"/>
    <w:rPr>
      <w:rFonts w:ascii="Times New Roman" w:hAnsi="Times New Roman" w:eastAsia="宋体" w:cs="Times New Roman"/>
      <w:kern w:val="2"/>
      <w:sz w:val="18"/>
      <w:szCs w:val="18"/>
    </w:rPr>
  </w:style>
  <w:style w:type="character" w:customStyle="1" w:styleId="21">
    <w:name w:val="批注文字 Char"/>
    <w:basedOn w:val="12"/>
    <w:link w:val="2"/>
    <w:qFormat/>
    <w:uiPriority w:val="99"/>
    <w:rPr>
      <w:rFonts w:ascii="Times New Roman" w:hAnsi="Times New Roman" w:eastAsia="宋体" w:cs="Times New Roman"/>
      <w:kern w:val="2"/>
      <w:sz w:val="21"/>
      <w:szCs w:val="24"/>
    </w:rPr>
  </w:style>
  <w:style w:type="character" w:customStyle="1" w:styleId="22">
    <w:name w:val="批注主题 Char"/>
    <w:basedOn w:val="21"/>
    <w:link w:val="9"/>
    <w:semiHidden/>
    <w:qFormat/>
    <w:uiPriority w:val="99"/>
    <w:rPr>
      <w:rFonts w:ascii="Times New Roman" w:hAnsi="Times New Roman" w:eastAsia="宋体" w:cs="Times New Roman"/>
      <w:b/>
      <w:bCs/>
      <w:kern w:val="2"/>
      <w:sz w:val="21"/>
      <w:szCs w:val="24"/>
    </w:rPr>
  </w:style>
  <w:style w:type="character" w:customStyle="1" w:styleId="23">
    <w:name w:val="正文文本 Char"/>
    <w:basedOn w:val="12"/>
    <w:link w:val="3"/>
    <w:qFormat/>
    <w:uiPriority w:val="0"/>
    <w:rPr>
      <w:rFonts w:ascii="宋体" w:hAnsi="Times New Roman" w:eastAsia="宋体" w:cs="Times New Roman"/>
      <w:bCs/>
      <w:kern w:val="2"/>
      <w:sz w:val="28"/>
      <w:szCs w:val="24"/>
    </w:rPr>
  </w:style>
  <w:style w:type="paragraph" w:customStyle="1" w:styleId="24">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4904</Words>
  <Characters>5075</Characters>
  <Lines>41</Lines>
  <Paragraphs>11</Paragraphs>
  <TotalTime>3</TotalTime>
  <ScaleCrop>false</ScaleCrop>
  <LinksUpToDate>false</LinksUpToDate>
  <CharactersWithSpaces>5140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2023-04-23T02:54:00Z</dcterms:created>
  <dc:creator>陈蕾</dc:creator>
  <cp:lastModifiedBy>吴静仪</cp:lastModifiedBy>
  <cp:lastPrinted>2025-09-02T03:00:00Z</cp:lastPrinted>
  <dcterms:modified xsi:type="dcterms:W3CDTF">2025-12-10T02:41:34Z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4E4A47179AF14AEB8CC1EE821A90B8CA_13</vt:lpwstr>
  </property>
</Properties>
</file>