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0D50E3">
      <w:pPr>
        <w:spacing w:line="560" w:lineRule="exact"/>
        <w:jc w:val="center"/>
        <w:rPr>
          <w:rFonts w:asciiTheme="majorEastAsia" w:hAnsiTheme="majorEastAsia" w:eastAsiaTheme="majorEastAsia"/>
          <w:b/>
        </w:rPr>
      </w:pPr>
      <w:r>
        <w:rPr>
          <w:rFonts w:hint="eastAsia" w:asciiTheme="majorEastAsia" w:hAnsiTheme="majorEastAsia" w:eastAsiaTheme="majorEastAsia"/>
          <w:b/>
          <w:sz w:val="44"/>
          <w:szCs w:val="44"/>
        </w:rPr>
        <w:t>中山大学附属第八医院（深圳福田）货物类</w:t>
      </w:r>
    </w:p>
    <w:p w14:paraId="6B29B895">
      <w:pPr>
        <w:spacing w:line="640" w:lineRule="exact"/>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采购需求书</w:t>
      </w:r>
    </w:p>
    <w:p w14:paraId="27B5CB2E">
      <w:pPr>
        <w:spacing w:line="540" w:lineRule="exact"/>
        <w:ind w:firstLine="240" w:firstLineChars="100"/>
        <w:rPr>
          <w:rFonts w:cs="方正小标宋简体" w:asciiTheme="majorEastAsia" w:hAnsiTheme="majorEastAsia" w:eastAsiaTheme="majorEastAsia"/>
          <w:sz w:val="36"/>
          <w:szCs w:val="36"/>
        </w:rPr>
      </w:pPr>
      <w:r>
        <w:rPr>
          <w:rFonts w:hint="eastAsia" w:cs="宋体" w:asciiTheme="majorEastAsia" w:hAnsiTheme="majorEastAsia" w:eastAsiaTheme="majorEastAsia"/>
          <w:sz w:val="24"/>
        </w:rPr>
        <w:t>说明：“★”号条款为实质性条款，必须完全满足，不满足则不予采购</w:t>
      </w:r>
    </w:p>
    <w:p w14:paraId="163931A2">
      <w:pPr>
        <w:spacing w:line="540" w:lineRule="exact"/>
        <w:ind w:firstLine="361" w:firstLineChars="100"/>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第一部分 项目基本要求</w:t>
      </w:r>
    </w:p>
    <w:p w14:paraId="61AE345E">
      <w:pPr>
        <w:spacing w:before="100" w:beforeAutospacing="1" w:line="276" w:lineRule="auto"/>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 xml:space="preserve"> 一、项目基本信息</w:t>
      </w:r>
    </w:p>
    <w:p w14:paraId="5A6A45FC">
      <w:pPr>
        <w:spacing w:line="276" w:lineRule="auto"/>
        <w:ind w:firstLine="482" w:firstLineChars="200"/>
        <w:rPr>
          <w:rFonts w:cs="方正小标宋简体" w:asciiTheme="majorEastAsia" w:hAnsiTheme="majorEastAsia" w:eastAsiaTheme="majorEastAsia"/>
          <w:sz w:val="24"/>
          <w:shd w:val="clear" w:color="auto" w:fill="FFFFFF"/>
        </w:rPr>
      </w:pPr>
      <w:r>
        <w:rPr>
          <w:rFonts w:hint="eastAsia" w:asciiTheme="majorEastAsia" w:hAnsiTheme="majorEastAsia" w:eastAsiaTheme="majorEastAsia"/>
          <w:b/>
          <w:color w:val="000000"/>
          <w:sz w:val="24"/>
          <w:szCs w:val="21"/>
        </w:rPr>
        <w:t xml:space="preserve">申请科室：耳鼻咽喉头颈外科     </w:t>
      </w:r>
      <w:r>
        <w:rPr>
          <w:rFonts w:hint="eastAsia" w:cs="宋体" w:asciiTheme="majorEastAsia" w:hAnsiTheme="majorEastAsia" w:eastAsiaTheme="majorEastAsia"/>
          <w:b/>
          <w:color w:val="000000"/>
          <w:sz w:val="24"/>
          <w:szCs w:val="21"/>
        </w:rPr>
        <w:t>负责人姓名：</w:t>
      </w:r>
      <w:r>
        <w:rPr>
          <w:rFonts w:hint="eastAsia" w:cs="宋体" w:asciiTheme="majorEastAsia" w:hAnsiTheme="majorEastAsia" w:eastAsiaTheme="majorEastAsia"/>
          <w:b/>
          <w:color w:val="000000"/>
          <w:sz w:val="24"/>
          <w:szCs w:val="21"/>
          <w:lang w:val="en-US" w:eastAsia="zh-CN"/>
        </w:rPr>
        <w:t xml:space="preserve"> </w:t>
      </w:r>
      <w:r>
        <w:rPr>
          <w:rFonts w:hint="eastAsia" w:asciiTheme="majorEastAsia" w:hAnsiTheme="majorEastAsia" w:eastAsiaTheme="majorEastAsia"/>
          <w:b/>
          <w:color w:val="000000"/>
          <w:sz w:val="24"/>
          <w:szCs w:val="21"/>
        </w:rPr>
        <w:t xml:space="preserve">    </w:t>
      </w:r>
      <w:r>
        <w:rPr>
          <w:rFonts w:hint="eastAsia" w:cs="宋体" w:asciiTheme="majorEastAsia" w:hAnsiTheme="majorEastAsia" w:eastAsiaTheme="majorEastAsia"/>
          <w:b/>
          <w:color w:val="000000"/>
          <w:sz w:val="24"/>
          <w:szCs w:val="21"/>
        </w:rPr>
        <w:t>负责人电话：</w:t>
      </w:r>
    </w:p>
    <w:tbl>
      <w:tblPr>
        <w:tblStyle w:val="9"/>
        <w:tblW w:w="109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
        <w:gridCol w:w="1222"/>
        <w:gridCol w:w="914"/>
        <w:gridCol w:w="503"/>
        <w:gridCol w:w="348"/>
        <w:gridCol w:w="425"/>
        <w:gridCol w:w="425"/>
        <w:gridCol w:w="361"/>
        <w:gridCol w:w="773"/>
        <w:gridCol w:w="361"/>
        <w:gridCol w:w="773"/>
        <w:gridCol w:w="1559"/>
        <w:gridCol w:w="1276"/>
        <w:gridCol w:w="1346"/>
      </w:tblGrid>
      <w:tr w14:paraId="7655E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4"/>
          </w:tcPr>
          <w:p w14:paraId="1DEF9E0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申请设备名称</w:t>
            </w:r>
          </w:p>
        </w:tc>
        <w:tc>
          <w:tcPr>
            <w:tcW w:w="1559" w:type="dxa"/>
            <w:gridSpan w:val="4"/>
          </w:tcPr>
          <w:p w14:paraId="20A39C3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1134" w:type="dxa"/>
            <w:gridSpan w:val="2"/>
          </w:tcPr>
          <w:p w14:paraId="59176D9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773" w:type="dxa"/>
          </w:tcPr>
          <w:p w14:paraId="00B75A0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1559" w:type="dxa"/>
          </w:tcPr>
          <w:p w14:paraId="31C6548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2622" w:type="dxa"/>
            <w:gridSpan w:val="2"/>
          </w:tcPr>
          <w:p w14:paraId="66FEF2D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r>
      <w:tr w14:paraId="0D011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4"/>
            <w:vAlign w:val="center"/>
          </w:tcPr>
          <w:p w14:paraId="3C1977E4">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视频眼震图仪</w:t>
            </w:r>
          </w:p>
        </w:tc>
        <w:tc>
          <w:tcPr>
            <w:tcW w:w="1559" w:type="dxa"/>
            <w:gridSpan w:val="4"/>
            <w:vAlign w:val="center"/>
          </w:tcPr>
          <w:p w14:paraId="4DB1E1E7">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国产</w:t>
            </w:r>
          </w:p>
        </w:tc>
        <w:tc>
          <w:tcPr>
            <w:tcW w:w="1134" w:type="dxa"/>
            <w:gridSpan w:val="2"/>
            <w:vAlign w:val="center"/>
          </w:tcPr>
          <w:p w14:paraId="4F295DFE">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1</w:t>
            </w:r>
          </w:p>
        </w:tc>
        <w:tc>
          <w:tcPr>
            <w:tcW w:w="773" w:type="dxa"/>
            <w:vAlign w:val="center"/>
          </w:tcPr>
          <w:p w14:paraId="6BA69E61">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台</w:t>
            </w:r>
          </w:p>
        </w:tc>
        <w:tc>
          <w:tcPr>
            <w:tcW w:w="1559" w:type="dxa"/>
          </w:tcPr>
          <w:p w14:paraId="0A15BD1C">
            <w:pPr>
              <w:jc w:val="center"/>
              <w:rPr>
                <w:rFonts w:asciiTheme="majorEastAsia" w:hAnsiTheme="majorEastAsia" w:eastAsiaTheme="majorEastAsia"/>
                <w:sz w:val="24"/>
                <w:szCs w:val="21"/>
                <w:highlight w:val="yellow"/>
              </w:rPr>
            </w:pPr>
            <w:r>
              <w:rPr>
                <w:rFonts w:hint="eastAsia" w:asciiTheme="majorEastAsia" w:hAnsiTheme="majorEastAsia" w:eastAsiaTheme="majorEastAsia"/>
                <w:sz w:val="24"/>
                <w:szCs w:val="21"/>
                <w:highlight w:val="yellow"/>
              </w:rPr>
              <w:t>19.8</w:t>
            </w:r>
          </w:p>
        </w:tc>
        <w:tc>
          <w:tcPr>
            <w:tcW w:w="2622" w:type="dxa"/>
            <w:gridSpan w:val="2"/>
            <w:vAlign w:val="center"/>
          </w:tcPr>
          <w:p w14:paraId="73469C1F">
            <w:pPr>
              <w:jc w:val="center"/>
              <w:rPr>
                <w:rFonts w:asciiTheme="majorEastAsia" w:hAnsiTheme="majorEastAsia" w:eastAsiaTheme="majorEastAsia"/>
                <w:sz w:val="24"/>
                <w:szCs w:val="21"/>
                <w:highlight w:val="yellow"/>
              </w:rPr>
            </w:pPr>
            <w:r>
              <w:rPr>
                <w:rFonts w:hint="eastAsia" w:asciiTheme="majorEastAsia" w:hAnsiTheme="majorEastAsia" w:eastAsiaTheme="majorEastAsia"/>
                <w:sz w:val="24"/>
                <w:szCs w:val="21"/>
                <w:highlight w:val="yellow"/>
              </w:rPr>
              <w:t>19.8</w:t>
            </w:r>
          </w:p>
        </w:tc>
      </w:tr>
      <w:tr w14:paraId="07602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53" w:type="dxa"/>
            <w:gridSpan w:val="2"/>
            <w:vAlign w:val="center"/>
          </w:tcPr>
          <w:p w14:paraId="1057663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项目背景</w:t>
            </w:r>
          </w:p>
        </w:tc>
        <w:tc>
          <w:tcPr>
            <w:tcW w:w="9064" w:type="dxa"/>
            <w:gridSpan w:val="12"/>
          </w:tcPr>
          <w:p w14:paraId="457C0160">
            <w:pPr>
              <w:rPr>
                <w:rFonts w:asciiTheme="majorEastAsia" w:hAnsiTheme="majorEastAsia" w:eastAsiaTheme="majorEastAsia"/>
                <w:sz w:val="24"/>
                <w:szCs w:val="21"/>
              </w:rPr>
            </w:pPr>
            <w:r>
              <w:rPr>
                <w:rFonts w:hint="eastAsia" w:asciiTheme="majorEastAsia" w:hAnsiTheme="majorEastAsia" w:eastAsiaTheme="majorEastAsia"/>
                <w:sz w:val="24"/>
                <w:szCs w:val="21"/>
              </w:rPr>
              <w:t>眩晕是临床上的常见病症,是一种运动性或位置性幻觉,是机体对空间定位和重力关系体察能力的障碍,或者可以认为是平衡障碍在大脑皮层产生的主观反映。眩晕是临床常见的主诉之一,20%-30%的人经历过眩晕,60岁以上的老年人中,20%以上经历过严重的眩晕,影响其日常生活。眩晕晕厥病患者在明确诊断之前常往返就诊于神经内科、耳鼻喉科、急诊科、骨科和老年科，可能需要在多个科室进行咨询、诊断。所以结合本院耳鼻喉科现状，开展眩晕诊疗的需要一款能对整个耳鼻喉科都能进行安全、有效治疗的设备。</w:t>
            </w:r>
          </w:p>
        </w:tc>
      </w:tr>
      <w:tr w14:paraId="57133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17" w:type="dxa"/>
            <w:gridSpan w:val="14"/>
          </w:tcPr>
          <w:p w14:paraId="511EE95E">
            <w:pPr>
              <w:rPr>
                <w:rFonts w:cs="宋体" w:asciiTheme="majorEastAsia" w:hAnsiTheme="majorEastAsia" w:eastAsiaTheme="majorEastAsia"/>
                <w:b/>
                <w:bCs/>
                <w:sz w:val="24"/>
              </w:rPr>
            </w:pPr>
            <w:r>
              <w:rPr>
                <w:rFonts w:hint="eastAsia" w:cs="宋体" w:asciiTheme="majorEastAsia" w:hAnsiTheme="majorEastAsia" w:eastAsiaTheme="majorEastAsia"/>
                <w:b/>
                <w:sz w:val="24"/>
              </w:rPr>
              <w:t>★</w:t>
            </w:r>
            <w:r>
              <w:rPr>
                <w:rFonts w:hint="eastAsia" w:cs="宋体" w:asciiTheme="majorEastAsia" w:hAnsiTheme="majorEastAsia" w:eastAsiaTheme="majorEastAsia"/>
                <w:b/>
                <w:bCs/>
                <w:sz w:val="24"/>
              </w:rPr>
              <w:t>设备配置总清单（包括主机和各种配件或附件、试剂耗材及软件等，写明规格和数量）</w:t>
            </w:r>
          </w:p>
        </w:tc>
      </w:tr>
      <w:tr w14:paraId="6D2AA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22A6119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2136" w:type="dxa"/>
            <w:gridSpan w:val="2"/>
            <w:vAlign w:val="center"/>
          </w:tcPr>
          <w:p w14:paraId="5AE95B6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851" w:type="dxa"/>
            <w:gridSpan w:val="2"/>
            <w:vAlign w:val="center"/>
          </w:tcPr>
          <w:p w14:paraId="6915379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425" w:type="dxa"/>
            <w:vAlign w:val="center"/>
          </w:tcPr>
          <w:p w14:paraId="0AF188F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425" w:type="dxa"/>
            <w:vAlign w:val="center"/>
          </w:tcPr>
          <w:p w14:paraId="3D09F81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1134" w:type="dxa"/>
            <w:gridSpan w:val="2"/>
            <w:vAlign w:val="center"/>
          </w:tcPr>
          <w:p w14:paraId="6DCBD604">
            <w:pPr>
              <w:jc w:val="center"/>
              <w:rPr>
                <w:rFonts w:asciiTheme="majorEastAsia" w:hAnsiTheme="majorEastAsia" w:eastAsiaTheme="majorEastAsia"/>
                <w:b/>
                <w:sz w:val="22"/>
                <w:szCs w:val="21"/>
              </w:rPr>
            </w:pPr>
            <w:r>
              <w:rPr>
                <w:rFonts w:hint="eastAsia" w:asciiTheme="majorEastAsia" w:hAnsiTheme="majorEastAsia" w:eastAsiaTheme="majorEastAsia"/>
                <w:b/>
                <w:sz w:val="22"/>
                <w:szCs w:val="21"/>
              </w:rPr>
              <w:t>预算单价(万元)</w:t>
            </w:r>
          </w:p>
        </w:tc>
        <w:tc>
          <w:tcPr>
            <w:tcW w:w="1134" w:type="dxa"/>
            <w:gridSpan w:val="2"/>
            <w:vAlign w:val="center"/>
          </w:tcPr>
          <w:p w14:paraId="73032AD7">
            <w:pPr>
              <w:jc w:val="center"/>
              <w:rPr>
                <w:rFonts w:asciiTheme="majorEastAsia" w:hAnsiTheme="majorEastAsia" w:eastAsiaTheme="majorEastAsia"/>
                <w:b/>
                <w:sz w:val="22"/>
                <w:szCs w:val="21"/>
              </w:rPr>
            </w:pPr>
            <w:r>
              <w:rPr>
                <w:rFonts w:hint="eastAsia" w:asciiTheme="majorEastAsia" w:hAnsiTheme="majorEastAsia" w:eastAsiaTheme="majorEastAsia"/>
                <w:b/>
                <w:sz w:val="22"/>
                <w:szCs w:val="21"/>
              </w:rPr>
              <w:t>预算总价(万元)</w:t>
            </w:r>
          </w:p>
        </w:tc>
        <w:tc>
          <w:tcPr>
            <w:tcW w:w="1559" w:type="dxa"/>
            <w:vAlign w:val="center"/>
          </w:tcPr>
          <w:p w14:paraId="71D1BA0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是否需要注册证/备案证</w:t>
            </w:r>
          </w:p>
        </w:tc>
        <w:tc>
          <w:tcPr>
            <w:tcW w:w="1276" w:type="dxa"/>
            <w:vAlign w:val="center"/>
          </w:tcPr>
          <w:p w14:paraId="68CBFCF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是否属于消耗品</w:t>
            </w:r>
          </w:p>
        </w:tc>
        <w:tc>
          <w:tcPr>
            <w:tcW w:w="1346" w:type="dxa"/>
            <w:vAlign w:val="center"/>
          </w:tcPr>
          <w:p w14:paraId="0B22BCE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是否需要单独报价</w:t>
            </w:r>
          </w:p>
        </w:tc>
      </w:tr>
      <w:tr w14:paraId="741D7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75161BC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2136" w:type="dxa"/>
            <w:gridSpan w:val="2"/>
            <w:vAlign w:val="center"/>
          </w:tcPr>
          <w:p w14:paraId="0E8C1C4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主机(眼罩)</w:t>
            </w:r>
          </w:p>
        </w:tc>
        <w:tc>
          <w:tcPr>
            <w:tcW w:w="851" w:type="dxa"/>
            <w:gridSpan w:val="2"/>
            <w:vAlign w:val="center"/>
          </w:tcPr>
          <w:p w14:paraId="793492D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425" w:type="dxa"/>
            <w:vAlign w:val="center"/>
          </w:tcPr>
          <w:p w14:paraId="3E20C3E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425" w:type="dxa"/>
            <w:vAlign w:val="center"/>
          </w:tcPr>
          <w:p w14:paraId="59B4925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个</w:t>
            </w:r>
          </w:p>
        </w:tc>
        <w:tc>
          <w:tcPr>
            <w:tcW w:w="1134" w:type="dxa"/>
            <w:gridSpan w:val="2"/>
            <w:vMerge w:val="restart"/>
            <w:vAlign w:val="center"/>
          </w:tcPr>
          <w:p w14:paraId="28303F26">
            <w:pPr>
              <w:jc w:val="center"/>
              <w:rPr>
                <w:rFonts w:asciiTheme="majorEastAsia" w:hAnsiTheme="majorEastAsia" w:eastAsiaTheme="majorEastAsia"/>
                <w:b/>
                <w:sz w:val="24"/>
                <w:szCs w:val="21"/>
                <w:highlight w:val="yellow"/>
              </w:rPr>
            </w:pPr>
            <w:r>
              <w:rPr>
                <w:rFonts w:hint="eastAsia" w:asciiTheme="majorEastAsia" w:hAnsiTheme="majorEastAsia" w:eastAsiaTheme="majorEastAsia"/>
                <w:b/>
                <w:sz w:val="24"/>
                <w:szCs w:val="21"/>
                <w:highlight w:val="yellow"/>
              </w:rPr>
              <w:t>19.8</w:t>
            </w:r>
          </w:p>
        </w:tc>
        <w:tc>
          <w:tcPr>
            <w:tcW w:w="1134" w:type="dxa"/>
            <w:gridSpan w:val="2"/>
            <w:vMerge w:val="restart"/>
            <w:vAlign w:val="center"/>
          </w:tcPr>
          <w:p w14:paraId="62BE632E">
            <w:pPr>
              <w:jc w:val="center"/>
              <w:rPr>
                <w:rFonts w:asciiTheme="majorEastAsia" w:hAnsiTheme="majorEastAsia" w:eastAsiaTheme="majorEastAsia"/>
                <w:b/>
                <w:sz w:val="24"/>
                <w:szCs w:val="21"/>
                <w:highlight w:val="yellow"/>
              </w:rPr>
            </w:pPr>
            <w:r>
              <w:rPr>
                <w:rFonts w:hint="eastAsia" w:asciiTheme="majorEastAsia" w:hAnsiTheme="majorEastAsia" w:eastAsiaTheme="majorEastAsia"/>
                <w:b/>
                <w:sz w:val="24"/>
                <w:szCs w:val="21"/>
                <w:highlight w:val="yellow"/>
              </w:rPr>
              <w:t>19.8</w:t>
            </w:r>
          </w:p>
        </w:tc>
        <w:tc>
          <w:tcPr>
            <w:tcW w:w="1559" w:type="dxa"/>
            <w:vAlign w:val="center"/>
          </w:tcPr>
          <w:p w14:paraId="59174DC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c>
          <w:tcPr>
            <w:tcW w:w="1276" w:type="dxa"/>
            <w:vAlign w:val="center"/>
          </w:tcPr>
          <w:p w14:paraId="3111D34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346" w:type="dxa"/>
            <w:vAlign w:val="center"/>
          </w:tcPr>
          <w:p w14:paraId="4166CA1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r>
      <w:tr w14:paraId="0B05E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40601B1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2</w:t>
            </w:r>
          </w:p>
        </w:tc>
        <w:tc>
          <w:tcPr>
            <w:tcW w:w="2136" w:type="dxa"/>
            <w:gridSpan w:val="2"/>
            <w:vAlign w:val="center"/>
          </w:tcPr>
          <w:p w14:paraId="57AE172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工作站</w:t>
            </w:r>
          </w:p>
        </w:tc>
        <w:tc>
          <w:tcPr>
            <w:tcW w:w="851" w:type="dxa"/>
            <w:gridSpan w:val="2"/>
            <w:vAlign w:val="center"/>
          </w:tcPr>
          <w:p w14:paraId="4869AB4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425" w:type="dxa"/>
            <w:vAlign w:val="center"/>
          </w:tcPr>
          <w:p w14:paraId="1C7F495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425" w:type="dxa"/>
            <w:vAlign w:val="center"/>
          </w:tcPr>
          <w:p w14:paraId="6EC24FF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台</w:t>
            </w:r>
          </w:p>
        </w:tc>
        <w:tc>
          <w:tcPr>
            <w:tcW w:w="1134" w:type="dxa"/>
            <w:gridSpan w:val="2"/>
            <w:vMerge w:val="continue"/>
            <w:vAlign w:val="center"/>
          </w:tcPr>
          <w:p w14:paraId="56D98B76">
            <w:pPr>
              <w:jc w:val="center"/>
              <w:rPr>
                <w:rFonts w:asciiTheme="majorEastAsia" w:hAnsiTheme="majorEastAsia" w:eastAsiaTheme="majorEastAsia"/>
                <w:b/>
                <w:sz w:val="24"/>
                <w:szCs w:val="21"/>
              </w:rPr>
            </w:pPr>
          </w:p>
        </w:tc>
        <w:tc>
          <w:tcPr>
            <w:tcW w:w="1134" w:type="dxa"/>
            <w:gridSpan w:val="2"/>
            <w:vMerge w:val="continue"/>
            <w:vAlign w:val="center"/>
          </w:tcPr>
          <w:p w14:paraId="43DE81CD">
            <w:pPr>
              <w:jc w:val="center"/>
              <w:rPr>
                <w:rFonts w:asciiTheme="majorEastAsia" w:hAnsiTheme="majorEastAsia" w:eastAsiaTheme="majorEastAsia"/>
                <w:b/>
                <w:sz w:val="24"/>
                <w:szCs w:val="21"/>
              </w:rPr>
            </w:pPr>
          </w:p>
        </w:tc>
        <w:tc>
          <w:tcPr>
            <w:tcW w:w="1559" w:type="dxa"/>
            <w:vAlign w:val="center"/>
          </w:tcPr>
          <w:p w14:paraId="5145508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276" w:type="dxa"/>
            <w:vAlign w:val="center"/>
          </w:tcPr>
          <w:p w14:paraId="363AA76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346" w:type="dxa"/>
            <w:vAlign w:val="center"/>
          </w:tcPr>
          <w:p w14:paraId="29CC2EB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r>
      <w:tr w14:paraId="7C351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422808D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3</w:t>
            </w:r>
          </w:p>
        </w:tc>
        <w:tc>
          <w:tcPr>
            <w:tcW w:w="2136" w:type="dxa"/>
            <w:gridSpan w:val="2"/>
            <w:vAlign w:val="center"/>
          </w:tcPr>
          <w:p w14:paraId="27DB8A5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配套打印组件</w:t>
            </w:r>
          </w:p>
        </w:tc>
        <w:tc>
          <w:tcPr>
            <w:tcW w:w="851" w:type="dxa"/>
            <w:gridSpan w:val="2"/>
            <w:vAlign w:val="center"/>
          </w:tcPr>
          <w:p w14:paraId="4A5A835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425" w:type="dxa"/>
            <w:vAlign w:val="center"/>
          </w:tcPr>
          <w:p w14:paraId="332EA93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425" w:type="dxa"/>
            <w:vAlign w:val="center"/>
          </w:tcPr>
          <w:p w14:paraId="502C8B2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台</w:t>
            </w:r>
          </w:p>
        </w:tc>
        <w:tc>
          <w:tcPr>
            <w:tcW w:w="1134" w:type="dxa"/>
            <w:gridSpan w:val="2"/>
            <w:vMerge w:val="continue"/>
            <w:vAlign w:val="center"/>
          </w:tcPr>
          <w:p w14:paraId="3BC9C7DB">
            <w:pPr>
              <w:jc w:val="center"/>
              <w:rPr>
                <w:rFonts w:asciiTheme="majorEastAsia" w:hAnsiTheme="majorEastAsia" w:eastAsiaTheme="majorEastAsia"/>
                <w:b/>
                <w:sz w:val="24"/>
                <w:szCs w:val="21"/>
              </w:rPr>
            </w:pPr>
          </w:p>
        </w:tc>
        <w:tc>
          <w:tcPr>
            <w:tcW w:w="1134" w:type="dxa"/>
            <w:gridSpan w:val="2"/>
            <w:vMerge w:val="continue"/>
            <w:vAlign w:val="center"/>
          </w:tcPr>
          <w:p w14:paraId="350F066A">
            <w:pPr>
              <w:jc w:val="center"/>
              <w:rPr>
                <w:rFonts w:asciiTheme="majorEastAsia" w:hAnsiTheme="majorEastAsia" w:eastAsiaTheme="majorEastAsia"/>
                <w:b/>
                <w:sz w:val="24"/>
                <w:szCs w:val="21"/>
              </w:rPr>
            </w:pPr>
          </w:p>
        </w:tc>
        <w:tc>
          <w:tcPr>
            <w:tcW w:w="1559" w:type="dxa"/>
            <w:vAlign w:val="center"/>
          </w:tcPr>
          <w:p w14:paraId="1C5D388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276" w:type="dxa"/>
            <w:vAlign w:val="center"/>
          </w:tcPr>
          <w:p w14:paraId="1B4976F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346" w:type="dxa"/>
            <w:vAlign w:val="center"/>
          </w:tcPr>
          <w:p w14:paraId="0CA67CB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r>
      <w:tr w14:paraId="730BB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2CDA44E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4</w:t>
            </w:r>
          </w:p>
        </w:tc>
        <w:tc>
          <w:tcPr>
            <w:tcW w:w="2136" w:type="dxa"/>
            <w:gridSpan w:val="2"/>
            <w:vAlign w:val="center"/>
          </w:tcPr>
          <w:p w14:paraId="467FDC7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全视野刺激视靶</w:t>
            </w:r>
          </w:p>
        </w:tc>
        <w:tc>
          <w:tcPr>
            <w:tcW w:w="851" w:type="dxa"/>
            <w:gridSpan w:val="2"/>
            <w:vAlign w:val="center"/>
          </w:tcPr>
          <w:p w14:paraId="0EF43B8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425" w:type="dxa"/>
            <w:vAlign w:val="center"/>
          </w:tcPr>
          <w:p w14:paraId="32DE0C6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425" w:type="dxa"/>
            <w:vAlign w:val="center"/>
          </w:tcPr>
          <w:p w14:paraId="6E7C019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台</w:t>
            </w:r>
          </w:p>
        </w:tc>
        <w:tc>
          <w:tcPr>
            <w:tcW w:w="1134" w:type="dxa"/>
            <w:gridSpan w:val="2"/>
            <w:vMerge w:val="continue"/>
            <w:vAlign w:val="center"/>
          </w:tcPr>
          <w:p w14:paraId="53173BEE">
            <w:pPr>
              <w:jc w:val="center"/>
              <w:rPr>
                <w:rFonts w:asciiTheme="majorEastAsia" w:hAnsiTheme="majorEastAsia" w:eastAsiaTheme="majorEastAsia"/>
                <w:b/>
                <w:sz w:val="24"/>
                <w:szCs w:val="21"/>
              </w:rPr>
            </w:pPr>
          </w:p>
        </w:tc>
        <w:tc>
          <w:tcPr>
            <w:tcW w:w="1134" w:type="dxa"/>
            <w:gridSpan w:val="2"/>
            <w:vMerge w:val="continue"/>
            <w:vAlign w:val="center"/>
          </w:tcPr>
          <w:p w14:paraId="434E9B58">
            <w:pPr>
              <w:jc w:val="center"/>
              <w:rPr>
                <w:rFonts w:asciiTheme="majorEastAsia" w:hAnsiTheme="majorEastAsia" w:eastAsiaTheme="majorEastAsia"/>
                <w:b/>
                <w:sz w:val="24"/>
                <w:szCs w:val="21"/>
              </w:rPr>
            </w:pPr>
          </w:p>
        </w:tc>
        <w:tc>
          <w:tcPr>
            <w:tcW w:w="1559" w:type="dxa"/>
            <w:vAlign w:val="center"/>
          </w:tcPr>
          <w:p w14:paraId="4882FF3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276" w:type="dxa"/>
            <w:vAlign w:val="center"/>
          </w:tcPr>
          <w:p w14:paraId="53638C9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346" w:type="dxa"/>
            <w:vAlign w:val="center"/>
          </w:tcPr>
          <w:p w14:paraId="1D8B9ED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r>
    </w:tbl>
    <w:p w14:paraId="5CDCA445">
      <w:pPr>
        <w:spacing w:line="276" w:lineRule="auto"/>
        <w:ind w:firstLine="480" w:firstLineChars="150"/>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二、特殊资格要求说明</w:t>
      </w:r>
    </w:p>
    <w:p w14:paraId="239C64BD">
      <w:pPr>
        <w:pStyle w:val="16"/>
        <w:ind w:left="400" w:firstLine="0" w:firstLineChars="0"/>
        <w:rPr>
          <w:rFonts w:asciiTheme="majorEastAsia" w:hAnsiTheme="majorEastAsia" w:eastAsiaTheme="majorEastAsia"/>
          <w:bCs/>
          <w:color w:val="FF0000"/>
          <w:szCs w:val="21"/>
        </w:rPr>
      </w:pPr>
      <w:r>
        <w:rPr>
          <w:rFonts w:hint="eastAsia" w:cs="宋体" w:asciiTheme="majorEastAsia" w:hAnsiTheme="majorEastAsia" w:eastAsiaTheme="majorEastAsia"/>
          <w:sz w:val="24"/>
        </w:rPr>
        <w:t>本项目属于医疗器械目录管理,需提供：</w:t>
      </w:r>
    </w:p>
    <w:p w14:paraId="1456C585">
      <w:pPr>
        <w:pStyle w:val="16"/>
        <w:adjustRightInd w:val="0"/>
        <w:snapToGrid w:val="0"/>
        <w:ind w:firstLine="480"/>
        <w:rPr>
          <w:rFonts w:cs="宋体" w:asciiTheme="majorEastAsia" w:hAnsiTheme="majorEastAsia" w:eastAsiaTheme="majorEastAsia"/>
          <w:sz w:val="24"/>
        </w:rPr>
      </w:pPr>
      <w:r>
        <w:rPr>
          <w:rFonts w:hint="eastAsia" w:cs="宋体" w:asciiTheme="majorEastAsia" w:hAnsiTheme="majorEastAsia" w:eastAsiaTheme="majorEastAsia"/>
          <w:sz w:val="24"/>
        </w:rPr>
        <w:t>若投标供应商为所投产品的生产企业，必须提供《医疗器械生产企业许可（备案）证》且生产范围包含该产品，不在住所或者生产地址所在地销售的厂家还需提供医疗器械经营许可证/（第一类/二类）医疗器械经营备案凭证;若投标供应商为所投产品的代理商或授权供应商，必须提供《医疗器械经营企业许可(备案)证》 且经营范围包含该产品。</w:t>
      </w:r>
    </w:p>
    <w:p w14:paraId="7E08F7FD">
      <w:pPr>
        <w:numPr>
          <w:ilvl w:val="0"/>
          <w:numId w:val="1"/>
        </w:numPr>
        <w:spacing w:before="240" w:line="540" w:lineRule="exact"/>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技术与商务需求</w:t>
      </w:r>
    </w:p>
    <w:p w14:paraId="4FA778A6">
      <w:pPr>
        <w:spacing w:before="240"/>
        <w:ind w:firstLine="241" w:firstLineChars="100"/>
        <w:rPr>
          <w:rFonts w:cs="方正小标宋简体" w:asciiTheme="majorEastAsia" w:hAnsiTheme="majorEastAsia" w:eastAsiaTheme="majorEastAsia"/>
          <w:sz w:val="24"/>
          <w:szCs w:val="36"/>
        </w:rPr>
      </w:pPr>
      <w:r>
        <w:rPr>
          <w:rFonts w:hint="eastAsia" w:cs="宋体" w:asciiTheme="majorEastAsia" w:hAnsiTheme="majorEastAsia" w:eastAsiaTheme="majorEastAsia"/>
          <w:b/>
          <w:bCs/>
          <w:sz w:val="24"/>
        </w:rPr>
        <w:t>说明：</w:t>
      </w:r>
      <w:r>
        <w:rPr>
          <w:rFonts w:hint="eastAsia" w:cs="宋体" w:asciiTheme="majorEastAsia" w:hAnsiTheme="majorEastAsia" w:eastAsiaTheme="majorEastAsia"/>
          <w:b/>
          <w:sz w:val="24"/>
        </w:rPr>
        <w:t>1.“★”号条款为实质性条款，必须完全满足，不满足则不予采购。</w:t>
      </w:r>
      <w:r>
        <w:rPr>
          <w:rFonts w:hint="eastAsia" w:cs="宋体" w:asciiTheme="majorEastAsia" w:hAnsiTheme="majorEastAsia" w:eastAsiaTheme="majorEastAsia"/>
          <w:sz w:val="20"/>
        </w:rPr>
        <w:t>（核心技术要求（以</w:t>
      </w:r>
      <w:r>
        <w:rPr>
          <w:rFonts w:hint="eastAsia" w:cs="宋体" w:asciiTheme="majorEastAsia" w:hAnsiTheme="majorEastAsia" w:eastAsiaTheme="majorEastAsia"/>
          <w:sz w:val="20"/>
          <w:szCs w:val="20"/>
        </w:rPr>
        <w:t>★</w:t>
      </w:r>
      <w:r>
        <w:rPr>
          <w:rFonts w:hint="eastAsia" w:cs="宋体" w:asciiTheme="majorEastAsia" w:hAnsiTheme="majorEastAsia" w:eastAsiaTheme="majorEastAsia"/>
          <w:sz w:val="20"/>
        </w:rPr>
        <w:t>号标注）为技术条款实质性要求不允许负偏离;否则将被否决。其数量≤5条，且必须有不少于3个品牌满足，并在第四部分作出承诺。）</w:t>
      </w:r>
    </w:p>
    <w:p w14:paraId="3B487953">
      <w:pPr>
        <w:ind w:firstLine="360" w:firstLineChars="100"/>
        <w:rPr>
          <w:rFonts w:cs="宋体" w:asciiTheme="majorEastAsia" w:hAnsiTheme="majorEastAsia" w:eastAsiaTheme="majorEastAsia"/>
          <w:bCs/>
          <w:sz w:val="20"/>
          <w:szCs w:val="20"/>
        </w:rPr>
      </w:pPr>
      <w:r>
        <w:rPr>
          <w:rFonts w:hint="eastAsia" w:cs="方正小标宋简体" w:asciiTheme="majorEastAsia" w:hAnsiTheme="majorEastAsia" w:eastAsiaTheme="majorEastAsia"/>
          <w:sz w:val="36"/>
          <w:szCs w:val="36"/>
        </w:rPr>
        <w:t xml:space="preserve">   </w:t>
      </w:r>
      <w:r>
        <w:rPr>
          <w:rFonts w:hint="eastAsia" w:cs="宋体" w:asciiTheme="majorEastAsia" w:hAnsiTheme="majorEastAsia" w:eastAsiaTheme="majorEastAsia"/>
          <w:b/>
          <w:sz w:val="24"/>
        </w:rPr>
        <w:t xml:space="preserve"> 2.“▲”</w:t>
      </w:r>
      <w:r>
        <w:rPr>
          <w:rFonts w:hint="eastAsia" w:cs="宋体" w:asciiTheme="majorEastAsia" w:hAnsiTheme="majorEastAsia" w:eastAsiaTheme="majorEastAsia"/>
          <w:b/>
          <w:bCs/>
          <w:sz w:val="24"/>
        </w:rPr>
        <w:t>号条款为重要技术参数，需逐一确定是否满足。</w:t>
      </w:r>
      <w:r>
        <w:rPr>
          <w:rFonts w:hint="eastAsia" w:cs="宋体" w:asciiTheme="majorEastAsia" w:hAnsiTheme="majorEastAsia" w:eastAsiaTheme="majorEastAsia"/>
          <w:bCs/>
          <w:sz w:val="20"/>
          <w:szCs w:val="20"/>
        </w:rPr>
        <w:t>（</w:t>
      </w:r>
      <w:r>
        <w:rPr>
          <w:rFonts w:hint="eastAsia" w:cs="宋体" w:asciiTheme="majorEastAsia" w:hAnsiTheme="majorEastAsia" w:eastAsiaTheme="majorEastAsia"/>
          <w:sz w:val="20"/>
          <w:szCs w:val="20"/>
        </w:rPr>
        <w:t>重要技术要求（以▲号标注）数量≤全部技术要求的10%。</w:t>
      </w:r>
      <w:r>
        <w:rPr>
          <w:rFonts w:hint="eastAsia" w:cs="宋体" w:asciiTheme="majorEastAsia" w:hAnsiTheme="majorEastAsia" w:eastAsiaTheme="majorEastAsia"/>
          <w:bCs/>
          <w:sz w:val="20"/>
          <w:szCs w:val="20"/>
        </w:rPr>
        <w:t>）</w:t>
      </w:r>
    </w:p>
    <w:p w14:paraId="017A35A9">
      <w:pPr>
        <w:ind w:firstLine="201" w:firstLineChars="100"/>
        <w:rPr>
          <w:rFonts w:cs="方正小标宋简体" w:asciiTheme="majorEastAsia" w:hAnsiTheme="majorEastAsia" w:eastAsiaTheme="majorEastAsia"/>
          <w:b/>
          <w:sz w:val="20"/>
          <w:szCs w:val="20"/>
        </w:rPr>
      </w:pPr>
      <w:r>
        <w:rPr>
          <w:rFonts w:hint="eastAsia" w:cs="方正小标宋简体" w:asciiTheme="majorEastAsia" w:hAnsiTheme="majorEastAsia" w:eastAsiaTheme="majorEastAsia"/>
          <w:b/>
          <w:sz w:val="20"/>
          <w:szCs w:val="20"/>
        </w:rPr>
        <w:t>“★”号条款:所投产品如纳入医疗器械管理，投标供应商必须提供所投产品的《医疗器械注册(备案)证》的扫描件。(如有效期不足6个月的，需提供审批部门的回执。)</w:t>
      </w:r>
    </w:p>
    <w:tbl>
      <w:tblPr>
        <w:tblStyle w:val="9"/>
        <w:tblW w:w="100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902"/>
        <w:gridCol w:w="153"/>
        <w:gridCol w:w="7444"/>
        <w:gridCol w:w="817"/>
      </w:tblGrid>
      <w:tr w14:paraId="757AF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209" w:type="dxa"/>
            <w:gridSpan w:val="4"/>
            <w:vAlign w:val="center"/>
          </w:tcPr>
          <w:p w14:paraId="3E420BAA">
            <w:pPr>
              <w:adjustRightInd w:val="0"/>
              <w:snapToGrid w:val="0"/>
              <w:rPr>
                <w:rFonts w:asciiTheme="majorEastAsia" w:hAnsiTheme="majorEastAsia" w:eastAsiaTheme="majorEastAsia"/>
                <w:b/>
                <w:sz w:val="28"/>
                <w:szCs w:val="21"/>
              </w:rPr>
            </w:pPr>
            <w:r>
              <w:rPr>
                <w:rFonts w:hint="eastAsia" w:asciiTheme="majorEastAsia" w:hAnsiTheme="majorEastAsia" w:eastAsiaTheme="majorEastAsia"/>
                <w:b/>
                <w:sz w:val="28"/>
                <w:szCs w:val="21"/>
              </w:rPr>
              <w:t>一、技术部分</w:t>
            </w:r>
          </w:p>
        </w:tc>
        <w:tc>
          <w:tcPr>
            <w:tcW w:w="817" w:type="dxa"/>
            <w:vAlign w:val="center"/>
          </w:tcPr>
          <w:p w14:paraId="6FD43F9B">
            <w:pPr>
              <w:adjustRightInd w:val="0"/>
              <w:snapToGrid w:val="0"/>
              <w:jc w:val="center"/>
              <w:rPr>
                <w:rFonts w:asciiTheme="majorEastAsia" w:hAnsiTheme="majorEastAsia" w:eastAsiaTheme="majorEastAsia"/>
                <w:b/>
                <w:sz w:val="24"/>
                <w:szCs w:val="21"/>
              </w:rPr>
            </w:pPr>
          </w:p>
        </w:tc>
      </w:tr>
      <w:tr w14:paraId="16880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Align w:val="center"/>
          </w:tcPr>
          <w:p w14:paraId="150F11B3">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902" w:type="dxa"/>
            <w:vAlign w:val="center"/>
          </w:tcPr>
          <w:p w14:paraId="1287E76E">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7597" w:type="dxa"/>
            <w:gridSpan w:val="2"/>
            <w:vAlign w:val="center"/>
          </w:tcPr>
          <w:p w14:paraId="4B795220">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技术要求</w:t>
            </w:r>
          </w:p>
        </w:tc>
        <w:tc>
          <w:tcPr>
            <w:tcW w:w="817" w:type="dxa"/>
            <w:vAlign w:val="center"/>
          </w:tcPr>
          <w:p w14:paraId="4B742C67">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标注</w:t>
            </w:r>
          </w:p>
        </w:tc>
      </w:tr>
      <w:tr w14:paraId="74EEC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restart"/>
          </w:tcPr>
          <w:p w14:paraId="0633B9F6">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902" w:type="dxa"/>
            <w:vMerge w:val="restart"/>
          </w:tcPr>
          <w:p w14:paraId="71F3980A">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视频眼震图仪</w:t>
            </w:r>
          </w:p>
        </w:tc>
        <w:tc>
          <w:tcPr>
            <w:tcW w:w="7597" w:type="dxa"/>
            <w:gridSpan w:val="2"/>
          </w:tcPr>
          <w:p w14:paraId="657CF215">
            <w:pPr>
              <w:adjustRightInd w:val="0"/>
              <w:snapToGrid w:val="0"/>
              <w:rPr>
                <w:rFonts w:ascii="宋体" w:hAnsi="宋体" w:cs="宋体"/>
                <w:b/>
                <w:szCs w:val="21"/>
              </w:rPr>
            </w:pPr>
            <w:r>
              <w:rPr>
                <w:rFonts w:hint="eastAsia" w:ascii="宋体" w:hAnsi="宋体" w:cs="宋体"/>
                <w:bCs/>
                <w:szCs w:val="21"/>
                <w:u w:val="single"/>
              </w:rPr>
              <w:t>一、主机（眼罩）技术参数：</w:t>
            </w:r>
          </w:p>
        </w:tc>
        <w:tc>
          <w:tcPr>
            <w:tcW w:w="817" w:type="dxa"/>
          </w:tcPr>
          <w:p w14:paraId="54A797F6">
            <w:pPr>
              <w:adjustRightInd w:val="0"/>
              <w:snapToGrid w:val="0"/>
              <w:rPr>
                <w:rFonts w:asciiTheme="majorEastAsia" w:hAnsiTheme="majorEastAsia" w:eastAsiaTheme="majorEastAsia"/>
                <w:b/>
                <w:sz w:val="24"/>
                <w:szCs w:val="21"/>
              </w:rPr>
            </w:pPr>
          </w:p>
        </w:tc>
      </w:tr>
      <w:tr w14:paraId="11DC6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2BFBE37">
            <w:pPr>
              <w:adjustRightInd w:val="0"/>
              <w:snapToGrid w:val="0"/>
              <w:rPr>
                <w:rFonts w:asciiTheme="majorEastAsia" w:hAnsiTheme="majorEastAsia" w:eastAsiaTheme="majorEastAsia"/>
                <w:b/>
                <w:sz w:val="24"/>
                <w:szCs w:val="21"/>
              </w:rPr>
            </w:pPr>
          </w:p>
        </w:tc>
        <w:tc>
          <w:tcPr>
            <w:tcW w:w="902" w:type="dxa"/>
            <w:vMerge w:val="continue"/>
          </w:tcPr>
          <w:p w14:paraId="2C9D0930">
            <w:pPr>
              <w:adjustRightInd w:val="0"/>
              <w:snapToGrid w:val="0"/>
              <w:rPr>
                <w:rFonts w:asciiTheme="majorEastAsia" w:hAnsiTheme="majorEastAsia" w:eastAsiaTheme="majorEastAsia"/>
                <w:b/>
                <w:sz w:val="24"/>
                <w:szCs w:val="21"/>
              </w:rPr>
            </w:pPr>
          </w:p>
        </w:tc>
        <w:tc>
          <w:tcPr>
            <w:tcW w:w="7597" w:type="dxa"/>
            <w:gridSpan w:val="2"/>
            <w:vAlign w:val="center"/>
          </w:tcPr>
          <w:p w14:paraId="743C7ACB">
            <w:pPr>
              <w:widowControl/>
              <w:numPr>
                <w:ilvl w:val="0"/>
                <w:numId w:val="2"/>
              </w:numPr>
              <w:adjustRightInd w:val="0"/>
              <w:snapToGrid w:val="0"/>
              <w:ind w:left="0"/>
              <w:jc w:val="left"/>
              <w:textAlignment w:val="center"/>
              <w:rPr>
                <w:rFonts w:ascii="宋体" w:hAnsi="宋体" w:cs="宋体"/>
                <w:color w:val="000000" w:themeColor="text1"/>
                <w:szCs w:val="21"/>
                <w14:textFill>
                  <w14:solidFill>
                    <w14:schemeClr w14:val="tx1"/>
                  </w14:solidFill>
                </w14:textFill>
              </w:rPr>
            </w:pPr>
            <w:r>
              <w:rPr>
                <w:rFonts w:hint="eastAsia" w:ascii="宋体" w:hAnsi="宋体" w:cs="宋体"/>
                <w:bCs/>
                <w:szCs w:val="21"/>
              </w:rPr>
              <w:t>1具备不同分辨率下实现不同帧率:</w:t>
            </w:r>
          </w:p>
        </w:tc>
        <w:tc>
          <w:tcPr>
            <w:tcW w:w="817" w:type="dxa"/>
          </w:tcPr>
          <w:p w14:paraId="59E41EDE">
            <w:pPr>
              <w:adjustRightInd w:val="0"/>
              <w:snapToGrid w:val="0"/>
              <w:rPr>
                <w:rFonts w:asciiTheme="majorEastAsia" w:hAnsiTheme="majorEastAsia" w:eastAsiaTheme="majorEastAsia"/>
                <w:b/>
                <w:sz w:val="24"/>
                <w:szCs w:val="21"/>
              </w:rPr>
            </w:pPr>
          </w:p>
        </w:tc>
      </w:tr>
      <w:tr w14:paraId="4303B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710" w:type="dxa"/>
            <w:vMerge w:val="continue"/>
          </w:tcPr>
          <w:p w14:paraId="78D50CF7">
            <w:pPr>
              <w:adjustRightInd w:val="0"/>
              <w:snapToGrid w:val="0"/>
              <w:rPr>
                <w:rFonts w:asciiTheme="majorEastAsia" w:hAnsiTheme="majorEastAsia" w:eastAsiaTheme="majorEastAsia"/>
                <w:b/>
                <w:sz w:val="24"/>
                <w:szCs w:val="21"/>
              </w:rPr>
            </w:pPr>
          </w:p>
        </w:tc>
        <w:tc>
          <w:tcPr>
            <w:tcW w:w="902" w:type="dxa"/>
            <w:vMerge w:val="continue"/>
          </w:tcPr>
          <w:p w14:paraId="075EB6C9">
            <w:pPr>
              <w:adjustRightInd w:val="0"/>
              <w:snapToGrid w:val="0"/>
              <w:rPr>
                <w:rFonts w:asciiTheme="majorEastAsia" w:hAnsiTheme="majorEastAsia" w:eastAsiaTheme="majorEastAsia"/>
                <w:b/>
                <w:sz w:val="24"/>
                <w:szCs w:val="21"/>
              </w:rPr>
            </w:pPr>
          </w:p>
        </w:tc>
        <w:tc>
          <w:tcPr>
            <w:tcW w:w="7597" w:type="dxa"/>
            <w:gridSpan w:val="2"/>
            <w:vAlign w:val="center"/>
          </w:tcPr>
          <w:p w14:paraId="13291880">
            <w:pPr>
              <w:widowControl/>
              <w:adjustRightInd w:val="0"/>
              <w:snapToGrid w:val="0"/>
              <w:jc w:val="left"/>
              <w:textAlignment w:val="center"/>
              <w:rPr>
                <w:rFonts w:ascii="宋体" w:hAnsi="宋体" w:cs="宋体"/>
                <w:color w:val="000000" w:themeColor="text1"/>
                <w:szCs w:val="21"/>
                <w:highlight w:val="none"/>
                <w14:textFill>
                  <w14:solidFill>
                    <w14:schemeClr w14:val="tx1"/>
                  </w14:solidFill>
                </w14:textFill>
              </w:rPr>
            </w:pPr>
            <w:r>
              <w:rPr>
                <w:rFonts w:hint="eastAsia" w:ascii="宋体" w:hAnsi="宋体" w:cs="宋体"/>
                <w:bCs/>
                <w:szCs w:val="21"/>
                <w:highlight w:val="none"/>
              </w:rPr>
              <w:t>1.1  ≥1920*1080P  60fps</w:t>
            </w:r>
          </w:p>
        </w:tc>
        <w:tc>
          <w:tcPr>
            <w:tcW w:w="817" w:type="dxa"/>
          </w:tcPr>
          <w:p w14:paraId="1CE45532">
            <w:pPr>
              <w:adjustRightInd w:val="0"/>
              <w:snapToGrid w:val="0"/>
              <w:rPr>
                <w:rFonts w:asciiTheme="majorEastAsia" w:hAnsiTheme="majorEastAsia" w:eastAsiaTheme="majorEastAsia"/>
                <w:b/>
                <w:sz w:val="24"/>
                <w:szCs w:val="21"/>
              </w:rPr>
            </w:pPr>
          </w:p>
        </w:tc>
      </w:tr>
      <w:tr w14:paraId="38CCE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628951C">
            <w:pPr>
              <w:adjustRightInd w:val="0"/>
              <w:snapToGrid w:val="0"/>
              <w:rPr>
                <w:rFonts w:asciiTheme="majorEastAsia" w:hAnsiTheme="majorEastAsia" w:eastAsiaTheme="majorEastAsia"/>
                <w:b/>
                <w:sz w:val="24"/>
                <w:szCs w:val="21"/>
              </w:rPr>
            </w:pPr>
          </w:p>
        </w:tc>
        <w:tc>
          <w:tcPr>
            <w:tcW w:w="902" w:type="dxa"/>
            <w:vMerge w:val="continue"/>
          </w:tcPr>
          <w:p w14:paraId="5C405566">
            <w:pPr>
              <w:adjustRightInd w:val="0"/>
              <w:snapToGrid w:val="0"/>
              <w:rPr>
                <w:rFonts w:asciiTheme="majorEastAsia" w:hAnsiTheme="majorEastAsia" w:eastAsiaTheme="majorEastAsia"/>
                <w:b/>
                <w:sz w:val="24"/>
                <w:szCs w:val="21"/>
              </w:rPr>
            </w:pPr>
          </w:p>
        </w:tc>
        <w:tc>
          <w:tcPr>
            <w:tcW w:w="7597" w:type="dxa"/>
            <w:gridSpan w:val="2"/>
            <w:vAlign w:val="center"/>
          </w:tcPr>
          <w:p w14:paraId="322F9B5F">
            <w:pPr>
              <w:widowControl/>
              <w:adjustRightInd w:val="0"/>
              <w:snapToGrid w:val="0"/>
              <w:jc w:val="left"/>
              <w:textAlignment w:val="center"/>
              <w:rPr>
                <w:rFonts w:ascii="宋体" w:hAnsi="宋体" w:cs="宋体"/>
                <w:color w:val="000000" w:themeColor="text1"/>
                <w:szCs w:val="21"/>
                <w:highlight w:val="none"/>
                <w14:textFill>
                  <w14:solidFill>
                    <w14:schemeClr w14:val="tx1"/>
                  </w14:solidFill>
                </w14:textFill>
              </w:rPr>
            </w:pPr>
            <w:r>
              <w:rPr>
                <w:rFonts w:hint="eastAsia" w:ascii="宋体" w:hAnsi="宋体" w:cs="宋体"/>
                <w:bCs/>
                <w:szCs w:val="21"/>
                <w:highlight w:val="none"/>
              </w:rPr>
              <w:t>1.2  ≥640*480P   60fps</w:t>
            </w:r>
          </w:p>
        </w:tc>
        <w:tc>
          <w:tcPr>
            <w:tcW w:w="817" w:type="dxa"/>
          </w:tcPr>
          <w:p w14:paraId="3A6E8A91">
            <w:pPr>
              <w:adjustRightInd w:val="0"/>
              <w:snapToGrid w:val="0"/>
              <w:rPr>
                <w:rFonts w:asciiTheme="majorEastAsia" w:hAnsiTheme="majorEastAsia" w:eastAsiaTheme="majorEastAsia"/>
                <w:b/>
                <w:sz w:val="24"/>
                <w:szCs w:val="21"/>
              </w:rPr>
            </w:pPr>
          </w:p>
        </w:tc>
      </w:tr>
      <w:tr w14:paraId="7F016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EFCD5D4">
            <w:pPr>
              <w:adjustRightInd w:val="0"/>
              <w:snapToGrid w:val="0"/>
              <w:rPr>
                <w:rFonts w:asciiTheme="majorEastAsia" w:hAnsiTheme="majorEastAsia" w:eastAsiaTheme="majorEastAsia"/>
                <w:b/>
                <w:sz w:val="24"/>
                <w:szCs w:val="21"/>
              </w:rPr>
            </w:pPr>
          </w:p>
        </w:tc>
        <w:tc>
          <w:tcPr>
            <w:tcW w:w="902" w:type="dxa"/>
            <w:vMerge w:val="continue"/>
          </w:tcPr>
          <w:p w14:paraId="3FFC97DB">
            <w:pPr>
              <w:adjustRightInd w:val="0"/>
              <w:snapToGrid w:val="0"/>
              <w:rPr>
                <w:rFonts w:asciiTheme="majorEastAsia" w:hAnsiTheme="majorEastAsia" w:eastAsiaTheme="majorEastAsia"/>
                <w:b/>
                <w:sz w:val="24"/>
                <w:szCs w:val="21"/>
              </w:rPr>
            </w:pPr>
          </w:p>
        </w:tc>
        <w:tc>
          <w:tcPr>
            <w:tcW w:w="7597" w:type="dxa"/>
            <w:gridSpan w:val="2"/>
            <w:vAlign w:val="center"/>
          </w:tcPr>
          <w:p w14:paraId="0A67B5EF">
            <w:pPr>
              <w:widowControl/>
              <w:adjustRightInd w:val="0"/>
              <w:snapToGrid w:val="0"/>
              <w:jc w:val="left"/>
              <w:textAlignment w:val="center"/>
              <w:rPr>
                <w:rFonts w:ascii="宋体" w:hAnsi="宋体" w:cs="宋体"/>
                <w:b/>
                <w:color w:val="000000"/>
                <w:szCs w:val="21"/>
                <w:highlight w:val="none"/>
              </w:rPr>
            </w:pPr>
            <w:r>
              <w:rPr>
                <w:rFonts w:hint="eastAsia" w:ascii="宋体" w:hAnsi="宋体" w:cs="宋体"/>
                <w:bCs/>
                <w:szCs w:val="21"/>
                <w:highlight w:val="none"/>
              </w:rPr>
              <w:t>1.3  ≥320*240P  440fps</w:t>
            </w:r>
          </w:p>
        </w:tc>
        <w:tc>
          <w:tcPr>
            <w:tcW w:w="817" w:type="dxa"/>
          </w:tcPr>
          <w:p w14:paraId="7FFF4A31">
            <w:pPr>
              <w:adjustRightInd w:val="0"/>
              <w:snapToGrid w:val="0"/>
              <w:rPr>
                <w:rFonts w:asciiTheme="majorEastAsia" w:hAnsiTheme="majorEastAsia" w:eastAsiaTheme="majorEastAsia"/>
                <w:b/>
                <w:sz w:val="24"/>
                <w:szCs w:val="21"/>
              </w:rPr>
            </w:pPr>
          </w:p>
        </w:tc>
      </w:tr>
      <w:tr w14:paraId="61E70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31352FB">
            <w:pPr>
              <w:adjustRightInd w:val="0"/>
              <w:snapToGrid w:val="0"/>
              <w:rPr>
                <w:rFonts w:asciiTheme="majorEastAsia" w:hAnsiTheme="majorEastAsia" w:eastAsiaTheme="majorEastAsia"/>
                <w:b/>
                <w:sz w:val="24"/>
                <w:szCs w:val="21"/>
              </w:rPr>
            </w:pPr>
          </w:p>
        </w:tc>
        <w:tc>
          <w:tcPr>
            <w:tcW w:w="902" w:type="dxa"/>
            <w:vMerge w:val="continue"/>
          </w:tcPr>
          <w:p w14:paraId="791C0AFB">
            <w:pPr>
              <w:adjustRightInd w:val="0"/>
              <w:snapToGrid w:val="0"/>
              <w:rPr>
                <w:rFonts w:asciiTheme="majorEastAsia" w:hAnsiTheme="majorEastAsia" w:eastAsiaTheme="majorEastAsia"/>
                <w:b/>
                <w:sz w:val="24"/>
                <w:szCs w:val="21"/>
              </w:rPr>
            </w:pPr>
          </w:p>
        </w:tc>
        <w:tc>
          <w:tcPr>
            <w:tcW w:w="7597" w:type="dxa"/>
            <w:gridSpan w:val="2"/>
            <w:vAlign w:val="center"/>
          </w:tcPr>
          <w:p w14:paraId="51C61513">
            <w:pPr>
              <w:widowControl/>
              <w:numPr>
                <w:ilvl w:val="0"/>
                <w:numId w:val="2"/>
              </w:numPr>
              <w:adjustRightInd w:val="0"/>
              <w:snapToGrid w:val="0"/>
              <w:ind w:left="0"/>
              <w:jc w:val="left"/>
              <w:textAlignment w:val="center"/>
              <w:rPr>
                <w:rFonts w:ascii="宋体" w:hAnsi="宋体" w:cs="宋体"/>
                <w:color w:val="000000"/>
                <w:szCs w:val="21"/>
                <w:highlight w:val="none"/>
              </w:rPr>
            </w:pPr>
            <w:r>
              <w:rPr>
                <w:rFonts w:hint="eastAsia" w:ascii="宋体" w:hAnsi="宋体" w:cs="宋体"/>
                <w:bCs/>
                <w:szCs w:val="21"/>
                <w:highlight w:val="none"/>
              </w:rPr>
              <w:t>1.4  可实现双眼同步试验或单独左眼、单独右眼试验</w:t>
            </w:r>
          </w:p>
        </w:tc>
        <w:tc>
          <w:tcPr>
            <w:tcW w:w="817" w:type="dxa"/>
          </w:tcPr>
          <w:p w14:paraId="4D529B5B">
            <w:pPr>
              <w:adjustRightInd w:val="0"/>
              <w:snapToGrid w:val="0"/>
              <w:rPr>
                <w:rFonts w:asciiTheme="majorEastAsia" w:hAnsiTheme="majorEastAsia" w:eastAsiaTheme="majorEastAsia"/>
                <w:b/>
                <w:sz w:val="24"/>
                <w:szCs w:val="21"/>
              </w:rPr>
            </w:pPr>
          </w:p>
        </w:tc>
      </w:tr>
      <w:tr w14:paraId="10AFF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F493FEE">
            <w:pPr>
              <w:adjustRightInd w:val="0"/>
              <w:snapToGrid w:val="0"/>
              <w:rPr>
                <w:rFonts w:asciiTheme="majorEastAsia" w:hAnsiTheme="majorEastAsia" w:eastAsiaTheme="majorEastAsia"/>
                <w:b/>
                <w:sz w:val="24"/>
                <w:szCs w:val="21"/>
              </w:rPr>
            </w:pPr>
          </w:p>
        </w:tc>
        <w:tc>
          <w:tcPr>
            <w:tcW w:w="902" w:type="dxa"/>
            <w:vMerge w:val="continue"/>
          </w:tcPr>
          <w:p w14:paraId="7CC366CC">
            <w:pPr>
              <w:adjustRightInd w:val="0"/>
              <w:snapToGrid w:val="0"/>
              <w:rPr>
                <w:rFonts w:asciiTheme="majorEastAsia" w:hAnsiTheme="majorEastAsia" w:eastAsiaTheme="majorEastAsia"/>
                <w:b/>
                <w:sz w:val="24"/>
                <w:szCs w:val="21"/>
              </w:rPr>
            </w:pPr>
          </w:p>
        </w:tc>
        <w:tc>
          <w:tcPr>
            <w:tcW w:w="7597" w:type="dxa"/>
            <w:gridSpan w:val="2"/>
            <w:vAlign w:val="center"/>
          </w:tcPr>
          <w:p w14:paraId="72F219B3">
            <w:pPr>
              <w:widowControl/>
              <w:numPr>
                <w:ilvl w:val="0"/>
                <w:numId w:val="2"/>
              </w:numPr>
              <w:adjustRightInd w:val="0"/>
              <w:snapToGrid w:val="0"/>
              <w:ind w:left="0"/>
              <w:jc w:val="left"/>
              <w:textAlignment w:val="center"/>
              <w:rPr>
                <w:rFonts w:ascii="宋体" w:hAnsi="宋体" w:cs="宋体"/>
                <w:color w:val="000000"/>
                <w:szCs w:val="21"/>
                <w:highlight w:val="none"/>
              </w:rPr>
            </w:pPr>
            <w:r>
              <w:rPr>
                <w:rFonts w:hint="eastAsia" w:ascii="宋体" w:hAnsi="宋体" w:cs="宋体"/>
                <w:bCs/>
                <w:szCs w:val="21"/>
                <w:highlight w:val="none"/>
              </w:rPr>
              <w:t>1.5  具备3D眼震功能，可实现描记并分析水平、垂直、旋转眼震曲线</w:t>
            </w:r>
          </w:p>
        </w:tc>
        <w:tc>
          <w:tcPr>
            <w:tcW w:w="817" w:type="dxa"/>
          </w:tcPr>
          <w:p w14:paraId="771AAC69">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r>
      <w:tr w14:paraId="683EE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5616F73">
            <w:pPr>
              <w:adjustRightInd w:val="0"/>
              <w:snapToGrid w:val="0"/>
              <w:rPr>
                <w:rFonts w:asciiTheme="majorEastAsia" w:hAnsiTheme="majorEastAsia" w:eastAsiaTheme="majorEastAsia"/>
                <w:b/>
                <w:sz w:val="24"/>
                <w:szCs w:val="21"/>
              </w:rPr>
            </w:pPr>
          </w:p>
        </w:tc>
        <w:tc>
          <w:tcPr>
            <w:tcW w:w="902" w:type="dxa"/>
            <w:vMerge w:val="continue"/>
          </w:tcPr>
          <w:p w14:paraId="2BE29FB5">
            <w:pPr>
              <w:adjustRightInd w:val="0"/>
              <w:snapToGrid w:val="0"/>
              <w:rPr>
                <w:rFonts w:asciiTheme="majorEastAsia" w:hAnsiTheme="majorEastAsia" w:eastAsiaTheme="majorEastAsia"/>
                <w:b/>
                <w:sz w:val="24"/>
                <w:szCs w:val="21"/>
              </w:rPr>
            </w:pPr>
          </w:p>
        </w:tc>
        <w:tc>
          <w:tcPr>
            <w:tcW w:w="7597" w:type="dxa"/>
            <w:gridSpan w:val="2"/>
          </w:tcPr>
          <w:p w14:paraId="21DA6A69">
            <w:pPr>
              <w:numPr>
                <w:ilvl w:val="0"/>
                <w:numId w:val="2"/>
              </w:numPr>
              <w:adjustRightInd w:val="0"/>
              <w:snapToGrid w:val="0"/>
              <w:ind w:left="0"/>
              <w:jc w:val="left"/>
              <w:rPr>
                <w:rFonts w:ascii="宋体" w:hAnsi="宋体" w:cs="宋体"/>
                <w:b/>
                <w:szCs w:val="21"/>
                <w:highlight w:val="none"/>
              </w:rPr>
            </w:pPr>
            <w:r>
              <w:rPr>
                <w:rFonts w:hint="eastAsia" w:ascii="宋体" w:hAnsi="宋体" w:cs="宋体"/>
                <w:bCs/>
                <w:szCs w:val="21"/>
                <w:highlight w:val="none"/>
              </w:rPr>
              <w:t>1.6  具备自动追踪瞳孔并锁定瞳孔位置</w:t>
            </w:r>
          </w:p>
        </w:tc>
        <w:tc>
          <w:tcPr>
            <w:tcW w:w="817" w:type="dxa"/>
          </w:tcPr>
          <w:p w14:paraId="1458E267">
            <w:pPr>
              <w:adjustRightInd w:val="0"/>
              <w:snapToGrid w:val="0"/>
              <w:rPr>
                <w:rFonts w:asciiTheme="majorEastAsia" w:hAnsiTheme="majorEastAsia" w:eastAsiaTheme="majorEastAsia"/>
                <w:b/>
                <w:sz w:val="24"/>
                <w:szCs w:val="21"/>
              </w:rPr>
            </w:pPr>
          </w:p>
        </w:tc>
      </w:tr>
      <w:tr w14:paraId="35AAE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3F72ECD">
            <w:pPr>
              <w:adjustRightInd w:val="0"/>
              <w:snapToGrid w:val="0"/>
              <w:rPr>
                <w:rFonts w:asciiTheme="majorEastAsia" w:hAnsiTheme="majorEastAsia" w:eastAsiaTheme="majorEastAsia"/>
                <w:b/>
                <w:sz w:val="24"/>
                <w:szCs w:val="21"/>
              </w:rPr>
            </w:pPr>
          </w:p>
        </w:tc>
        <w:tc>
          <w:tcPr>
            <w:tcW w:w="902" w:type="dxa"/>
            <w:vMerge w:val="continue"/>
          </w:tcPr>
          <w:p w14:paraId="34D81413">
            <w:pPr>
              <w:adjustRightInd w:val="0"/>
              <w:snapToGrid w:val="0"/>
              <w:rPr>
                <w:rFonts w:asciiTheme="majorEastAsia" w:hAnsiTheme="majorEastAsia" w:eastAsiaTheme="majorEastAsia"/>
                <w:b/>
                <w:sz w:val="24"/>
                <w:szCs w:val="21"/>
              </w:rPr>
            </w:pPr>
          </w:p>
        </w:tc>
        <w:tc>
          <w:tcPr>
            <w:tcW w:w="7597" w:type="dxa"/>
            <w:gridSpan w:val="2"/>
          </w:tcPr>
          <w:p w14:paraId="3C9E0FD4">
            <w:pPr>
              <w:numPr>
                <w:ilvl w:val="0"/>
                <w:numId w:val="2"/>
              </w:numPr>
              <w:adjustRightInd w:val="0"/>
              <w:snapToGrid w:val="0"/>
              <w:ind w:left="0"/>
              <w:jc w:val="left"/>
              <w:rPr>
                <w:rFonts w:ascii="宋体" w:hAnsi="宋体" w:cs="宋体"/>
                <w:b/>
                <w:szCs w:val="21"/>
                <w:highlight w:val="none"/>
              </w:rPr>
            </w:pPr>
            <w:r>
              <w:rPr>
                <w:rFonts w:hint="eastAsia" w:ascii="宋体" w:hAnsi="宋体" w:cs="宋体"/>
                <w:bCs/>
                <w:szCs w:val="21"/>
                <w:highlight w:val="none"/>
              </w:rPr>
              <w:t>1.7  具备自动追踪眼球并跟踪眼球动态</w:t>
            </w:r>
          </w:p>
        </w:tc>
        <w:tc>
          <w:tcPr>
            <w:tcW w:w="817" w:type="dxa"/>
          </w:tcPr>
          <w:p w14:paraId="760E3C74">
            <w:pPr>
              <w:adjustRightInd w:val="0"/>
              <w:snapToGrid w:val="0"/>
              <w:rPr>
                <w:rFonts w:asciiTheme="majorEastAsia" w:hAnsiTheme="majorEastAsia" w:eastAsiaTheme="majorEastAsia"/>
                <w:b/>
                <w:sz w:val="24"/>
                <w:szCs w:val="21"/>
              </w:rPr>
            </w:pPr>
          </w:p>
        </w:tc>
      </w:tr>
      <w:tr w14:paraId="03C91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ADF40D2">
            <w:pPr>
              <w:adjustRightInd w:val="0"/>
              <w:snapToGrid w:val="0"/>
              <w:rPr>
                <w:rFonts w:asciiTheme="majorEastAsia" w:hAnsiTheme="majorEastAsia" w:eastAsiaTheme="majorEastAsia"/>
                <w:b/>
                <w:sz w:val="24"/>
                <w:szCs w:val="21"/>
              </w:rPr>
            </w:pPr>
          </w:p>
        </w:tc>
        <w:tc>
          <w:tcPr>
            <w:tcW w:w="902" w:type="dxa"/>
            <w:vMerge w:val="continue"/>
          </w:tcPr>
          <w:p w14:paraId="62682B16">
            <w:pPr>
              <w:adjustRightInd w:val="0"/>
              <w:snapToGrid w:val="0"/>
              <w:rPr>
                <w:rFonts w:asciiTheme="majorEastAsia" w:hAnsiTheme="majorEastAsia" w:eastAsiaTheme="majorEastAsia"/>
                <w:b/>
                <w:sz w:val="24"/>
                <w:szCs w:val="21"/>
              </w:rPr>
            </w:pPr>
          </w:p>
        </w:tc>
        <w:tc>
          <w:tcPr>
            <w:tcW w:w="7597" w:type="dxa"/>
            <w:gridSpan w:val="2"/>
          </w:tcPr>
          <w:p w14:paraId="0FEC7610">
            <w:pPr>
              <w:numPr>
                <w:ilvl w:val="0"/>
                <w:numId w:val="2"/>
              </w:numPr>
              <w:adjustRightInd w:val="0"/>
              <w:snapToGrid w:val="0"/>
              <w:ind w:left="0"/>
              <w:jc w:val="left"/>
              <w:rPr>
                <w:rFonts w:ascii="宋体" w:hAnsi="宋体" w:cs="宋体"/>
                <w:b/>
                <w:szCs w:val="21"/>
                <w:highlight w:val="none"/>
              </w:rPr>
            </w:pPr>
            <w:r>
              <w:rPr>
                <w:rFonts w:hint="eastAsia" w:ascii="宋体" w:hAnsi="宋体" w:cs="宋体"/>
                <w:bCs/>
                <w:szCs w:val="21"/>
                <w:highlight w:val="none"/>
              </w:rPr>
              <w:t>2水平眼动识别准确度：</w:t>
            </w:r>
          </w:p>
        </w:tc>
        <w:tc>
          <w:tcPr>
            <w:tcW w:w="817" w:type="dxa"/>
          </w:tcPr>
          <w:p w14:paraId="33CB7784">
            <w:pPr>
              <w:adjustRightInd w:val="0"/>
              <w:snapToGrid w:val="0"/>
              <w:rPr>
                <w:rFonts w:asciiTheme="majorEastAsia" w:hAnsiTheme="majorEastAsia" w:eastAsiaTheme="majorEastAsia"/>
                <w:b/>
                <w:sz w:val="24"/>
                <w:szCs w:val="21"/>
              </w:rPr>
            </w:pPr>
          </w:p>
        </w:tc>
      </w:tr>
      <w:tr w14:paraId="497D2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859F35C">
            <w:pPr>
              <w:adjustRightInd w:val="0"/>
              <w:snapToGrid w:val="0"/>
              <w:rPr>
                <w:rFonts w:asciiTheme="majorEastAsia" w:hAnsiTheme="majorEastAsia" w:eastAsiaTheme="majorEastAsia"/>
                <w:b/>
                <w:sz w:val="24"/>
                <w:szCs w:val="21"/>
              </w:rPr>
            </w:pPr>
          </w:p>
        </w:tc>
        <w:tc>
          <w:tcPr>
            <w:tcW w:w="902" w:type="dxa"/>
            <w:vMerge w:val="continue"/>
          </w:tcPr>
          <w:p w14:paraId="0D4D69C0">
            <w:pPr>
              <w:adjustRightInd w:val="0"/>
              <w:snapToGrid w:val="0"/>
              <w:rPr>
                <w:rFonts w:asciiTheme="majorEastAsia" w:hAnsiTheme="majorEastAsia" w:eastAsiaTheme="majorEastAsia"/>
                <w:b/>
                <w:sz w:val="24"/>
                <w:szCs w:val="21"/>
              </w:rPr>
            </w:pPr>
          </w:p>
        </w:tc>
        <w:tc>
          <w:tcPr>
            <w:tcW w:w="7597" w:type="dxa"/>
            <w:gridSpan w:val="2"/>
          </w:tcPr>
          <w:p w14:paraId="1A1527B9">
            <w:pPr>
              <w:adjustRightInd w:val="0"/>
              <w:snapToGrid w:val="0"/>
              <w:jc w:val="left"/>
              <w:rPr>
                <w:rFonts w:ascii="宋体" w:hAnsi="宋体" w:cs="宋体"/>
                <w:b/>
                <w:szCs w:val="21"/>
                <w:highlight w:val="none"/>
              </w:rPr>
            </w:pPr>
            <w:r>
              <w:rPr>
                <w:rFonts w:hint="eastAsia" w:ascii="宋体" w:hAnsi="宋体" w:cs="宋体"/>
                <w:bCs/>
                <w:szCs w:val="21"/>
                <w:highlight w:val="none"/>
              </w:rPr>
              <w:t>2.1  识别误差范围：±1.2°</w:t>
            </w:r>
          </w:p>
        </w:tc>
        <w:tc>
          <w:tcPr>
            <w:tcW w:w="817" w:type="dxa"/>
          </w:tcPr>
          <w:p w14:paraId="732BD407">
            <w:pPr>
              <w:adjustRightInd w:val="0"/>
              <w:snapToGrid w:val="0"/>
              <w:rPr>
                <w:rFonts w:asciiTheme="majorEastAsia" w:hAnsiTheme="majorEastAsia" w:eastAsiaTheme="majorEastAsia"/>
                <w:b/>
                <w:sz w:val="24"/>
                <w:szCs w:val="21"/>
              </w:rPr>
            </w:pPr>
          </w:p>
        </w:tc>
      </w:tr>
      <w:tr w14:paraId="53038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7BF3C94">
            <w:pPr>
              <w:adjustRightInd w:val="0"/>
              <w:snapToGrid w:val="0"/>
              <w:rPr>
                <w:rFonts w:asciiTheme="majorEastAsia" w:hAnsiTheme="majorEastAsia" w:eastAsiaTheme="majorEastAsia"/>
                <w:b/>
                <w:sz w:val="24"/>
                <w:szCs w:val="21"/>
              </w:rPr>
            </w:pPr>
          </w:p>
        </w:tc>
        <w:tc>
          <w:tcPr>
            <w:tcW w:w="902" w:type="dxa"/>
            <w:vMerge w:val="continue"/>
          </w:tcPr>
          <w:p w14:paraId="3A17C282">
            <w:pPr>
              <w:adjustRightInd w:val="0"/>
              <w:snapToGrid w:val="0"/>
              <w:rPr>
                <w:rFonts w:asciiTheme="majorEastAsia" w:hAnsiTheme="majorEastAsia" w:eastAsiaTheme="majorEastAsia"/>
                <w:b/>
                <w:sz w:val="24"/>
                <w:szCs w:val="21"/>
              </w:rPr>
            </w:pPr>
          </w:p>
        </w:tc>
        <w:tc>
          <w:tcPr>
            <w:tcW w:w="7597" w:type="dxa"/>
            <w:gridSpan w:val="2"/>
          </w:tcPr>
          <w:p w14:paraId="4F9597E8">
            <w:pPr>
              <w:adjustRightInd w:val="0"/>
              <w:snapToGrid w:val="0"/>
              <w:jc w:val="left"/>
              <w:rPr>
                <w:rFonts w:ascii="宋体" w:hAnsi="宋体" w:cs="宋体"/>
                <w:b/>
                <w:szCs w:val="21"/>
                <w:highlight w:val="none"/>
              </w:rPr>
            </w:pPr>
            <w:r>
              <w:rPr>
                <w:rFonts w:hint="eastAsia" w:ascii="宋体" w:hAnsi="宋体" w:cs="宋体"/>
                <w:bCs/>
                <w:szCs w:val="21"/>
                <w:highlight w:val="none"/>
              </w:rPr>
              <w:t>2.2  -30°（左）≤ 眼动范围 ≤ +30°（右）</w:t>
            </w:r>
            <w:bookmarkStart w:id="0" w:name="_GoBack"/>
            <w:bookmarkEnd w:id="0"/>
            <w:r>
              <w:rPr>
                <w:rFonts w:hint="eastAsia" w:ascii="宋体" w:hAnsi="宋体" w:cs="宋体"/>
                <w:bCs/>
                <w:szCs w:val="21"/>
                <w:highlight w:val="none"/>
                <w:lang w:eastAsia="zh-CN"/>
              </w:rPr>
              <w:t>，</w:t>
            </w:r>
            <w:r>
              <w:rPr>
                <w:rFonts w:hint="eastAsia"/>
                <w:highlight w:val="none"/>
                <w:lang w:val="en-US" w:eastAsia="zh-CN"/>
              </w:rPr>
              <w:t>涵盖此范围即视为符合</w:t>
            </w:r>
          </w:p>
        </w:tc>
        <w:tc>
          <w:tcPr>
            <w:tcW w:w="817" w:type="dxa"/>
          </w:tcPr>
          <w:p w14:paraId="04B48861">
            <w:pPr>
              <w:adjustRightInd w:val="0"/>
              <w:snapToGrid w:val="0"/>
              <w:rPr>
                <w:rFonts w:asciiTheme="majorEastAsia" w:hAnsiTheme="majorEastAsia" w:eastAsiaTheme="majorEastAsia"/>
                <w:b/>
                <w:sz w:val="24"/>
                <w:szCs w:val="21"/>
              </w:rPr>
            </w:pPr>
          </w:p>
        </w:tc>
      </w:tr>
      <w:tr w14:paraId="1C6C8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1A6FD68">
            <w:pPr>
              <w:adjustRightInd w:val="0"/>
              <w:snapToGrid w:val="0"/>
              <w:rPr>
                <w:rFonts w:asciiTheme="majorEastAsia" w:hAnsiTheme="majorEastAsia" w:eastAsiaTheme="majorEastAsia"/>
                <w:b/>
                <w:sz w:val="24"/>
                <w:szCs w:val="21"/>
              </w:rPr>
            </w:pPr>
          </w:p>
        </w:tc>
        <w:tc>
          <w:tcPr>
            <w:tcW w:w="902" w:type="dxa"/>
            <w:vMerge w:val="continue"/>
          </w:tcPr>
          <w:p w14:paraId="587B4C8D">
            <w:pPr>
              <w:adjustRightInd w:val="0"/>
              <w:snapToGrid w:val="0"/>
              <w:rPr>
                <w:rFonts w:asciiTheme="majorEastAsia" w:hAnsiTheme="majorEastAsia" w:eastAsiaTheme="majorEastAsia"/>
                <w:b/>
                <w:sz w:val="24"/>
                <w:szCs w:val="21"/>
              </w:rPr>
            </w:pPr>
          </w:p>
        </w:tc>
        <w:tc>
          <w:tcPr>
            <w:tcW w:w="7597" w:type="dxa"/>
            <w:gridSpan w:val="2"/>
          </w:tcPr>
          <w:p w14:paraId="2D09DAD3">
            <w:pPr>
              <w:numPr>
                <w:ilvl w:val="0"/>
                <w:numId w:val="2"/>
              </w:numPr>
              <w:adjustRightInd w:val="0"/>
              <w:snapToGrid w:val="0"/>
              <w:ind w:left="0"/>
              <w:jc w:val="left"/>
              <w:rPr>
                <w:rFonts w:ascii="宋体" w:hAnsi="宋体" w:cs="宋体"/>
                <w:b/>
                <w:szCs w:val="21"/>
                <w:highlight w:val="none"/>
              </w:rPr>
            </w:pPr>
            <w:r>
              <w:rPr>
                <w:rFonts w:hint="eastAsia" w:ascii="宋体" w:hAnsi="宋体" w:cs="宋体"/>
                <w:bCs/>
                <w:szCs w:val="21"/>
                <w:highlight w:val="none"/>
              </w:rPr>
              <w:t>3垂直眼动识别准确度：</w:t>
            </w:r>
          </w:p>
        </w:tc>
        <w:tc>
          <w:tcPr>
            <w:tcW w:w="817" w:type="dxa"/>
          </w:tcPr>
          <w:p w14:paraId="7D9ACC23">
            <w:pPr>
              <w:adjustRightInd w:val="0"/>
              <w:snapToGrid w:val="0"/>
              <w:rPr>
                <w:rFonts w:asciiTheme="majorEastAsia" w:hAnsiTheme="majorEastAsia" w:eastAsiaTheme="majorEastAsia"/>
                <w:b/>
                <w:sz w:val="24"/>
                <w:szCs w:val="21"/>
              </w:rPr>
            </w:pPr>
          </w:p>
        </w:tc>
      </w:tr>
      <w:tr w14:paraId="6EF54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7CD7411">
            <w:pPr>
              <w:adjustRightInd w:val="0"/>
              <w:snapToGrid w:val="0"/>
              <w:rPr>
                <w:rFonts w:asciiTheme="majorEastAsia" w:hAnsiTheme="majorEastAsia" w:eastAsiaTheme="majorEastAsia"/>
                <w:b/>
                <w:sz w:val="24"/>
                <w:szCs w:val="21"/>
              </w:rPr>
            </w:pPr>
          </w:p>
        </w:tc>
        <w:tc>
          <w:tcPr>
            <w:tcW w:w="902" w:type="dxa"/>
            <w:vMerge w:val="continue"/>
          </w:tcPr>
          <w:p w14:paraId="6596AC85">
            <w:pPr>
              <w:adjustRightInd w:val="0"/>
              <w:snapToGrid w:val="0"/>
              <w:rPr>
                <w:rFonts w:asciiTheme="majorEastAsia" w:hAnsiTheme="majorEastAsia" w:eastAsiaTheme="majorEastAsia"/>
                <w:b/>
                <w:sz w:val="24"/>
                <w:szCs w:val="21"/>
              </w:rPr>
            </w:pPr>
          </w:p>
        </w:tc>
        <w:tc>
          <w:tcPr>
            <w:tcW w:w="7597" w:type="dxa"/>
            <w:gridSpan w:val="2"/>
          </w:tcPr>
          <w:p w14:paraId="3C6E9AB7">
            <w:pPr>
              <w:adjustRightInd w:val="0"/>
              <w:snapToGrid w:val="0"/>
              <w:jc w:val="left"/>
              <w:rPr>
                <w:rFonts w:ascii="宋体" w:hAnsi="宋体" w:cs="宋体"/>
                <w:b/>
                <w:szCs w:val="21"/>
                <w:highlight w:val="none"/>
              </w:rPr>
            </w:pPr>
            <w:r>
              <w:rPr>
                <w:rFonts w:hint="eastAsia" w:ascii="宋体" w:hAnsi="宋体" w:cs="宋体"/>
                <w:bCs/>
                <w:szCs w:val="21"/>
                <w:highlight w:val="none"/>
              </w:rPr>
              <w:t>3.1  识别误差范围：±1.2°</w:t>
            </w:r>
          </w:p>
        </w:tc>
        <w:tc>
          <w:tcPr>
            <w:tcW w:w="817" w:type="dxa"/>
          </w:tcPr>
          <w:p w14:paraId="5B4CD16B">
            <w:pPr>
              <w:adjustRightInd w:val="0"/>
              <w:snapToGrid w:val="0"/>
              <w:rPr>
                <w:rFonts w:asciiTheme="majorEastAsia" w:hAnsiTheme="majorEastAsia" w:eastAsiaTheme="majorEastAsia"/>
                <w:b/>
                <w:sz w:val="24"/>
                <w:szCs w:val="21"/>
              </w:rPr>
            </w:pPr>
          </w:p>
        </w:tc>
      </w:tr>
      <w:tr w14:paraId="7C0DA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A4AC0CB">
            <w:pPr>
              <w:adjustRightInd w:val="0"/>
              <w:snapToGrid w:val="0"/>
              <w:rPr>
                <w:rFonts w:asciiTheme="majorEastAsia" w:hAnsiTheme="majorEastAsia" w:eastAsiaTheme="majorEastAsia"/>
                <w:b/>
                <w:sz w:val="24"/>
                <w:szCs w:val="21"/>
              </w:rPr>
            </w:pPr>
          </w:p>
        </w:tc>
        <w:tc>
          <w:tcPr>
            <w:tcW w:w="902" w:type="dxa"/>
            <w:vMerge w:val="continue"/>
          </w:tcPr>
          <w:p w14:paraId="5509B817">
            <w:pPr>
              <w:adjustRightInd w:val="0"/>
              <w:snapToGrid w:val="0"/>
              <w:rPr>
                <w:rFonts w:asciiTheme="majorEastAsia" w:hAnsiTheme="majorEastAsia" w:eastAsiaTheme="majorEastAsia"/>
                <w:b/>
                <w:sz w:val="24"/>
                <w:szCs w:val="21"/>
              </w:rPr>
            </w:pPr>
          </w:p>
        </w:tc>
        <w:tc>
          <w:tcPr>
            <w:tcW w:w="7597" w:type="dxa"/>
            <w:gridSpan w:val="2"/>
          </w:tcPr>
          <w:p w14:paraId="1CC4BED5">
            <w:pPr>
              <w:adjustRightInd w:val="0"/>
              <w:snapToGrid w:val="0"/>
              <w:jc w:val="left"/>
              <w:rPr>
                <w:rFonts w:ascii="宋体" w:hAnsi="宋体" w:cs="宋体"/>
                <w:b/>
                <w:szCs w:val="21"/>
                <w:highlight w:val="none"/>
              </w:rPr>
            </w:pPr>
            <w:r>
              <w:rPr>
                <w:rFonts w:hint="eastAsia" w:ascii="宋体" w:hAnsi="宋体" w:cs="宋体"/>
                <w:bCs/>
                <w:szCs w:val="21"/>
                <w:highlight w:val="none"/>
              </w:rPr>
              <w:t>3.2  -30°（下）≤ 眼动范围 ≤ +30°（上）</w:t>
            </w:r>
            <w:r>
              <w:rPr>
                <w:rFonts w:hint="eastAsia"/>
                <w:highlight w:val="none"/>
                <w:lang w:eastAsia="zh-CN"/>
              </w:rPr>
              <w:t>，</w:t>
            </w:r>
            <w:r>
              <w:rPr>
                <w:rFonts w:hint="eastAsia"/>
                <w:highlight w:val="none"/>
                <w:lang w:val="en-US" w:eastAsia="zh-CN"/>
              </w:rPr>
              <w:t>涵盖此范围即视为符合</w:t>
            </w:r>
          </w:p>
        </w:tc>
        <w:tc>
          <w:tcPr>
            <w:tcW w:w="817" w:type="dxa"/>
          </w:tcPr>
          <w:p w14:paraId="1AB91078">
            <w:pPr>
              <w:adjustRightInd w:val="0"/>
              <w:snapToGrid w:val="0"/>
              <w:rPr>
                <w:rFonts w:asciiTheme="majorEastAsia" w:hAnsiTheme="majorEastAsia" w:eastAsiaTheme="majorEastAsia"/>
                <w:b/>
                <w:sz w:val="24"/>
                <w:szCs w:val="21"/>
              </w:rPr>
            </w:pPr>
          </w:p>
        </w:tc>
      </w:tr>
      <w:tr w14:paraId="67D5D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9F84B4E">
            <w:pPr>
              <w:adjustRightInd w:val="0"/>
              <w:snapToGrid w:val="0"/>
              <w:rPr>
                <w:rFonts w:asciiTheme="majorEastAsia" w:hAnsiTheme="majorEastAsia" w:eastAsiaTheme="majorEastAsia"/>
                <w:b/>
                <w:sz w:val="24"/>
                <w:szCs w:val="21"/>
              </w:rPr>
            </w:pPr>
          </w:p>
        </w:tc>
        <w:tc>
          <w:tcPr>
            <w:tcW w:w="902" w:type="dxa"/>
            <w:vMerge w:val="continue"/>
          </w:tcPr>
          <w:p w14:paraId="6A9533C0">
            <w:pPr>
              <w:adjustRightInd w:val="0"/>
              <w:snapToGrid w:val="0"/>
              <w:rPr>
                <w:rFonts w:asciiTheme="majorEastAsia" w:hAnsiTheme="majorEastAsia" w:eastAsiaTheme="majorEastAsia"/>
                <w:b/>
                <w:sz w:val="24"/>
                <w:szCs w:val="21"/>
              </w:rPr>
            </w:pPr>
          </w:p>
        </w:tc>
        <w:tc>
          <w:tcPr>
            <w:tcW w:w="7597" w:type="dxa"/>
            <w:gridSpan w:val="2"/>
          </w:tcPr>
          <w:p w14:paraId="043CBAC7">
            <w:pPr>
              <w:numPr>
                <w:ilvl w:val="0"/>
                <w:numId w:val="2"/>
              </w:numPr>
              <w:adjustRightInd w:val="0"/>
              <w:snapToGrid w:val="0"/>
              <w:ind w:left="0"/>
              <w:jc w:val="left"/>
              <w:rPr>
                <w:rFonts w:ascii="宋体" w:hAnsi="宋体" w:cs="宋体"/>
                <w:b/>
                <w:szCs w:val="21"/>
                <w:highlight w:val="none"/>
              </w:rPr>
            </w:pPr>
            <w:r>
              <w:rPr>
                <w:rFonts w:hint="eastAsia" w:ascii="宋体" w:hAnsi="宋体" w:cs="宋体"/>
                <w:bCs/>
                <w:szCs w:val="21"/>
                <w:highlight w:val="none"/>
              </w:rPr>
              <w:t>4轴向眼动识别准确度：</w:t>
            </w:r>
          </w:p>
        </w:tc>
        <w:tc>
          <w:tcPr>
            <w:tcW w:w="817" w:type="dxa"/>
          </w:tcPr>
          <w:p w14:paraId="1BDF26C7">
            <w:pPr>
              <w:adjustRightInd w:val="0"/>
              <w:snapToGrid w:val="0"/>
              <w:rPr>
                <w:rFonts w:asciiTheme="majorEastAsia" w:hAnsiTheme="majorEastAsia" w:eastAsiaTheme="majorEastAsia"/>
                <w:b/>
                <w:sz w:val="24"/>
                <w:szCs w:val="21"/>
              </w:rPr>
            </w:pPr>
          </w:p>
        </w:tc>
      </w:tr>
      <w:tr w14:paraId="31362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5261011">
            <w:pPr>
              <w:adjustRightInd w:val="0"/>
              <w:snapToGrid w:val="0"/>
              <w:rPr>
                <w:rFonts w:asciiTheme="majorEastAsia" w:hAnsiTheme="majorEastAsia" w:eastAsiaTheme="majorEastAsia"/>
                <w:b/>
                <w:sz w:val="24"/>
                <w:szCs w:val="21"/>
              </w:rPr>
            </w:pPr>
          </w:p>
        </w:tc>
        <w:tc>
          <w:tcPr>
            <w:tcW w:w="902" w:type="dxa"/>
            <w:vMerge w:val="continue"/>
          </w:tcPr>
          <w:p w14:paraId="2A26AFF6">
            <w:pPr>
              <w:adjustRightInd w:val="0"/>
              <w:snapToGrid w:val="0"/>
              <w:rPr>
                <w:rFonts w:asciiTheme="majorEastAsia" w:hAnsiTheme="majorEastAsia" w:eastAsiaTheme="majorEastAsia"/>
                <w:b/>
                <w:sz w:val="24"/>
                <w:szCs w:val="21"/>
              </w:rPr>
            </w:pPr>
          </w:p>
        </w:tc>
        <w:tc>
          <w:tcPr>
            <w:tcW w:w="7597" w:type="dxa"/>
            <w:gridSpan w:val="2"/>
          </w:tcPr>
          <w:p w14:paraId="576154D2">
            <w:pPr>
              <w:adjustRightInd w:val="0"/>
              <w:snapToGrid w:val="0"/>
              <w:jc w:val="left"/>
              <w:rPr>
                <w:rFonts w:ascii="宋体" w:hAnsi="宋体" w:cs="宋体"/>
                <w:b/>
                <w:szCs w:val="21"/>
                <w:highlight w:val="none"/>
              </w:rPr>
            </w:pPr>
            <w:r>
              <w:rPr>
                <w:rFonts w:hint="eastAsia" w:ascii="宋体" w:hAnsi="宋体" w:cs="宋体"/>
                <w:bCs/>
                <w:szCs w:val="21"/>
                <w:highlight w:val="none"/>
              </w:rPr>
              <w:t>4.1  识别误差范围：±1°</w:t>
            </w:r>
          </w:p>
        </w:tc>
        <w:tc>
          <w:tcPr>
            <w:tcW w:w="817" w:type="dxa"/>
          </w:tcPr>
          <w:p w14:paraId="436AB77C">
            <w:pPr>
              <w:adjustRightInd w:val="0"/>
              <w:snapToGrid w:val="0"/>
              <w:rPr>
                <w:rFonts w:asciiTheme="majorEastAsia" w:hAnsiTheme="majorEastAsia" w:eastAsiaTheme="majorEastAsia"/>
                <w:b/>
                <w:sz w:val="24"/>
                <w:szCs w:val="21"/>
              </w:rPr>
            </w:pPr>
          </w:p>
        </w:tc>
      </w:tr>
      <w:tr w14:paraId="4CD42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CF9EBBE">
            <w:pPr>
              <w:adjustRightInd w:val="0"/>
              <w:snapToGrid w:val="0"/>
              <w:rPr>
                <w:rFonts w:asciiTheme="majorEastAsia" w:hAnsiTheme="majorEastAsia" w:eastAsiaTheme="majorEastAsia"/>
                <w:b/>
                <w:sz w:val="24"/>
                <w:szCs w:val="21"/>
              </w:rPr>
            </w:pPr>
          </w:p>
        </w:tc>
        <w:tc>
          <w:tcPr>
            <w:tcW w:w="902" w:type="dxa"/>
            <w:vMerge w:val="continue"/>
          </w:tcPr>
          <w:p w14:paraId="2207F631">
            <w:pPr>
              <w:adjustRightInd w:val="0"/>
              <w:snapToGrid w:val="0"/>
              <w:rPr>
                <w:rFonts w:asciiTheme="majorEastAsia" w:hAnsiTheme="majorEastAsia" w:eastAsiaTheme="majorEastAsia"/>
                <w:b/>
                <w:sz w:val="24"/>
                <w:szCs w:val="21"/>
              </w:rPr>
            </w:pPr>
          </w:p>
        </w:tc>
        <w:tc>
          <w:tcPr>
            <w:tcW w:w="7597" w:type="dxa"/>
            <w:gridSpan w:val="2"/>
          </w:tcPr>
          <w:p w14:paraId="58B4F29E">
            <w:pPr>
              <w:adjustRightInd w:val="0"/>
              <w:snapToGrid w:val="0"/>
              <w:jc w:val="left"/>
              <w:rPr>
                <w:rFonts w:ascii="宋体" w:hAnsi="宋体" w:cs="宋体"/>
                <w:b/>
                <w:szCs w:val="21"/>
                <w:highlight w:val="none"/>
              </w:rPr>
            </w:pPr>
            <w:r>
              <w:rPr>
                <w:rFonts w:hint="eastAsia" w:ascii="宋体" w:hAnsi="宋体" w:cs="宋体"/>
                <w:bCs/>
                <w:szCs w:val="21"/>
                <w:highlight w:val="none"/>
              </w:rPr>
              <w:t xml:space="preserve">4.2 </w:t>
            </w:r>
            <w:r>
              <w:rPr>
                <w:rFonts w:hint="eastAsia" w:ascii="宋体" w:hAnsi="宋体" w:cs="宋体"/>
                <w:bCs/>
                <w:szCs w:val="21"/>
                <w:highlight w:val="none"/>
                <w:lang w:val="en-US" w:eastAsia="zh-CN"/>
              </w:rPr>
              <w:t xml:space="preserve"> </w:t>
            </w:r>
            <w:r>
              <w:rPr>
                <w:rFonts w:hint="eastAsia" w:ascii="宋体" w:hAnsi="宋体" w:cs="宋体"/>
                <w:bCs/>
                <w:szCs w:val="21"/>
                <w:highlight w:val="none"/>
              </w:rPr>
              <w:t>-18°（逆时针）≤ 眼动范围 ≤ +18°（顺时针）</w:t>
            </w:r>
            <w:r>
              <w:rPr>
                <w:rFonts w:hint="eastAsia" w:ascii="宋体" w:hAnsi="宋体" w:cs="宋体"/>
                <w:bCs/>
                <w:szCs w:val="21"/>
                <w:highlight w:val="none"/>
                <w:lang w:eastAsia="zh-CN"/>
              </w:rPr>
              <w:t>，</w:t>
            </w:r>
            <w:r>
              <w:rPr>
                <w:rFonts w:hint="eastAsia"/>
                <w:highlight w:val="none"/>
                <w:lang w:val="en-US" w:eastAsia="zh-CN"/>
              </w:rPr>
              <w:t>涵盖此范围即视为符合</w:t>
            </w:r>
          </w:p>
        </w:tc>
        <w:tc>
          <w:tcPr>
            <w:tcW w:w="817" w:type="dxa"/>
          </w:tcPr>
          <w:p w14:paraId="5ABBC2B8">
            <w:pPr>
              <w:adjustRightInd w:val="0"/>
              <w:snapToGrid w:val="0"/>
              <w:rPr>
                <w:rFonts w:asciiTheme="majorEastAsia" w:hAnsiTheme="majorEastAsia" w:eastAsiaTheme="majorEastAsia"/>
                <w:b/>
                <w:sz w:val="24"/>
                <w:szCs w:val="21"/>
              </w:rPr>
            </w:pPr>
          </w:p>
        </w:tc>
      </w:tr>
      <w:tr w14:paraId="0B2B9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00517C3">
            <w:pPr>
              <w:adjustRightInd w:val="0"/>
              <w:snapToGrid w:val="0"/>
              <w:rPr>
                <w:rFonts w:asciiTheme="majorEastAsia" w:hAnsiTheme="majorEastAsia" w:eastAsiaTheme="majorEastAsia"/>
                <w:b/>
                <w:sz w:val="24"/>
                <w:szCs w:val="21"/>
              </w:rPr>
            </w:pPr>
          </w:p>
        </w:tc>
        <w:tc>
          <w:tcPr>
            <w:tcW w:w="902" w:type="dxa"/>
            <w:vMerge w:val="continue"/>
          </w:tcPr>
          <w:p w14:paraId="38D8D7F9">
            <w:pPr>
              <w:adjustRightInd w:val="0"/>
              <w:snapToGrid w:val="0"/>
              <w:rPr>
                <w:rFonts w:asciiTheme="majorEastAsia" w:hAnsiTheme="majorEastAsia" w:eastAsiaTheme="majorEastAsia"/>
                <w:b/>
                <w:sz w:val="24"/>
                <w:szCs w:val="21"/>
              </w:rPr>
            </w:pPr>
          </w:p>
        </w:tc>
        <w:tc>
          <w:tcPr>
            <w:tcW w:w="7597" w:type="dxa"/>
            <w:gridSpan w:val="2"/>
          </w:tcPr>
          <w:p w14:paraId="044E32F2">
            <w:pPr>
              <w:numPr>
                <w:ilvl w:val="0"/>
                <w:numId w:val="2"/>
              </w:numPr>
              <w:adjustRightInd w:val="0"/>
              <w:snapToGrid w:val="0"/>
              <w:ind w:left="0"/>
              <w:jc w:val="left"/>
              <w:rPr>
                <w:rFonts w:ascii="宋体" w:hAnsi="宋体" w:cs="宋体"/>
                <w:b/>
                <w:szCs w:val="21"/>
                <w:highlight w:val="none"/>
              </w:rPr>
            </w:pPr>
            <w:r>
              <w:rPr>
                <w:rFonts w:hint="eastAsia" w:ascii="宋体" w:hAnsi="宋体" w:cs="宋体"/>
                <w:bCs/>
                <w:szCs w:val="21"/>
                <w:highlight w:val="none"/>
              </w:rPr>
              <w:t>5头动速度识别准确度：</w:t>
            </w:r>
          </w:p>
        </w:tc>
        <w:tc>
          <w:tcPr>
            <w:tcW w:w="817" w:type="dxa"/>
          </w:tcPr>
          <w:p w14:paraId="5FFFEAC5">
            <w:pPr>
              <w:adjustRightInd w:val="0"/>
              <w:snapToGrid w:val="0"/>
              <w:rPr>
                <w:rFonts w:asciiTheme="majorEastAsia" w:hAnsiTheme="majorEastAsia" w:eastAsiaTheme="majorEastAsia"/>
                <w:b/>
                <w:sz w:val="24"/>
                <w:szCs w:val="21"/>
              </w:rPr>
            </w:pPr>
          </w:p>
        </w:tc>
      </w:tr>
      <w:tr w14:paraId="0F892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35634FA">
            <w:pPr>
              <w:adjustRightInd w:val="0"/>
              <w:snapToGrid w:val="0"/>
              <w:rPr>
                <w:rFonts w:asciiTheme="majorEastAsia" w:hAnsiTheme="majorEastAsia" w:eastAsiaTheme="majorEastAsia"/>
                <w:b/>
                <w:sz w:val="24"/>
                <w:szCs w:val="21"/>
              </w:rPr>
            </w:pPr>
          </w:p>
        </w:tc>
        <w:tc>
          <w:tcPr>
            <w:tcW w:w="902" w:type="dxa"/>
            <w:vMerge w:val="continue"/>
          </w:tcPr>
          <w:p w14:paraId="54B1C0F7">
            <w:pPr>
              <w:adjustRightInd w:val="0"/>
              <w:snapToGrid w:val="0"/>
              <w:rPr>
                <w:rFonts w:asciiTheme="majorEastAsia" w:hAnsiTheme="majorEastAsia" w:eastAsiaTheme="majorEastAsia"/>
                <w:b/>
                <w:sz w:val="24"/>
                <w:szCs w:val="21"/>
              </w:rPr>
            </w:pPr>
          </w:p>
        </w:tc>
        <w:tc>
          <w:tcPr>
            <w:tcW w:w="7597" w:type="dxa"/>
            <w:gridSpan w:val="2"/>
          </w:tcPr>
          <w:p w14:paraId="482CE915">
            <w:pPr>
              <w:adjustRightInd w:val="0"/>
              <w:snapToGrid w:val="0"/>
              <w:jc w:val="left"/>
              <w:rPr>
                <w:rFonts w:ascii="宋体" w:hAnsi="宋体" w:cs="宋体"/>
                <w:b/>
                <w:szCs w:val="21"/>
                <w:highlight w:val="none"/>
              </w:rPr>
            </w:pPr>
            <w:r>
              <w:rPr>
                <w:rFonts w:hint="eastAsia" w:ascii="宋体" w:hAnsi="宋体" w:cs="宋体"/>
                <w:bCs/>
                <w:szCs w:val="21"/>
                <w:highlight w:val="none"/>
              </w:rPr>
              <w:t>5.1  头动速度识别准确度误差范围±3°/s</w:t>
            </w:r>
          </w:p>
        </w:tc>
        <w:tc>
          <w:tcPr>
            <w:tcW w:w="817" w:type="dxa"/>
          </w:tcPr>
          <w:p w14:paraId="3F3A03CD">
            <w:pPr>
              <w:adjustRightInd w:val="0"/>
              <w:snapToGrid w:val="0"/>
              <w:rPr>
                <w:rFonts w:hint="eastAsia" w:asciiTheme="majorEastAsia" w:hAnsiTheme="majorEastAsia" w:eastAsiaTheme="majorEastAsia"/>
                <w:b/>
                <w:sz w:val="24"/>
                <w:szCs w:val="21"/>
                <w:lang w:eastAsia="zh-CN"/>
              </w:rPr>
            </w:pPr>
            <w:r>
              <w:rPr>
                <w:rFonts w:hint="eastAsia" w:asciiTheme="majorEastAsia" w:hAnsiTheme="majorEastAsia" w:eastAsiaTheme="majorEastAsia"/>
                <w:b/>
                <w:sz w:val="24"/>
                <w:szCs w:val="21"/>
              </w:rPr>
              <w:t>▲</w:t>
            </w:r>
            <w:r>
              <w:rPr>
                <w:rFonts w:hint="eastAsia" w:asciiTheme="majorEastAsia" w:hAnsiTheme="majorEastAsia" w:eastAsiaTheme="majorEastAsia"/>
                <w:b/>
                <w:sz w:val="24"/>
                <w:szCs w:val="21"/>
                <w:lang w:eastAsia="zh-CN"/>
              </w:rPr>
              <w:t>，</w:t>
            </w:r>
          </w:p>
        </w:tc>
      </w:tr>
      <w:tr w14:paraId="5EB1A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AE1B812">
            <w:pPr>
              <w:adjustRightInd w:val="0"/>
              <w:snapToGrid w:val="0"/>
              <w:rPr>
                <w:rFonts w:asciiTheme="majorEastAsia" w:hAnsiTheme="majorEastAsia" w:eastAsiaTheme="majorEastAsia"/>
                <w:b/>
                <w:sz w:val="24"/>
                <w:szCs w:val="21"/>
              </w:rPr>
            </w:pPr>
          </w:p>
        </w:tc>
        <w:tc>
          <w:tcPr>
            <w:tcW w:w="902" w:type="dxa"/>
            <w:vMerge w:val="continue"/>
          </w:tcPr>
          <w:p w14:paraId="1AB920BD">
            <w:pPr>
              <w:adjustRightInd w:val="0"/>
              <w:snapToGrid w:val="0"/>
              <w:rPr>
                <w:rFonts w:asciiTheme="majorEastAsia" w:hAnsiTheme="majorEastAsia" w:eastAsiaTheme="majorEastAsia"/>
                <w:b/>
                <w:sz w:val="24"/>
                <w:szCs w:val="21"/>
              </w:rPr>
            </w:pPr>
          </w:p>
        </w:tc>
        <w:tc>
          <w:tcPr>
            <w:tcW w:w="7597" w:type="dxa"/>
            <w:gridSpan w:val="2"/>
          </w:tcPr>
          <w:p w14:paraId="1F9D653C">
            <w:pPr>
              <w:adjustRightInd w:val="0"/>
              <w:snapToGrid w:val="0"/>
              <w:jc w:val="left"/>
              <w:rPr>
                <w:rFonts w:ascii="宋体" w:hAnsi="宋体" w:cs="宋体"/>
                <w:b/>
                <w:szCs w:val="21"/>
                <w:highlight w:val="none"/>
              </w:rPr>
            </w:pPr>
            <w:r>
              <w:rPr>
                <w:rFonts w:hint="eastAsia" w:ascii="宋体" w:hAnsi="宋体" w:cs="宋体"/>
                <w:bCs/>
                <w:szCs w:val="21"/>
                <w:highlight w:val="none"/>
              </w:rPr>
              <w:t>5.2  速度范围（±250°/s）</w:t>
            </w:r>
          </w:p>
        </w:tc>
        <w:tc>
          <w:tcPr>
            <w:tcW w:w="817" w:type="dxa"/>
          </w:tcPr>
          <w:p w14:paraId="789293F0">
            <w:pPr>
              <w:adjustRightInd w:val="0"/>
              <w:snapToGrid w:val="0"/>
              <w:rPr>
                <w:rFonts w:asciiTheme="majorEastAsia" w:hAnsiTheme="majorEastAsia" w:eastAsiaTheme="majorEastAsia"/>
                <w:b/>
                <w:sz w:val="24"/>
                <w:szCs w:val="21"/>
              </w:rPr>
            </w:pPr>
          </w:p>
        </w:tc>
      </w:tr>
      <w:tr w14:paraId="3E272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890D628">
            <w:pPr>
              <w:adjustRightInd w:val="0"/>
              <w:snapToGrid w:val="0"/>
              <w:rPr>
                <w:rFonts w:asciiTheme="majorEastAsia" w:hAnsiTheme="majorEastAsia" w:eastAsiaTheme="majorEastAsia"/>
                <w:b/>
                <w:sz w:val="24"/>
                <w:szCs w:val="21"/>
              </w:rPr>
            </w:pPr>
          </w:p>
        </w:tc>
        <w:tc>
          <w:tcPr>
            <w:tcW w:w="902" w:type="dxa"/>
            <w:vMerge w:val="continue"/>
          </w:tcPr>
          <w:p w14:paraId="671E1A87">
            <w:pPr>
              <w:adjustRightInd w:val="0"/>
              <w:snapToGrid w:val="0"/>
              <w:rPr>
                <w:rFonts w:asciiTheme="majorEastAsia" w:hAnsiTheme="majorEastAsia" w:eastAsiaTheme="majorEastAsia"/>
                <w:b/>
                <w:sz w:val="24"/>
                <w:szCs w:val="21"/>
              </w:rPr>
            </w:pPr>
          </w:p>
        </w:tc>
        <w:tc>
          <w:tcPr>
            <w:tcW w:w="7597" w:type="dxa"/>
            <w:gridSpan w:val="2"/>
          </w:tcPr>
          <w:p w14:paraId="586CC5D7">
            <w:pPr>
              <w:numPr>
                <w:ilvl w:val="0"/>
                <w:numId w:val="2"/>
              </w:numPr>
              <w:adjustRightInd w:val="0"/>
              <w:snapToGrid w:val="0"/>
              <w:ind w:left="0"/>
              <w:jc w:val="left"/>
              <w:rPr>
                <w:rFonts w:ascii="宋体" w:hAnsi="宋体" w:cs="宋体"/>
                <w:b/>
                <w:szCs w:val="21"/>
                <w:highlight w:val="none"/>
              </w:rPr>
            </w:pPr>
            <w:r>
              <w:rPr>
                <w:rFonts w:hint="eastAsia" w:ascii="宋体" w:hAnsi="宋体" w:cs="宋体"/>
                <w:bCs/>
                <w:szCs w:val="21"/>
                <w:highlight w:val="none"/>
              </w:rPr>
              <w:t>5.3  眼动刺激信号准确度：频率准确度（正弦波、方波）误差范围±3%</w:t>
            </w:r>
            <w:r>
              <w:rPr>
                <w:rFonts w:hint="eastAsia" w:ascii="宋体" w:hAnsi="宋体" w:cs="宋体"/>
                <w:bCs/>
                <w:szCs w:val="21"/>
                <w:highlight w:val="none"/>
                <w:lang w:eastAsia="zh-CN"/>
              </w:rPr>
              <w:t>，</w:t>
            </w:r>
            <w:r>
              <w:rPr>
                <w:rFonts w:hint="eastAsia" w:ascii="宋体" w:hAnsi="宋体" w:cs="宋体"/>
                <w:bCs/>
                <w:szCs w:val="21"/>
                <w:highlight w:val="none"/>
              </w:rPr>
              <w:t>速度准确度误差范围±6%</w:t>
            </w:r>
          </w:p>
        </w:tc>
        <w:tc>
          <w:tcPr>
            <w:tcW w:w="817" w:type="dxa"/>
          </w:tcPr>
          <w:p w14:paraId="7C05EF9E">
            <w:pPr>
              <w:adjustRightInd w:val="0"/>
              <w:snapToGrid w:val="0"/>
              <w:rPr>
                <w:rFonts w:asciiTheme="majorEastAsia" w:hAnsiTheme="majorEastAsia" w:eastAsiaTheme="majorEastAsia"/>
                <w:b/>
                <w:sz w:val="24"/>
                <w:szCs w:val="21"/>
              </w:rPr>
            </w:pPr>
          </w:p>
        </w:tc>
      </w:tr>
      <w:tr w14:paraId="2D607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9DB645E">
            <w:pPr>
              <w:adjustRightInd w:val="0"/>
              <w:snapToGrid w:val="0"/>
              <w:rPr>
                <w:rFonts w:asciiTheme="majorEastAsia" w:hAnsiTheme="majorEastAsia" w:eastAsiaTheme="majorEastAsia"/>
                <w:b/>
                <w:sz w:val="24"/>
                <w:szCs w:val="21"/>
              </w:rPr>
            </w:pPr>
          </w:p>
        </w:tc>
        <w:tc>
          <w:tcPr>
            <w:tcW w:w="902" w:type="dxa"/>
            <w:vMerge w:val="continue"/>
          </w:tcPr>
          <w:p w14:paraId="19235327">
            <w:pPr>
              <w:adjustRightInd w:val="0"/>
              <w:snapToGrid w:val="0"/>
              <w:rPr>
                <w:rFonts w:asciiTheme="majorEastAsia" w:hAnsiTheme="majorEastAsia" w:eastAsiaTheme="majorEastAsia"/>
                <w:b/>
                <w:sz w:val="24"/>
                <w:szCs w:val="21"/>
              </w:rPr>
            </w:pPr>
          </w:p>
        </w:tc>
        <w:tc>
          <w:tcPr>
            <w:tcW w:w="7597" w:type="dxa"/>
            <w:gridSpan w:val="2"/>
          </w:tcPr>
          <w:p w14:paraId="142FAEBC">
            <w:pPr>
              <w:numPr>
                <w:ilvl w:val="0"/>
                <w:numId w:val="2"/>
              </w:numPr>
              <w:adjustRightInd w:val="0"/>
              <w:snapToGrid w:val="0"/>
              <w:ind w:left="0"/>
              <w:jc w:val="left"/>
              <w:rPr>
                <w:rFonts w:ascii="宋体" w:hAnsi="宋体" w:cs="宋体"/>
                <w:b/>
                <w:szCs w:val="21"/>
              </w:rPr>
            </w:pPr>
            <w:r>
              <w:rPr>
                <w:rFonts w:hint="eastAsia" w:ascii="宋体" w:hAnsi="宋体" w:cs="宋体"/>
                <w:bCs/>
                <w:szCs w:val="21"/>
              </w:rPr>
              <w:t>6固视抑制功能：</w:t>
            </w:r>
          </w:p>
        </w:tc>
        <w:tc>
          <w:tcPr>
            <w:tcW w:w="817" w:type="dxa"/>
          </w:tcPr>
          <w:p w14:paraId="06481CC5">
            <w:pPr>
              <w:adjustRightInd w:val="0"/>
              <w:snapToGrid w:val="0"/>
              <w:rPr>
                <w:rFonts w:asciiTheme="majorEastAsia" w:hAnsiTheme="majorEastAsia" w:eastAsiaTheme="majorEastAsia"/>
                <w:b/>
                <w:sz w:val="24"/>
                <w:szCs w:val="21"/>
              </w:rPr>
            </w:pPr>
          </w:p>
        </w:tc>
      </w:tr>
      <w:tr w14:paraId="43446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66AF9AB">
            <w:pPr>
              <w:adjustRightInd w:val="0"/>
              <w:snapToGrid w:val="0"/>
              <w:rPr>
                <w:rFonts w:asciiTheme="majorEastAsia" w:hAnsiTheme="majorEastAsia" w:eastAsiaTheme="majorEastAsia"/>
                <w:b/>
                <w:sz w:val="24"/>
                <w:szCs w:val="21"/>
              </w:rPr>
            </w:pPr>
          </w:p>
        </w:tc>
        <w:tc>
          <w:tcPr>
            <w:tcW w:w="902" w:type="dxa"/>
            <w:vMerge w:val="continue"/>
          </w:tcPr>
          <w:p w14:paraId="3A97F2E0">
            <w:pPr>
              <w:adjustRightInd w:val="0"/>
              <w:snapToGrid w:val="0"/>
              <w:rPr>
                <w:rFonts w:asciiTheme="majorEastAsia" w:hAnsiTheme="majorEastAsia" w:eastAsiaTheme="majorEastAsia"/>
                <w:b/>
                <w:sz w:val="24"/>
                <w:szCs w:val="21"/>
              </w:rPr>
            </w:pPr>
          </w:p>
        </w:tc>
        <w:tc>
          <w:tcPr>
            <w:tcW w:w="7597" w:type="dxa"/>
            <w:gridSpan w:val="2"/>
          </w:tcPr>
          <w:p w14:paraId="5BC59A83">
            <w:pPr>
              <w:adjustRightInd w:val="0"/>
              <w:snapToGrid w:val="0"/>
              <w:jc w:val="left"/>
              <w:rPr>
                <w:rFonts w:ascii="宋体" w:hAnsi="宋体" w:cs="宋体"/>
                <w:bCs/>
                <w:szCs w:val="21"/>
              </w:rPr>
            </w:pPr>
            <w:r>
              <w:rPr>
                <w:rFonts w:hint="eastAsia" w:ascii="宋体" w:hAnsi="宋体" w:cs="宋体"/>
                <w:bCs/>
                <w:szCs w:val="21"/>
              </w:rPr>
              <w:t>6.1  具备内置固视抑制灯</w:t>
            </w:r>
          </w:p>
        </w:tc>
        <w:tc>
          <w:tcPr>
            <w:tcW w:w="817" w:type="dxa"/>
          </w:tcPr>
          <w:p w14:paraId="175C2D18">
            <w:pPr>
              <w:adjustRightInd w:val="0"/>
              <w:snapToGrid w:val="0"/>
              <w:rPr>
                <w:rFonts w:asciiTheme="majorEastAsia" w:hAnsiTheme="majorEastAsia" w:eastAsiaTheme="majorEastAsia"/>
                <w:b/>
                <w:sz w:val="24"/>
                <w:szCs w:val="21"/>
              </w:rPr>
            </w:pPr>
          </w:p>
        </w:tc>
      </w:tr>
      <w:tr w14:paraId="7E013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3EF5D81">
            <w:pPr>
              <w:adjustRightInd w:val="0"/>
              <w:snapToGrid w:val="0"/>
              <w:rPr>
                <w:rFonts w:asciiTheme="majorEastAsia" w:hAnsiTheme="majorEastAsia" w:eastAsiaTheme="majorEastAsia"/>
                <w:b/>
                <w:sz w:val="24"/>
                <w:szCs w:val="21"/>
              </w:rPr>
            </w:pPr>
          </w:p>
        </w:tc>
        <w:tc>
          <w:tcPr>
            <w:tcW w:w="902" w:type="dxa"/>
            <w:vMerge w:val="continue"/>
          </w:tcPr>
          <w:p w14:paraId="270ECA15">
            <w:pPr>
              <w:adjustRightInd w:val="0"/>
              <w:snapToGrid w:val="0"/>
              <w:rPr>
                <w:rFonts w:asciiTheme="majorEastAsia" w:hAnsiTheme="majorEastAsia" w:eastAsiaTheme="majorEastAsia"/>
                <w:b/>
                <w:sz w:val="24"/>
                <w:szCs w:val="21"/>
              </w:rPr>
            </w:pPr>
          </w:p>
        </w:tc>
        <w:tc>
          <w:tcPr>
            <w:tcW w:w="7597" w:type="dxa"/>
            <w:gridSpan w:val="2"/>
          </w:tcPr>
          <w:p w14:paraId="4D7C084F">
            <w:pPr>
              <w:numPr>
                <w:ilvl w:val="0"/>
                <w:numId w:val="2"/>
              </w:numPr>
              <w:adjustRightInd w:val="0"/>
              <w:snapToGrid w:val="0"/>
              <w:ind w:left="0"/>
              <w:jc w:val="left"/>
              <w:rPr>
                <w:rFonts w:ascii="宋体" w:hAnsi="宋体" w:cs="宋体"/>
                <w:bCs/>
                <w:szCs w:val="21"/>
                <w:highlight w:val="none"/>
              </w:rPr>
            </w:pPr>
            <w:r>
              <w:rPr>
                <w:rFonts w:hint="eastAsia" w:ascii="宋体" w:hAnsi="宋体" w:cs="宋体"/>
                <w:bCs/>
                <w:szCs w:val="21"/>
                <w:highlight w:val="none"/>
              </w:rPr>
              <w:t>6.2  设备使用年限≥8年</w:t>
            </w:r>
          </w:p>
        </w:tc>
        <w:tc>
          <w:tcPr>
            <w:tcW w:w="817" w:type="dxa"/>
          </w:tcPr>
          <w:p w14:paraId="612092EE">
            <w:pPr>
              <w:adjustRightInd w:val="0"/>
              <w:snapToGrid w:val="0"/>
              <w:rPr>
                <w:rFonts w:asciiTheme="majorEastAsia" w:hAnsiTheme="majorEastAsia" w:eastAsiaTheme="majorEastAsia"/>
                <w:b/>
                <w:sz w:val="24"/>
                <w:szCs w:val="21"/>
              </w:rPr>
            </w:pPr>
          </w:p>
        </w:tc>
      </w:tr>
      <w:tr w14:paraId="26035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097A3D1">
            <w:pPr>
              <w:adjustRightInd w:val="0"/>
              <w:snapToGrid w:val="0"/>
              <w:rPr>
                <w:rFonts w:asciiTheme="majorEastAsia" w:hAnsiTheme="majorEastAsia" w:eastAsiaTheme="majorEastAsia"/>
                <w:b/>
                <w:sz w:val="24"/>
                <w:szCs w:val="21"/>
              </w:rPr>
            </w:pPr>
          </w:p>
        </w:tc>
        <w:tc>
          <w:tcPr>
            <w:tcW w:w="902" w:type="dxa"/>
            <w:vMerge w:val="continue"/>
          </w:tcPr>
          <w:p w14:paraId="476AA2B9">
            <w:pPr>
              <w:adjustRightInd w:val="0"/>
              <w:snapToGrid w:val="0"/>
              <w:rPr>
                <w:rFonts w:asciiTheme="majorEastAsia" w:hAnsiTheme="majorEastAsia" w:eastAsiaTheme="majorEastAsia"/>
                <w:b/>
                <w:sz w:val="24"/>
                <w:szCs w:val="21"/>
              </w:rPr>
            </w:pPr>
          </w:p>
        </w:tc>
        <w:tc>
          <w:tcPr>
            <w:tcW w:w="7597" w:type="dxa"/>
            <w:gridSpan w:val="2"/>
          </w:tcPr>
          <w:p w14:paraId="0CE3A6E9">
            <w:pPr>
              <w:adjustRightInd w:val="0"/>
              <w:snapToGrid w:val="0"/>
              <w:jc w:val="left"/>
              <w:rPr>
                <w:rFonts w:ascii="宋体" w:hAnsi="宋体" w:cs="宋体"/>
                <w:bCs/>
                <w:szCs w:val="21"/>
              </w:rPr>
            </w:pPr>
            <w:r>
              <w:rPr>
                <w:rFonts w:hint="eastAsia" w:ascii="宋体" w:hAnsi="宋体" w:cs="宋体"/>
                <w:bCs/>
                <w:szCs w:val="21"/>
                <w:u w:val="single"/>
              </w:rPr>
              <w:t>二、主机软件功能参数：</w:t>
            </w:r>
          </w:p>
        </w:tc>
        <w:tc>
          <w:tcPr>
            <w:tcW w:w="817" w:type="dxa"/>
          </w:tcPr>
          <w:p w14:paraId="42B26590">
            <w:pPr>
              <w:adjustRightInd w:val="0"/>
              <w:snapToGrid w:val="0"/>
              <w:rPr>
                <w:rFonts w:asciiTheme="majorEastAsia" w:hAnsiTheme="majorEastAsia" w:eastAsiaTheme="majorEastAsia"/>
                <w:b/>
                <w:sz w:val="24"/>
                <w:szCs w:val="21"/>
              </w:rPr>
            </w:pPr>
          </w:p>
        </w:tc>
      </w:tr>
      <w:tr w14:paraId="29A17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18B0863">
            <w:pPr>
              <w:adjustRightInd w:val="0"/>
              <w:snapToGrid w:val="0"/>
              <w:rPr>
                <w:rFonts w:asciiTheme="majorEastAsia" w:hAnsiTheme="majorEastAsia" w:eastAsiaTheme="majorEastAsia"/>
                <w:b/>
                <w:sz w:val="24"/>
                <w:szCs w:val="21"/>
              </w:rPr>
            </w:pPr>
          </w:p>
        </w:tc>
        <w:tc>
          <w:tcPr>
            <w:tcW w:w="902" w:type="dxa"/>
            <w:vMerge w:val="continue"/>
          </w:tcPr>
          <w:p w14:paraId="4926A7D8">
            <w:pPr>
              <w:adjustRightInd w:val="0"/>
              <w:snapToGrid w:val="0"/>
              <w:rPr>
                <w:rFonts w:asciiTheme="majorEastAsia" w:hAnsiTheme="majorEastAsia" w:eastAsiaTheme="majorEastAsia"/>
                <w:b/>
                <w:sz w:val="24"/>
                <w:szCs w:val="21"/>
              </w:rPr>
            </w:pPr>
          </w:p>
        </w:tc>
        <w:tc>
          <w:tcPr>
            <w:tcW w:w="7597" w:type="dxa"/>
            <w:gridSpan w:val="2"/>
          </w:tcPr>
          <w:p w14:paraId="0F5E96D1">
            <w:pPr>
              <w:numPr>
                <w:ilvl w:val="0"/>
                <w:numId w:val="3"/>
              </w:numPr>
              <w:adjustRightInd w:val="0"/>
              <w:snapToGrid w:val="0"/>
              <w:ind w:left="0"/>
              <w:jc w:val="left"/>
              <w:rPr>
                <w:rFonts w:ascii="宋体" w:hAnsi="宋体" w:cs="宋体"/>
                <w:bCs/>
                <w:szCs w:val="21"/>
              </w:rPr>
            </w:pPr>
            <w:r>
              <w:rPr>
                <w:rFonts w:hint="eastAsia" w:ascii="宋体" w:hAnsi="宋体" w:cs="宋体"/>
                <w:bCs/>
                <w:szCs w:val="21"/>
              </w:rPr>
              <w:t>配置如下功能：</w:t>
            </w:r>
          </w:p>
        </w:tc>
        <w:tc>
          <w:tcPr>
            <w:tcW w:w="817" w:type="dxa"/>
          </w:tcPr>
          <w:p w14:paraId="65336E2D">
            <w:pPr>
              <w:adjustRightInd w:val="0"/>
              <w:snapToGrid w:val="0"/>
              <w:rPr>
                <w:rFonts w:asciiTheme="majorEastAsia" w:hAnsiTheme="majorEastAsia" w:eastAsiaTheme="majorEastAsia"/>
                <w:b/>
                <w:sz w:val="24"/>
                <w:szCs w:val="21"/>
              </w:rPr>
            </w:pPr>
          </w:p>
        </w:tc>
      </w:tr>
      <w:tr w14:paraId="0A0B6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D181A23">
            <w:pPr>
              <w:adjustRightInd w:val="0"/>
              <w:snapToGrid w:val="0"/>
              <w:rPr>
                <w:rFonts w:asciiTheme="majorEastAsia" w:hAnsiTheme="majorEastAsia" w:eastAsiaTheme="majorEastAsia"/>
                <w:b/>
                <w:sz w:val="24"/>
                <w:szCs w:val="21"/>
              </w:rPr>
            </w:pPr>
          </w:p>
        </w:tc>
        <w:tc>
          <w:tcPr>
            <w:tcW w:w="902" w:type="dxa"/>
            <w:vMerge w:val="continue"/>
          </w:tcPr>
          <w:p w14:paraId="6C33DA20">
            <w:pPr>
              <w:adjustRightInd w:val="0"/>
              <w:snapToGrid w:val="0"/>
              <w:rPr>
                <w:rFonts w:asciiTheme="majorEastAsia" w:hAnsiTheme="majorEastAsia" w:eastAsiaTheme="majorEastAsia"/>
                <w:b/>
                <w:sz w:val="24"/>
                <w:szCs w:val="21"/>
              </w:rPr>
            </w:pPr>
          </w:p>
        </w:tc>
        <w:tc>
          <w:tcPr>
            <w:tcW w:w="7597" w:type="dxa"/>
            <w:gridSpan w:val="2"/>
          </w:tcPr>
          <w:p w14:paraId="29CB72BC">
            <w:pPr>
              <w:adjustRightInd w:val="0"/>
              <w:snapToGrid w:val="0"/>
              <w:jc w:val="left"/>
              <w:rPr>
                <w:rFonts w:ascii="宋体" w:hAnsi="宋体" w:cs="宋体"/>
                <w:bCs/>
                <w:szCs w:val="21"/>
                <w:highlight w:val="none"/>
              </w:rPr>
            </w:pPr>
            <w:r>
              <w:rPr>
                <w:rFonts w:hint="eastAsia" w:ascii="宋体" w:hAnsi="宋体" w:cs="宋体"/>
                <w:bCs/>
                <w:szCs w:val="21"/>
                <w:highlight w:val="none"/>
              </w:rPr>
              <w:t>设备初始时，配置校准功能；设备检查时，配置自发眼震功能；配置耳石症检查和复位的动静态位置试验；配置视动试验（水平、垂直），扫视试验（水平、垂直），凝视试验（水平、垂直），平稳追踪试验（水平、垂直）、</w:t>
            </w:r>
            <w:r>
              <w:rPr>
                <w:rFonts w:hint="eastAsia" w:ascii="宋体" w:hAnsi="宋体" w:cs="宋体"/>
                <w:bCs/>
                <w:color w:val="FF0000"/>
                <w:szCs w:val="21"/>
                <w:highlight w:val="none"/>
              </w:rPr>
              <w:t>动态视敏度试验</w:t>
            </w:r>
          </w:p>
        </w:tc>
        <w:tc>
          <w:tcPr>
            <w:tcW w:w="817" w:type="dxa"/>
          </w:tcPr>
          <w:p w14:paraId="0302C7DC">
            <w:pPr>
              <w:adjustRightInd w:val="0"/>
              <w:snapToGrid w:val="0"/>
              <w:rPr>
                <w:rFonts w:asciiTheme="majorEastAsia" w:hAnsiTheme="majorEastAsia" w:eastAsiaTheme="majorEastAsia"/>
                <w:b/>
                <w:sz w:val="24"/>
                <w:szCs w:val="21"/>
              </w:rPr>
            </w:pPr>
          </w:p>
        </w:tc>
      </w:tr>
      <w:tr w14:paraId="36C1A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26" w:type="dxa"/>
            <w:gridSpan w:val="5"/>
          </w:tcPr>
          <w:p w14:paraId="59F29773">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8"/>
                <w:szCs w:val="21"/>
              </w:rPr>
              <w:t>二、</w:t>
            </w:r>
            <w:r>
              <w:rPr>
                <w:rFonts w:hint="eastAsia" w:cs="宋体" w:asciiTheme="majorEastAsia" w:hAnsiTheme="majorEastAsia" w:eastAsiaTheme="majorEastAsia"/>
                <w:sz w:val="24"/>
              </w:rPr>
              <w:t>★</w:t>
            </w:r>
            <w:r>
              <w:rPr>
                <w:rFonts w:hint="eastAsia" w:asciiTheme="majorEastAsia" w:hAnsiTheme="majorEastAsia" w:eastAsiaTheme="majorEastAsia"/>
                <w:b/>
                <w:sz w:val="28"/>
                <w:szCs w:val="21"/>
              </w:rPr>
              <w:t>商务需求</w:t>
            </w:r>
          </w:p>
        </w:tc>
      </w:tr>
      <w:tr w14:paraId="76198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7A96D2E0">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一、到货时间</w:t>
            </w:r>
            <w:r>
              <w:rPr>
                <w:rFonts w:asciiTheme="majorEastAsia" w:hAnsiTheme="majorEastAsia" w:eastAsiaTheme="majorEastAsia"/>
                <w:b/>
                <w:sz w:val="24"/>
                <w:szCs w:val="21"/>
              </w:rPr>
              <w:t xml:space="preserve"> </w:t>
            </w:r>
          </w:p>
        </w:tc>
        <w:tc>
          <w:tcPr>
            <w:tcW w:w="8261" w:type="dxa"/>
            <w:gridSpan w:val="2"/>
          </w:tcPr>
          <w:p w14:paraId="3ED6D43B">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合同签订后并接采购人通知__60___日历日内。</w:t>
            </w:r>
          </w:p>
        </w:tc>
      </w:tr>
      <w:tr w14:paraId="41302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67DC380F">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二、交货地点：</w:t>
            </w:r>
          </w:p>
        </w:tc>
        <w:tc>
          <w:tcPr>
            <w:tcW w:w="8261" w:type="dxa"/>
            <w:gridSpan w:val="2"/>
          </w:tcPr>
          <w:p w14:paraId="5419EA97">
            <w:pPr>
              <w:adjustRightInd w:val="0"/>
              <w:snapToGrid w:val="0"/>
              <w:rPr>
                <w:rFonts w:asciiTheme="majorEastAsia" w:hAnsiTheme="majorEastAsia" w:eastAsiaTheme="majorEastAsia"/>
                <w:b/>
                <w:sz w:val="24"/>
                <w:szCs w:val="21"/>
              </w:rPr>
            </w:pPr>
            <w:r>
              <w:rPr>
                <w:rFonts w:asciiTheme="majorEastAsia" w:hAnsiTheme="majorEastAsia" w:eastAsiaTheme="majorEastAsia"/>
                <w:b/>
                <w:sz w:val="24"/>
                <w:szCs w:val="21"/>
              </w:rPr>
              <w:t>采购人指定地点</w:t>
            </w:r>
          </w:p>
        </w:tc>
      </w:tr>
      <w:tr w14:paraId="3B4E1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734CF47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三、报价要求：</w:t>
            </w:r>
          </w:p>
        </w:tc>
        <w:tc>
          <w:tcPr>
            <w:tcW w:w="8261" w:type="dxa"/>
            <w:gridSpan w:val="2"/>
          </w:tcPr>
          <w:p w14:paraId="743527B6">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szCs w:val="21"/>
              </w:rPr>
              <w:t>报价必须是完成该项目的一切费用总和，包括设备费、运输费、装卸费、保险费、技术培训费、设备安装费、调试费、售后服务费、国家规定的各项税费等全部费用</w:t>
            </w:r>
          </w:p>
        </w:tc>
      </w:tr>
      <w:tr w14:paraId="258C6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52920252">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四、付款方式</w:t>
            </w:r>
          </w:p>
        </w:tc>
        <w:tc>
          <w:tcPr>
            <w:tcW w:w="8261" w:type="dxa"/>
            <w:gridSpan w:val="2"/>
          </w:tcPr>
          <w:p w14:paraId="2AD56C68">
            <w:pPr>
              <w:adjustRightInd w:val="0"/>
              <w:snapToGrid w:val="0"/>
              <w:ind w:firstLine="0" w:firstLineChars="0"/>
              <w:rPr>
                <w:rFonts w:hint="default" w:asciiTheme="minorEastAsia" w:hAnsiTheme="minorEastAsia" w:eastAsiaTheme="minorEastAsia"/>
                <w:b/>
                <w:bCs w:val="0"/>
                <w:sz w:val="21"/>
                <w:szCs w:val="21"/>
                <w:lang w:val="en-US" w:eastAsia="zh-CN"/>
              </w:rPr>
            </w:pPr>
            <w:r>
              <w:rPr>
                <w:rFonts w:hint="default" w:asciiTheme="minorEastAsia" w:hAnsiTheme="minorEastAsia" w:eastAsiaTheme="minorEastAsia"/>
                <w:b/>
                <w:bCs w:val="0"/>
                <w:sz w:val="21"/>
                <w:szCs w:val="21"/>
                <w:lang w:val="en-US" w:eastAsia="zh-CN"/>
              </w:rPr>
              <w:t>合同总价≥3万付款方式：</w:t>
            </w:r>
          </w:p>
          <w:p w14:paraId="54D31EA2">
            <w:pPr>
              <w:adjustRightInd w:val="0"/>
              <w:snapToGrid w:val="0"/>
              <w:ind w:firstLine="420" w:firstLineChars="200"/>
              <w:rPr>
                <w:rFonts w:hint="default" w:asciiTheme="minorEastAsia" w:hAnsiTheme="minorEastAsia" w:eastAsiaTheme="minorEastAsia"/>
                <w:b w:val="0"/>
                <w:bCs/>
                <w:sz w:val="21"/>
                <w:szCs w:val="21"/>
                <w:lang w:val="en-US" w:eastAsia="zh-CN"/>
              </w:rPr>
            </w:pPr>
            <w:r>
              <w:rPr>
                <w:rFonts w:hint="default" w:asciiTheme="minorEastAsia" w:hAnsiTheme="minorEastAsia" w:eastAsiaTheme="minorEastAsia"/>
                <w:b w:val="0"/>
                <w:bCs/>
                <w:sz w:val="21"/>
                <w:szCs w:val="21"/>
                <w:lang w:val="en-US" w:eastAsia="zh-CN"/>
              </w:rPr>
              <w:t>合同签订后三个工作日内，乙方将采购合同总价5%的履约保证金汇入甲方指定账户。货到清点、安装调试验收合格正常使用后，出具全额发票，甲方凭乙方提供的完整资料，自发票到达甲方财务之日起10个工作日内，支付100%合同货款到乙方指定帐户。</w:t>
            </w:r>
          </w:p>
          <w:p w14:paraId="02936A78">
            <w:pPr>
              <w:adjustRightInd w:val="0"/>
              <w:snapToGrid w:val="0"/>
              <w:ind w:firstLine="420" w:firstLineChars="200"/>
              <w:rPr>
                <w:rFonts w:hint="default" w:asciiTheme="minorEastAsia" w:hAnsiTheme="minorEastAsia" w:eastAsiaTheme="minorEastAsia"/>
                <w:b w:val="0"/>
                <w:bCs/>
                <w:sz w:val="21"/>
                <w:szCs w:val="21"/>
                <w:lang w:val="en-US" w:eastAsia="zh-CN"/>
              </w:rPr>
            </w:pPr>
            <w:r>
              <w:rPr>
                <w:rFonts w:hint="default" w:asciiTheme="minorEastAsia" w:hAnsiTheme="minorEastAsia" w:eastAsiaTheme="minorEastAsia"/>
                <w:b w:val="0"/>
                <w:bCs/>
                <w:sz w:val="21"/>
                <w:szCs w:val="21"/>
                <w:lang w:val="en-US" w:eastAsia="zh-CN"/>
              </w:rPr>
              <w:t>乙方向甲方支付合同总价5%的履约保证金，用于补偿甲方因乙方不履行/不妥善履行合同约定义务而蒙受的损失，如乙方不履行/不妥善履行合同约定义务的，甲方有权直接从履约保证金中扣除相应违约金/损失赔偿款项。如果在合同签订后至乙方履行完毕合同约定义务事项期间未发生乙方不履行或不妥善履行合同约定义务的情况，在乙方履行完毕合同约定义务事项后，乙方向甲方提供完整资料到达甲方财务之日起10个工作日内，甲方将履约保证金无息返还给乙方。</w:t>
            </w:r>
          </w:p>
          <w:p w14:paraId="4298806D">
            <w:pPr>
              <w:adjustRightInd w:val="0"/>
              <w:snapToGrid w:val="0"/>
              <w:ind w:firstLine="0" w:firstLineChars="0"/>
              <w:rPr>
                <w:rFonts w:hint="default" w:asciiTheme="minorEastAsia" w:hAnsiTheme="minorEastAsia" w:eastAsiaTheme="minorEastAsia"/>
                <w:b/>
                <w:bCs w:val="0"/>
                <w:sz w:val="21"/>
                <w:szCs w:val="21"/>
                <w:lang w:val="en-US" w:eastAsia="zh-CN"/>
              </w:rPr>
            </w:pPr>
            <w:r>
              <w:rPr>
                <w:rFonts w:hint="default" w:asciiTheme="minorEastAsia" w:hAnsiTheme="minorEastAsia" w:eastAsiaTheme="minorEastAsia"/>
                <w:b/>
                <w:bCs w:val="0"/>
                <w:sz w:val="21"/>
                <w:szCs w:val="21"/>
                <w:lang w:val="en-US" w:eastAsia="zh-CN"/>
              </w:rPr>
              <w:t>合同总价＜3万付款方式：</w:t>
            </w:r>
          </w:p>
          <w:p w14:paraId="1C5613CE">
            <w:pPr>
              <w:adjustRightInd w:val="0"/>
              <w:snapToGrid w:val="0"/>
              <w:ind w:firstLine="420" w:firstLineChars="200"/>
              <w:rPr>
                <w:rFonts w:asciiTheme="majorEastAsia" w:hAnsiTheme="majorEastAsia" w:eastAsiaTheme="majorEastAsia"/>
                <w:b/>
                <w:sz w:val="24"/>
                <w:szCs w:val="21"/>
              </w:rPr>
            </w:pPr>
            <w:r>
              <w:rPr>
                <w:rFonts w:hint="default" w:asciiTheme="minorEastAsia" w:hAnsiTheme="minorEastAsia" w:eastAsiaTheme="minorEastAsia"/>
                <w:b w:val="0"/>
                <w:bCs/>
                <w:sz w:val="21"/>
                <w:szCs w:val="21"/>
                <w:lang w:val="en-US" w:eastAsia="zh-CN"/>
              </w:rPr>
              <w:t>货到清点、安装调试验收合格正常使用后，出具全额发票，甲方凭乙方提供的完整资料，自发票到达甲方财务之日起10个工作日内，支付100%合同货款到乙方指定帐户。</w:t>
            </w:r>
          </w:p>
        </w:tc>
      </w:tr>
      <w:tr w14:paraId="7CE34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69AE8F80">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五、交货要求</w:t>
            </w:r>
          </w:p>
        </w:tc>
        <w:tc>
          <w:tcPr>
            <w:tcW w:w="8261" w:type="dxa"/>
            <w:gridSpan w:val="2"/>
          </w:tcPr>
          <w:p w14:paraId="49F8A9A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5.1 </w:t>
            </w:r>
            <w:r>
              <w:rPr>
                <w:rFonts w:asciiTheme="minorEastAsia" w:hAnsiTheme="minorEastAsia" w:eastAsiaTheme="minorEastAsia"/>
                <w:bCs/>
                <w:szCs w:val="21"/>
              </w:rPr>
              <w:t>中标</w:t>
            </w:r>
            <w:r>
              <w:rPr>
                <w:rFonts w:hint="eastAsia" w:asciiTheme="minorEastAsia" w:hAnsiTheme="minorEastAsia" w:eastAsiaTheme="minorEastAsia"/>
                <w:bCs/>
                <w:szCs w:val="21"/>
              </w:rPr>
              <w:t>人</w:t>
            </w:r>
            <w:r>
              <w:rPr>
                <w:rFonts w:asciiTheme="minorEastAsia" w:hAnsiTheme="minorEastAsia" w:eastAsiaTheme="minorEastAsia"/>
                <w:bCs/>
                <w:szCs w:val="21"/>
              </w:rPr>
              <w:t>应向采购人提供</w:t>
            </w:r>
            <w:r>
              <w:rPr>
                <w:rFonts w:hint="eastAsia" w:asciiTheme="minorEastAsia" w:hAnsiTheme="minorEastAsia" w:eastAsiaTheme="minorEastAsia"/>
                <w:bCs/>
                <w:szCs w:val="21"/>
              </w:rPr>
              <w:t>配置清单、产品说明书、图纸、操作手册、中文操作使用说明书、</w:t>
            </w:r>
            <w:r>
              <w:rPr>
                <w:rFonts w:asciiTheme="minorEastAsia" w:hAnsiTheme="minorEastAsia" w:eastAsiaTheme="minorEastAsia"/>
                <w:bCs/>
                <w:szCs w:val="21"/>
              </w:rPr>
              <w:t>设备原厂维护手册、维修手册、软件备份、故障代码表、备件清单、零部件、</w:t>
            </w:r>
            <w:r>
              <w:rPr>
                <w:rFonts w:hint="eastAsia" w:asciiTheme="minorEastAsia" w:hAnsiTheme="minorEastAsia" w:eastAsiaTheme="minorEastAsia"/>
                <w:bCs/>
                <w:szCs w:val="21"/>
              </w:rPr>
              <w:t>维护手册（含维修密码及接口数据）等维护维修必需的材料和信息。所有外文资料需提供中文译本。文件应随货物一并交付至采购人指定地点。</w:t>
            </w:r>
          </w:p>
          <w:p w14:paraId="205A2855">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5.2提供的货物必须为全新货物，出厂日期</w:t>
            </w:r>
            <w:r>
              <w:rPr>
                <w:rFonts w:hint="eastAsia" w:ascii="宋体" w:hAnsi="宋体"/>
                <w:szCs w:val="21"/>
              </w:rPr>
              <w:t>原则上</w:t>
            </w:r>
            <w:r>
              <w:rPr>
                <w:rFonts w:hint="eastAsia" w:asciiTheme="minorEastAsia" w:hAnsiTheme="minorEastAsia" w:eastAsiaTheme="minorEastAsia"/>
                <w:bCs/>
                <w:szCs w:val="21"/>
              </w:rPr>
              <w:t>在采购人收到日期前</w:t>
            </w:r>
            <w:r>
              <w:rPr>
                <w:rFonts w:asciiTheme="minorEastAsia" w:hAnsiTheme="minorEastAsia" w:eastAsiaTheme="minorEastAsia"/>
                <w:bCs/>
                <w:szCs w:val="21"/>
              </w:rPr>
              <w:t>12</w:t>
            </w:r>
            <w:r>
              <w:rPr>
                <w:rFonts w:hint="eastAsia" w:asciiTheme="minorEastAsia" w:hAnsiTheme="minorEastAsia" w:eastAsiaTheme="minorEastAsia"/>
                <w:bCs/>
                <w:szCs w:val="21"/>
              </w:rPr>
              <w:t>个月内经检验合格的产品</w:t>
            </w:r>
            <w:r>
              <w:rPr>
                <w:rFonts w:hint="eastAsia" w:ascii="宋体" w:hAnsi="宋体"/>
                <w:szCs w:val="21"/>
              </w:rPr>
              <w:t>，</w:t>
            </w:r>
            <w:r>
              <w:rPr>
                <w:rFonts w:hint="eastAsia" w:asciiTheme="minorEastAsia" w:hAnsiTheme="minorEastAsia" w:eastAsiaTheme="minorEastAsia"/>
                <w:bCs/>
                <w:szCs w:val="21"/>
              </w:rPr>
              <w:t>若无法提供12个月内的产品，则采购人有权要求延长相应期限的产品保修期。产品如需要计量检定的应提供相关计量检定部门出具的合法检定报告。其中，进口设备必须具有报关证明文件、原产地证明和商检合格证明文件等相关证明文件，否则采购人概不接收。如国家规定的强检设备，由中标人负责完成首次计量强制检定，验收前中标人必须附上计量检定合格报告。</w:t>
            </w:r>
          </w:p>
          <w:p w14:paraId="026E5377">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5.3 采购人有权检验或测试货物，以确认货物是否符合合同规格的要求，并且不承担额外的费用。如发现所交货物与投标文件中所承诺的不符或存在质量、技术缺陷等,采购人可以拒绝接收该货物,中标人应在 7 日历日内采取补足、更换或退货等措施,以满足规格的要求，由此发生的一切损失和费用由中标人承担。</w:t>
            </w:r>
          </w:p>
          <w:p w14:paraId="38316BA5">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5.4中标人负责货物的现场安装和调试,提供货物安装、调试和维修所需的专用工具和辅助材料。中标人应在货物运至指定地点后一周内开始安装调试,并在 30 日历日内安装调试完毕。</w:t>
            </w:r>
          </w:p>
          <w:p w14:paraId="0ECBA17A">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5.5货物安装需施工的，中标人应在合同签订前提供设备安装施工图纸，采购人与中标人共同签字确定安装场地施工方案。并承担设备的包装、运输、保险、装卸、安装调试、培训、商检及计量检测、关税、增值税和进口代理等费用。</w:t>
            </w:r>
          </w:p>
        </w:tc>
      </w:tr>
      <w:tr w14:paraId="2962C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2" w:hRule="atLeast"/>
          <w:jc w:val="center"/>
        </w:trPr>
        <w:tc>
          <w:tcPr>
            <w:tcW w:w="1765" w:type="dxa"/>
            <w:gridSpan w:val="3"/>
          </w:tcPr>
          <w:p w14:paraId="0E284A0E">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六、验收： </w:t>
            </w:r>
          </w:p>
        </w:tc>
        <w:tc>
          <w:tcPr>
            <w:tcW w:w="8261" w:type="dxa"/>
            <w:gridSpan w:val="2"/>
          </w:tcPr>
          <w:p w14:paraId="00F308F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6.1中标人应派有经验的技术人员到现场进行安装、调试，直到设备正常使用。由采购人按合同和招标、投标文件约定的要求和标准及中华人民共和国现行的验收规范和评定标准进行交货验收。</w:t>
            </w:r>
          </w:p>
          <w:p w14:paraId="115A1185">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6.2 验收要求：货物必须满足以下条件后方可被采购方接受： </w:t>
            </w:r>
          </w:p>
          <w:p w14:paraId="056B867A">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1）货物具备产品合格证。</w:t>
            </w:r>
          </w:p>
          <w:p w14:paraId="5B9C5F98">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2）设备全新,外观无伤痕变形或明显修饰痕迹。</w:t>
            </w:r>
          </w:p>
          <w:p w14:paraId="6AE3454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3）如有国标，必须符合有关规定；如无国标，则按照行业标准；如无国标及行业标准，则按双方约定执行。投标文件提供的技术数据经实测证实是真实的。检验及质量保证期内达到的性能指标与要求一致，达到或优于相应标准。</w:t>
            </w:r>
          </w:p>
          <w:p w14:paraId="56BA32A4">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4）技术文件资料、备件等已按规定数量移交完毕。</w:t>
            </w:r>
          </w:p>
          <w:p w14:paraId="3EC55A99">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5）按照招标书要求及投标文件提供的技术要求验收必须合格。</w:t>
            </w:r>
          </w:p>
          <w:p w14:paraId="29AF6A8D">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中标人提供的各种文件载明的内容必须真实，采购人对产品的技术数据置疑时有权要求中标人按照双方认可的第三方检测机构出具的检验方法进行检测及鉴定(检测费用由中标人承担)，检测结果必须证明中标人提供的技术数据是真实的，否则视为不合格</w:t>
            </w:r>
          </w:p>
          <w:p w14:paraId="2959F3C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7）在货物安装调试合格后，所有技术指标达到技术规范书要求，经验收合格后，双方共同签署验收报告。产品质保期自验收合格之日起算，由中标人提供产品质保文件。</w:t>
            </w:r>
          </w:p>
        </w:tc>
      </w:tr>
      <w:tr w14:paraId="2148E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1BF0D0F5">
            <w:pPr>
              <w:adjustRightInd w:val="0"/>
              <w:snapToGrid w:val="0"/>
              <w:rPr>
                <w:rFonts w:asciiTheme="majorEastAsia" w:hAnsiTheme="majorEastAsia" w:eastAsiaTheme="majorEastAsia"/>
                <w:b/>
                <w:sz w:val="24"/>
                <w:szCs w:val="21"/>
                <w:highlight w:val="yellow"/>
              </w:rPr>
            </w:pPr>
            <w:r>
              <w:rPr>
                <w:rFonts w:hint="eastAsia" w:asciiTheme="majorEastAsia" w:hAnsiTheme="majorEastAsia" w:eastAsiaTheme="majorEastAsia"/>
                <w:b/>
                <w:sz w:val="24"/>
                <w:szCs w:val="21"/>
              </w:rPr>
              <w:t>七、售后服务要求：</w:t>
            </w:r>
          </w:p>
          <w:p w14:paraId="386D5647">
            <w:pPr>
              <w:adjustRightInd w:val="0"/>
              <w:snapToGrid w:val="0"/>
              <w:rPr>
                <w:rFonts w:asciiTheme="majorEastAsia" w:hAnsiTheme="majorEastAsia" w:eastAsiaTheme="majorEastAsia"/>
                <w:sz w:val="24"/>
                <w:szCs w:val="21"/>
              </w:rPr>
            </w:pPr>
          </w:p>
        </w:tc>
        <w:tc>
          <w:tcPr>
            <w:tcW w:w="8261" w:type="dxa"/>
            <w:gridSpan w:val="2"/>
          </w:tcPr>
          <w:p w14:paraId="121D075B">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7.1各投标人应在投标文件中承诺报价已包含提供整机原厂保修期</w:t>
            </w:r>
            <w:r>
              <w:rPr>
                <w:rFonts w:hint="eastAsia" w:asciiTheme="minorEastAsia" w:hAnsiTheme="minorEastAsia" w:eastAsiaTheme="minorEastAsia"/>
                <w:bCs/>
                <w:color w:val="FF0000"/>
                <w:szCs w:val="21"/>
                <w:u w:val="single"/>
              </w:rPr>
              <w:t xml:space="preserve">  </w:t>
            </w:r>
            <w:r>
              <w:rPr>
                <w:rFonts w:hint="eastAsia" w:asciiTheme="minorEastAsia" w:hAnsiTheme="minorEastAsia" w:eastAsiaTheme="minorEastAsia"/>
                <w:bCs/>
                <w:color w:val="FF0000"/>
                <w:szCs w:val="21"/>
                <w:u w:val="single"/>
                <w:lang w:val="en-US" w:eastAsia="zh-CN"/>
              </w:rPr>
              <w:t xml:space="preserve">  </w:t>
            </w:r>
            <w:r>
              <w:rPr>
                <w:rFonts w:hint="eastAsia" w:asciiTheme="minorEastAsia" w:hAnsiTheme="minorEastAsia" w:eastAsiaTheme="minorEastAsia"/>
                <w:bCs/>
                <w:color w:val="FF0000"/>
                <w:szCs w:val="21"/>
                <w:u w:val="single"/>
              </w:rPr>
              <w:t xml:space="preserve">  </w:t>
            </w:r>
            <w:r>
              <w:rPr>
                <w:rFonts w:hint="eastAsia" w:asciiTheme="minorEastAsia" w:hAnsiTheme="minorEastAsia" w:eastAsiaTheme="minorEastAsia"/>
                <w:bCs/>
                <w:color w:val="FF0000"/>
                <w:szCs w:val="21"/>
              </w:rPr>
              <w:t>年</w:t>
            </w:r>
            <w:r>
              <w:rPr>
                <w:rFonts w:hint="eastAsia" w:asciiTheme="minorEastAsia" w:hAnsiTheme="minorEastAsia" w:eastAsiaTheme="minorEastAsia"/>
                <w:bCs/>
                <w:color w:val="FF0000"/>
                <w:szCs w:val="21"/>
                <w:lang w:val="en-US" w:eastAsia="zh-CN"/>
              </w:rPr>
              <w:t>（填写的数值≥3年）</w:t>
            </w:r>
            <w:r>
              <w:rPr>
                <w:rFonts w:hint="eastAsia" w:asciiTheme="minorEastAsia" w:hAnsiTheme="minorEastAsia" w:eastAsiaTheme="minorEastAsia"/>
                <w:bCs/>
                <w:szCs w:val="21"/>
              </w:rPr>
              <w:t>，终身维修。保修期内,年度定期预防性维护保养次数应不少于 2 次并留存维护记录。报价已包含保修期内更换零配件及工时费。</w:t>
            </w:r>
          </w:p>
          <w:p w14:paraId="67F9D2E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（备注：质保期是指投标人应在该期间内对本项目下交付的所有货物提供质量保证，不包括消耗品的配送。）</w:t>
            </w:r>
          </w:p>
          <w:p w14:paraId="60835F2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7.2    4小时内响应，24 小时维修到位（不可抗力情况除外）。消耗品和零配件供应及时，质保期内及外设备出现故障不能正常使用，中标人报价已包含提供备用机给采购人使用直至设备修复完好投入使用的服务。</w:t>
            </w:r>
          </w:p>
          <w:p w14:paraId="3998250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7.3质保期满以后，中标人对设备终身负责维修、安装、升级软件服务，长期以优惠价提供零配件（中标供应商提供主要零配件报价单）。</w:t>
            </w:r>
          </w:p>
          <w:p w14:paraId="472A0CFB">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7.4报价已包含终身提供软件升级服务,并开放设备接口，派人配合与医院各信息系统的连接工作，直至该设备与医院信息系统可进行完整的数据交换；在设备保修期内，当医院信息系统变更并需要与该设备连接时，需派人配合直至该设备与医院信息系统可进行完整的数据交换，且采购人无需另行支付费用。</w:t>
            </w:r>
          </w:p>
          <w:p w14:paraId="76C8A156">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7.5质保期内【设备故障率】≤【 5 】%。【设备故障率】未达要求的，每升高【1】%，质保期顺延【30 】天。当【设备故障率】≥【 10 】%时，投标人必须在采购人提出要求之日起【 30 】日内无条件更换新机，并按该设备总价的【5】%向采购人支付违约金，由此造成采购人其他损失的，中标人应另行赔偿。中标人维修的指定邮箱</w:t>
            </w:r>
            <w:r>
              <w:rPr>
                <w:rFonts w:asciiTheme="minorEastAsia" w:hAnsiTheme="minorEastAsia" w:eastAsiaTheme="minorEastAsia"/>
                <w:bCs/>
                <w:szCs w:val="21"/>
              </w:rPr>
              <w:t>，</w:t>
            </w:r>
            <w:r>
              <w:rPr>
                <w:rFonts w:hint="eastAsia" w:asciiTheme="minorEastAsia" w:hAnsiTheme="minorEastAsia" w:eastAsiaTheme="minorEastAsia"/>
                <w:bCs/>
                <w:szCs w:val="21"/>
              </w:rPr>
              <w:t>采购人维修通知的邮件发出后，视为采购人的维修通知送达中标人。</w:t>
            </w:r>
          </w:p>
          <w:p w14:paraId="009D005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7.6</w:t>
            </w:r>
            <w:r>
              <w:rPr>
                <w:rFonts w:hint="eastAsia"/>
              </w:rPr>
              <w:t>质保期满后，中标人应以优惠价供应维修零配件、消耗品。签订合同时填写合同模板中的《设备配套消耗材料报价单》和《设备主要维修配件报价单》。采购人可与中标人就优惠价进行谈判，但优惠价不得高于签订合同时承诺的维修零配件、消耗品的报价。</w:t>
            </w:r>
            <w:r>
              <w:rPr>
                <w:rFonts w:hint="eastAsia" w:asciiTheme="minorEastAsia" w:hAnsiTheme="minorEastAsia" w:eastAsiaTheme="minorEastAsia"/>
                <w:bCs/>
                <w:szCs w:val="21"/>
              </w:rPr>
              <w:t>质保期</w:t>
            </w:r>
            <w:r>
              <w:rPr>
                <w:rFonts w:asciiTheme="minorEastAsia" w:hAnsiTheme="minorEastAsia" w:eastAsiaTheme="minorEastAsia"/>
                <w:bCs/>
                <w:szCs w:val="21"/>
              </w:rPr>
              <w:t>满后，</w:t>
            </w:r>
            <w:r>
              <w:rPr>
                <w:rFonts w:hint="eastAsia" w:asciiTheme="minorEastAsia" w:hAnsiTheme="minorEastAsia" w:eastAsiaTheme="minorEastAsia"/>
                <w:bCs/>
                <w:szCs w:val="21"/>
              </w:rPr>
              <w:t>中标</w:t>
            </w:r>
            <w:r>
              <w:rPr>
                <w:rFonts w:asciiTheme="minorEastAsia" w:hAnsiTheme="minorEastAsia" w:eastAsiaTheme="minorEastAsia"/>
                <w:bCs/>
                <w:szCs w:val="21"/>
              </w:rPr>
              <w:t>人应以优惠价供应维修零配件、消耗品和延续保修合同。价格最高的前5项零配件、消耗品和延续保修合同的报价明细必须填写于《合同报价清单》中。采购人可与</w:t>
            </w:r>
            <w:r>
              <w:rPr>
                <w:rFonts w:hint="eastAsia" w:asciiTheme="minorEastAsia" w:hAnsiTheme="minorEastAsia" w:eastAsiaTheme="minorEastAsia"/>
                <w:bCs/>
                <w:szCs w:val="21"/>
              </w:rPr>
              <w:t>中标</w:t>
            </w:r>
            <w:r>
              <w:rPr>
                <w:rFonts w:asciiTheme="minorEastAsia" w:hAnsiTheme="minorEastAsia" w:eastAsiaTheme="minorEastAsia"/>
                <w:bCs/>
                <w:szCs w:val="21"/>
              </w:rPr>
              <w:t>人就优惠价进行谈判，但优惠价不得高于</w:t>
            </w:r>
            <w:r>
              <w:rPr>
                <w:rFonts w:hint="eastAsia" w:asciiTheme="minorEastAsia" w:hAnsiTheme="minorEastAsia" w:eastAsiaTheme="minorEastAsia"/>
                <w:bCs/>
                <w:szCs w:val="21"/>
              </w:rPr>
              <w:t>中标</w:t>
            </w:r>
            <w:r>
              <w:rPr>
                <w:rFonts w:asciiTheme="minorEastAsia" w:hAnsiTheme="minorEastAsia" w:eastAsiaTheme="minorEastAsia"/>
                <w:bCs/>
                <w:szCs w:val="21"/>
              </w:rPr>
              <w:t>人在投标文件的《零配件、消耗品和延续保修合同报价清单》中承诺的维修零配件、消耗品和延续保修合同的报价。</w:t>
            </w:r>
          </w:p>
        </w:tc>
      </w:tr>
      <w:tr w14:paraId="493FB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3C9F58EC">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八、培训要求 </w:t>
            </w:r>
          </w:p>
        </w:tc>
        <w:tc>
          <w:tcPr>
            <w:tcW w:w="8261" w:type="dxa"/>
            <w:gridSpan w:val="2"/>
          </w:tcPr>
          <w:p w14:paraId="2A1E0E4A">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需针对临床使用人员及工程人员设计培训方案，主要内容包括但不限于：临床使用及维护保养培训：设备的基本结构、性能、主要部件的构造及修理，日常使用保养与管理，常见故障的排除，紧急情况的处理等,直至能独立操作并附培训方案。</w:t>
            </w:r>
          </w:p>
        </w:tc>
      </w:tr>
      <w:tr w14:paraId="1C1E3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2426D1F9">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九、违约责任</w:t>
            </w:r>
          </w:p>
        </w:tc>
        <w:tc>
          <w:tcPr>
            <w:tcW w:w="8261" w:type="dxa"/>
            <w:gridSpan w:val="2"/>
          </w:tcPr>
          <w:p w14:paraId="3E9FB1D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9.1中标人所交设备的品种、型号、规格、质量、功能、技术参数等方面不能实质性满足招标文件，</w:t>
            </w:r>
            <w:r>
              <w:rPr>
                <w:rFonts w:asciiTheme="minorEastAsia" w:hAnsiTheme="minorEastAsia" w:eastAsiaTheme="minorEastAsia"/>
                <w:bCs/>
                <w:szCs w:val="21"/>
              </w:rPr>
              <w:t>交付的货物不符合合同规定的</w:t>
            </w:r>
            <w:r>
              <w:rPr>
                <w:rFonts w:hint="eastAsia" w:asciiTheme="minorEastAsia" w:hAnsiTheme="minorEastAsia" w:eastAsiaTheme="minorEastAsia"/>
                <w:bCs/>
                <w:szCs w:val="21"/>
              </w:rPr>
              <w:t>，采购人有权拒绝收货，且中标</w:t>
            </w:r>
            <w:r>
              <w:rPr>
                <w:rFonts w:asciiTheme="minorEastAsia" w:hAnsiTheme="minorEastAsia" w:eastAsiaTheme="minorEastAsia"/>
                <w:bCs/>
                <w:szCs w:val="21"/>
              </w:rPr>
              <w:t>人向采购人支付合同总价的5%</w:t>
            </w:r>
            <w:r>
              <w:rPr>
                <w:rFonts w:hint="eastAsia" w:asciiTheme="minorEastAsia" w:hAnsiTheme="minorEastAsia" w:eastAsiaTheme="minorEastAsia"/>
                <w:bCs/>
                <w:szCs w:val="21"/>
              </w:rPr>
              <w:t>的违约金。</w:t>
            </w:r>
          </w:p>
          <w:p w14:paraId="52030C86">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9.2中标人逾期交货，或逾期完成安装调试，或货物逾期通过验收的，中标人均应支付逾期违约金，每日按合同总价的5‰计算；逾期超过三十日的，中标人需向采购人另行支付合同总价的10%的违约金，且采购人有权单方解除本合同，中标人于收到采购人发出的解除通知书后三日内无条件退回采购人已支付的全部款项。此条款与9.1条同时执行。</w:t>
            </w:r>
          </w:p>
        </w:tc>
      </w:tr>
      <w:tr w14:paraId="52C91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Borders>
              <w:bottom w:val="single" w:color="auto" w:sz="4" w:space="0"/>
            </w:tcBorders>
          </w:tcPr>
          <w:p w14:paraId="274EC765">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十、其他</w:t>
            </w:r>
          </w:p>
        </w:tc>
        <w:tc>
          <w:tcPr>
            <w:tcW w:w="8261" w:type="dxa"/>
            <w:gridSpan w:val="2"/>
            <w:tcBorders>
              <w:bottom w:val="single" w:color="auto" w:sz="4" w:space="0"/>
            </w:tcBorders>
          </w:tcPr>
          <w:p w14:paraId="450C142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10.1如有设备相关耗材、试剂或易损器械，设备及主要维修配件，请提供并分别列出它们的优惠价格。</w:t>
            </w:r>
          </w:p>
          <w:p w14:paraId="6D0B30BB">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10.2设备电源插头符合使用科室现有的插座，如不符合提供相应的插头转换接口。</w:t>
            </w:r>
          </w:p>
          <w:p w14:paraId="52224CAA">
            <w:pPr>
              <w:adjustRightInd w:val="0"/>
              <w:snapToGrid w:val="0"/>
              <w:ind w:firstLine="420" w:firstLineChars="200"/>
              <w:rPr>
                <w:rFonts w:asciiTheme="minorEastAsia" w:hAnsiTheme="minorEastAsia" w:eastAsiaTheme="minorEastAsia"/>
                <w:bCs/>
                <w:szCs w:val="21"/>
              </w:rPr>
            </w:pPr>
            <w:r>
              <w:rPr>
                <w:rFonts w:asciiTheme="minorEastAsia" w:hAnsiTheme="minorEastAsia" w:eastAsiaTheme="minorEastAsia"/>
                <w:bCs/>
                <w:szCs w:val="21"/>
              </w:rPr>
              <w:t>10.</w:t>
            </w:r>
            <w:r>
              <w:rPr>
                <w:rFonts w:hint="eastAsia" w:asciiTheme="minorEastAsia" w:hAnsiTheme="minorEastAsia" w:eastAsiaTheme="minorEastAsia"/>
                <w:bCs/>
                <w:szCs w:val="21"/>
              </w:rPr>
              <w:t>3如涉及工程类需提供相关的电路图、施工图，安装工程所涉及到的全部费用（包含但不限于装修费、旧设备拆装费、总承包管理服务费、安装如涉及外接电源、网络、给排水、排风等必须对现有设施进行改造或增加管线、材料及人工等），均由中标人承担，电源电线插座、长度和用电等需符合采购人的使用要求，所供设备均需妥善安装确保采购人可正常使用。</w:t>
            </w:r>
          </w:p>
          <w:p w14:paraId="0D133E0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10.4中标人所交付货物、工程或服务不符合其投标承诺的，或在投标阶段为中标而盲目虚假承诺、低价恶性竞争，在履约阶段则通过偷工减料、以次充好而获取利润的，将不予验收，并交主管部门遵照相关规定处理，所有责任由中标人一力承担。</w:t>
            </w:r>
          </w:p>
        </w:tc>
      </w:tr>
    </w:tbl>
    <w:p w14:paraId="4F70C2C0">
      <w:pPr>
        <w:spacing w:line="540" w:lineRule="exact"/>
        <w:ind w:left="400"/>
        <w:jc w:val="center"/>
        <w:rPr>
          <w:rFonts w:hint="eastAsia" w:cs="方正小标宋简体" w:asciiTheme="majorEastAsia" w:hAnsiTheme="majorEastAsia" w:eastAsiaTheme="majorEastAsia"/>
          <w:b/>
          <w:sz w:val="36"/>
          <w:szCs w:val="36"/>
        </w:rPr>
      </w:pPr>
    </w:p>
    <w:p w14:paraId="402DEE4D">
      <w:pPr>
        <w:adjustRightInd w:val="0"/>
        <w:snapToGrid w:val="0"/>
        <w:spacing w:line="360" w:lineRule="auto"/>
        <w:jc w:val="center"/>
        <w:rPr>
          <w:rFonts w:asciiTheme="majorEastAsia" w:hAnsiTheme="majorEastAsia" w:eastAsiaTheme="majorEastAsia"/>
          <w:b/>
          <w:sz w:val="24"/>
          <w:szCs w:val="21"/>
        </w:rPr>
      </w:pPr>
      <w:r>
        <w:rPr>
          <w:rFonts w:hint="eastAsia" w:cs="方正小标宋简体" w:asciiTheme="majorEastAsia" w:hAnsiTheme="majorEastAsia" w:eastAsiaTheme="majorEastAsia"/>
          <w:b/>
          <w:sz w:val="36"/>
          <w:szCs w:val="36"/>
        </w:rPr>
        <w:t>第</w:t>
      </w:r>
      <w:r>
        <w:rPr>
          <w:rFonts w:hint="eastAsia" w:cs="方正小标宋简体" w:asciiTheme="majorEastAsia" w:hAnsiTheme="majorEastAsia" w:eastAsiaTheme="majorEastAsia"/>
          <w:b/>
          <w:sz w:val="36"/>
          <w:szCs w:val="36"/>
          <w:lang w:val="en-US" w:eastAsia="zh-CN"/>
        </w:rPr>
        <w:t>三</w:t>
      </w:r>
      <w:r>
        <w:rPr>
          <w:rFonts w:hint="eastAsia" w:cs="方正小标宋简体" w:asciiTheme="majorEastAsia" w:hAnsiTheme="majorEastAsia" w:eastAsiaTheme="majorEastAsia"/>
          <w:b/>
          <w:sz w:val="36"/>
          <w:szCs w:val="36"/>
        </w:rPr>
        <w:t>部分 设备主要维修配件、易损配件</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4109"/>
        <w:gridCol w:w="2754"/>
        <w:gridCol w:w="2456"/>
      </w:tblGrid>
      <w:tr w14:paraId="6CA32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01" w:type="dxa"/>
            <w:vAlign w:val="center"/>
          </w:tcPr>
          <w:p w14:paraId="6C69C301">
            <w:pPr>
              <w:adjustRightInd w:val="0"/>
              <w:snapToGrid w:val="0"/>
              <w:jc w:val="center"/>
              <w:rPr>
                <w:rFonts w:asciiTheme="majorEastAsia" w:hAnsiTheme="majorEastAsia" w:eastAsiaTheme="majorEastAsia"/>
                <w:b/>
                <w:sz w:val="24"/>
              </w:rPr>
            </w:pPr>
            <w:r>
              <w:rPr>
                <w:rFonts w:hint="eastAsia" w:asciiTheme="majorEastAsia" w:hAnsiTheme="majorEastAsia" w:eastAsiaTheme="majorEastAsia"/>
                <w:b/>
                <w:sz w:val="24"/>
              </w:rPr>
              <w:t>序号</w:t>
            </w:r>
          </w:p>
        </w:tc>
        <w:tc>
          <w:tcPr>
            <w:tcW w:w="4109" w:type="dxa"/>
            <w:vAlign w:val="center"/>
          </w:tcPr>
          <w:p w14:paraId="7C420DB3">
            <w:pPr>
              <w:adjustRightInd w:val="0"/>
              <w:snapToGrid w:val="0"/>
              <w:jc w:val="center"/>
              <w:rPr>
                <w:rFonts w:asciiTheme="majorEastAsia" w:hAnsiTheme="majorEastAsia" w:eastAsiaTheme="majorEastAsia"/>
                <w:b/>
                <w:sz w:val="24"/>
              </w:rPr>
            </w:pPr>
            <w:r>
              <w:rPr>
                <w:rFonts w:hint="eastAsia" w:asciiTheme="majorEastAsia" w:hAnsiTheme="majorEastAsia" w:eastAsiaTheme="majorEastAsia"/>
                <w:b/>
                <w:sz w:val="24"/>
              </w:rPr>
              <w:t>服务名称</w:t>
            </w:r>
          </w:p>
        </w:tc>
        <w:tc>
          <w:tcPr>
            <w:tcW w:w="2754" w:type="dxa"/>
            <w:vAlign w:val="center"/>
          </w:tcPr>
          <w:p w14:paraId="38011119">
            <w:pPr>
              <w:adjustRightInd w:val="0"/>
              <w:snapToGrid w:val="0"/>
              <w:jc w:val="center"/>
              <w:rPr>
                <w:rFonts w:asciiTheme="majorEastAsia" w:hAnsiTheme="majorEastAsia" w:eastAsiaTheme="majorEastAsia"/>
                <w:b/>
                <w:sz w:val="24"/>
              </w:rPr>
            </w:pPr>
            <w:r>
              <w:rPr>
                <w:rFonts w:hint="eastAsia" w:asciiTheme="majorEastAsia" w:hAnsiTheme="majorEastAsia" w:eastAsiaTheme="majorEastAsia"/>
                <w:b/>
                <w:sz w:val="24"/>
              </w:rPr>
              <w:t>服务内容</w:t>
            </w:r>
          </w:p>
        </w:tc>
        <w:tc>
          <w:tcPr>
            <w:tcW w:w="2456" w:type="dxa"/>
            <w:vAlign w:val="center"/>
          </w:tcPr>
          <w:p w14:paraId="1697C7B9">
            <w:pPr>
              <w:adjustRightInd w:val="0"/>
              <w:snapToGrid w:val="0"/>
              <w:jc w:val="center"/>
              <w:rPr>
                <w:rFonts w:asciiTheme="majorEastAsia" w:hAnsiTheme="majorEastAsia" w:eastAsiaTheme="majorEastAsia"/>
                <w:b/>
                <w:sz w:val="24"/>
              </w:rPr>
            </w:pPr>
            <w:r>
              <w:rPr>
                <w:rFonts w:hint="eastAsia" w:asciiTheme="majorEastAsia" w:hAnsiTheme="majorEastAsia" w:eastAsiaTheme="majorEastAsia"/>
                <w:b/>
                <w:sz w:val="24"/>
              </w:rPr>
              <w:t>价格（元）</w:t>
            </w:r>
          </w:p>
        </w:tc>
      </w:tr>
      <w:tr w14:paraId="352DA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01" w:type="dxa"/>
            <w:vAlign w:val="center"/>
          </w:tcPr>
          <w:p w14:paraId="76A892DB">
            <w:pPr>
              <w:widowControl/>
              <w:adjustRightInd w:val="0"/>
              <w:snapToGrid w:val="0"/>
              <w:jc w:val="center"/>
              <w:rPr>
                <w:rFonts w:asciiTheme="majorEastAsia" w:hAnsiTheme="majorEastAsia" w:eastAsiaTheme="majorEastAsia"/>
                <w:b/>
                <w:sz w:val="24"/>
              </w:rPr>
            </w:pPr>
            <w:r>
              <w:rPr>
                <w:rFonts w:hint="eastAsia" w:asciiTheme="majorEastAsia" w:hAnsiTheme="majorEastAsia" w:eastAsiaTheme="majorEastAsia"/>
                <w:b/>
                <w:sz w:val="24"/>
              </w:rPr>
              <w:t>1</w:t>
            </w:r>
          </w:p>
        </w:tc>
        <w:tc>
          <w:tcPr>
            <w:tcW w:w="4109" w:type="dxa"/>
            <w:vAlign w:val="center"/>
          </w:tcPr>
          <w:p w14:paraId="66348787">
            <w:pPr>
              <w:widowControl/>
              <w:adjustRightInd w:val="0"/>
              <w:snapToGrid w:val="0"/>
              <w:jc w:val="center"/>
              <w:rPr>
                <w:rFonts w:asciiTheme="majorEastAsia" w:hAnsiTheme="majorEastAsia" w:eastAsiaTheme="majorEastAsia"/>
                <w:b/>
                <w:sz w:val="24"/>
              </w:rPr>
            </w:pPr>
            <w:r>
              <w:rPr>
                <w:rFonts w:hint="eastAsia" w:asciiTheme="majorEastAsia" w:hAnsiTheme="majorEastAsia" w:eastAsiaTheme="majorEastAsia"/>
                <w:b/>
                <w:sz w:val="24"/>
              </w:rPr>
              <w:t>三年延续保修合同</w:t>
            </w:r>
          </w:p>
        </w:tc>
        <w:tc>
          <w:tcPr>
            <w:tcW w:w="2754" w:type="dxa"/>
            <w:vAlign w:val="center"/>
          </w:tcPr>
          <w:p w14:paraId="0A9D6985">
            <w:pPr>
              <w:adjustRightInd w:val="0"/>
              <w:snapToGrid w:val="0"/>
              <w:rPr>
                <w:rFonts w:ascii="宋体" w:hAnsi="宋体" w:cs="宋体"/>
                <w:sz w:val="24"/>
              </w:rPr>
            </w:pPr>
            <w:r>
              <w:rPr>
                <w:rFonts w:hint="eastAsia" w:ascii="宋体" w:hAnsi="宋体" w:cs="宋体"/>
                <w:sz w:val="24"/>
              </w:rPr>
              <w:t>主机保修，终身维护</w:t>
            </w:r>
          </w:p>
        </w:tc>
        <w:tc>
          <w:tcPr>
            <w:tcW w:w="2456" w:type="dxa"/>
            <w:vAlign w:val="center"/>
          </w:tcPr>
          <w:p w14:paraId="2FE96C32">
            <w:pPr>
              <w:widowControl/>
              <w:adjustRightInd w:val="0"/>
              <w:snapToGrid w:val="0"/>
              <w:jc w:val="center"/>
              <w:rPr>
                <w:rFonts w:ascii="宋体" w:hAnsi="宋体" w:cs="宋体"/>
                <w:sz w:val="24"/>
              </w:rPr>
            </w:pPr>
          </w:p>
        </w:tc>
      </w:tr>
    </w:tbl>
    <w:p w14:paraId="0AF21B07">
      <w:pPr>
        <w:rPr>
          <w:rFonts w:cs="方正小标宋简体" w:asciiTheme="majorEastAsia" w:hAnsiTheme="majorEastAsia" w:eastAsiaTheme="majorEastAsia"/>
          <w:sz w:val="36"/>
          <w:szCs w:val="36"/>
        </w:rPr>
      </w:pPr>
    </w:p>
    <w:p w14:paraId="22479444">
      <w:pPr>
        <w:rPr>
          <w:rFonts w:cs="方正小标宋简体" w:asciiTheme="majorEastAsia" w:hAnsiTheme="majorEastAsia" w:eastAsiaTheme="majorEastAsia"/>
          <w:sz w:val="10"/>
          <w:szCs w:val="10"/>
        </w:rPr>
      </w:pPr>
    </w:p>
    <w:sectPr>
      <w:footerReference r:id="rId3" w:type="default"/>
      <w:pgSz w:w="11906" w:h="16838"/>
      <w:pgMar w:top="284" w:right="851" w:bottom="284" w:left="851" w:header="113" w:footer="113"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Microsoft JhengHei UI Light">
    <w:panose1 w:val="020B0304030504040204"/>
    <w:charset w:val="88"/>
    <w:family w:val="swiss"/>
    <w:pitch w:val="default"/>
    <w:sig w:usb0="800002A7" w:usb1="28CF4400" w:usb2="00000016" w:usb3="00000000" w:csb0="00100009" w:csb1="00000000"/>
  </w:font>
  <w:font w:name="方正小标宋简体">
    <w:panose1 w:val="02010601030101010101"/>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75192"/>
    </w:sdtPr>
    <w:sdtContent>
      <w:sdt>
        <w:sdtPr>
          <w:id w:val="171357217"/>
        </w:sdtPr>
        <w:sdtContent>
          <w:p w14:paraId="0B06D339">
            <w:pPr>
              <w:pStyle w:val="6"/>
              <w:jc w:val="center"/>
            </w:pPr>
          </w:p>
          <w:p w14:paraId="5672C704">
            <w:pPr>
              <w:pStyle w:val="6"/>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w:t>
            </w:r>
            <w:r>
              <w:rPr>
                <w:b/>
                <w:sz w:val="24"/>
                <w:szCs w:val="24"/>
              </w:rPr>
              <w:fldChar w:fldCharType="end"/>
            </w:r>
          </w:p>
        </w:sdtContent>
      </w:sdt>
    </w:sdtContent>
  </w:sdt>
  <w:p w14:paraId="57D19343">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3B4F61"/>
    <w:multiLevelType w:val="singleLevel"/>
    <w:tmpl w:val="E73B4F61"/>
    <w:lvl w:ilvl="0" w:tentative="0">
      <w:start w:val="1"/>
      <w:numFmt w:val="decimal"/>
      <w:lvlText w:val="%1."/>
      <w:lvlJc w:val="left"/>
      <w:pPr>
        <w:ind w:left="425" w:hanging="425"/>
      </w:pPr>
      <w:rPr>
        <w:rFonts w:hint="default"/>
      </w:rPr>
    </w:lvl>
  </w:abstractNum>
  <w:abstractNum w:abstractNumId="1">
    <w:nsid w:val="2D69F76C"/>
    <w:multiLevelType w:val="singleLevel"/>
    <w:tmpl w:val="2D69F76C"/>
    <w:lvl w:ilvl="0" w:tentative="0">
      <w:start w:val="1"/>
      <w:numFmt w:val="decimal"/>
      <w:lvlText w:val="%1."/>
      <w:lvlJc w:val="left"/>
      <w:pPr>
        <w:ind w:left="425" w:hanging="425"/>
      </w:pPr>
      <w:rPr>
        <w:rFonts w:hint="default"/>
        <w:b/>
        <w:bCs/>
      </w:rPr>
    </w:lvl>
  </w:abstractNum>
  <w:abstractNum w:abstractNumId="2">
    <w:nsid w:val="5B870740"/>
    <w:multiLevelType w:val="singleLevel"/>
    <w:tmpl w:val="5B870740"/>
    <w:lvl w:ilvl="0" w:tentative="0">
      <w:start w:val="2"/>
      <w:numFmt w:val="chineseCounting"/>
      <w:suff w:val="space"/>
      <w:lvlText w:val="第%1部分"/>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9AC"/>
    <w:rsid w:val="001D49AC"/>
    <w:rsid w:val="002C03CF"/>
    <w:rsid w:val="004E4E4E"/>
    <w:rsid w:val="006B289B"/>
    <w:rsid w:val="008F13E6"/>
    <w:rsid w:val="009E3C0E"/>
    <w:rsid w:val="00A76759"/>
    <w:rsid w:val="00B318DC"/>
    <w:rsid w:val="00BD16D5"/>
    <w:rsid w:val="00CB7812"/>
    <w:rsid w:val="00D07C16"/>
    <w:rsid w:val="00F63B90"/>
    <w:rsid w:val="00F9704E"/>
    <w:rsid w:val="0CEC2AE7"/>
    <w:rsid w:val="129837C9"/>
    <w:rsid w:val="17006687"/>
    <w:rsid w:val="25145328"/>
    <w:rsid w:val="2EBF4936"/>
    <w:rsid w:val="3247266C"/>
    <w:rsid w:val="3CFE2861"/>
    <w:rsid w:val="41396E07"/>
    <w:rsid w:val="54724D22"/>
    <w:rsid w:val="54893DA4"/>
    <w:rsid w:val="594B72FC"/>
    <w:rsid w:val="5E1F4B4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0"/>
    <w:unhideWhenUsed/>
    <w:qFormat/>
    <w:uiPriority w:val="99"/>
    <w:pPr>
      <w:jc w:val="left"/>
    </w:pPr>
  </w:style>
  <w:style w:type="paragraph" w:styleId="3">
    <w:name w:val="Body Text"/>
    <w:basedOn w:val="1"/>
    <w:link w:val="22"/>
    <w:qFormat/>
    <w:uiPriority w:val="0"/>
    <w:pPr>
      <w:adjustRightInd w:val="0"/>
      <w:snapToGrid w:val="0"/>
      <w:spacing w:line="500" w:lineRule="atLeast"/>
    </w:pPr>
    <w:rPr>
      <w:rFonts w:ascii="宋体"/>
      <w:bCs/>
      <w:sz w:val="28"/>
    </w:rPr>
  </w:style>
  <w:style w:type="paragraph" w:styleId="4">
    <w:name w:val="Plain Text"/>
    <w:basedOn w:val="1"/>
    <w:link w:val="17"/>
    <w:unhideWhenUsed/>
    <w:qFormat/>
    <w:uiPriority w:val="99"/>
    <w:rPr>
      <w:rFonts w:ascii="宋体" w:hAnsi="Courier New" w:cs="Courier New"/>
      <w:szCs w:val="21"/>
    </w:rPr>
  </w:style>
  <w:style w:type="paragraph" w:styleId="5">
    <w:name w:val="Balloon Text"/>
    <w:basedOn w:val="1"/>
    <w:link w:val="19"/>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21"/>
    <w:unhideWhenUsed/>
    <w:qFormat/>
    <w:uiPriority w:val="99"/>
    <w:rPr>
      <w:b/>
      <w:bCs/>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qFormat/>
    <w:uiPriority w:val="0"/>
    <w:rPr>
      <w:rFonts w:ascii="Tahoma" w:hAnsi="Tahoma" w:eastAsia="宋体"/>
      <w:b/>
      <w:bCs/>
      <w:spacing w:val="10"/>
      <w:kern w:val="2"/>
      <w:sz w:val="24"/>
      <w:szCs w:val="24"/>
      <w:lang w:val="en-US" w:eastAsia="zh-CN" w:bidi="ar-SA"/>
    </w:rPr>
  </w:style>
  <w:style w:type="character" w:styleId="13">
    <w:name w:val="annotation reference"/>
    <w:basedOn w:val="11"/>
    <w:unhideWhenUsed/>
    <w:qFormat/>
    <w:uiPriority w:val="99"/>
    <w:rPr>
      <w:sz w:val="21"/>
      <w:szCs w:val="21"/>
    </w:rPr>
  </w:style>
  <w:style w:type="character" w:customStyle="1" w:styleId="14">
    <w:name w:val="页眉 Char"/>
    <w:basedOn w:val="11"/>
    <w:link w:val="7"/>
    <w:qFormat/>
    <w:uiPriority w:val="99"/>
    <w:rPr>
      <w:sz w:val="18"/>
      <w:szCs w:val="18"/>
    </w:rPr>
  </w:style>
  <w:style w:type="character" w:customStyle="1" w:styleId="15">
    <w:name w:val="页脚 Char"/>
    <w:basedOn w:val="11"/>
    <w:link w:val="6"/>
    <w:qFormat/>
    <w:uiPriority w:val="99"/>
    <w:rPr>
      <w:sz w:val="18"/>
      <w:szCs w:val="18"/>
    </w:rPr>
  </w:style>
  <w:style w:type="paragraph" w:customStyle="1" w:styleId="16">
    <w:name w:val="列出段落1"/>
    <w:basedOn w:val="1"/>
    <w:qFormat/>
    <w:uiPriority w:val="34"/>
    <w:pPr>
      <w:ind w:firstLine="420" w:firstLineChars="200"/>
    </w:pPr>
  </w:style>
  <w:style w:type="character" w:customStyle="1" w:styleId="17">
    <w:name w:val="纯文本 Char"/>
    <w:basedOn w:val="11"/>
    <w:link w:val="4"/>
    <w:qFormat/>
    <w:uiPriority w:val="99"/>
    <w:rPr>
      <w:rFonts w:ascii="宋体" w:hAnsi="Courier New" w:eastAsia="宋体" w:cs="Courier New"/>
      <w:szCs w:val="21"/>
    </w:rPr>
  </w:style>
  <w:style w:type="paragraph" w:customStyle="1" w:styleId="18">
    <w:name w:val="样式1 Char Char"/>
    <w:basedOn w:val="1"/>
    <w:next w:val="4"/>
    <w:qFormat/>
    <w:uiPriority w:val="0"/>
    <w:pPr>
      <w:spacing w:line="360" w:lineRule="auto"/>
      <w:ind w:firstLine="516" w:firstLineChars="215"/>
    </w:pPr>
    <w:rPr>
      <w:sz w:val="24"/>
    </w:rPr>
  </w:style>
  <w:style w:type="character" w:customStyle="1" w:styleId="19">
    <w:name w:val="批注框文本 Char"/>
    <w:basedOn w:val="11"/>
    <w:link w:val="5"/>
    <w:semiHidden/>
    <w:qFormat/>
    <w:uiPriority w:val="99"/>
    <w:rPr>
      <w:rFonts w:ascii="Times New Roman" w:hAnsi="Times New Roman" w:eastAsia="宋体" w:cs="Times New Roman"/>
      <w:kern w:val="2"/>
      <w:sz w:val="18"/>
      <w:szCs w:val="18"/>
    </w:rPr>
  </w:style>
  <w:style w:type="character" w:customStyle="1" w:styleId="20">
    <w:name w:val="批注文字 Char"/>
    <w:basedOn w:val="11"/>
    <w:link w:val="2"/>
    <w:qFormat/>
    <w:uiPriority w:val="99"/>
    <w:rPr>
      <w:rFonts w:ascii="Times New Roman" w:hAnsi="Times New Roman" w:eastAsia="宋体" w:cs="Times New Roman"/>
      <w:kern w:val="2"/>
      <w:sz w:val="21"/>
      <w:szCs w:val="24"/>
    </w:rPr>
  </w:style>
  <w:style w:type="character" w:customStyle="1" w:styleId="21">
    <w:name w:val="批注主题 Char"/>
    <w:basedOn w:val="20"/>
    <w:link w:val="8"/>
    <w:semiHidden/>
    <w:qFormat/>
    <w:uiPriority w:val="99"/>
    <w:rPr>
      <w:rFonts w:ascii="Times New Roman" w:hAnsi="Times New Roman" w:eastAsia="宋体" w:cs="Times New Roman"/>
      <w:b/>
      <w:bCs/>
      <w:kern w:val="2"/>
      <w:sz w:val="21"/>
      <w:szCs w:val="24"/>
    </w:rPr>
  </w:style>
  <w:style w:type="character" w:customStyle="1" w:styleId="22">
    <w:name w:val="正文文本 Char"/>
    <w:basedOn w:val="11"/>
    <w:link w:val="3"/>
    <w:qFormat/>
    <w:uiPriority w:val="0"/>
    <w:rPr>
      <w:rFonts w:ascii="宋体" w:hAnsi="Times New Roman" w:eastAsia="宋体" w:cs="Times New Roman"/>
      <w:bCs/>
      <w:kern w:val="2"/>
      <w:sz w:val="28"/>
      <w:szCs w:val="24"/>
    </w:rPr>
  </w:style>
  <w:style w:type="paragraph" w:customStyle="1" w:styleId="23">
    <w:name w:val="正文 A"/>
    <w:qFormat/>
    <w:uiPriority w:val="0"/>
    <w:pPr>
      <w:framePr w:wrap="around" w:vAnchor="margin" w:hAnchor="text" w:y="1"/>
      <w:widowControl w:val="0"/>
    </w:pPr>
    <w:rPr>
      <w:rFonts w:ascii="Microsoft JhengHei UI Light" w:hAnsi="Microsoft JhengHei UI Light" w:eastAsia="Microsoft JhengHei UI Light" w:cs="Microsoft JhengHei UI Light"/>
      <w:color w:val="000000"/>
      <w:sz w:val="22"/>
      <w:szCs w:val="22"/>
      <w:u w:color="000000"/>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E70DC0-6CDC-42E1-9864-50815E2C8813}">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3187</Words>
  <Characters>3344</Characters>
  <Lines>38</Lines>
  <Paragraphs>10</Paragraphs>
  <TotalTime>5</TotalTime>
  <ScaleCrop>false</ScaleCrop>
  <LinksUpToDate>false</LinksUpToDate>
  <CharactersWithSpaces>3424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2025-09-02T07:35:00Z</dcterms:created>
  <dc:creator>陈蕾</dc:creator>
  <cp:lastModifiedBy>吴静仪</cp:lastModifiedBy>
  <dcterms:modified xsi:type="dcterms:W3CDTF">2025-12-10T08:08:17Z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55F02B4E62354ADDBBD5E17630D0FAC0_13</vt:lpwstr>
  </property>
  <property fmtid="{D5CDD505-2E9C-101B-9397-08002B2CF9AE}" pid="4" name="KSOTemplateDocerSaveRecord">
    <vt:lpwstr>eyJoZGlkIjoiNDhkOTQyYjdlZmMyMzc0YzJkN2U3MGRiMmVkNjlmZjQiLCJ1c2VySWQiOiI0MDk2MjcxNDUifQ==</vt:lpwstr>
  </property>
</Properties>
</file>