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9"/>
        <w:gridCol w:w="2389"/>
        <w:gridCol w:w="3484"/>
        <w:gridCol w:w="2255"/>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FF0000"/>
                <w:sz w:val="30"/>
                <w:szCs w:val="30"/>
                <w:lang w:val="en-US" w:eastAsia="zh-CN"/>
              </w:rPr>
              <w:t>31</w:t>
            </w:r>
            <w:r>
              <w:rPr>
                <w:rFonts w:hint="eastAsia" w:eastAsia="宋体"/>
                <w:b/>
                <w:color w:val="000000"/>
                <w:sz w:val="30"/>
                <w:szCs w:val="30"/>
              </w:rPr>
              <w:t>期医用</w:t>
            </w:r>
            <w:r>
              <w:rPr>
                <w:rFonts w:hint="eastAsia" w:eastAsia="宋体"/>
                <w:b/>
                <w:color w:val="000000"/>
                <w:sz w:val="30"/>
                <w:szCs w:val="30"/>
                <w:lang w:val="en-US" w:eastAsia="zh-CN"/>
              </w:rPr>
              <w:t>试剂</w:t>
            </w:r>
          </w:p>
        </w:tc>
      </w:tr>
      <w:tr w14:paraId="2B542E9B">
        <w:tblPrEx>
          <w:tblCellMar>
            <w:top w:w="0" w:type="dxa"/>
            <w:left w:w="108" w:type="dxa"/>
            <w:bottom w:w="0" w:type="dxa"/>
            <w:right w:w="108" w:type="dxa"/>
          </w:tblCellMar>
        </w:tblPrEx>
        <w:trPr>
          <w:trHeight w:val="35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1"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widowControl/>
              <w:jc w:val="center"/>
              <w:textAlignment w:val="center"/>
              <w:rPr>
                <w:rFonts w:hint="default" w:eastAsia="宋体"/>
                <w:color w:val="000000"/>
                <w:sz w:val="22"/>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widowControl/>
              <w:jc w:val="center"/>
              <w:textAlignment w:val="center"/>
              <w:rPr>
                <w:rFonts w:eastAsia="宋体"/>
                <w:color w:val="000000"/>
                <w:sz w:val="22"/>
              </w:rPr>
            </w:pPr>
            <w:r>
              <w:rPr>
                <w:rFonts w:hint="eastAsia" w:ascii="宋体" w:hAnsi="宋体" w:eastAsia="宋体" w:cs="宋体"/>
                <w:b w:val="0"/>
                <w:bCs w:val="0"/>
                <w:color w:val="000000"/>
                <w:kern w:val="0"/>
                <w:sz w:val="20"/>
                <w:szCs w:val="20"/>
                <w:highlight w:val="none"/>
                <w:u w:val="none"/>
                <w:lang w:val="en-US" w:eastAsia="zh-CN" w:bidi="ar-SA"/>
              </w:rPr>
              <w:t>检验质控物一批（二）共26种（其中3种）</w:t>
            </w:r>
          </w:p>
        </w:tc>
        <w:tc>
          <w:tcPr>
            <w:tcW w:w="1251" w:type="pct"/>
            <w:tcBorders>
              <w:top w:val="single" w:color="auto" w:sz="4" w:space="0"/>
              <w:left w:val="nil"/>
              <w:bottom w:val="single" w:color="auto" w:sz="4" w:space="0"/>
              <w:right w:val="single" w:color="auto" w:sz="4" w:space="0"/>
            </w:tcBorders>
            <w:shd w:val="clear" w:color="auto" w:fill="auto"/>
            <w:vAlign w:val="center"/>
          </w:tcPr>
          <w:p w14:paraId="0F2DCAB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D6BABAB">
        <w:tblPrEx>
          <w:tblCellMar>
            <w:top w:w="0" w:type="dxa"/>
            <w:left w:w="108" w:type="dxa"/>
            <w:bottom w:w="0" w:type="dxa"/>
            <w:right w:w="108" w:type="dxa"/>
          </w:tblCellMar>
        </w:tblPrEx>
        <w:trPr>
          <w:trHeight w:val="415"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widowControl/>
              <w:jc w:val="center"/>
              <w:textAlignment w:val="center"/>
              <w:rPr>
                <w:rFonts w:hint="default" w:eastAsia="宋体" w:asciiTheme="minorHAnsi" w:hAnsiTheme="minorHAnsi" w:cstheme="minorBidi"/>
                <w:color w:val="000000"/>
                <w:sz w:val="22"/>
                <w:szCs w:val="22"/>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widowControl/>
              <w:jc w:val="center"/>
              <w:textAlignment w:val="center"/>
              <w:rPr>
                <w:rFonts w:asciiTheme="minorHAnsi" w:hAnsiTheme="minorHAnsi" w:cstheme="minorBidi"/>
                <w:color w:val="000000"/>
                <w:sz w:val="22"/>
                <w:szCs w:val="22"/>
              </w:rPr>
            </w:pPr>
            <w:r>
              <w:rPr>
                <w:rFonts w:hint="eastAsia" w:ascii="宋体" w:hAnsi="宋体" w:eastAsia="宋体" w:cs="宋体"/>
                <w:b w:val="0"/>
                <w:bCs w:val="0"/>
                <w:color w:val="000000"/>
                <w:kern w:val="0"/>
                <w:sz w:val="20"/>
                <w:szCs w:val="20"/>
                <w:highlight w:val="none"/>
                <w:u w:val="none"/>
                <w:lang w:val="en-US" w:eastAsia="zh-CN" w:bidi="ar-SA"/>
              </w:rPr>
              <w:t>脂蛋白相关磷脂酶A2</w:t>
            </w:r>
          </w:p>
        </w:tc>
        <w:tc>
          <w:tcPr>
            <w:tcW w:w="1251" w:type="pct"/>
            <w:tcBorders>
              <w:top w:val="single" w:color="auto" w:sz="4" w:space="0"/>
              <w:left w:val="nil"/>
              <w:bottom w:val="single" w:color="auto" w:sz="4" w:space="0"/>
              <w:right w:val="single" w:color="auto" w:sz="4" w:space="0"/>
            </w:tcBorders>
            <w:shd w:val="clear" w:color="auto" w:fill="auto"/>
            <w:vAlign w:val="center"/>
          </w:tcPr>
          <w:p w14:paraId="4B1F5CDC">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62B5AB4">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widowControl/>
              <w:jc w:val="center"/>
              <w:textAlignment w:val="center"/>
              <w:rPr>
                <w:rFonts w:hint="default" w:eastAsia="宋体" w:asciiTheme="minorHAnsi" w:hAnsiTheme="minorHAnsi" w:cstheme="minorBidi"/>
                <w:szCs w:val="22"/>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182</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widowControl/>
              <w:jc w:val="center"/>
              <w:textAlignment w:val="center"/>
              <w:rPr>
                <w:rFonts w:asciiTheme="minorHAnsi" w:hAnsiTheme="minorHAnsi" w:cstheme="minorBidi"/>
                <w:color w:val="000000"/>
                <w:sz w:val="22"/>
                <w:szCs w:val="22"/>
              </w:rPr>
            </w:pPr>
            <w:r>
              <w:rPr>
                <w:rFonts w:hint="eastAsia" w:ascii="宋体" w:hAnsi="宋体" w:eastAsia="宋体" w:cs="宋体"/>
                <w:b w:val="0"/>
                <w:bCs w:val="0"/>
                <w:color w:val="000000" w:themeColor="text1"/>
                <w:kern w:val="0"/>
                <w:sz w:val="20"/>
                <w:szCs w:val="20"/>
                <w:highlight w:val="none"/>
                <w:u w:val="none"/>
                <w:lang w:val="en-US" w:eastAsia="zh-CN" w:bidi="ar-SA"/>
                <w14:textFill>
                  <w14:solidFill>
                    <w14:schemeClr w14:val="tx1"/>
                  </w14:solidFill>
                </w14:textFill>
              </w:rPr>
              <w:t>活化凝血时间检测</w:t>
            </w:r>
          </w:p>
        </w:tc>
        <w:tc>
          <w:tcPr>
            <w:tcW w:w="1251" w:type="pct"/>
            <w:tcBorders>
              <w:top w:val="single" w:color="auto" w:sz="4" w:space="0"/>
              <w:left w:val="nil"/>
              <w:bottom w:val="single" w:color="auto" w:sz="4" w:space="0"/>
              <w:right w:val="single" w:color="auto" w:sz="4" w:space="0"/>
            </w:tcBorders>
            <w:shd w:val="clear" w:color="auto" w:fill="auto"/>
            <w:vAlign w:val="center"/>
          </w:tcPr>
          <w:p w14:paraId="130A23E0">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FF0000"/>
                <w:kern w:val="0"/>
                <w:sz w:val="20"/>
                <w:szCs w:val="20"/>
                <w:highlight w:val="none"/>
                <w:u w:val="none"/>
                <w:lang w:val="en-US" w:eastAsia="zh-CN"/>
              </w:rPr>
              <w:t>是</w:t>
            </w:r>
          </w:p>
        </w:tc>
      </w:tr>
      <w:tr w14:paraId="7C2D3663">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183</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真菌培养与鉴定试剂</w:t>
            </w:r>
          </w:p>
        </w:tc>
        <w:tc>
          <w:tcPr>
            <w:tcW w:w="1251" w:type="pct"/>
            <w:tcBorders>
              <w:top w:val="single" w:color="auto" w:sz="4" w:space="0"/>
              <w:left w:val="nil"/>
              <w:bottom w:val="single" w:color="auto" w:sz="4" w:space="0"/>
              <w:right w:val="single" w:color="auto" w:sz="4" w:space="0"/>
            </w:tcBorders>
            <w:shd w:val="clear" w:color="auto" w:fill="auto"/>
            <w:vAlign w:val="center"/>
          </w:tcPr>
          <w:p w14:paraId="3CD268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1B61B5">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widowControl/>
              <w:jc w:val="center"/>
              <w:textAlignment w:val="center"/>
              <w:rPr>
                <w:rFonts w:hint="default" w:eastAsia="宋体"/>
                <w:color w:val="000000"/>
                <w:kern w:val="0"/>
                <w:sz w:val="22"/>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184</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骨髓细胞检查</w:t>
            </w:r>
          </w:p>
        </w:tc>
        <w:tc>
          <w:tcPr>
            <w:tcW w:w="1251" w:type="pct"/>
            <w:tcBorders>
              <w:top w:val="single" w:color="auto" w:sz="4" w:space="0"/>
              <w:left w:val="nil"/>
              <w:bottom w:val="single" w:color="auto" w:sz="4" w:space="0"/>
              <w:right w:val="single" w:color="auto" w:sz="4" w:space="0"/>
            </w:tcBorders>
            <w:shd w:val="clear" w:color="auto" w:fill="auto"/>
            <w:vAlign w:val="center"/>
          </w:tcPr>
          <w:p w14:paraId="34CAD55D">
            <w:pPr>
              <w:widowControl/>
              <w:jc w:val="center"/>
              <w:textAlignment w:val="center"/>
              <w:rPr>
                <w:rFonts w:hint="default"/>
                <w:vertAlign w:val="baseli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7C83353">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185</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幽门螺杆菌培养和药敏检测项目</w:t>
            </w:r>
          </w:p>
        </w:tc>
        <w:tc>
          <w:tcPr>
            <w:tcW w:w="1251" w:type="pct"/>
            <w:tcBorders>
              <w:top w:val="single" w:color="auto" w:sz="4" w:space="0"/>
              <w:left w:val="nil"/>
              <w:bottom w:val="single" w:color="auto" w:sz="4" w:space="0"/>
              <w:right w:val="single" w:color="auto" w:sz="4" w:space="0"/>
            </w:tcBorders>
            <w:shd w:val="clear" w:color="auto" w:fill="auto"/>
            <w:vAlign w:val="center"/>
          </w:tcPr>
          <w:p w14:paraId="241059E6">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6472C973">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14774D91">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186</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艰难梭菌抗原毒素检测试剂1个</w:t>
            </w:r>
          </w:p>
        </w:tc>
        <w:tc>
          <w:tcPr>
            <w:tcW w:w="1251" w:type="pct"/>
            <w:tcBorders>
              <w:top w:val="single" w:color="auto" w:sz="4" w:space="0"/>
              <w:left w:val="nil"/>
              <w:bottom w:val="single" w:color="auto" w:sz="4" w:space="0"/>
              <w:right w:val="single" w:color="auto" w:sz="4" w:space="0"/>
            </w:tcBorders>
            <w:shd w:val="clear" w:color="auto" w:fill="auto"/>
            <w:vAlign w:val="center"/>
          </w:tcPr>
          <w:p w14:paraId="659D7915">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0A14E66">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187</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细菌药敏检测纸片共35种</w:t>
            </w:r>
          </w:p>
        </w:tc>
        <w:tc>
          <w:tcPr>
            <w:tcW w:w="1251" w:type="pct"/>
            <w:tcBorders>
              <w:top w:val="single" w:color="auto" w:sz="4" w:space="0"/>
              <w:left w:val="nil"/>
              <w:bottom w:val="single" w:color="auto" w:sz="4" w:space="0"/>
              <w:right w:val="single" w:color="auto" w:sz="4" w:space="0"/>
            </w:tcBorders>
            <w:shd w:val="clear" w:color="auto" w:fill="auto"/>
            <w:vAlign w:val="center"/>
          </w:tcPr>
          <w:p w14:paraId="43E0F3EF">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CAB46FE">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widowControl/>
              <w:jc w:val="center"/>
              <w:textAlignment w:val="center"/>
              <w:rPr>
                <w:rFonts w:hint="default" w:eastAsia="宋体"/>
                <w:color w:val="000000"/>
                <w:kern w:val="0"/>
                <w:sz w:val="22"/>
                <w:szCs w:val="22"/>
                <w:highlight w:val="red"/>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188</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red"/>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腺病毒DNA测定</w:t>
            </w:r>
          </w:p>
        </w:tc>
        <w:tc>
          <w:tcPr>
            <w:tcW w:w="1251" w:type="pct"/>
            <w:tcBorders>
              <w:top w:val="single" w:color="auto" w:sz="4" w:space="0"/>
              <w:left w:val="nil"/>
              <w:bottom w:val="single" w:color="auto" w:sz="4" w:space="0"/>
              <w:right w:val="single" w:color="auto" w:sz="4" w:space="0"/>
            </w:tcBorders>
            <w:shd w:val="clear" w:color="auto" w:fill="auto"/>
            <w:vAlign w:val="center"/>
          </w:tcPr>
          <w:p w14:paraId="1A8AEDBE">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1E1A64D">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189</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血小板检测</w:t>
            </w:r>
          </w:p>
        </w:tc>
        <w:tc>
          <w:tcPr>
            <w:tcW w:w="1251" w:type="pct"/>
            <w:tcBorders>
              <w:top w:val="single" w:color="auto" w:sz="4" w:space="0"/>
              <w:left w:val="nil"/>
              <w:bottom w:val="single" w:color="auto" w:sz="4" w:space="0"/>
              <w:right w:val="single" w:color="auto" w:sz="4" w:space="0"/>
            </w:tcBorders>
            <w:shd w:val="clear" w:color="auto" w:fill="auto"/>
            <w:vAlign w:val="center"/>
          </w:tcPr>
          <w:p w14:paraId="47C3894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86F6850">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6DDEE9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74AA8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190</w:t>
            </w:r>
          </w:p>
        </w:tc>
        <w:tc>
          <w:tcPr>
            <w:tcW w:w="1934" w:type="pct"/>
            <w:tcBorders>
              <w:top w:val="single" w:color="auto" w:sz="4" w:space="0"/>
              <w:left w:val="nil"/>
              <w:bottom w:val="single" w:color="auto" w:sz="4" w:space="0"/>
              <w:right w:val="single" w:color="auto" w:sz="4" w:space="0"/>
            </w:tcBorders>
            <w:shd w:val="clear" w:color="auto" w:fill="auto"/>
            <w:vAlign w:val="center"/>
          </w:tcPr>
          <w:p w14:paraId="5686A11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免疫组化缓冲液共2个</w:t>
            </w:r>
          </w:p>
        </w:tc>
        <w:tc>
          <w:tcPr>
            <w:tcW w:w="1251" w:type="pct"/>
            <w:tcBorders>
              <w:top w:val="single" w:color="auto" w:sz="4" w:space="0"/>
              <w:left w:val="nil"/>
              <w:bottom w:val="single" w:color="auto" w:sz="4" w:space="0"/>
              <w:right w:val="single" w:color="auto" w:sz="4" w:space="0"/>
            </w:tcBorders>
            <w:shd w:val="clear" w:color="auto" w:fill="auto"/>
            <w:vAlign w:val="center"/>
          </w:tcPr>
          <w:p w14:paraId="15C3FE9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2AB8020">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33A321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41071C">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E452ED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新冠快速检测试剂</w:t>
            </w:r>
          </w:p>
        </w:tc>
        <w:tc>
          <w:tcPr>
            <w:tcW w:w="1251" w:type="pct"/>
            <w:tcBorders>
              <w:top w:val="single" w:color="auto" w:sz="4" w:space="0"/>
              <w:left w:val="nil"/>
              <w:bottom w:val="single" w:color="auto" w:sz="4" w:space="0"/>
              <w:right w:val="single" w:color="auto" w:sz="4" w:space="0"/>
            </w:tcBorders>
            <w:shd w:val="clear" w:color="auto" w:fill="auto"/>
            <w:vAlign w:val="center"/>
          </w:tcPr>
          <w:p w14:paraId="1A18BFB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5F7A442">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326C4B8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D7E00CD">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192</w:t>
            </w:r>
          </w:p>
        </w:tc>
        <w:tc>
          <w:tcPr>
            <w:tcW w:w="1934" w:type="pct"/>
            <w:tcBorders>
              <w:top w:val="single" w:color="auto" w:sz="4" w:space="0"/>
              <w:left w:val="nil"/>
              <w:bottom w:val="single" w:color="auto" w:sz="4" w:space="0"/>
              <w:right w:val="single" w:color="auto" w:sz="4" w:space="0"/>
            </w:tcBorders>
            <w:shd w:val="clear" w:color="auto" w:fill="auto"/>
            <w:vAlign w:val="center"/>
          </w:tcPr>
          <w:p w14:paraId="46B960DA">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新冠病毒核酸检测室内质控品</w:t>
            </w:r>
          </w:p>
        </w:tc>
        <w:tc>
          <w:tcPr>
            <w:tcW w:w="1251" w:type="pct"/>
            <w:tcBorders>
              <w:top w:val="single" w:color="auto" w:sz="4" w:space="0"/>
              <w:left w:val="nil"/>
              <w:bottom w:val="single" w:color="auto" w:sz="4" w:space="0"/>
              <w:right w:val="single" w:color="auto" w:sz="4" w:space="0"/>
            </w:tcBorders>
            <w:shd w:val="clear" w:color="auto" w:fill="auto"/>
            <w:vAlign w:val="center"/>
          </w:tcPr>
          <w:p w14:paraId="50A945B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3C0EFCA1">
        <w:tblPrEx>
          <w:tblCellMar>
            <w:top w:w="0" w:type="dxa"/>
            <w:left w:w="108" w:type="dxa"/>
            <w:bottom w:w="0" w:type="dxa"/>
            <w:right w:w="108" w:type="dxa"/>
          </w:tblCellMar>
        </w:tblPrEx>
        <w:trPr>
          <w:trHeight w:val="400"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AD93D0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30D42D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193</w:t>
            </w:r>
          </w:p>
        </w:tc>
        <w:tc>
          <w:tcPr>
            <w:tcW w:w="1934" w:type="pct"/>
            <w:tcBorders>
              <w:top w:val="single" w:color="auto" w:sz="4" w:space="0"/>
              <w:left w:val="nil"/>
              <w:bottom w:val="single" w:color="auto" w:sz="4" w:space="0"/>
              <w:right w:val="single" w:color="auto" w:sz="4" w:space="0"/>
            </w:tcBorders>
            <w:shd w:val="clear" w:color="auto" w:fill="auto"/>
            <w:vAlign w:val="center"/>
          </w:tcPr>
          <w:p w14:paraId="17834A18">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检验科质控物一批(一)共11种</w:t>
            </w:r>
          </w:p>
        </w:tc>
        <w:tc>
          <w:tcPr>
            <w:tcW w:w="1251" w:type="pct"/>
            <w:tcBorders>
              <w:top w:val="single" w:color="auto" w:sz="4" w:space="0"/>
              <w:left w:val="nil"/>
              <w:bottom w:val="single" w:color="auto" w:sz="4" w:space="0"/>
              <w:right w:val="single" w:color="auto" w:sz="4" w:space="0"/>
            </w:tcBorders>
            <w:shd w:val="clear" w:color="auto" w:fill="auto"/>
            <w:vAlign w:val="center"/>
          </w:tcPr>
          <w:p w14:paraId="0D83A38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bl>
    <w:p w14:paraId="08084507">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31</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31</w:t>
      </w:r>
      <w:r>
        <w:rPr>
          <w:rFonts w:hint="eastAsia" w:ascii="Tahoma" w:hAnsi="Tahoma" w:cs="宋体"/>
          <w:kern w:val="0"/>
          <w:szCs w:val="21"/>
        </w:rPr>
        <w:t>期医用</w:t>
      </w:r>
      <w:r>
        <w:rPr>
          <w:rFonts w:hint="eastAsia" w:ascii="Tahoma" w:hAnsi="Tahoma" w:cs="宋体"/>
          <w:kern w:val="0"/>
          <w:szCs w:val="21"/>
          <w:lang w:val="en-US" w:eastAsia="zh-CN"/>
        </w:rPr>
        <w:t>试剂</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bookmarkStart w:id="31" w:name="_GoBack"/>
      <w:bookmarkEnd w:id="31"/>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2537"/>
        <w:gridCol w:w="1554"/>
        <w:gridCol w:w="1828"/>
        <w:gridCol w:w="666"/>
        <w:gridCol w:w="758"/>
        <w:gridCol w:w="723"/>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537"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281" w:type="dxa"/>
            <w:shd w:val="clear" w:color="000000" w:fill="FFFFFF"/>
            <w:noWrap/>
            <w:vAlign w:val="center"/>
          </w:tcPr>
          <w:p w14:paraId="314E3BC3">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180</w:t>
            </w:r>
          </w:p>
        </w:tc>
        <w:tc>
          <w:tcPr>
            <w:tcW w:w="2537" w:type="dxa"/>
            <w:vAlign w:val="center"/>
          </w:tcPr>
          <w:p w14:paraId="5D2F7DA9">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检验质控物一批（二）共26种（其中3种）</w:t>
            </w:r>
          </w:p>
        </w:tc>
        <w:tc>
          <w:tcPr>
            <w:tcW w:w="1554" w:type="dxa"/>
            <w:shd w:val="clear" w:color="auto" w:fill="auto"/>
            <w:vAlign w:val="center"/>
          </w:tcPr>
          <w:p w14:paraId="2AC7B35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3B7E8AF5">
            <w:pPr>
              <w:widowControl/>
              <w:jc w:val="center"/>
              <w:textAlignment w:val="center"/>
              <w:rPr>
                <w:rFonts w:hint="eastAsia" w:ascii="Times New Roman" w:eastAsia="宋体" w:hAnsiTheme="minorEastAsia" w:cstheme="minorEastAsia"/>
                <w:sz w:val="21"/>
                <w:szCs w:val="20"/>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1B955606">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p>
        </w:tc>
        <w:tc>
          <w:tcPr>
            <w:tcW w:w="1281" w:type="dxa"/>
            <w:shd w:val="clear" w:color="000000" w:fill="FFFFFF"/>
            <w:noWrap/>
            <w:vAlign w:val="center"/>
          </w:tcPr>
          <w:p w14:paraId="058F9836">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181</w:t>
            </w:r>
          </w:p>
        </w:tc>
        <w:tc>
          <w:tcPr>
            <w:tcW w:w="2537" w:type="dxa"/>
            <w:vAlign w:val="center"/>
          </w:tcPr>
          <w:p w14:paraId="7DFBB35E">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脂蛋白相关磷脂酶A2</w:t>
            </w:r>
          </w:p>
        </w:tc>
        <w:tc>
          <w:tcPr>
            <w:tcW w:w="1554" w:type="dxa"/>
            <w:shd w:val="clear" w:color="auto" w:fill="auto"/>
            <w:vAlign w:val="center"/>
          </w:tcPr>
          <w:p w14:paraId="14CC902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D71D841">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607F6477">
            <w:pPr>
              <w:widowControl/>
              <w:jc w:val="center"/>
              <w:textAlignment w:val="center"/>
              <w:rPr>
                <w:rFonts w:hint="eastAsia" w:ascii="Times New Roman" w:eastAsia="宋体" w:hAnsiTheme="minorEastAsia" w:cstheme="minorEastAsia"/>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96FAD7E">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3</w:t>
            </w:r>
          </w:p>
        </w:tc>
        <w:tc>
          <w:tcPr>
            <w:tcW w:w="1281" w:type="dxa"/>
            <w:shd w:val="clear" w:color="000000" w:fill="FFFFFF"/>
            <w:noWrap/>
            <w:vAlign w:val="center"/>
          </w:tcPr>
          <w:p w14:paraId="43DE27D6">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182</w:t>
            </w:r>
          </w:p>
        </w:tc>
        <w:tc>
          <w:tcPr>
            <w:tcW w:w="2537" w:type="dxa"/>
            <w:vAlign w:val="center"/>
          </w:tcPr>
          <w:p w14:paraId="0586909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themeColor="text1"/>
                <w:kern w:val="0"/>
                <w:sz w:val="20"/>
                <w:szCs w:val="20"/>
                <w:highlight w:val="none"/>
                <w:u w:val="none"/>
                <w:lang w:val="en-US" w:eastAsia="zh-CN" w:bidi="ar-SA"/>
                <w14:textFill>
                  <w14:solidFill>
                    <w14:schemeClr w14:val="tx1"/>
                  </w14:solidFill>
                </w14:textFill>
              </w:rPr>
              <w:t>活化凝血时间检测</w:t>
            </w:r>
          </w:p>
        </w:tc>
        <w:tc>
          <w:tcPr>
            <w:tcW w:w="1554" w:type="dxa"/>
            <w:shd w:val="clear" w:color="auto" w:fill="auto"/>
            <w:vAlign w:val="center"/>
          </w:tcPr>
          <w:p w14:paraId="58DA05A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949986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758" w:type="dxa"/>
            <w:vAlign w:val="center"/>
          </w:tcPr>
          <w:p w14:paraId="4EFFE72F">
            <w:pPr>
              <w:widowControl/>
              <w:jc w:val="center"/>
              <w:textAlignment w:val="center"/>
              <w:rPr>
                <w:rFonts w:hint="eastAsia" w:ascii="Times New Roman" w:eastAsia="宋体" w:hAnsiTheme="minorEastAsia" w:cstheme="minorEastAsia"/>
                <w:sz w:val="21"/>
                <w:szCs w:val="20"/>
              </w:rPr>
            </w:pPr>
            <w:r>
              <w:rPr>
                <w:rFonts w:hint="default" w:ascii="宋体" w:hAnsi="宋体" w:eastAsia="宋体" w:cs="宋体"/>
                <w:b w:val="0"/>
                <w:bCs w:val="0"/>
                <w:color w:val="000000"/>
                <w:kern w:val="0"/>
                <w:sz w:val="20"/>
                <w:szCs w:val="20"/>
                <w:highlight w:val="none"/>
                <w:u w:val="none"/>
                <w:lang w:val="en-US" w:eastAsia="zh-CN"/>
              </w:rPr>
              <w:t>重症医学科、心脏大血管外科</w:t>
            </w:r>
          </w:p>
        </w:tc>
        <w:tc>
          <w:tcPr>
            <w:tcW w:w="723" w:type="dxa"/>
            <w:shd w:val="clear" w:color="auto" w:fill="auto"/>
            <w:vAlign w:val="center"/>
          </w:tcPr>
          <w:p w14:paraId="32B5069B">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FF0000"/>
                <w:kern w:val="0"/>
                <w:sz w:val="20"/>
                <w:szCs w:val="20"/>
                <w:highlight w:val="none"/>
                <w:u w:val="none"/>
                <w:lang w:val="en-US" w:eastAsia="zh-CN"/>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1281" w:type="dxa"/>
            <w:shd w:val="clear" w:color="000000" w:fill="FFFFFF"/>
            <w:noWrap/>
            <w:vAlign w:val="center"/>
          </w:tcPr>
          <w:p w14:paraId="5D773BBD">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183</w:t>
            </w:r>
          </w:p>
        </w:tc>
        <w:tc>
          <w:tcPr>
            <w:tcW w:w="2537" w:type="dxa"/>
            <w:vAlign w:val="center"/>
          </w:tcPr>
          <w:p w14:paraId="6210C680">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真菌培养与鉴定试剂</w:t>
            </w:r>
          </w:p>
        </w:tc>
        <w:tc>
          <w:tcPr>
            <w:tcW w:w="1554" w:type="dxa"/>
            <w:shd w:val="clear" w:color="auto" w:fill="auto"/>
            <w:vAlign w:val="center"/>
          </w:tcPr>
          <w:p w14:paraId="1F4A1610">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A81C29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64663F88">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1281" w:type="dxa"/>
            <w:shd w:val="clear" w:color="000000" w:fill="FFFFFF"/>
            <w:noWrap/>
            <w:vAlign w:val="center"/>
          </w:tcPr>
          <w:p w14:paraId="20CDEA8A">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184</w:t>
            </w:r>
          </w:p>
        </w:tc>
        <w:tc>
          <w:tcPr>
            <w:tcW w:w="2537" w:type="dxa"/>
            <w:vAlign w:val="center"/>
          </w:tcPr>
          <w:p w14:paraId="58424B7D">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骨髓细胞检查</w:t>
            </w:r>
          </w:p>
        </w:tc>
        <w:tc>
          <w:tcPr>
            <w:tcW w:w="1554" w:type="dxa"/>
            <w:shd w:val="clear" w:color="auto" w:fill="auto"/>
            <w:vAlign w:val="center"/>
          </w:tcPr>
          <w:p w14:paraId="6192DB65">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D94BDED">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血液内科、检验科</w:t>
            </w:r>
          </w:p>
        </w:tc>
        <w:tc>
          <w:tcPr>
            <w:tcW w:w="723" w:type="dxa"/>
            <w:shd w:val="clear" w:color="auto" w:fill="auto"/>
            <w:vAlign w:val="center"/>
          </w:tcPr>
          <w:p w14:paraId="5001AC30">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1281" w:type="dxa"/>
            <w:shd w:val="clear" w:color="000000" w:fill="FFFFFF"/>
            <w:noWrap/>
            <w:vAlign w:val="center"/>
          </w:tcPr>
          <w:p w14:paraId="4893262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185</w:t>
            </w:r>
          </w:p>
        </w:tc>
        <w:tc>
          <w:tcPr>
            <w:tcW w:w="2537" w:type="dxa"/>
            <w:vAlign w:val="center"/>
          </w:tcPr>
          <w:p w14:paraId="78C2F36E">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幽门螺杆菌培养和药敏检测项目</w:t>
            </w:r>
          </w:p>
        </w:tc>
        <w:tc>
          <w:tcPr>
            <w:tcW w:w="1554" w:type="dxa"/>
            <w:shd w:val="clear" w:color="auto" w:fill="auto"/>
            <w:vAlign w:val="center"/>
          </w:tcPr>
          <w:p w14:paraId="5DB10BA7">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C8FF45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46BDB68A">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1281" w:type="dxa"/>
            <w:shd w:val="clear" w:color="000000" w:fill="FFFFFF"/>
            <w:noWrap/>
            <w:vAlign w:val="center"/>
          </w:tcPr>
          <w:p w14:paraId="73C6C39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186</w:t>
            </w:r>
          </w:p>
        </w:tc>
        <w:tc>
          <w:tcPr>
            <w:tcW w:w="2537" w:type="dxa"/>
            <w:vAlign w:val="center"/>
          </w:tcPr>
          <w:p w14:paraId="512FD8B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艰难梭菌抗原毒素检测试剂1个</w:t>
            </w:r>
          </w:p>
        </w:tc>
        <w:tc>
          <w:tcPr>
            <w:tcW w:w="1554" w:type="dxa"/>
            <w:vAlign w:val="center"/>
          </w:tcPr>
          <w:p w14:paraId="4232B00B">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154672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2B9C4EB">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712144B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1281" w:type="dxa"/>
            <w:shd w:val="clear" w:color="000000" w:fill="FFFFFF"/>
            <w:noWrap/>
            <w:vAlign w:val="center"/>
          </w:tcPr>
          <w:p w14:paraId="3A34DC2D">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187</w:t>
            </w:r>
          </w:p>
        </w:tc>
        <w:tc>
          <w:tcPr>
            <w:tcW w:w="2537" w:type="dxa"/>
            <w:vAlign w:val="center"/>
          </w:tcPr>
          <w:p w14:paraId="5D39D5E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细菌药敏检测纸片共35种</w:t>
            </w:r>
          </w:p>
        </w:tc>
        <w:tc>
          <w:tcPr>
            <w:tcW w:w="1554" w:type="dxa"/>
            <w:vAlign w:val="center"/>
          </w:tcPr>
          <w:p w14:paraId="132E658F">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3240A3D">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FCE3E13">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281" w:type="dxa"/>
            <w:shd w:val="clear" w:color="000000" w:fill="FFFFFF"/>
            <w:noWrap/>
            <w:vAlign w:val="center"/>
          </w:tcPr>
          <w:p w14:paraId="663904B1">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188</w:t>
            </w:r>
          </w:p>
        </w:tc>
        <w:tc>
          <w:tcPr>
            <w:tcW w:w="2537" w:type="dxa"/>
            <w:vAlign w:val="center"/>
          </w:tcPr>
          <w:p w14:paraId="3E87BA3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腺病毒DNA测定</w:t>
            </w:r>
          </w:p>
        </w:tc>
        <w:tc>
          <w:tcPr>
            <w:tcW w:w="1554" w:type="dxa"/>
            <w:vAlign w:val="center"/>
          </w:tcPr>
          <w:p w14:paraId="6760E640">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786643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20793A3F">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1281" w:type="dxa"/>
            <w:shd w:val="clear" w:color="000000" w:fill="FFFFFF"/>
            <w:noWrap/>
            <w:vAlign w:val="center"/>
          </w:tcPr>
          <w:p w14:paraId="3E2A8300">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189</w:t>
            </w:r>
          </w:p>
        </w:tc>
        <w:tc>
          <w:tcPr>
            <w:tcW w:w="2537" w:type="dxa"/>
            <w:vAlign w:val="center"/>
          </w:tcPr>
          <w:p w14:paraId="30C804E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血小板检测</w:t>
            </w:r>
          </w:p>
        </w:tc>
        <w:tc>
          <w:tcPr>
            <w:tcW w:w="1554" w:type="dxa"/>
            <w:vAlign w:val="center"/>
          </w:tcPr>
          <w:p w14:paraId="77B330CA">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1B812DA">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7ABE7608">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546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3A2C49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281" w:type="dxa"/>
            <w:shd w:val="clear" w:color="000000" w:fill="FFFFFF"/>
            <w:noWrap/>
            <w:vAlign w:val="center"/>
          </w:tcPr>
          <w:p w14:paraId="6C60D451">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190</w:t>
            </w:r>
          </w:p>
        </w:tc>
        <w:tc>
          <w:tcPr>
            <w:tcW w:w="2537" w:type="dxa"/>
            <w:vAlign w:val="center"/>
          </w:tcPr>
          <w:p w14:paraId="1B5A26E0">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免疫组化缓冲液共2个</w:t>
            </w:r>
          </w:p>
        </w:tc>
        <w:tc>
          <w:tcPr>
            <w:tcW w:w="1554" w:type="dxa"/>
            <w:vAlign w:val="center"/>
          </w:tcPr>
          <w:p w14:paraId="1E9AFD3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EBF4CBE">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BCADB9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2D632603">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3D300F4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0BC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88D5BF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281" w:type="dxa"/>
            <w:shd w:val="clear" w:color="000000" w:fill="FFFFFF"/>
            <w:noWrap/>
            <w:vAlign w:val="center"/>
          </w:tcPr>
          <w:p w14:paraId="073CDB5C">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191</w:t>
            </w:r>
          </w:p>
        </w:tc>
        <w:tc>
          <w:tcPr>
            <w:tcW w:w="2537" w:type="dxa"/>
            <w:vAlign w:val="center"/>
          </w:tcPr>
          <w:p w14:paraId="7E4E1040">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新冠快速检测试剂</w:t>
            </w:r>
          </w:p>
        </w:tc>
        <w:tc>
          <w:tcPr>
            <w:tcW w:w="1554" w:type="dxa"/>
            <w:vAlign w:val="center"/>
          </w:tcPr>
          <w:p w14:paraId="455C376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F855FFF">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EFE5320">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5F44CF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038B4F2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3D1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8B2B0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281" w:type="dxa"/>
            <w:shd w:val="clear" w:color="000000" w:fill="FFFFFF"/>
            <w:noWrap/>
            <w:vAlign w:val="center"/>
          </w:tcPr>
          <w:p w14:paraId="22C9254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192</w:t>
            </w:r>
          </w:p>
        </w:tc>
        <w:tc>
          <w:tcPr>
            <w:tcW w:w="2537" w:type="dxa"/>
            <w:vAlign w:val="center"/>
          </w:tcPr>
          <w:p w14:paraId="17F7AEB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新冠病毒核酸检测室内质控品</w:t>
            </w:r>
          </w:p>
        </w:tc>
        <w:tc>
          <w:tcPr>
            <w:tcW w:w="1554" w:type="dxa"/>
            <w:vAlign w:val="center"/>
          </w:tcPr>
          <w:p w14:paraId="076F929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D9E3D5F">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8D550D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5AC757D6">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121E379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8B1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3FCCDA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281" w:type="dxa"/>
            <w:shd w:val="clear" w:color="000000" w:fill="FFFFFF"/>
            <w:noWrap/>
            <w:vAlign w:val="center"/>
          </w:tcPr>
          <w:p w14:paraId="0A3015A6">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193</w:t>
            </w:r>
          </w:p>
        </w:tc>
        <w:tc>
          <w:tcPr>
            <w:tcW w:w="2537" w:type="dxa"/>
            <w:vAlign w:val="center"/>
          </w:tcPr>
          <w:p w14:paraId="3D65407B">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检验科质控物一批(一)共11种</w:t>
            </w:r>
          </w:p>
        </w:tc>
        <w:tc>
          <w:tcPr>
            <w:tcW w:w="1554" w:type="dxa"/>
            <w:shd w:val="clear" w:color="auto" w:fill="auto"/>
            <w:vAlign w:val="center"/>
          </w:tcPr>
          <w:p w14:paraId="16E153D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shd w:val="clear" w:color="auto" w:fill="auto"/>
            <w:vAlign w:val="center"/>
          </w:tcPr>
          <w:p w14:paraId="3F017C80">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9CFF43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C4D8911">
            <w:pPr>
              <w:keepNext w:val="0"/>
              <w:keepLines w:val="0"/>
              <w:widowControl/>
              <w:suppressLineNumbers w:val="0"/>
              <w:jc w:val="center"/>
              <w:textAlignment w:val="center"/>
              <w:rPr>
                <w:rFonts w:hint="eastAsia"/>
              </w:rPr>
            </w:pPr>
            <w:r>
              <w:rPr>
                <w:rFonts w:hint="eastAsia"/>
              </w:rPr>
              <w:t>检验科</w:t>
            </w:r>
          </w:p>
        </w:tc>
        <w:tc>
          <w:tcPr>
            <w:tcW w:w="723" w:type="dxa"/>
            <w:shd w:val="clear" w:color="auto" w:fill="auto"/>
            <w:vAlign w:val="center"/>
          </w:tcPr>
          <w:p w14:paraId="5338C172">
            <w:pPr>
              <w:widowControl/>
              <w:jc w:val="center"/>
              <w:textAlignment w:val="center"/>
              <w:rPr>
                <w:rFonts w:hint="eastAsia"/>
              </w:rPr>
            </w:pPr>
            <w:r>
              <w:rPr>
                <w:rFonts w:hint="eastAsia" w:ascii="宋体" w:hAnsi="宋体" w:eastAsia="宋体" w:cs="宋体"/>
                <w:b w:val="0"/>
                <w:bCs w:val="0"/>
                <w:color w:val="000000"/>
                <w:kern w:val="0"/>
                <w:sz w:val="20"/>
                <w:szCs w:val="20"/>
                <w:highlight w:val="none"/>
                <w:u w:val="none"/>
                <w:lang w:val="en-US" w:eastAsia="zh-CN"/>
              </w:rPr>
              <w:t>否</w:t>
            </w:r>
          </w:p>
        </w:tc>
      </w:tr>
    </w:tbl>
    <w:p w14:paraId="32DAC6C9">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16BD26AE">
      <w:pPr>
        <w:pStyle w:val="36"/>
        <w:ind w:firstLine="0" w:firstLineChars="0"/>
        <w:rPr>
          <w:rFonts w:hint="eastAsia"/>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2024年院办通1618号的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2537"/>
        <w:gridCol w:w="1554"/>
        <w:gridCol w:w="1828"/>
        <w:gridCol w:w="666"/>
        <w:gridCol w:w="758"/>
        <w:gridCol w:w="723"/>
      </w:tblGrid>
      <w:tr w14:paraId="4C89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03EB7CFC">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3B162551">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537" w:type="dxa"/>
            <w:vAlign w:val="center"/>
          </w:tcPr>
          <w:p w14:paraId="709A09E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36CFA238">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7FDAAA5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2607E464">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778E7769">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026C4C2D">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7057E2C5">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5B3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6532CCB">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281" w:type="dxa"/>
            <w:shd w:val="clear" w:color="000000" w:fill="FFFFFF"/>
            <w:noWrap/>
            <w:vAlign w:val="center"/>
          </w:tcPr>
          <w:p w14:paraId="310198FA">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180</w:t>
            </w:r>
          </w:p>
        </w:tc>
        <w:tc>
          <w:tcPr>
            <w:tcW w:w="2537" w:type="dxa"/>
            <w:vAlign w:val="center"/>
          </w:tcPr>
          <w:p w14:paraId="75E6688F">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检验质控物一批（二）共26种（其中3种）</w:t>
            </w:r>
          </w:p>
        </w:tc>
        <w:tc>
          <w:tcPr>
            <w:tcW w:w="1554" w:type="dxa"/>
            <w:shd w:val="clear" w:color="auto" w:fill="auto"/>
            <w:vAlign w:val="center"/>
          </w:tcPr>
          <w:p w14:paraId="458203F2">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0CE0863E">
            <w:pPr>
              <w:numPr>
                <w:ilvl w:val="0"/>
                <w:numId w:val="0"/>
              </w:numPr>
              <w:snapToGrid w:val="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0D57541A">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5273A03E">
            <w:pPr>
              <w:widowControl/>
              <w:jc w:val="center"/>
              <w:textAlignment w:val="center"/>
              <w:rPr>
                <w:rFonts w:hint="eastAsia" w:ascii="Times New Roman" w:eastAsia="宋体" w:hAnsiTheme="minorEastAsia" w:cstheme="minorEastAsia"/>
                <w:sz w:val="21"/>
                <w:szCs w:val="20"/>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1B30F027">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3AD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7B5184B">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p>
        </w:tc>
        <w:tc>
          <w:tcPr>
            <w:tcW w:w="1281" w:type="dxa"/>
            <w:shd w:val="clear" w:color="000000" w:fill="FFFFFF"/>
            <w:noWrap/>
            <w:vAlign w:val="center"/>
          </w:tcPr>
          <w:p w14:paraId="36093A9C">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181</w:t>
            </w:r>
          </w:p>
        </w:tc>
        <w:tc>
          <w:tcPr>
            <w:tcW w:w="2537" w:type="dxa"/>
            <w:vAlign w:val="center"/>
          </w:tcPr>
          <w:p w14:paraId="7181DC2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脂蛋白相关磷脂酶A2</w:t>
            </w:r>
          </w:p>
        </w:tc>
        <w:tc>
          <w:tcPr>
            <w:tcW w:w="1554" w:type="dxa"/>
            <w:shd w:val="clear" w:color="auto" w:fill="auto"/>
            <w:vAlign w:val="center"/>
          </w:tcPr>
          <w:p w14:paraId="32BD286A">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086B8EE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463A8CC7">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7FDACB22">
            <w:pPr>
              <w:widowControl/>
              <w:jc w:val="center"/>
              <w:textAlignment w:val="center"/>
              <w:rPr>
                <w:rFonts w:hint="eastAsia" w:ascii="Times New Roman" w:eastAsia="宋体" w:hAnsiTheme="minorEastAsia" w:cstheme="minorEastAsia"/>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71D6E542">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2E1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2F050E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3</w:t>
            </w:r>
          </w:p>
        </w:tc>
        <w:tc>
          <w:tcPr>
            <w:tcW w:w="1281" w:type="dxa"/>
            <w:shd w:val="clear" w:color="000000" w:fill="FFFFFF"/>
            <w:noWrap/>
            <w:vAlign w:val="center"/>
          </w:tcPr>
          <w:p w14:paraId="128B5B62">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182</w:t>
            </w:r>
          </w:p>
        </w:tc>
        <w:tc>
          <w:tcPr>
            <w:tcW w:w="2537" w:type="dxa"/>
            <w:vAlign w:val="center"/>
          </w:tcPr>
          <w:p w14:paraId="519DE42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themeColor="text1"/>
                <w:kern w:val="0"/>
                <w:sz w:val="20"/>
                <w:szCs w:val="20"/>
                <w:highlight w:val="none"/>
                <w:u w:val="none"/>
                <w:lang w:val="en-US" w:eastAsia="zh-CN" w:bidi="ar-SA"/>
                <w14:textFill>
                  <w14:solidFill>
                    <w14:schemeClr w14:val="tx1"/>
                  </w14:solidFill>
                </w14:textFill>
              </w:rPr>
              <w:t>活化凝血时间检测</w:t>
            </w:r>
          </w:p>
        </w:tc>
        <w:tc>
          <w:tcPr>
            <w:tcW w:w="1554" w:type="dxa"/>
            <w:shd w:val="clear" w:color="auto" w:fill="auto"/>
            <w:vAlign w:val="center"/>
          </w:tcPr>
          <w:p w14:paraId="63FF7AAD">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4A3427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4E4AFA1E">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758" w:type="dxa"/>
            <w:vAlign w:val="center"/>
          </w:tcPr>
          <w:p w14:paraId="42507E10">
            <w:pPr>
              <w:widowControl/>
              <w:jc w:val="center"/>
              <w:textAlignment w:val="center"/>
              <w:rPr>
                <w:rFonts w:hint="eastAsia" w:ascii="Times New Roman" w:eastAsia="宋体" w:hAnsiTheme="minorEastAsia" w:cstheme="minorEastAsia"/>
                <w:sz w:val="21"/>
                <w:szCs w:val="20"/>
              </w:rPr>
            </w:pPr>
            <w:r>
              <w:rPr>
                <w:rFonts w:hint="default" w:ascii="宋体" w:hAnsi="宋体" w:eastAsia="宋体" w:cs="宋体"/>
                <w:b w:val="0"/>
                <w:bCs w:val="0"/>
                <w:color w:val="000000"/>
                <w:kern w:val="0"/>
                <w:sz w:val="20"/>
                <w:szCs w:val="20"/>
                <w:highlight w:val="none"/>
                <w:u w:val="none"/>
                <w:lang w:val="en-US" w:eastAsia="zh-CN"/>
              </w:rPr>
              <w:t>重症医学科、心脏大血管外科</w:t>
            </w:r>
          </w:p>
        </w:tc>
        <w:tc>
          <w:tcPr>
            <w:tcW w:w="723" w:type="dxa"/>
            <w:shd w:val="clear" w:color="auto" w:fill="auto"/>
            <w:vAlign w:val="center"/>
          </w:tcPr>
          <w:p w14:paraId="1DEF845D">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FF0000"/>
                <w:kern w:val="0"/>
                <w:sz w:val="20"/>
                <w:szCs w:val="20"/>
                <w:highlight w:val="none"/>
                <w:u w:val="none"/>
                <w:lang w:val="en-US" w:eastAsia="zh-CN"/>
              </w:rPr>
              <w:t>是</w:t>
            </w:r>
          </w:p>
        </w:tc>
      </w:tr>
      <w:tr w14:paraId="235C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2C156CF">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1281" w:type="dxa"/>
            <w:shd w:val="clear" w:color="000000" w:fill="FFFFFF"/>
            <w:noWrap/>
            <w:vAlign w:val="center"/>
          </w:tcPr>
          <w:p w14:paraId="61ABB334">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183</w:t>
            </w:r>
          </w:p>
        </w:tc>
        <w:tc>
          <w:tcPr>
            <w:tcW w:w="2537" w:type="dxa"/>
            <w:vAlign w:val="center"/>
          </w:tcPr>
          <w:p w14:paraId="0F1BE3F3">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真菌培养与鉴定试剂</w:t>
            </w:r>
          </w:p>
        </w:tc>
        <w:tc>
          <w:tcPr>
            <w:tcW w:w="1554" w:type="dxa"/>
            <w:shd w:val="clear" w:color="auto" w:fill="auto"/>
            <w:vAlign w:val="center"/>
          </w:tcPr>
          <w:p w14:paraId="0D4586AD">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02E6393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7F639EC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10F7DF6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016DFFF3">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2B0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B72CA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1281" w:type="dxa"/>
            <w:shd w:val="clear" w:color="000000" w:fill="FFFFFF"/>
            <w:noWrap/>
            <w:vAlign w:val="center"/>
          </w:tcPr>
          <w:p w14:paraId="681ADA11">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184</w:t>
            </w:r>
          </w:p>
        </w:tc>
        <w:tc>
          <w:tcPr>
            <w:tcW w:w="2537" w:type="dxa"/>
            <w:vAlign w:val="center"/>
          </w:tcPr>
          <w:p w14:paraId="278E9D98">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bidi="ar-SA"/>
              </w:rPr>
              <w:t>骨髓细胞检查</w:t>
            </w:r>
          </w:p>
        </w:tc>
        <w:tc>
          <w:tcPr>
            <w:tcW w:w="1554" w:type="dxa"/>
            <w:shd w:val="clear" w:color="auto" w:fill="auto"/>
            <w:vAlign w:val="center"/>
          </w:tcPr>
          <w:p w14:paraId="51C33B89">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9BAF8D4">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6849AE6">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6420B7D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血液内科、检验科</w:t>
            </w:r>
          </w:p>
        </w:tc>
        <w:tc>
          <w:tcPr>
            <w:tcW w:w="723" w:type="dxa"/>
            <w:shd w:val="clear" w:color="auto" w:fill="auto"/>
            <w:vAlign w:val="center"/>
          </w:tcPr>
          <w:p w14:paraId="4FFCA4C1">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7AD9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6B9762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1281" w:type="dxa"/>
            <w:shd w:val="clear" w:color="000000" w:fill="FFFFFF"/>
            <w:noWrap/>
            <w:vAlign w:val="center"/>
          </w:tcPr>
          <w:p w14:paraId="0E284DDA">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185</w:t>
            </w:r>
          </w:p>
        </w:tc>
        <w:tc>
          <w:tcPr>
            <w:tcW w:w="2537" w:type="dxa"/>
            <w:vAlign w:val="center"/>
          </w:tcPr>
          <w:p w14:paraId="1DACAD62">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幽门螺杆菌培养和药敏检测项目</w:t>
            </w:r>
          </w:p>
        </w:tc>
        <w:tc>
          <w:tcPr>
            <w:tcW w:w="1554" w:type="dxa"/>
            <w:shd w:val="clear" w:color="auto" w:fill="auto"/>
            <w:vAlign w:val="center"/>
          </w:tcPr>
          <w:p w14:paraId="07036F92">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064C4207">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490454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21B4914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4886B1FE">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D04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6E2B925">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1281" w:type="dxa"/>
            <w:shd w:val="clear" w:color="000000" w:fill="FFFFFF"/>
            <w:noWrap/>
            <w:vAlign w:val="center"/>
          </w:tcPr>
          <w:p w14:paraId="3D19E7C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186</w:t>
            </w:r>
          </w:p>
        </w:tc>
        <w:tc>
          <w:tcPr>
            <w:tcW w:w="2537" w:type="dxa"/>
            <w:vAlign w:val="center"/>
          </w:tcPr>
          <w:p w14:paraId="48061B32">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艰难梭菌抗原毒素检测试剂1个</w:t>
            </w:r>
          </w:p>
        </w:tc>
        <w:tc>
          <w:tcPr>
            <w:tcW w:w="1554" w:type="dxa"/>
            <w:vAlign w:val="center"/>
          </w:tcPr>
          <w:p w14:paraId="5A2D27D9">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172DFF8">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FEEAFED">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66D7911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10D61DA4">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349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FC601DE">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1281" w:type="dxa"/>
            <w:shd w:val="clear" w:color="000000" w:fill="FFFFFF"/>
            <w:noWrap/>
            <w:vAlign w:val="center"/>
          </w:tcPr>
          <w:p w14:paraId="4E4AB46D">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187</w:t>
            </w:r>
          </w:p>
        </w:tc>
        <w:tc>
          <w:tcPr>
            <w:tcW w:w="2537" w:type="dxa"/>
            <w:vAlign w:val="center"/>
          </w:tcPr>
          <w:p w14:paraId="6ACDB32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细菌药敏检测纸片共35种</w:t>
            </w:r>
          </w:p>
        </w:tc>
        <w:tc>
          <w:tcPr>
            <w:tcW w:w="1554" w:type="dxa"/>
            <w:vAlign w:val="center"/>
          </w:tcPr>
          <w:p w14:paraId="56F6B905">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61C7586">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B4CDAA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86BF05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4556CDE1">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DA6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23A523D">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281" w:type="dxa"/>
            <w:shd w:val="clear" w:color="000000" w:fill="FFFFFF"/>
            <w:noWrap/>
            <w:vAlign w:val="center"/>
          </w:tcPr>
          <w:p w14:paraId="4059629D">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188</w:t>
            </w:r>
          </w:p>
        </w:tc>
        <w:tc>
          <w:tcPr>
            <w:tcW w:w="2537" w:type="dxa"/>
            <w:vAlign w:val="center"/>
          </w:tcPr>
          <w:p w14:paraId="4E9E4DAC">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腺病毒DNA测定</w:t>
            </w:r>
          </w:p>
        </w:tc>
        <w:tc>
          <w:tcPr>
            <w:tcW w:w="1554" w:type="dxa"/>
            <w:vAlign w:val="center"/>
          </w:tcPr>
          <w:p w14:paraId="07A5C84B">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DEB4C4F">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BAD1E20">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C8137C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609049D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EF3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D06F12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1281" w:type="dxa"/>
            <w:shd w:val="clear" w:color="000000" w:fill="FFFFFF"/>
            <w:noWrap/>
            <w:vAlign w:val="center"/>
          </w:tcPr>
          <w:p w14:paraId="692A092B">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189</w:t>
            </w:r>
          </w:p>
        </w:tc>
        <w:tc>
          <w:tcPr>
            <w:tcW w:w="2537" w:type="dxa"/>
            <w:vAlign w:val="center"/>
          </w:tcPr>
          <w:p w14:paraId="5AA9A5B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血小板检测</w:t>
            </w:r>
          </w:p>
        </w:tc>
        <w:tc>
          <w:tcPr>
            <w:tcW w:w="1554" w:type="dxa"/>
            <w:vAlign w:val="center"/>
          </w:tcPr>
          <w:p w14:paraId="71C959A1">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1B727B3">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350B9687">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EE0C36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363DAB3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42C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B06644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281" w:type="dxa"/>
            <w:shd w:val="clear" w:color="000000" w:fill="FFFFFF"/>
            <w:noWrap/>
            <w:vAlign w:val="center"/>
          </w:tcPr>
          <w:p w14:paraId="08917EE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190</w:t>
            </w:r>
          </w:p>
        </w:tc>
        <w:tc>
          <w:tcPr>
            <w:tcW w:w="2537" w:type="dxa"/>
            <w:vAlign w:val="center"/>
          </w:tcPr>
          <w:p w14:paraId="4118D96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免疫组化缓冲液共2个</w:t>
            </w:r>
          </w:p>
        </w:tc>
        <w:tc>
          <w:tcPr>
            <w:tcW w:w="1554" w:type="dxa"/>
            <w:vAlign w:val="center"/>
          </w:tcPr>
          <w:p w14:paraId="28DB0C6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9B05315">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53B2D14">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B45569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2B36BD2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16D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A4E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281" w:type="dxa"/>
            <w:shd w:val="clear" w:color="000000" w:fill="FFFFFF"/>
            <w:noWrap/>
            <w:vAlign w:val="center"/>
          </w:tcPr>
          <w:p w14:paraId="3A65775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191</w:t>
            </w:r>
          </w:p>
        </w:tc>
        <w:tc>
          <w:tcPr>
            <w:tcW w:w="2537" w:type="dxa"/>
            <w:vAlign w:val="center"/>
          </w:tcPr>
          <w:p w14:paraId="594A96E8">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新冠快速检测试剂</w:t>
            </w:r>
          </w:p>
        </w:tc>
        <w:tc>
          <w:tcPr>
            <w:tcW w:w="1554" w:type="dxa"/>
            <w:vAlign w:val="center"/>
          </w:tcPr>
          <w:p w14:paraId="531772B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613E9E49">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24C3AF2">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8983857">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76DA66B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679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41D055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281" w:type="dxa"/>
            <w:shd w:val="clear" w:color="000000" w:fill="FFFFFF"/>
            <w:noWrap/>
            <w:vAlign w:val="center"/>
          </w:tcPr>
          <w:p w14:paraId="5204517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192</w:t>
            </w:r>
          </w:p>
        </w:tc>
        <w:tc>
          <w:tcPr>
            <w:tcW w:w="2537" w:type="dxa"/>
            <w:vAlign w:val="center"/>
          </w:tcPr>
          <w:p w14:paraId="1CF14AB0">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新冠病毒核酸检测室内质控品</w:t>
            </w:r>
          </w:p>
        </w:tc>
        <w:tc>
          <w:tcPr>
            <w:tcW w:w="1554" w:type="dxa"/>
            <w:vAlign w:val="center"/>
          </w:tcPr>
          <w:p w14:paraId="75B5D3E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1F677B7">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5F716CC">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B3653DB">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5021E13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3527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059335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281" w:type="dxa"/>
            <w:shd w:val="clear" w:color="000000" w:fill="FFFFFF"/>
            <w:noWrap/>
            <w:vAlign w:val="center"/>
          </w:tcPr>
          <w:p w14:paraId="7AF279C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193</w:t>
            </w:r>
          </w:p>
        </w:tc>
        <w:tc>
          <w:tcPr>
            <w:tcW w:w="2537" w:type="dxa"/>
            <w:vAlign w:val="center"/>
          </w:tcPr>
          <w:p w14:paraId="0E3487D7">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检验科质控物一批(一)共11种</w:t>
            </w:r>
          </w:p>
        </w:tc>
        <w:tc>
          <w:tcPr>
            <w:tcW w:w="1554" w:type="dxa"/>
            <w:vAlign w:val="center"/>
          </w:tcPr>
          <w:p w14:paraId="611F298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9D1886B">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3A46507A">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8FE0751">
            <w:pPr>
              <w:keepNext w:val="0"/>
              <w:keepLines w:val="0"/>
              <w:widowControl/>
              <w:suppressLineNumbers w:val="0"/>
              <w:jc w:val="center"/>
              <w:textAlignment w:val="center"/>
              <w:rPr>
                <w:rFonts w:hint="eastAsia"/>
              </w:rPr>
            </w:pPr>
            <w:r>
              <w:rPr>
                <w:rFonts w:hint="eastAsia"/>
              </w:rPr>
              <w:t>检验科</w:t>
            </w:r>
          </w:p>
        </w:tc>
        <w:tc>
          <w:tcPr>
            <w:tcW w:w="723" w:type="dxa"/>
            <w:shd w:val="clear" w:color="auto" w:fill="auto"/>
            <w:vAlign w:val="center"/>
          </w:tcPr>
          <w:p w14:paraId="1DEC9C17">
            <w:pPr>
              <w:widowControl/>
              <w:jc w:val="center"/>
              <w:textAlignment w:val="center"/>
              <w:rPr>
                <w:rFonts w:hint="eastAsia"/>
              </w:rPr>
            </w:pPr>
            <w:r>
              <w:rPr>
                <w:rFonts w:hint="eastAsia" w:ascii="宋体" w:hAnsi="宋体" w:eastAsia="宋体" w:cs="宋体"/>
                <w:b w:val="0"/>
                <w:bCs w:val="0"/>
                <w:color w:val="000000"/>
                <w:kern w:val="0"/>
                <w:sz w:val="20"/>
                <w:szCs w:val="20"/>
                <w:highlight w:val="none"/>
                <w:u w:val="none"/>
                <w:lang w:val="en-US" w:eastAsia="zh-CN"/>
              </w:rPr>
              <w:t>否</w:t>
            </w:r>
          </w:p>
        </w:tc>
      </w:tr>
    </w:tbl>
    <w:p w14:paraId="1FF65C8D">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21586"/>
      <w:bookmarkStart w:id="13" w:name="_Toc100052408"/>
      <w:bookmarkStart w:id="14" w:name="_Toc73518157"/>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73521587"/>
      <w:bookmarkStart w:id="18" w:name="_Toc73521675"/>
      <w:bookmarkStart w:id="19" w:name="_Toc73517680"/>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589"/>
      <w:bookmarkStart w:id="23" w:name="_Toc73521677"/>
      <w:bookmarkStart w:id="24" w:name="_Toc73518160"/>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044986"/>
      <w:bookmarkStart w:id="30"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35717563">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294897A-9562-4888-BA2F-401E10DF49B6}"/>
  </w:font>
  <w:font w:name="黑体">
    <w:panose1 w:val="02010609060101010101"/>
    <w:charset w:val="86"/>
    <w:family w:val="auto"/>
    <w:pitch w:val="default"/>
    <w:sig w:usb0="800002BF" w:usb1="38CF7CFA" w:usb2="00000016" w:usb3="00000000" w:csb0="00040001" w:csb1="00000000"/>
    <w:embedRegular r:id="rId2" w:fontKey="{24BF92DB-10C2-4755-94EF-D4B04FD7AE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F446478-232D-45F2-8258-E05B37269002}"/>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55427F4C-9C46-45E8-93D1-62AE376869F6}"/>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CD545A77-9A66-44C4-A3B9-ACDEBAFF56B2}"/>
  </w:font>
  <w:font w:name="华文中宋">
    <w:panose1 w:val="02010600040101010101"/>
    <w:charset w:val="86"/>
    <w:family w:val="auto"/>
    <w:pitch w:val="default"/>
    <w:sig w:usb0="00000287" w:usb1="080F0000" w:usb2="00000000" w:usb3="00000000" w:csb0="0004009F" w:csb1="DFD70000"/>
    <w:embedRegular r:id="rId6" w:fontKey="{74D1EFF9-7C0B-41D6-98FC-C9C04D94B92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8E6CDBD9-FD23-4A06-95D9-CF00BD5B2F0A}"/>
  </w:font>
  <w:font w:name="Arial Unicode MS">
    <w:panose1 w:val="020B0604020202020204"/>
    <w:charset w:val="86"/>
    <w:family w:val="auto"/>
    <w:pitch w:val="default"/>
    <w:sig w:usb0="FFFFFFFF" w:usb1="E9FFFFFF" w:usb2="0000003F" w:usb3="00000000" w:csb0="603F01FF" w:csb1="FFFF0000"/>
    <w:embedRegular r:id="rId8" w:fontKey="{F7473A69-EABF-4740-A1B6-3557C676D6F3}"/>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7B0340F6-F00A-4674-92BD-FC1C7B9ED3EE}"/>
  </w:font>
  <w:font w:name="方正小标宋_GBK">
    <w:panose1 w:val="02000000000000000000"/>
    <w:charset w:val="86"/>
    <w:family w:val="script"/>
    <w:pitch w:val="default"/>
    <w:sig w:usb0="A00002BF" w:usb1="38CF7CFA" w:usb2="00082016" w:usb3="00000000" w:csb0="00040001" w:csb1="00000000"/>
    <w:embedRegular r:id="rId10" w:fontKey="{DEEF30A5-7C6E-4745-95F0-FF233F6147A3}"/>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436FFD"/>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2046FD4"/>
    <w:rsid w:val="12B1205F"/>
    <w:rsid w:val="13B44A8A"/>
    <w:rsid w:val="14175BB0"/>
    <w:rsid w:val="147902B3"/>
    <w:rsid w:val="148A7D85"/>
    <w:rsid w:val="14922FE9"/>
    <w:rsid w:val="14EE3866"/>
    <w:rsid w:val="14FE3EF6"/>
    <w:rsid w:val="150C1BA5"/>
    <w:rsid w:val="15180BA4"/>
    <w:rsid w:val="152E1EA0"/>
    <w:rsid w:val="15420113"/>
    <w:rsid w:val="15DC43E5"/>
    <w:rsid w:val="16503E5D"/>
    <w:rsid w:val="166251BB"/>
    <w:rsid w:val="16714F7E"/>
    <w:rsid w:val="16822017"/>
    <w:rsid w:val="16F05D79"/>
    <w:rsid w:val="171A032B"/>
    <w:rsid w:val="17324FA7"/>
    <w:rsid w:val="17B60E7C"/>
    <w:rsid w:val="18510A99"/>
    <w:rsid w:val="18697B69"/>
    <w:rsid w:val="188340A0"/>
    <w:rsid w:val="18B35F28"/>
    <w:rsid w:val="18B64F48"/>
    <w:rsid w:val="18C84236"/>
    <w:rsid w:val="190B1E92"/>
    <w:rsid w:val="19285BF1"/>
    <w:rsid w:val="193D15C5"/>
    <w:rsid w:val="19A23C56"/>
    <w:rsid w:val="1A845156"/>
    <w:rsid w:val="1AF94279"/>
    <w:rsid w:val="1B0E2C71"/>
    <w:rsid w:val="1B207E01"/>
    <w:rsid w:val="1B51155A"/>
    <w:rsid w:val="1B614FC8"/>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673393"/>
    <w:rsid w:val="227616EA"/>
    <w:rsid w:val="22A95763"/>
    <w:rsid w:val="23B4085A"/>
    <w:rsid w:val="249E5BD9"/>
    <w:rsid w:val="24B05A43"/>
    <w:rsid w:val="24E13496"/>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8E05B5"/>
    <w:rsid w:val="2EBE628C"/>
    <w:rsid w:val="2EC151A8"/>
    <w:rsid w:val="2F90472F"/>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35408"/>
    <w:rsid w:val="41B9629C"/>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3AC3DCA"/>
    <w:rsid w:val="55631BDD"/>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AC1B52"/>
    <w:rsid w:val="5EB034DE"/>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082969"/>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033ED5"/>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10830</Words>
  <Characters>11920</Characters>
  <Lines>212</Lines>
  <Paragraphs>59</Paragraphs>
  <TotalTime>2</TotalTime>
  <ScaleCrop>false</ScaleCrop>
  <LinksUpToDate>false</LinksUpToDate>
  <CharactersWithSpaces>12031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2025-12-30T01:50:46Z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36553CB2BBA7459AACD5130A5442062E_13</vt:lpwstr>
  </property>
  <property fmtid="{D5CDD505-2E9C-101B-9397-08002B2CF9AE}" pid="4" name="KSOTemplateDocerSaveRecord">
    <vt:lpwstr>eyJoZGlkIjoiMTYzOTc0ZjU0NThhNjU0Y2ExMTNjNmE4Yzc0YjA3ZTAiLCJ1c2VySWQiOiIxMjM0Njk1MzQ0In0=</vt:lpwstr>
  </property>
</Properties>
</file>