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8331F">
      <w:pPr>
        <w:spacing w:line="560" w:lineRule="exact"/>
        <w:jc w:val="center"/>
        <w:rPr>
          <w:rFonts w:hint="eastAsia"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03626377">
      <w:pPr>
        <w:spacing w:line="640" w:lineRule="exact"/>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59E2087B">
      <w:pPr>
        <w:spacing w:line="540" w:lineRule="exact"/>
        <w:ind w:firstLine="240" w:firstLineChars="100"/>
        <w:rPr>
          <w:rFonts w:hint="eastAsia"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74614249">
      <w:pPr>
        <w:spacing w:line="540" w:lineRule="exact"/>
        <w:ind w:firstLine="361" w:firstLineChars="100"/>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CE0B759">
      <w:pPr>
        <w:spacing w:before="100" w:beforeAutospacing="1" w:line="276" w:lineRule="auto"/>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6789BF1D">
      <w:pPr>
        <w:spacing w:before="100" w:beforeAutospacing="1" w:line="276" w:lineRule="auto"/>
        <w:ind w:firstLine="482" w:firstLineChars="200"/>
        <w:rPr>
          <w:rFonts w:hint="eastAsia"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申请科室：康复医学科    </w:t>
      </w:r>
      <w:r>
        <w:rPr>
          <w:rFonts w:hint="eastAsia" w:cs="宋体" w:asciiTheme="majorEastAsia" w:hAnsiTheme="majorEastAsia" w:eastAsiaTheme="majorEastAsia"/>
          <w:b/>
          <w:color w:val="000000"/>
          <w:sz w:val="24"/>
          <w:szCs w:val="21"/>
        </w:rPr>
        <w:t>负责人姓名：招少枫</w:t>
      </w:r>
      <w:r>
        <w:rPr>
          <w:rFonts w:hint="eastAsia" w:asciiTheme="majorEastAsia" w:hAnsiTheme="majorEastAsia" w:eastAsiaTheme="majorEastAsia"/>
          <w:b/>
          <w:color w:val="000000"/>
          <w:sz w:val="24"/>
          <w:szCs w:val="21"/>
        </w:rPr>
        <w:t xml:space="preserve">     </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1C690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45AB042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0BCC51E9">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003359D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40BD3B15">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6F4B9AB5">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1A35DA9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60215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65696FD8">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生物反馈电刺激仪(一拖四)</w:t>
            </w:r>
          </w:p>
        </w:tc>
        <w:tc>
          <w:tcPr>
            <w:tcW w:w="1559" w:type="dxa"/>
            <w:gridSpan w:val="3"/>
            <w:vAlign w:val="center"/>
          </w:tcPr>
          <w:p w14:paraId="218198C1">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6C7BB755">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35F329E9">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lang w:eastAsia="zh-CN"/>
              </w:rPr>
              <w:t>台</w:t>
            </w:r>
          </w:p>
        </w:tc>
        <w:tc>
          <w:tcPr>
            <w:tcW w:w="1984" w:type="dxa"/>
            <w:gridSpan w:val="2"/>
          </w:tcPr>
          <w:p w14:paraId="5C3C0A45">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rPr>
              <w:t>1</w:t>
            </w:r>
            <w:r>
              <w:rPr>
                <w:rFonts w:hint="eastAsia" w:asciiTheme="majorEastAsia" w:hAnsiTheme="majorEastAsia" w:eastAsiaTheme="majorEastAsia"/>
                <w:sz w:val="24"/>
                <w:szCs w:val="21"/>
                <w:lang w:val="en-US" w:eastAsia="zh-CN"/>
              </w:rPr>
              <w:t>1</w:t>
            </w:r>
          </w:p>
        </w:tc>
        <w:tc>
          <w:tcPr>
            <w:tcW w:w="2055" w:type="dxa"/>
            <w:gridSpan w:val="2"/>
            <w:vAlign w:val="center"/>
          </w:tcPr>
          <w:p w14:paraId="0511A5E9">
            <w:pPr>
              <w:ind w:firstLine="720" w:firstLineChars="300"/>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rPr>
              <w:t>1</w:t>
            </w:r>
            <w:r>
              <w:rPr>
                <w:rFonts w:hint="eastAsia" w:asciiTheme="majorEastAsia" w:hAnsiTheme="majorEastAsia" w:eastAsiaTheme="majorEastAsia"/>
                <w:sz w:val="24"/>
                <w:szCs w:val="21"/>
                <w:lang w:val="en-US" w:eastAsia="zh-CN"/>
              </w:rPr>
              <w:t>1</w:t>
            </w:r>
          </w:p>
        </w:tc>
      </w:tr>
      <w:tr w14:paraId="60747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6E1F70DE">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06DCB69">
            <w:pP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1、生物反馈助力电刺激仪通过患者肢体的体表电极，采集患者微弱信号，经过滤波处理提取患者自主肌电及肌力强度表达的信号，根据肌电反馈大小同步输出相同强度的电刺激，即仪器输出的电刺激强度和脑梗死患者主动运动的意识状况相关，从而完成闭环刺激模式和反复主动运动训练，使脑梗死患者逐渐通过肌电反馈信号实时控制瘫痪肌肉的收缩功能，为完成肢体的正常运动提供了有力保证。</w:t>
            </w:r>
          </w:p>
          <w:p w14:paraId="4C1002F5">
            <w:pP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2、</w:t>
            </w:r>
            <w:r>
              <w:rPr>
                <w:rFonts w:asciiTheme="majorEastAsia" w:hAnsiTheme="majorEastAsia" w:eastAsiaTheme="majorEastAsia"/>
                <w:sz w:val="24"/>
                <w:szCs w:val="21"/>
              </w:rPr>
              <w:t>随着医学技术的不断发展，康复专业逐渐兴起，配备相应的康复设备完善我院医疗体系是势在必行。且随着人们经济水平的提高，追求高质量的生活无疑成为现代人的一大目标。所以康复治疗日益被人民大众认可，国家也作出了一系列鼓励政策促进我国康复医学的发展。</w:t>
            </w:r>
          </w:p>
        </w:tc>
      </w:tr>
      <w:tr w14:paraId="55B1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2AE9E795">
            <w:pPr>
              <w:rPr>
                <w:rFonts w:hint="eastAsia"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5D7C1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A263655">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5191796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20910BBA">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4589BA24">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1D9425C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342F05D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2DD9B8A5">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472668FE">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15FD635D">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317E0F4C">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6FC4C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301C692">
            <w:pPr>
              <w:jc w:val="center"/>
              <w:rPr>
                <w:rFonts w:hint="eastAsia" w:asciiTheme="majorEastAsia" w:hAnsiTheme="majorEastAsia" w:eastAsiaTheme="majorEastAsia"/>
                <w:b w:val="0"/>
                <w:bCs/>
                <w:sz w:val="24"/>
                <w:szCs w:val="21"/>
              </w:rPr>
            </w:pPr>
          </w:p>
        </w:tc>
        <w:tc>
          <w:tcPr>
            <w:tcW w:w="2845" w:type="dxa"/>
            <w:gridSpan w:val="3"/>
            <w:vAlign w:val="center"/>
          </w:tcPr>
          <w:p w14:paraId="7F88FE7A">
            <w:pPr>
              <w:jc w:val="center"/>
              <w:rPr>
                <w:rFonts w:hint="eastAsia" w:asciiTheme="majorEastAsia" w:hAnsiTheme="majorEastAsia" w:eastAsiaTheme="majorEastAsia"/>
                <w:b w:val="0"/>
                <w:bCs/>
                <w:sz w:val="24"/>
                <w:szCs w:val="21"/>
              </w:rPr>
            </w:pPr>
            <w:r>
              <w:rPr>
                <w:rFonts w:asciiTheme="majorEastAsia" w:hAnsiTheme="majorEastAsia" w:eastAsiaTheme="majorEastAsia"/>
                <w:b w:val="0"/>
                <w:bCs/>
                <w:sz w:val="24"/>
                <w:szCs w:val="21"/>
              </w:rPr>
              <w:t>生物反馈电刺激仪(一拖四)</w:t>
            </w:r>
          </w:p>
        </w:tc>
        <w:tc>
          <w:tcPr>
            <w:tcW w:w="850" w:type="dxa"/>
            <w:vAlign w:val="center"/>
          </w:tcPr>
          <w:p w14:paraId="0939931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00ED67D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1</w:t>
            </w:r>
          </w:p>
        </w:tc>
        <w:tc>
          <w:tcPr>
            <w:tcW w:w="567" w:type="dxa"/>
            <w:vAlign w:val="center"/>
          </w:tcPr>
          <w:p w14:paraId="244B8997">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台</w:t>
            </w:r>
          </w:p>
        </w:tc>
        <w:tc>
          <w:tcPr>
            <w:tcW w:w="851" w:type="dxa"/>
            <w:gridSpan w:val="2"/>
            <w:vAlign w:val="center"/>
          </w:tcPr>
          <w:p w14:paraId="3E8714C5">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rPr>
              <w:t>1</w:t>
            </w:r>
            <w:r>
              <w:rPr>
                <w:rFonts w:hint="eastAsia" w:asciiTheme="majorEastAsia" w:hAnsiTheme="majorEastAsia" w:eastAsiaTheme="majorEastAsia"/>
                <w:b w:val="0"/>
                <w:bCs/>
                <w:sz w:val="24"/>
                <w:szCs w:val="21"/>
                <w:lang w:val="en-US" w:eastAsia="zh-CN"/>
              </w:rPr>
              <w:t>1</w:t>
            </w:r>
          </w:p>
        </w:tc>
        <w:tc>
          <w:tcPr>
            <w:tcW w:w="1134" w:type="dxa"/>
            <w:gridSpan w:val="2"/>
            <w:vAlign w:val="center"/>
          </w:tcPr>
          <w:p w14:paraId="299FBD1A">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rPr>
              <w:t>1</w:t>
            </w:r>
            <w:r>
              <w:rPr>
                <w:rFonts w:hint="eastAsia" w:asciiTheme="majorEastAsia" w:hAnsiTheme="majorEastAsia" w:eastAsiaTheme="majorEastAsia"/>
                <w:b w:val="0"/>
                <w:bCs/>
                <w:sz w:val="24"/>
                <w:szCs w:val="21"/>
                <w:lang w:val="en-US" w:eastAsia="zh-CN"/>
              </w:rPr>
              <w:t>1</w:t>
            </w:r>
          </w:p>
        </w:tc>
        <w:tc>
          <w:tcPr>
            <w:tcW w:w="1417" w:type="dxa"/>
            <w:vAlign w:val="center"/>
          </w:tcPr>
          <w:p w14:paraId="7D1E7DEE">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eastAsia="zh-CN"/>
              </w:rPr>
              <w:t>是</w:t>
            </w:r>
          </w:p>
        </w:tc>
        <w:tc>
          <w:tcPr>
            <w:tcW w:w="993" w:type="dxa"/>
            <w:vAlign w:val="center"/>
          </w:tcPr>
          <w:p w14:paraId="21F87778">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74DF4CF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6D80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9769DA8">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1</w:t>
            </w:r>
          </w:p>
        </w:tc>
        <w:tc>
          <w:tcPr>
            <w:tcW w:w="2845" w:type="dxa"/>
            <w:gridSpan w:val="3"/>
            <w:vAlign w:val="center"/>
          </w:tcPr>
          <w:p w14:paraId="25FE376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主机</w:t>
            </w:r>
          </w:p>
        </w:tc>
        <w:tc>
          <w:tcPr>
            <w:tcW w:w="850" w:type="dxa"/>
            <w:vAlign w:val="center"/>
          </w:tcPr>
          <w:p w14:paraId="6E9966B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shd w:val="clear" w:color="auto" w:fill="auto"/>
            <w:vAlign w:val="center"/>
          </w:tcPr>
          <w:p w14:paraId="4BC2DA22">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1</w:t>
            </w:r>
          </w:p>
        </w:tc>
        <w:tc>
          <w:tcPr>
            <w:tcW w:w="567" w:type="dxa"/>
            <w:shd w:val="clear" w:color="auto" w:fill="auto"/>
            <w:vAlign w:val="center"/>
          </w:tcPr>
          <w:p w14:paraId="73C09561">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台</w:t>
            </w:r>
          </w:p>
        </w:tc>
        <w:tc>
          <w:tcPr>
            <w:tcW w:w="851" w:type="dxa"/>
            <w:gridSpan w:val="2"/>
            <w:vAlign w:val="center"/>
          </w:tcPr>
          <w:p w14:paraId="6765B78C">
            <w:pPr>
              <w:jc w:val="center"/>
              <w:rPr>
                <w:rFonts w:hint="eastAsia" w:asciiTheme="majorEastAsia" w:hAnsiTheme="majorEastAsia" w:eastAsiaTheme="majorEastAsia"/>
                <w:b w:val="0"/>
                <w:bCs/>
                <w:sz w:val="24"/>
                <w:szCs w:val="21"/>
              </w:rPr>
            </w:pPr>
            <w:r>
              <w:rPr>
                <w:rFonts w:asciiTheme="majorEastAsia" w:hAnsiTheme="majorEastAsia" w:eastAsiaTheme="majorEastAsia"/>
                <w:b w:val="0"/>
                <w:bCs/>
                <w:sz w:val="24"/>
                <w:szCs w:val="21"/>
              </w:rPr>
              <w:t>已含</w:t>
            </w:r>
          </w:p>
        </w:tc>
        <w:tc>
          <w:tcPr>
            <w:tcW w:w="1134" w:type="dxa"/>
            <w:gridSpan w:val="2"/>
            <w:vAlign w:val="center"/>
          </w:tcPr>
          <w:p w14:paraId="02E1F77C">
            <w:pPr>
              <w:jc w:val="center"/>
              <w:rPr>
                <w:rFonts w:hint="eastAsia" w:asciiTheme="majorEastAsia" w:hAnsiTheme="majorEastAsia" w:eastAsiaTheme="majorEastAsia"/>
                <w:b w:val="0"/>
                <w:bCs/>
                <w:sz w:val="24"/>
                <w:szCs w:val="21"/>
              </w:rPr>
            </w:pPr>
            <w:r>
              <w:rPr>
                <w:rFonts w:asciiTheme="majorEastAsia" w:hAnsiTheme="majorEastAsia" w:eastAsiaTheme="majorEastAsia"/>
                <w:b w:val="0"/>
                <w:bCs/>
                <w:sz w:val="24"/>
                <w:szCs w:val="21"/>
              </w:rPr>
              <w:t>已含</w:t>
            </w:r>
          </w:p>
        </w:tc>
        <w:tc>
          <w:tcPr>
            <w:tcW w:w="1417" w:type="dxa"/>
            <w:vAlign w:val="center"/>
          </w:tcPr>
          <w:p w14:paraId="11B60E4A">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w:t>
            </w:r>
          </w:p>
        </w:tc>
        <w:tc>
          <w:tcPr>
            <w:tcW w:w="993" w:type="dxa"/>
            <w:vAlign w:val="center"/>
          </w:tcPr>
          <w:p w14:paraId="568BCE81">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7DA35B4A">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43999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44C3755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2</w:t>
            </w:r>
          </w:p>
        </w:tc>
        <w:tc>
          <w:tcPr>
            <w:tcW w:w="2845" w:type="dxa"/>
            <w:gridSpan w:val="3"/>
            <w:vAlign w:val="center"/>
          </w:tcPr>
          <w:p w14:paraId="3EED590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从机</w:t>
            </w:r>
          </w:p>
        </w:tc>
        <w:tc>
          <w:tcPr>
            <w:tcW w:w="850" w:type="dxa"/>
            <w:shd w:val="clear" w:color="auto" w:fill="auto"/>
            <w:vAlign w:val="center"/>
          </w:tcPr>
          <w:p w14:paraId="53665705">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shd w:val="clear" w:color="auto" w:fill="auto"/>
            <w:vAlign w:val="center"/>
          </w:tcPr>
          <w:p w14:paraId="5D287F3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4</w:t>
            </w:r>
          </w:p>
        </w:tc>
        <w:tc>
          <w:tcPr>
            <w:tcW w:w="567" w:type="dxa"/>
            <w:shd w:val="clear" w:color="auto" w:fill="auto"/>
            <w:vAlign w:val="center"/>
          </w:tcPr>
          <w:p w14:paraId="243113C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台</w:t>
            </w:r>
          </w:p>
        </w:tc>
        <w:tc>
          <w:tcPr>
            <w:tcW w:w="851" w:type="dxa"/>
            <w:gridSpan w:val="2"/>
            <w:shd w:val="clear" w:color="auto" w:fill="auto"/>
            <w:vAlign w:val="center"/>
          </w:tcPr>
          <w:p w14:paraId="098C92FF">
            <w:pPr>
              <w:jc w:val="center"/>
              <w:rPr>
                <w:rFonts w:hint="eastAsia" w:asciiTheme="majorEastAsia" w:hAnsiTheme="majorEastAsia" w:eastAsiaTheme="majorEastAsia"/>
                <w:b w:val="0"/>
                <w:bCs/>
                <w:sz w:val="24"/>
                <w:szCs w:val="21"/>
              </w:rPr>
            </w:pPr>
            <w:r>
              <w:rPr>
                <w:rFonts w:asciiTheme="majorEastAsia" w:hAnsiTheme="majorEastAsia" w:eastAsiaTheme="majorEastAsia"/>
                <w:b w:val="0"/>
                <w:bCs/>
                <w:sz w:val="24"/>
                <w:szCs w:val="21"/>
              </w:rPr>
              <w:t>已含</w:t>
            </w:r>
          </w:p>
        </w:tc>
        <w:tc>
          <w:tcPr>
            <w:tcW w:w="1134" w:type="dxa"/>
            <w:gridSpan w:val="2"/>
            <w:shd w:val="clear" w:color="auto" w:fill="auto"/>
            <w:vAlign w:val="center"/>
          </w:tcPr>
          <w:p w14:paraId="124056A8">
            <w:pPr>
              <w:jc w:val="center"/>
              <w:rPr>
                <w:rFonts w:hint="eastAsia" w:asciiTheme="majorEastAsia" w:hAnsiTheme="majorEastAsia" w:eastAsiaTheme="majorEastAsia"/>
                <w:b w:val="0"/>
                <w:bCs/>
                <w:sz w:val="24"/>
                <w:szCs w:val="21"/>
              </w:rPr>
            </w:pPr>
            <w:r>
              <w:rPr>
                <w:rFonts w:asciiTheme="majorEastAsia" w:hAnsiTheme="majorEastAsia" w:eastAsiaTheme="majorEastAsia"/>
                <w:b w:val="0"/>
                <w:bCs/>
                <w:sz w:val="24"/>
                <w:szCs w:val="21"/>
              </w:rPr>
              <w:t>已含</w:t>
            </w:r>
          </w:p>
        </w:tc>
        <w:tc>
          <w:tcPr>
            <w:tcW w:w="1417" w:type="dxa"/>
            <w:vAlign w:val="center"/>
          </w:tcPr>
          <w:p w14:paraId="65967E7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27398A0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22FC2B3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5233C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46F6782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3</w:t>
            </w:r>
          </w:p>
        </w:tc>
        <w:tc>
          <w:tcPr>
            <w:tcW w:w="2845" w:type="dxa"/>
            <w:gridSpan w:val="3"/>
            <w:vAlign w:val="center"/>
          </w:tcPr>
          <w:p w14:paraId="37CAC2B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电极片</w:t>
            </w:r>
          </w:p>
        </w:tc>
        <w:tc>
          <w:tcPr>
            <w:tcW w:w="850" w:type="dxa"/>
            <w:vAlign w:val="center"/>
          </w:tcPr>
          <w:p w14:paraId="719A0E8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0D95B35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4</w:t>
            </w:r>
          </w:p>
        </w:tc>
        <w:tc>
          <w:tcPr>
            <w:tcW w:w="567" w:type="dxa"/>
            <w:vAlign w:val="center"/>
          </w:tcPr>
          <w:p w14:paraId="74D3DA4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包</w:t>
            </w:r>
          </w:p>
        </w:tc>
        <w:tc>
          <w:tcPr>
            <w:tcW w:w="851" w:type="dxa"/>
            <w:gridSpan w:val="2"/>
            <w:vAlign w:val="center"/>
          </w:tcPr>
          <w:p w14:paraId="088AC25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134" w:type="dxa"/>
            <w:gridSpan w:val="2"/>
            <w:vAlign w:val="center"/>
          </w:tcPr>
          <w:p w14:paraId="49C7034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417" w:type="dxa"/>
            <w:vAlign w:val="center"/>
          </w:tcPr>
          <w:p w14:paraId="3755A435">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6EB37C08">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是</w:t>
            </w:r>
          </w:p>
        </w:tc>
        <w:tc>
          <w:tcPr>
            <w:tcW w:w="1062" w:type="dxa"/>
            <w:vAlign w:val="center"/>
          </w:tcPr>
          <w:p w14:paraId="3C95E5C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2A470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705A4BE9">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4</w:t>
            </w:r>
          </w:p>
        </w:tc>
        <w:tc>
          <w:tcPr>
            <w:tcW w:w="2845" w:type="dxa"/>
            <w:gridSpan w:val="3"/>
            <w:vAlign w:val="center"/>
          </w:tcPr>
          <w:p w14:paraId="1E5E1322">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电极线</w:t>
            </w:r>
          </w:p>
        </w:tc>
        <w:tc>
          <w:tcPr>
            <w:tcW w:w="850" w:type="dxa"/>
            <w:vAlign w:val="center"/>
          </w:tcPr>
          <w:p w14:paraId="5779E93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0AE0E51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2</w:t>
            </w:r>
          </w:p>
        </w:tc>
        <w:tc>
          <w:tcPr>
            <w:tcW w:w="567" w:type="dxa"/>
            <w:vAlign w:val="center"/>
          </w:tcPr>
          <w:p w14:paraId="308E30C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条</w:t>
            </w:r>
          </w:p>
        </w:tc>
        <w:tc>
          <w:tcPr>
            <w:tcW w:w="851" w:type="dxa"/>
            <w:gridSpan w:val="2"/>
            <w:vAlign w:val="center"/>
          </w:tcPr>
          <w:p w14:paraId="6815735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134" w:type="dxa"/>
            <w:gridSpan w:val="2"/>
            <w:vAlign w:val="center"/>
          </w:tcPr>
          <w:p w14:paraId="1160D0C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417" w:type="dxa"/>
            <w:vAlign w:val="center"/>
          </w:tcPr>
          <w:p w14:paraId="4E1696B2">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461D5231">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是</w:t>
            </w:r>
          </w:p>
        </w:tc>
        <w:tc>
          <w:tcPr>
            <w:tcW w:w="1062" w:type="dxa"/>
            <w:vAlign w:val="center"/>
          </w:tcPr>
          <w:p w14:paraId="6E5AE64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57342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7FCE8EF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5</w:t>
            </w:r>
          </w:p>
        </w:tc>
        <w:tc>
          <w:tcPr>
            <w:tcW w:w="2845" w:type="dxa"/>
            <w:gridSpan w:val="3"/>
            <w:vAlign w:val="center"/>
          </w:tcPr>
          <w:p w14:paraId="74F55B62">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充电器</w:t>
            </w:r>
          </w:p>
        </w:tc>
        <w:tc>
          <w:tcPr>
            <w:tcW w:w="850" w:type="dxa"/>
            <w:vAlign w:val="center"/>
          </w:tcPr>
          <w:p w14:paraId="4186D2F2">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74E9D66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1</w:t>
            </w:r>
          </w:p>
        </w:tc>
        <w:tc>
          <w:tcPr>
            <w:tcW w:w="567" w:type="dxa"/>
            <w:vAlign w:val="center"/>
          </w:tcPr>
          <w:p w14:paraId="1715C0E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套</w:t>
            </w:r>
          </w:p>
        </w:tc>
        <w:tc>
          <w:tcPr>
            <w:tcW w:w="851" w:type="dxa"/>
            <w:gridSpan w:val="2"/>
            <w:vAlign w:val="center"/>
          </w:tcPr>
          <w:p w14:paraId="4113C1F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134" w:type="dxa"/>
            <w:gridSpan w:val="2"/>
            <w:vAlign w:val="center"/>
          </w:tcPr>
          <w:p w14:paraId="1052918D">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417" w:type="dxa"/>
            <w:vAlign w:val="center"/>
          </w:tcPr>
          <w:p w14:paraId="3BE0FDC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00524179">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c>
          <w:tcPr>
            <w:tcW w:w="1062" w:type="dxa"/>
            <w:vAlign w:val="center"/>
          </w:tcPr>
          <w:p w14:paraId="4F39C6E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3B21C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048047C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6</w:t>
            </w:r>
          </w:p>
        </w:tc>
        <w:tc>
          <w:tcPr>
            <w:tcW w:w="2845" w:type="dxa"/>
            <w:gridSpan w:val="3"/>
            <w:vAlign w:val="center"/>
          </w:tcPr>
          <w:p w14:paraId="131331DA">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充电线</w:t>
            </w:r>
          </w:p>
        </w:tc>
        <w:tc>
          <w:tcPr>
            <w:tcW w:w="850" w:type="dxa"/>
            <w:vAlign w:val="center"/>
          </w:tcPr>
          <w:p w14:paraId="057AA952">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7D79EE8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1</w:t>
            </w:r>
          </w:p>
        </w:tc>
        <w:tc>
          <w:tcPr>
            <w:tcW w:w="567" w:type="dxa"/>
            <w:vAlign w:val="center"/>
          </w:tcPr>
          <w:p w14:paraId="45A36E9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条</w:t>
            </w:r>
          </w:p>
        </w:tc>
        <w:tc>
          <w:tcPr>
            <w:tcW w:w="851" w:type="dxa"/>
            <w:gridSpan w:val="2"/>
            <w:vAlign w:val="center"/>
          </w:tcPr>
          <w:p w14:paraId="08E9677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134" w:type="dxa"/>
            <w:gridSpan w:val="2"/>
            <w:vAlign w:val="center"/>
          </w:tcPr>
          <w:p w14:paraId="3973D02B">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417" w:type="dxa"/>
            <w:vAlign w:val="center"/>
          </w:tcPr>
          <w:p w14:paraId="5103E6E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42697228">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是</w:t>
            </w:r>
          </w:p>
        </w:tc>
        <w:tc>
          <w:tcPr>
            <w:tcW w:w="1062" w:type="dxa"/>
            <w:vAlign w:val="center"/>
          </w:tcPr>
          <w:p w14:paraId="27DABF87">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r w14:paraId="648D5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vAlign w:val="center"/>
          </w:tcPr>
          <w:p w14:paraId="272A85CE">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7</w:t>
            </w:r>
          </w:p>
        </w:tc>
        <w:tc>
          <w:tcPr>
            <w:tcW w:w="2845" w:type="dxa"/>
            <w:gridSpan w:val="3"/>
            <w:vAlign w:val="center"/>
          </w:tcPr>
          <w:p w14:paraId="7838B28F">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下载线</w:t>
            </w:r>
          </w:p>
        </w:tc>
        <w:tc>
          <w:tcPr>
            <w:tcW w:w="850" w:type="dxa"/>
            <w:vAlign w:val="center"/>
          </w:tcPr>
          <w:p w14:paraId="640ECE55">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国产</w:t>
            </w:r>
          </w:p>
        </w:tc>
        <w:tc>
          <w:tcPr>
            <w:tcW w:w="567" w:type="dxa"/>
            <w:gridSpan w:val="2"/>
            <w:vAlign w:val="center"/>
          </w:tcPr>
          <w:p w14:paraId="69F1F4E8">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1</w:t>
            </w:r>
          </w:p>
        </w:tc>
        <w:tc>
          <w:tcPr>
            <w:tcW w:w="567" w:type="dxa"/>
            <w:vAlign w:val="center"/>
          </w:tcPr>
          <w:p w14:paraId="562A2C3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条</w:t>
            </w:r>
          </w:p>
        </w:tc>
        <w:tc>
          <w:tcPr>
            <w:tcW w:w="851" w:type="dxa"/>
            <w:gridSpan w:val="2"/>
            <w:vAlign w:val="center"/>
          </w:tcPr>
          <w:p w14:paraId="66890A1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134" w:type="dxa"/>
            <w:gridSpan w:val="2"/>
            <w:vAlign w:val="center"/>
          </w:tcPr>
          <w:p w14:paraId="2CE59AE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已含</w:t>
            </w:r>
          </w:p>
        </w:tc>
        <w:tc>
          <w:tcPr>
            <w:tcW w:w="1417" w:type="dxa"/>
            <w:vAlign w:val="center"/>
          </w:tcPr>
          <w:p w14:paraId="499AF6D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74BB4F93">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是</w:t>
            </w:r>
          </w:p>
        </w:tc>
        <w:tc>
          <w:tcPr>
            <w:tcW w:w="1062" w:type="dxa"/>
            <w:vAlign w:val="center"/>
          </w:tcPr>
          <w:p w14:paraId="5BF60D8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否</w:t>
            </w:r>
          </w:p>
        </w:tc>
      </w:tr>
    </w:tbl>
    <w:p w14:paraId="1E1AF105">
      <w:pPr>
        <w:spacing w:before="100" w:beforeAutospacing="1" w:after="240" w:line="276" w:lineRule="auto"/>
        <w:ind w:firstLine="480" w:firstLineChars="150"/>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E76B811">
      <w:pPr>
        <w:pStyle w:val="16"/>
        <w:ind w:left="400" w:firstLine="0" w:firstLineChars="0"/>
        <w:rPr>
          <w:rFonts w:hint="eastAsia"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4A2D9860">
      <w:pPr>
        <w:pStyle w:val="16"/>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78438C2A">
      <w:pPr>
        <w:numPr>
          <w:ilvl w:val="0"/>
          <w:numId w:val="1"/>
        </w:numPr>
        <w:spacing w:before="240" w:line="540" w:lineRule="exact"/>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60D1D62F">
      <w:pPr>
        <w:spacing w:before="240"/>
        <w:ind w:firstLine="241" w:firstLineChars="100"/>
        <w:rPr>
          <w:rFonts w:hint="eastAsia"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F7F3CD5">
      <w:pPr>
        <w:ind w:firstLine="360" w:firstLineChars="100"/>
        <w:rPr>
          <w:rFonts w:hint="eastAsia"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51220974">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3EDC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5642A3FD">
            <w:pPr>
              <w:adjustRightInd w:val="0"/>
              <w:snapToGrid w:val="0"/>
              <w:rPr>
                <w:rFonts w:hint="eastAsia"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42958465">
            <w:pPr>
              <w:adjustRightInd w:val="0"/>
              <w:snapToGrid w:val="0"/>
              <w:jc w:val="center"/>
              <w:rPr>
                <w:rFonts w:hint="eastAsia" w:asciiTheme="majorEastAsia" w:hAnsiTheme="majorEastAsia" w:eastAsiaTheme="majorEastAsia"/>
                <w:b/>
                <w:sz w:val="24"/>
                <w:szCs w:val="21"/>
              </w:rPr>
            </w:pPr>
          </w:p>
        </w:tc>
      </w:tr>
      <w:tr w14:paraId="49755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10282231">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4DEB32C0">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66CDCB60">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技术</w:t>
            </w:r>
            <w:r>
              <w:rPr>
                <w:rFonts w:hint="eastAsia" w:asciiTheme="majorEastAsia" w:hAnsiTheme="majorEastAsia" w:eastAsiaTheme="majorEastAsia"/>
                <w:b/>
                <w:sz w:val="24"/>
                <w:szCs w:val="21"/>
                <w:lang w:val="en-US" w:eastAsia="zh-CN"/>
              </w:rPr>
              <w:t>特点</w:t>
            </w:r>
          </w:p>
        </w:tc>
        <w:tc>
          <w:tcPr>
            <w:tcW w:w="817" w:type="dxa"/>
            <w:vAlign w:val="center"/>
          </w:tcPr>
          <w:p w14:paraId="0A91ED92">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03542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1A5CFCFA">
            <w:pPr>
              <w:adjustRightInd w:val="0"/>
              <w:snapToGrid w:val="0"/>
              <w:rPr>
                <w:rFonts w:hint="eastAsia" w:asciiTheme="majorEastAsia" w:hAnsiTheme="majorEastAsia" w:eastAsiaTheme="majorEastAsia"/>
                <w:b/>
                <w:sz w:val="24"/>
                <w:szCs w:val="21"/>
              </w:rPr>
            </w:pPr>
          </w:p>
        </w:tc>
        <w:tc>
          <w:tcPr>
            <w:tcW w:w="935" w:type="dxa"/>
            <w:vMerge w:val="restart"/>
          </w:tcPr>
          <w:p w14:paraId="2A6489F7">
            <w:pPr>
              <w:adjustRightInd w:val="0"/>
              <w:snapToGrid w:val="0"/>
              <w:rPr>
                <w:rFonts w:hint="eastAsia" w:asciiTheme="majorEastAsia" w:hAnsiTheme="majorEastAsia" w:eastAsiaTheme="majorEastAsia"/>
                <w:b/>
                <w:sz w:val="24"/>
                <w:szCs w:val="21"/>
              </w:rPr>
            </w:pPr>
          </w:p>
        </w:tc>
        <w:tc>
          <w:tcPr>
            <w:tcW w:w="7564" w:type="dxa"/>
            <w:gridSpan w:val="2"/>
            <w:vAlign w:val="center"/>
          </w:tcPr>
          <w:p w14:paraId="4B4DB160">
            <w:pPr>
              <w:widowControl/>
              <w:jc w:val="left"/>
              <w:textAlignment w:val="center"/>
              <w:rPr>
                <w:rFonts w:hint="eastAsia" w:ascii="宋体" w:hAnsi="宋体" w:cs="宋体"/>
                <w:color w:val="000000" w:themeColor="text1"/>
                <w:szCs w:val="21"/>
                <w14:textFill>
                  <w14:solidFill>
                    <w14:schemeClr w14:val="tx1"/>
                  </w14:solidFill>
                </w14:textFill>
              </w:rPr>
            </w:pPr>
            <w:r>
              <w:rPr>
                <w:rFonts w:hint="eastAsia"/>
                <w:lang w:val="en-US" w:eastAsia="zh-CN"/>
              </w:rPr>
              <w:t>1</w:t>
            </w:r>
            <w:r>
              <w:rPr>
                <w:rFonts w:hint="eastAsia"/>
              </w:rPr>
              <w:t>、双通道输出，每通道可独立设置治疗参数，一个通道同时具备电刺激/肌电采集功能。</w:t>
            </w:r>
          </w:p>
        </w:tc>
        <w:tc>
          <w:tcPr>
            <w:tcW w:w="817" w:type="dxa"/>
          </w:tcPr>
          <w:p w14:paraId="79D5C665">
            <w:pPr>
              <w:adjustRightInd w:val="0"/>
              <w:snapToGrid w:val="0"/>
              <w:rPr>
                <w:rFonts w:hint="eastAsia" w:asciiTheme="majorEastAsia" w:hAnsiTheme="majorEastAsia" w:eastAsiaTheme="majorEastAsia"/>
                <w:b/>
                <w:sz w:val="24"/>
                <w:szCs w:val="21"/>
              </w:rPr>
            </w:pPr>
          </w:p>
        </w:tc>
      </w:tr>
      <w:tr w14:paraId="0BC5C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2BD2B97">
            <w:pPr>
              <w:adjustRightInd w:val="0"/>
              <w:snapToGrid w:val="0"/>
              <w:rPr>
                <w:rFonts w:hint="eastAsia" w:asciiTheme="majorEastAsia" w:hAnsiTheme="majorEastAsia" w:eastAsiaTheme="majorEastAsia"/>
                <w:b/>
                <w:sz w:val="24"/>
                <w:szCs w:val="21"/>
              </w:rPr>
            </w:pPr>
          </w:p>
        </w:tc>
        <w:tc>
          <w:tcPr>
            <w:tcW w:w="935" w:type="dxa"/>
            <w:vMerge w:val="continue"/>
          </w:tcPr>
          <w:p w14:paraId="4930E768">
            <w:pPr>
              <w:adjustRightInd w:val="0"/>
              <w:snapToGrid w:val="0"/>
              <w:rPr>
                <w:rFonts w:hint="eastAsia" w:asciiTheme="majorEastAsia" w:hAnsiTheme="majorEastAsia" w:eastAsiaTheme="majorEastAsia"/>
                <w:b/>
                <w:sz w:val="24"/>
                <w:szCs w:val="21"/>
              </w:rPr>
            </w:pPr>
          </w:p>
        </w:tc>
        <w:tc>
          <w:tcPr>
            <w:tcW w:w="7564" w:type="dxa"/>
            <w:gridSpan w:val="2"/>
            <w:vAlign w:val="center"/>
          </w:tcPr>
          <w:p w14:paraId="4C3E21B3">
            <w:pPr>
              <w:widowControl/>
              <w:jc w:val="left"/>
              <w:textAlignment w:val="center"/>
              <w:rPr>
                <w:rFonts w:hint="eastAsia" w:ascii="宋体" w:hAnsi="宋体" w:cs="宋体"/>
                <w:b/>
                <w:color w:val="000000"/>
                <w:szCs w:val="21"/>
              </w:rPr>
            </w:pPr>
            <w:r>
              <w:rPr>
                <w:rFonts w:hint="eastAsia"/>
                <w:lang w:val="en-US" w:eastAsia="zh-CN"/>
              </w:rPr>
              <w:t>2</w:t>
            </w:r>
            <w:r>
              <w:rPr>
                <w:rFonts w:hint="eastAsia"/>
              </w:rPr>
              <w:t>、</w:t>
            </w:r>
            <w:r>
              <w:rPr>
                <w:rFonts w:hint="eastAsia"/>
                <w:lang w:val="en-US" w:eastAsia="zh-CN"/>
              </w:rPr>
              <w:t>至少包括：电刺激、触发电刺激、助力电刺激、镜像治疗、肌电检测等5种工作模式</w:t>
            </w:r>
            <w:r>
              <w:rPr>
                <w:rFonts w:hint="eastAsia"/>
              </w:rPr>
              <w:t>。</w:t>
            </w:r>
          </w:p>
        </w:tc>
        <w:tc>
          <w:tcPr>
            <w:tcW w:w="817" w:type="dxa"/>
          </w:tcPr>
          <w:p w14:paraId="4E965098">
            <w:pPr>
              <w:adjustRightInd w:val="0"/>
              <w:snapToGrid w:val="0"/>
              <w:rPr>
                <w:rFonts w:hint="eastAsia" w:asciiTheme="majorEastAsia" w:hAnsiTheme="majorEastAsia" w:eastAsiaTheme="majorEastAsia"/>
                <w:b/>
                <w:sz w:val="24"/>
                <w:szCs w:val="21"/>
              </w:rPr>
            </w:pPr>
          </w:p>
        </w:tc>
      </w:tr>
      <w:tr w14:paraId="60072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73E14FD">
            <w:pPr>
              <w:adjustRightInd w:val="0"/>
              <w:snapToGrid w:val="0"/>
              <w:rPr>
                <w:rFonts w:hint="eastAsia" w:asciiTheme="majorEastAsia" w:hAnsiTheme="majorEastAsia" w:eastAsiaTheme="majorEastAsia"/>
                <w:b/>
                <w:sz w:val="24"/>
                <w:szCs w:val="21"/>
              </w:rPr>
            </w:pPr>
          </w:p>
        </w:tc>
        <w:tc>
          <w:tcPr>
            <w:tcW w:w="935" w:type="dxa"/>
            <w:vMerge w:val="continue"/>
          </w:tcPr>
          <w:p w14:paraId="152E0ACA">
            <w:pPr>
              <w:adjustRightInd w:val="0"/>
              <w:snapToGrid w:val="0"/>
              <w:rPr>
                <w:rFonts w:hint="eastAsia" w:asciiTheme="majorEastAsia" w:hAnsiTheme="majorEastAsia" w:eastAsiaTheme="majorEastAsia"/>
                <w:b/>
                <w:sz w:val="24"/>
                <w:szCs w:val="21"/>
              </w:rPr>
            </w:pPr>
          </w:p>
        </w:tc>
        <w:tc>
          <w:tcPr>
            <w:tcW w:w="7564" w:type="dxa"/>
            <w:gridSpan w:val="2"/>
            <w:vAlign w:val="center"/>
          </w:tcPr>
          <w:p w14:paraId="5C80F3F4">
            <w:pPr>
              <w:widowControl/>
              <w:jc w:val="left"/>
              <w:textAlignment w:val="center"/>
              <w:rPr>
                <w:rFonts w:hint="eastAsia" w:ascii="宋体" w:hAnsi="宋体" w:cs="宋体"/>
                <w:color w:val="000000"/>
                <w:szCs w:val="21"/>
              </w:rPr>
            </w:pPr>
            <w:r>
              <w:rPr>
                <w:rFonts w:hint="eastAsia"/>
                <w:lang w:val="en-US" w:eastAsia="zh-CN"/>
              </w:rPr>
              <w:t>3</w:t>
            </w:r>
            <w:r>
              <w:rPr>
                <w:rFonts w:hint="eastAsia"/>
              </w:rPr>
              <w:t>、输出波形：双向对称波。</w:t>
            </w:r>
          </w:p>
        </w:tc>
        <w:tc>
          <w:tcPr>
            <w:tcW w:w="817" w:type="dxa"/>
          </w:tcPr>
          <w:p w14:paraId="35C23952">
            <w:pPr>
              <w:adjustRightInd w:val="0"/>
              <w:snapToGrid w:val="0"/>
              <w:rPr>
                <w:rFonts w:hint="eastAsia" w:asciiTheme="majorEastAsia" w:hAnsiTheme="majorEastAsia" w:eastAsiaTheme="majorEastAsia"/>
                <w:b/>
                <w:sz w:val="24"/>
                <w:szCs w:val="21"/>
              </w:rPr>
            </w:pPr>
          </w:p>
        </w:tc>
      </w:tr>
      <w:tr w14:paraId="4BB84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08B3D1E">
            <w:pPr>
              <w:adjustRightInd w:val="0"/>
              <w:snapToGrid w:val="0"/>
              <w:rPr>
                <w:rFonts w:hint="eastAsia" w:asciiTheme="majorEastAsia" w:hAnsiTheme="majorEastAsia" w:eastAsiaTheme="majorEastAsia"/>
                <w:b/>
                <w:sz w:val="24"/>
                <w:szCs w:val="21"/>
              </w:rPr>
            </w:pPr>
          </w:p>
        </w:tc>
        <w:tc>
          <w:tcPr>
            <w:tcW w:w="935" w:type="dxa"/>
            <w:vMerge w:val="continue"/>
          </w:tcPr>
          <w:p w14:paraId="7B9FDE60">
            <w:pPr>
              <w:adjustRightInd w:val="0"/>
              <w:snapToGrid w:val="0"/>
              <w:rPr>
                <w:rFonts w:hint="eastAsia" w:asciiTheme="majorEastAsia" w:hAnsiTheme="majorEastAsia" w:eastAsiaTheme="majorEastAsia"/>
                <w:b/>
                <w:sz w:val="24"/>
                <w:szCs w:val="21"/>
              </w:rPr>
            </w:pPr>
          </w:p>
        </w:tc>
        <w:tc>
          <w:tcPr>
            <w:tcW w:w="7564" w:type="dxa"/>
            <w:gridSpan w:val="2"/>
            <w:vAlign w:val="center"/>
          </w:tcPr>
          <w:p w14:paraId="05B0E808">
            <w:pPr>
              <w:widowControl/>
              <w:jc w:val="left"/>
              <w:textAlignment w:val="center"/>
              <w:rPr>
                <w:rFonts w:hint="eastAsia" w:ascii="宋体" w:hAnsi="宋体" w:cs="宋体"/>
                <w:color w:val="000000"/>
                <w:szCs w:val="21"/>
              </w:rPr>
            </w:pPr>
            <w:r>
              <w:rPr>
                <w:rFonts w:hint="eastAsia"/>
                <w:lang w:val="en-US" w:eastAsia="zh-CN"/>
              </w:rPr>
              <w:t>4</w:t>
            </w:r>
            <w:r>
              <w:rPr>
                <w:rFonts w:hint="eastAsia"/>
              </w:rPr>
              <w:t>、反馈阈值：10μV～1000μV。</w:t>
            </w:r>
          </w:p>
        </w:tc>
        <w:tc>
          <w:tcPr>
            <w:tcW w:w="817" w:type="dxa"/>
          </w:tcPr>
          <w:p w14:paraId="66B705B1">
            <w:pPr>
              <w:adjustRightInd w:val="0"/>
              <w:snapToGrid w:val="0"/>
              <w:rPr>
                <w:rFonts w:hint="eastAsia" w:asciiTheme="majorEastAsia" w:hAnsiTheme="majorEastAsia" w:eastAsiaTheme="majorEastAsia"/>
                <w:b/>
                <w:sz w:val="24"/>
                <w:szCs w:val="21"/>
              </w:rPr>
            </w:pPr>
          </w:p>
        </w:tc>
      </w:tr>
      <w:tr w14:paraId="107C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BC11FBC">
            <w:pPr>
              <w:adjustRightInd w:val="0"/>
              <w:snapToGrid w:val="0"/>
              <w:rPr>
                <w:rFonts w:hint="eastAsia" w:asciiTheme="majorEastAsia" w:hAnsiTheme="majorEastAsia" w:eastAsiaTheme="majorEastAsia"/>
                <w:b/>
                <w:sz w:val="24"/>
                <w:szCs w:val="21"/>
              </w:rPr>
            </w:pPr>
          </w:p>
        </w:tc>
        <w:tc>
          <w:tcPr>
            <w:tcW w:w="935" w:type="dxa"/>
            <w:vMerge w:val="continue"/>
          </w:tcPr>
          <w:p w14:paraId="49C4CFCC">
            <w:pPr>
              <w:adjustRightInd w:val="0"/>
              <w:snapToGrid w:val="0"/>
              <w:rPr>
                <w:rFonts w:hint="eastAsia" w:asciiTheme="majorEastAsia" w:hAnsiTheme="majorEastAsia" w:eastAsiaTheme="majorEastAsia"/>
                <w:b/>
                <w:sz w:val="24"/>
                <w:szCs w:val="21"/>
              </w:rPr>
            </w:pPr>
          </w:p>
        </w:tc>
        <w:tc>
          <w:tcPr>
            <w:tcW w:w="7564" w:type="dxa"/>
            <w:gridSpan w:val="2"/>
          </w:tcPr>
          <w:p w14:paraId="70D4D942">
            <w:pPr>
              <w:adjustRightInd w:val="0"/>
              <w:snapToGrid w:val="0"/>
              <w:rPr>
                <w:rFonts w:hint="eastAsia" w:asciiTheme="majorEastAsia" w:hAnsiTheme="majorEastAsia" w:eastAsiaTheme="majorEastAsia"/>
                <w:b/>
                <w:sz w:val="24"/>
                <w:szCs w:val="21"/>
              </w:rPr>
            </w:pPr>
            <w:r>
              <w:rPr>
                <w:rFonts w:hint="eastAsia"/>
                <w:lang w:val="en-US" w:eastAsia="zh-CN"/>
              </w:rPr>
              <w:t>5</w:t>
            </w:r>
            <w:r>
              <w:rPr>
                <w:rFonts w:hint="eastAsia"/>
              </w:rPr>
              <w:t>、分辨率（测量灵敏度）：≤2μV。</w:t>
            </w:r>
          </w:p>
        </w:tc>
        <w:tc>
          <w:tcPr>
            <w:tcW w:w="817" w:type="dxa"/>
          </w:tcPr>
          <w:p w14:paraId="25C7AD35">
            <w:pPr>
              <w:adjustRightInd w:val="0"/>
              <w:snapToGrid w:val="0"/>
              <w:rPr>
                <w:rFonts w:hint="eastAsia" w:asciiTheme="majorEastAsia" w:hAnsiTheme="majorEastAsia" w:eastAsiaTheme="majorEastAsia"/>
                <w:b/>
                <w:sz w:val="24"/>
                <w:szCs w:val="21"/>
              </w:rPr>
            </w:pPr>
          </w:p>
        </w:tc>
      </w:tr>
      <w:tr w14:paraId="39552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9C95FA2">
            <w:pPr>
              <w:adjustRightInd w:val="0"/>
              <w:snapToGrid w:val="0"/>
              <w:rPr>
                <w:rFonts w:hint="eastAsia" w:asciiTheme="majorEastAsia" w:hAnsiTheme="majorEastAsia" w:eastAsiaTheme="majorEastAsia"/>
                <w:b/>
                <w:sz w:val="24"/>
                <w:szCs w:val="21"/>
              </w:rPr>
            </w:pPr>
          </w:p>
        </w:tc>
        <w:tc>
          <w:tcPr>
            <w:tcW w:w="935" w:type="dxa"/>
            <w:vMerge w:val="continue"/>
          </w:tcPr>
          <w:p w14:paraId="238C89AE">
            <w:pPr>
              <w:adjustRightInd w:val="0"/>
              <w:snapToGrid w:val="0"/>
              <w:rPr>
                <w:rFonts w:hint="eastAsia" w:asciiTheme="majorEastAsia" w:hAnsiTheme="majorEastAsia" w:eastAsiaTheme="majorEastAsia"/>
                <w:b/>
                <w:sz w:val="24"/>
                <w:szCs w:val="21"/>
              </w:rPr>
            </w:pPr>
          </w:p>
        </w:tc>
        <w:tc>
          <w:tcPr>
            <w:tcW w:w="7564" w:type="dxa"/>
            <w:gridSpan w:val="2"/>
          </w:tcPr>
          <w:p w14:paraId="2EFF25F0">
            <w:pPr>
              <w:adjustRightInd w:val="0"/>
              <w:snapToGrid w:val="0"/>
              <w:rPr>
                <w:rFonts w:hint="eastAsia" w:asciiTheme="majorEastAsia" w:hAnsiTheme="majorEastAsia" w:eastAsiaTheme="majorEastAsia"/>
                <w:b/>
                <w:sz w:val="24"/>
                <w:szCs w:val="21"/>
              </w:rPr>
            </w:pPr>
            <w:r>
              <w:rPr>
                <w:rFonts w:hint="eastAsia"/>
                <w:lang w:val="en-US" w:eastAsia="zh-CN"/>
              </w:rPr>
              <w:t>6</w:t>
            </w:r>
            <w:r>
              <w:rPr>
                <w:rFonts w:hint="eastAsia"/>
              </w:rPr>
              <w:t>、通频带：不窄于20Hz～500Hz（-3dB）。</w:t>
            </w:r>
          </w:p>
        </w:tc>
        <w:tc>
          <w:tcPr>
            <w:tcW w:w="817" w:type="dxa"/>
          </w:tcPr>
          <w:p w14:paraId="73E9AFE6">
            <w:pPr>
              <w:adjustRightInd w:val="0"/>
              <w:snapToGrid w:val="0"/>
              <w:rPr>
                <w:rFonts w:hint="eastAsia" w:asciiTheme="majorEastAsia" w:hAnsiTheme="majorEastAsia" w:eastAsiaTheme="majorEastAsia"/>
                <w:b/>
                <w:sz w:val="24"/>
                <w:szCs w:val="21"/>
              </w:rPr>
            </w:pPr>
          </w:p>
        </w:tc>
      </w:tr>
      <w:tr w14:paraId="3F3CD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7D5C6B5">
            <w:pPr>
              <w:adjustRightInd w:val="0"/>
              <w:snapToGrid w:val="0"/>
              <w:rPr>
                <w:rFonts w:hint="eastAsia" w:asciiTheme="majorEastAsia" w:hAnsiTheme="majorEastAsia" w:eastAsiaTheme="majorEastAsia"/>
                <w:b/>
                <w:sz w:val="24"/>
                <w:szCs w:val="21"/>
              </w:rPr>
            </w:pPr>
          </w:p>
        </w:tc>
        <w:tc>
          <w:tcPr>
            <w:tcW w:w="935" w:type="dxa"/>
            <w:vMerge w:val="continue"/>
          </w:tcPr>
          <w:p w14:paraId="188C95AF">
            <w:pPr>
              <w:adjustRightInd w:val="0"/>
              <w:snapToGrid w:val="0"/>
              <w:rPr>
                <w:rFonts w:hint="eastAsia" w:asciiTheme="majorEastAsia" w:hAnsiTheme="majorEastAsia" w:eastAsiaTheme="majorEastAsia"/>
                <w:b/>
                <w:sz w:val="24"/>
                <w:szCs w:val="21"/>
              </w:rPr>
            </w:pPr>
          </w:p>
        </w:tc>
        <w:tc>
          <w:tcPr>
            <w:tcW w:w="7564" w:type="dxa"/>
            <w:gridSpan w:val="2"/>
          </w:tcPr>
          <w:p w14:paraId="4B5E6290">
            <w:pPr>
              <w:adjustRightInd w:val="0"/>
              <w:snapToGrid w:val="0"/>
              <w:rPr>
                <w:rFonts w:hint="eastAsia" w:asciiTheme="majorEastAsia" w:hAnsiTheme="majorEastAsia" w:eastAsiaTheme="majorEastAsia"/>
                <w:b/>
                <w:sz w:val="24"/>
                <w:szCs w:val="21"/>
              </w:rPr>
            </w:pPr>
            <w:r>
              <w:rPr>
                <w:rFonts w:hint="eastAsia"/>
                <w:lang w:val="en-US" w:eastAsia="zh-CN"/>
              </w:rPr>
              <w:t>7</w:t>
            </w:r>
            <w:r>
              <w:rPr>
                <w:rFonts w:hint="eastAsia"/>
              </w:rPr>
              <w:t>、差模输入阻抗：&gt;5MΩ。</w:t>
            </w:r>
          </w:p>
        </w:tc>
        <w:tc>
          <w:tcPr>
            <w:tcW w:w="817" w:type="dxa"/>
          </w:tcPr>
          <w:p w14:paraId="0E4E1BAE">
            <w:pPr>
              <w:adjustRightInd w:val="0"/>
              <w:snapToGrid w:val="0"/>
              <w:rPr>
                <w:rFonts w:hint="eastAsia" w:asciiTheme="majorEastAsia" w:hAnsiTheme="majorEastAsia" w:eastAsiaTheme="majorEastAsia"/>
                <w:b/>
                <w:sz w:val="24"/>
                <w:szCs w:val="21"/>
              </w:rPr>
            </w:pPr>
          </w:p>
        </w:tc>
      </w:tr>
      <w:tr w14:paraId="4F7D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4413464">
            <w:pPr>
              <w:adjustRightInd w:val="0"/>
              <w:snapToGrid w:val="0"/>
              <w:rPr>
                <w:rFonts w:hint="eastAsia" w:asciiTheme="majorEastAsia" w:hAnsiTheme="majorEastAsia" w:eastAsiaTheme="majorEastAsia"/>
                <w:b/>
                <w:sz w:val="24"/>
                <w:szCs w:val="21"/>
              </w:rPr>
            </w:pPr>
          </w:p>
        </w:tc>
        <w:tc>
          <w:tcPr>
            <w:tcW w:w="935" w:type="dxa"/>
            <w:vMerge w:val="continue"/>
          </w:tcPr>
          <w:p w14:paraId="209FAC10">
            <w:pPr>
              <w:adjustRightInd w:val="0"/>
              <w:snapToGrid w:val="0"/>
              <w:rPr>
                <w:rFonts w:hint="eastAsia" w:asciiTheme="majorEastAsia" w:hAnsiTheme="majorEastAsia" w:eastAsiaTheme="majorEastAsia"/>
                <w:b/>
                <w:sz w:val="24"/>
                <w:szCs w:val="21"/>
              </w:rPr>
            </w:pPr>
          </w:p>
        </w:tc>
        <w:tc>
          <w:tcPr>
            <w:tcW w:w="7564" w:type="dxa"/>
            <w:gridSpan w:val="2"/>
          </w:tcPr>
          <w:p w14:paraId="552CD03F">
            <w:pPr>
              <w:adjustRightInd w:val="0"/>
              <w:snapToGrid w:val="0"/>
              <w:rPr>
                <w:rFonts w:hint="eastAsia" w:asciiTheme="majorEastAsia" w:hAnsiTheme="majorEastAsia" w:eastAsiaTheme="majorEastAsia"/>
                <w:b/>
                <w:sz w:val="24"/>
                <w:szCs w:val="21"/>
              </w:rPr>
            </w:pPr>
            <w:r>
              <w:rPr>
                <w:rFonts w:hint="eastAsia"/>
                <w:lang w:val="en-US" w:eastAsia="zh-CN"/>
              </w:rPr>
              <w:t>8</w:t>
            </w:r>
            <w:r>
              <w:rPr>
                <w:rFonts w:hint="eastAsia"/>
              </w:rPr>
              <w:t>、共模抑制比：&gt;100dB。</w:t>
            </w:r>
          </w:p>
        </w:tc>
        <w:tc>
          <w:tcPr>
            <w:tcW w:w="817" w:type="dxa"/>
          </w:tcPr>
          <w:p w14:paraId="7B668E6C">
            <w:pPr>
              <w:adjustRightInd w:val="0"/>
              <w:snapToGrid w:val="0"/>
              <w:rPr>
                <w:rFonts w:hint="eastAsia" w:asciiTheme="majorEastAsia" w:hAnsiTheme="majorEastAsia" w:eastAsiaTheme="majorEastAsia"/>
                <w:b/>
                <w:sz w:val="24"/>
                <w:szCs w:val="21"/>
              </w:rPr>
            </w:pPr>
          </w:p>
        </w:tc>
      </w:tr>
      <w:tr w14:paraId="60461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A307B0B">
            <w:pPr>
              <w:adjustRightInd w:val="0"/>
              <w:snapToGrid w:val="0"/>
              <w:rPr>
                <w:rFonts w:hint="eastAsia" w:asciiTheme="majorEastAsia" w:hAnsiTheme="majorEastAsia" w:eastAsiaTheme="majorEastAsia"/>
                <w:b/>
                <w:sz w:val="24"/>
                <w:szCs w:val="21"/>
              </w:rPr>
            </w:pPr>
          </w:p>
        </w:tc>
        <w:tc>
          <w:tcPr>
            <w:tcW w:w="935" w:type="dxa"/>
            <w:vMerge w:val="continue"/>
          </w:tcPr>
          <w:p w14:paraId="0D340843">
            <w:pPr>
              <w:adjustRightInd w:val="0"/>
              <w:snapToGrid w:val="0"/>
              <w:rPr>
                <w:rFonts w:hint="eastAsia" w:asciiTheme="majorEastAsia" w:hAnsiTheme="majorEastAsia" w:eastAsiaTheme="majorEastAsia"/>
                <w:b/>
                <w:sz w:val="24"/>
                <w:szCs w:val="21"/>
              </w:rPr>
            </w:pPr>
          </w:p>
        </w:tc>
        <w:tc>
          <w:tcPr>
            <w:tcW w:w="7564" w:type="dxa"/>
            <w:gridSpan w:val="2"/>
          </w:tcPr>
          <w:p w14:paraId="05260B5B">
            <w:pPr>
              <w:adjustRightInd w:val="0"/>
              <w:snapToGrid w:val="0"/>
              <w:rPr>
                <w:rFonts w:hint="eastAsia" w:asciiTheme="majorEastAsia" w:hAnsiTheme="majorEastAsia" w:eastAsiaTheme="majorEastAsia"/>
                <w:b/>
                <w:sz w:val="24"/>
                <w:szCs w:val="21"/>
              </w:rPr>
            </w:pPr>
            <w:r>
              <w:rPr>
                <w:rFonts w:hint="eastAsia"/>
                <w:lang w:val="en-US" w:eastAsia="zh-CN"/>
              </w:rPr>
              <w:t>9</w:t>
            </w:r>
            <w:r>
              <w:rPr>
                <w:rFonts w:hint="eastAsia"/>
              </w:rPr>
              <w:t>、输出频率：2～100Hz可调。</w:t>
            </w:r>
          </w:p>
        </w:tc>
        <w:tc>
          <w:tcPr>
            <w:tcW w:w="817" w:type="dxa"/>
          </w:tcPr>
          <w:p w14:paraId="5A33A7A8">
            <w:pPr>
              <w:adjustRightInd w:val="0"/>
              <w:snapToGrid w:val="0"/>
              <w:rPr>
                <w:rFonts w:hint="eastAsia" w:asciiTheme="majorEastAsia" w:hAnsiTheme="majorEastAsia" w:eastAsiaTheme="majorEastAsia"/>
                <w:b/>
                <w:sz w:val="24"/>
                <w:szCs w:val="21"/>
              </w:rPr>
            </w:pPr>
          </w:p>
        </w:tc>
      </w:tr>
      <w:tr w14:paraId="14A98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8ECC0F7">
            <w:pPr>
              <w:adjustRightInd w:val="0"/>
              <w:snapToGrid w:val="0"/>
              <w:rPr>
                <w:rFonts w:hint="eastAsia" w:asciiTheme="majorEastAsia" w:hAnsiTheme="majorEastAsia" w:eastAsiaTheme="majorEastAsia"/>
                <w:b/>
                <w:sz w:val="24"/>
                <w:szCs w:val="21"/>
              </w:rPr>
            </w:pPr>
          </w:p>
        </w:tc>
        <w:tc>
          <w:tcPr>
            <w:tcW w:w="935" w:type="dxa"/>
            <w:vMerge w:val="continue"/>
          </w:tcPr>
          <w:p w14:paraId="61315277">
            <w:pPr>
              <w:adjustRightInd w:val="0"/>
              <w:snapToGrid w:val="0"/>
              <w:rPr>
                <w:rFonts w:hint="eastAsia" w:asciiTheme="majorEastAsia" w:hAnsiTheme="majorEastAsia" w:eastAsiaTheme="majorEastAsia"/>
                <w:b/>
                <w:sz w:val="24"/>
                <w:szCs w:val="21"/>
              </w:rPr>
            </w:pPr>
          </w:p>
        </w:tc>
        <w:tc>
          <w:tcPr>
            <w:tcW w:w="7564" w:type="dxa"/>
            <w:gridSpan w:val="2"/>
          </w:tcPr>
          <w:p w14:paraId="18E5F212">
            <w:pPr>
              <w:adjustRightInd w:val="0"/>
              <w:snapToGrid w:val="0"/>
              <w:rPr>
                <w:rFonts w:hint="eastAsia" w:asciiTheme="majorEastAsia" w:hAnsiTheme="majorEastAsia" w:eastAsiaTheme="majorEastAsia"/>
                <w:b/>
                <w:sz w:val="24"/>
                <w:szCs w:val="21"/>
              </w:rPr>
            </w:pPr>
            <w:r>
              <w:rPr>
                <w:rFonts w:hint="eastAsia"/>
              </w:rPr>
              <w:t>1</w:t>
            </w:r>
            <w:r>
              <w:rPr>
                <w:rFonts w:hint="eastAsia"/>
                <w:lang w:val="en-US" w:eastAsia="zh-CN"/>
              </w:rPr>
              <w:t>0</w:t>
            </w:r>
            <w:r>
              <w:rPr>
                <w:rFonts w:hint="eastAsia"/>
              </w:rPr>
              <w:t>、脉冲宽度：50μs～450μs可调，步进10μs。</w:t>
            </w:r>
          </w:p>
        </w:tc>
        <w:tc>
          <w:tcPr>
            <w:tcW w:w="817" w:type="dxa"/>
          </w:tcPr>
          <w:p w14:paraId="49188AD8">
            <w:pPr>
              <w:adjustRightInd w:val="0"/>
              <w:snapToGrid w:val="0"/>
              <w:rPr>
                <w:rFonts w:hint="eastAsia" w:asciiTheme="majorEastAsia" w:hAnsiTheme="majorEastAsia" w:eastAsiaTheme="majorEastAsia"/>
                <w:b/>
                <w:sz w:val="24"/>
                <w:szCs w:val="21"/>
              </w:rPr>
            </w:pPr>
          </w:p>
        </w:tc>
      </w:tr>
      <w:tr w14:paraId="03EF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92F584E">
            <w:pPr>
              <w:adjustRightInd w:val="0"/>
              <w:snapToGrid w:val="0"/>
              <w:rPr>
                <w:rFonts w:hint="eastAsia" w:asciiTheme="majorEastAsia" w:hAnsiTheme="majorEastAsia" w:eastAsiaTheme="majorEastAsia"/>
                <w:b/>
                <w:sz w:val="24"/>
                <w:szCs w:val="21"/>
              </w:rPr>
            </w:pPr>
          </w:p>
        </w:tc>
        <w:tc>
          <w:tcPr>
            <w:tcW w:w="935" w:type="dxa"/>
            <w:vMerge w:val="continue"/>
          </w:tcPr>
          <w:p w14:paraId="4DCF1770">
            <w:pPr>
              <w:adjustRightInd w:val="0"/>
              <w:snapToGrid w:val="0"/>
              <w:rPr>
                <w:rFonts w:hint="eastAsia" w:asciiTheme="majorEastAsia" w:hAnsiTheme="majorEastAsia" w:eastAsiaTheme="majorEastAsia"/>
                <w:b/>
                <w:sz w:val="24"/>
                <w:szCs w:val="21"/>
              </w:rPr>
            </w:pPr>
          </w:p>
        </w:tc>
        <w:tc>
          <w:tcPr>
            <w:tcW w:w="7564" w:type="dxa"/>
            <w:gridSpan w:val="2"/>
          </w:tcPr>
          <w:p w14:paraId="75F53496">
            <w:pPr>
              <w:adjustRightInd w:val="0"/>
              <w:snapToGrid w:val="0"/>
              <w:rPr>
                <w:rFonts w:hint="eastAsia" w:asciiTheme="majorEastAsia" w:hAnsiTheme="majorEastAsia" w:eastAsiaTheme="majorEastAsia"/>
                <w:b/>
                <w:sz w:val="24"/>
                <w:szCs w:val="21"/>
              </w:rPr>
            </w:pPr>
            <w:r>
              <w:rPr>
                <w:rFonts w:hint="eastAsia"/>
              </w:rPr>
              <w:t>1</w:t>
            </w:r>
            <w:r>
              <w:rPr>
                <w:rFonts w:hint="eastAsia"/>
                <w:lang w:val="en-US" w:eastAsia="zh-CN"/>
              </w:rPr>
              <w:t>1</w:t>
            </w:r>
            <w:r>
              <w:rPr>
                <w:rFonts w:hint="eastAsia"/>
              </w:rPr>
              <w:t>、输出强度：0～60mA可调。</w:t>
            </w:r>
          </w:p>
        </w:tc>
        <w:tc>
          <w:tcPr>
            <w:tcW w:w="817" w:type="dxa"/>
          </w:tcPr>
          <w:p w14:paraId="1686E707">
            <w:pPr>
              <w:adjustRightInd w:val="0"/>
              <w:snapToGrid w:val="0"/>
              <w:rPr>
                <w:rFonts w:hint="eastAsia" w:asciiTheme="majorEastAsia" w:hAnsiTheme="majorEastAsia" w:eastAsiaTheme="majorEastAsia"/>
                <w:b/>
                <w:sz w:val="24"/>
                <w:szCs w:val="21"/>
              </w:rPr>
            </w:pPr>
          </w:p>
        </w:tc>
      </w:tr>
      <w:tr w14:paraId="5FD9E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12E00AA">
            <w:pPr>
              <w:adjustRightInd w:val="0"/>
              <w:snapToGrid w:val="0"/>
              <w:rPr>
                <w:rFonts w:hint="eastAsia" w:asciiTheme="majorEastAsia" w:hAnsiTheme="majorEastAsia" w:eastAsiaTheme="majorEastAsia"/>
                <w:b/>
                <w:sz w:val="24"/>
                <w:szCs w:val="21"/>
              </w:rPr>
            </w:pPr>
          </w:p>
        </w:tc>
        <w:tc>
          <w:tcPr>
            <w:tcW w:w="935" w:type="dxa"/>
            <w:vMerge w:val="continue"/>
          </w:tcPr>
          <w:p w14:paraId="77F61984">
            <w:pPr>
              <w:adjustRightInd w:val="0"/>
              <w:snapToGrid w:val="0"/>
              <w:rPr>
                <w:rFonts w:hint="eastAsia" w:asciiTheme="majorEastAsia" w:hAnsiTheme="majorEastAsia" w:eastAsiaTheme="majorEastAsia"/>
                <w:b/>
                <w:sz w:val="24"/>
                <w:szCs w:val="21"/>
              </w:rPr>
            </w:pPr>
          </w:p>
        </w:tc>
        <w:tc>
          <w:tcPr>
            <w:tcW w:w="7564" w:type="dxa"/>
            <w:gridSpan w:val="2"/>
          </w:tcPr>
          <w:p w14:paraId="74F6D8C4">
            <w:pPr>
              <w:adjustRightInd w:val="0"/>
              <w:snapToGrid w:val="0"/>
              <w:rPr>
                <w:rFonts w:hint="eastAsia" w:asciiTheme="majorEastAsia" w:hAnsiTheme="majorEastAsia" w:eastAsiaTheme="majorEastAsia"/>
                <w:b/>
                <w:sz w:val="24"/>
                <w:szCs w:val="21"/>
              </w:rPr>
            </w:pPr>
            <w:r>
              <w:rPr>
                <w:rFonts w:hint="eastAsia"/>
              </w:rPr>
              <w:t>1</w:t>
            </w:r>
            <w:r>
              <w:rPr>
                <w:rFonts w:hint="eastAsia"/>
                <w:lang w:val="en-US" w:eastAsia="zh-CN"/>
              </w:rPr>
              <w:t>2</w:t>
            </w:r>
            <w:r>
              <w:rPr>
                <w:rFonts w:hint="eastAsia"/>
              </w:rPr>
              <w:t>、上升、下降时间：0～10s可调。</w:t>
            </w:r>
          </w:p>
        </w:tc>
        <w:tc>
          <w:tcPr>
            <w:tcW w:w="817" w:type="dxa"/>
          </w:tcPr>
          <w:p w14:paraId="0FAFB4B0">
            <w:pPr>
              <w:adjustRightInd w:val="0"/>
              <w:snapToGrid w:val="0"/>
              <w:rPr>
                <w:rFonts w:hint="eastAsia" w:asciiTheme="majorEastAsia" w:hAnsiTheme="majorEastAsia" w:eastAsiaTheme="majorEastAsia"/>
                <w:b/>
                <w:sz w:val="24"/>
                <w:szCs w:val="21"/>
              </w:rPr>
            </w:pPr>
          </w:p>
        </w:tc>
      </w:tr>
      <w:tr w14:paraId="521C1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08FF660">
            <w:pPr>
              <w:adjustRightInd w:val="0"/>
              <w:snapToGrid w:val="0"/>
              <w:rPr>
                <w:rFonts w:hint="eastAsia" w:asciiTheme="majorEastAsia" w:hAnsiTheme="majorEastAsia" w:eastAsiaTheme="majorEastAsia"/>
                <w:b/>
                <w:sz w:val="24"/>
                <w:szCs w:val="21"/>
              </w:rPr>
            </w:pPr>
          </w:p>
        </w:tc>
        <w:tc>
          <w:tcPr>
            <w:tcW w:w="935" w:type="dxa"/>
            <w:vMerge w:val="continue"/>
          </w:tcPr>
          <w:p w14:paraId="3D0C416B">
            <w:pPr>
              <w:adjustRightInd w:val="0"/>
              <w:snapToGrid w:val="0"/>
              <w:rPr>
                <w:rFonts w:hint="eastAsia" w:asciiTheme="majorEastAsia" w:hAnsiTheme="majorEastAsia" w:eastAsiaTheme="majorEastAsia"/>
                <w:b/>
                <w:sz w:val="24"/>
                <w:szCs w:val="21"/>
              </w:rPr>
            </w:pPr>
          </w:p>
        </w:tc>
        <w:tc>
          <w:tcPr>
            <w:tcW w:w="7564" w:type="dxa"/>
            <w:gridSpan w:val="2"/>
          </w:tcPr>
          <w:p w14:paraId="397D2071">
            <w:pPr>
              <w:adjustRightInd w:val="0"/>
              <w:snapToGrid w:val="0"/>
              <w:rPr>
                <w:rFonts w:hint="eastAsia" w:asciiTheme="majorEastAsia" w:hAnsiTheme="majorEastAsia" w:eastAsiaTheme="majorEastAsia"/>
                <w:b/>
                <w:sz w:val="24"/>
                <w:szCs w:val="21"/>
              </w:rPr>
            </w:pPr>
            <w:r>
              <w:rPr>
                <w:rFonts w:hint="eastAsia"/>
              </w:rPr>
              <w:t>1</w:t>
            </w:r>
            <w:r>
              <w:rPr>
                <w:rFonts w:hint="eastAsia"/>
                <w:lang w:val="en-US" w:eastAsia="zh-CN"/>
              </w:rPr>
              <w:t>3</w:t>
            </w:r>
            <w:r>
              <w:rPr>
                <w:rFonts w:hint="eastAsia"/>
              </w:rPr>
              <w:t>、刺激、休息时间：0～20s可调。</w:t>
            </w:r>
          </w:p>
        </w:tc>
        <w:tc>
          <w:tcPr>
            <w:tcW w:w="817" w:type="dxa"/>
          </w:tcPr>
          <w:p w14:paraId="020FD581">
            <w:pPr>
              <w:adjustRightInd w:val="0"/>
              <w:snapToGrid w:val="0"/>
              <w:rPr>
                <w:rFonts w:hint="eastAsia" w:asciiTheme="majorEastAsia" w:hAnsiTheme="majorEastAsia" w:eastAsiaTheme="majorEastAsia"/>
                <w:b/>
                <w:sz w:val="24"/>
                <w:szCs w:val="21"/>
              </w:rPr>
            </w:pPr>
          </w:p>
        </w:tc>
      </w:tr>
      <w:tr w14:paraId="1A4F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600DE7F">
            <w:pPr>
              <w:adjustRightInd w:val="0"/>
              <w:snapToGrid w:val="0"/>
              <w:rPr>
                <w:rFonts w:hint="eastAsia" w:asciiTheme="majorEastAsia" w:hAnsiTheme="majorEastAsia" w:eastAsiaTheme="majorEastAsia"/>
                <w:b/>
                <w:sz w:val="24"/>
                <w:szCs w:val="21"/>
              </w:rPr>
            </w:pPr>
          </w:p>
        </w:tc>
        <w:tc>
          <w:tcPr>
            <w:tcW w:w="935" w:type="dxa"/>
            <w:vMerge w:val="continue"/>
          </w:tcPr>
          <w:p w14:paraId="2A1C1F80">
            <w:pPr>
              <w:adjustRightInd w:val="0"/>
              <w:snapToGrid w:val="0"/>
              <w:rPr>
                <w:rFonts w:hint="eastAsia" w:asciiTheme="majorEastAsia" w:hAnsiTheme="majorEastAsia" w:eastAsiaTheme="majorEastAsia"/>
                <w:b/>
                <w:sz w:val="24"/>
                <w:szCs w:val="21"/>
              </w:rPr>
            </w:pPr>
          </w:p>
        </w:tc>
        <w:tc>
          <w:tcPr>
            <w:tcW w:w="7564" w:type="dxa"/>
            <w:gridSpan w:val="2"/>
          </w:tcPr>
          <w:p w14:paraId="3D5A5D0A">
            <w:pPr>
              <w:adjustRightInd w:val="0"/>
              <w:snapToGrid w:val="0"/>
              <w:rPr>
                <w:rFonts w:hint="eastAsia" w:asciiTheme="majorEastAsia" w:hAnsiTheme="majorEastAsia" w:eastAsiaTheme="majorEastAsia"/>
                <w:b/>
                <w:sz w:val="24"/>
                <w:szCs w:val="21"/>
              </w:rPr>
            </w:pPr>
            <w:r>
              <w:rPr>
                <w:rFonts w:hint="eastAsia"/>
              </w:rPr>
              <w:t>1</w:t>
            </w:r>
            <w:r>
              <w:rPr>
                <w:rFonts w:hint="eastAsia"/>
                <w:lang w:val="en-US" w:eastAsia="zh-CN"/>
              </w:rPr>
              <w:t>4</w:t>
            </w:r>
            <w:r>
              <w:rPr>
                <w:rFonts w:hint="eastAsia"/>
              </w:rPr>
              <w:t>、主机治疗时间：1min～60min可调</w:t>
            </w:r>
            <w:r>
              <w:rPr>
                <w:rFonts w:hint="eastAsia"/>
                <w:lang w:eastAsia="zh-CN"/>
              </w:rPr>
              <w:t>，</w:t>
            </w:r>
            <w:r>
              <w:rPr>
                <w:rFonts w:hint="eastAsia"/>
                <w:lang w:val="en-US" w:eastAsia="zh-CN"/>
              </w:rPr>
              <w:t>可</w:t>
            </w:r>
            <w:r>
              <w:rPr>
                <w:rFonts w:hint="eastAsia"/>
              </w:rPr>
              <w:t>设置从机最长工作时间：1min～99h59min，步进1min</w:t>
            </w:r>
            <w:r>
              <w:rPr>
                <w:rFonts w:hint="eastAsia"/>
                <w:lang w:eastAsia="zh-CN"/>
              </w:rPr>
              <w:t>；</w:t>
            </w:r>
            <w:r>
              <w:rPr>
                <w:rFonts w:hint="eastAsia"/>
              </w:rPr>
              <w:t>也可设置不限制时间。</w:t>
            </w:r>
          </w:p>
        </w:tc>
        <w:tc>
          <w:tcPr>
            <w:tcW w:w="817" w:type="dxa"/>
          </w:tcPr>
          <w:p w14:paraId="34A0D75F">
            <w:pPr>
              <w:adjustRightInd w:val="0"/>
              <w:snapToGrid w:val="0"/>
              <w:rPr>
                <w:rFonts w:hint="eastAsia" w:asciiTheme="majorEastAsia" w:hAnsiTheme="majorEastAsia" w:eastAsiaTheme="majorEastAsia"/>
                <w:b/>
                <w:sz w:val="24"/>
                <w:szCs w:val="21"/>
              </w:rPr>
            </w:pPr>
          </w:p>
        </w:tc>
      </w:tr>
      <w:tr w14:paraId="31D9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C63EE95">
            <w:pPr>
              <w:adjustRightInd w:val="0"/>
              <w:snapToGrid w:val="0"/>
              <w:rPr>
                <w:rFonts w:hint="eastAsia" w:asciiTheme="majorEastAsia" w:hAnsiTheme="majorEastAsia" w:eastAsiaTheme="majorEastAsia"/>
                <w:b/>
                <w:sz w:val="24"/>
                <w:szCs w:val="21"/>
              </w:rPr>
            </w:pPr>
          </w:p>
        </w:tc>
        <w:tc>
          <w:tcPr>
            <w:tcW w:w="935" w:type="dxa"/>
            <w:vMerge w:val="continue"/>
          </w:tcPr>
          <w:p w14:paraId="61367977">
            <w:pPr>
              <w:adjustRightInd w:val="0"/>
              <w:snapToGrid w:val="0"/>
              <w:rPr>
                <w:rFonts w:hint="eastAsia" w:asciiTheme="majorEastAsia" w:hAnsiTheme="majorEastAsia" w:eastAsiaTheme="majorEastAsia"/>
                <w:b/>
                <w:sz w:val="24"/>
                <w:szCs w:val="21"/>
              </w:rPr>
            </w:pPr>
          </w:p>
        </w:tc>
        <w:tc>
          <w:tcPr>
            <w:tcW w:w="7564" w:type="dxa"/>
            <w:gridSpan w:val="2"/>
          </w:tcPr>
          <w:p w14:paraId="7E84DD0C">
            <w:pPr>
              <w:adjustRightInd w:val="0"/>
              <w:snapToGrid w:val="0"/>
              <w:rPr>
                <w:rFonts w:hint="eastAsia" w:asciiTheme="majorEastAsia" w:hAnsiTheme="majorEastAsia" w:eastAsiaTheme="majorEastAsia"/>
                <w:b/>
                <w:sz w:val="24"/>
                <w:szCs w:val="21"/>
              </w:rPr>
            </w:pPr>
            <w:r>
              <w:rPr>
                <w:rFonts w:hint="eastAsia"/>
              </w:rPr>
              <w:t>1</w:t>
            </w:r>
            <w:r>
              <w:rPr>
                <w:rFonts w:hint="eastAsia"/>
                <w:lang w:val="en-US" w:eastAsia="zh-CN"/>
              </w:rPr>
              <w:t>5</w:t>
            </w:r>
            <w:r>
              <w:rPr>
                <w:rFonts w:hint="eastAsia"/>
              </w:rPr>
              <w:t>、延迟时间：0～5s可调。</w:t>
            </w:r>
          </w:p>
        </w:tc>
        <w:tc>
          <w:tcPr>
            <w:tcW w:w="817" w:type="dxa"/>
          </w:tcPr>
          <w:p w14:paraId="222D693D">
            <w:pPr>
              <w:adjustRightInd w:val="0"/>
              <w:snapToGrid w:val="0"/>
              <w:rPr>
                <w:rFonts w:hint="eastAsia" w:asciiTheme="majorEastAsia" w:hAnsiTheme="majorEastAsia" w:eastAsiaTheme="majorEastAsia"/>
                <w:b/>
                <w:sz w:val="24"/>
                <w:szCs w:val="21"/>
              </w:rPr>
            </w:pPr>
          </w:p>
        </w:tc>
      </w:tr>
      <w:tr w14:paraId="79715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D1A226">
            <w:pPr>
              <w:adjustRightInd w:val="0"/>
              <w:snapToGrid w:val="0"/>
              <w:rPr>
                <w:rFonts w:hint="eastAsia" w:asciiTheme="majorEastAsia" w:hAnsiTheme="majorEastAsia" w:eastAsiaTheme="majorEastAsia"/>
                <w:b/>
                <w:sz w:val="24"/>
                <w:szCs w:val="21"/>
              </w:rPr>
            </w:pPr>
          </w:p>
        </w:tc>
        <w:tc>
          <w:tcPr>
            <w:tcW w:w="935" w:type="dxa"/>
            <w:vMerge w:val="continue"/>
          </w:tcPr>
          <w:p w14:paraId="314F55C4">
            <w:pPr>
              <w:adjustRightInd w:val="0"/>
              <w:snapToGrid w:val="0"/>
              <w:rPr>
                <w:rFonts w:hint="eastAsia" w:asciiTheme="majorEastAsia" w:hAnsiTheme="majorEastAsia" w:eastAsiaTheme="majorEastAsia"/>
                <w:b/>
                <w:sz w:val="24"/>
                <w:szCs w:val="21"/>
              </w:rPr>
            </w:pPr>
          </w:p>
        </w:tc>
        <w:tc>
          <w:tcPr>
            <w:tcW w:w="7564" w:type="dxa"/>
            <w:gridSpan w:val="2"/>
          </w:tcPr>
          <w:p w14:paraId="3948E512">
            <w:pPr>
              <w:adjustRightInd w:val="0"/>
              <w:snapToGrid w:val="0"/>
              <w:rPr>
                <w:rFonts w:hint="eastAsia" w:asciiTheme="majorEastAsia" w:hAnsiTheme="majorEastAsia" w:eastAsiaTheme="majorEastAsia"/>
                <w:b/>
                <w:sz w:val="24"/>
                <w:szCs w:val="21"/>
              </w:rPr>
            </w:pPr>
            <w:r>
              <w:rPr>
                <w:rFonts w:hint="eastAsia"/>
                <w:lang w:val="en-US" w:eastAsia="zh-CN"/>
              </w:rPr>
              <w:t>16</w:t>
            </w:r>
            <w:r>
              <w:rPr>
                <w:rFonts w:hint="eastAsia"/>
              </w:rPr>
              <w:t>、</w:t>
            </w:r>
            <w:r>
              <w:rPr>
                <w:rFonts w:hint="eastAsia"/>
                <w:lang w:val="en-US" w:eastAsia="zh-CN"/>
              </w:rPr>
              <w:t>可</w:t>
            </w:r>
            <w:r>
              <w:rPr>
                <w:rFonts w:hint="eastAsia"/>
              </w:rPr>
              <w:t>设置个性化治疗方案，自定义临床方案刺激时间、休息时间、波升时间、波降时间、刺激频率、脉宽可调 。</w:t>
            </w:r>
          </w:p>
        </w:tc>
        <w:tc>
          <w:tcPr>
            <w:tcW w:w="817" w:type="dxa"/>
          </w:tcPr>
          <w:p w14:paraId="2879D8AF">
            <w:pPr>
              <w:adjustRightInd w:val="0"/>
              <w:snapToGrid w:val="0"/>
              <w:rPr>
                <w:rFonts w:hint="eastAsia" w:asciiTheme="majorEastAsia" w:hAnsiTheme="majorEastAsia" w:eastAsiaTheme="majorEastAsia"/>
                <w:b/>
                <w:sz w:val="24"/>
                <w:szCs w:val="21"/>
              </w:rPr>
            </w:pPr>
          </w:p>
        </w:tc>
      </w:tr>
      <w:tr w14:paraId="54F2C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CA8D722">
            <w:pPr>
              <w:adjustRightInd w:val="0"/>
              <w:snapToGrid w:val="0"/>
              <w:rPr>
                <w:rFonts w:hint="eastAsia" w:asciiTheme="majorEastAsia" w:hAnsiTheme="majorEastAsia" w:eastAsiaTheme="majorEastAsia"/>
                <w:b/>
                <w:sz w:val="24"/>
                <w:szCs w:val="21"/>
              </w:rPr>
            </w:pPr>
          </w:p>
        </w:tc>
        <w:tc>
          <w:tcPr>
            <w:tcW w:w="935" w:type="dxa"/>
            <w:vMerge w:val="continue"/>
          </w:tcPr>
          <w:p w14:paraId="6D7C9C2C">
            <w:pPr>
              <w:adjustRightInd w:val="0"/>
              <w:snapToGrid w:val="0"/>
              <w:rPr>
                <w:rFonts w:hint="eastAsia" w:asciiTheme="majorEastAsia" w:hAnsiTheme="majorEastAsia" w:eastAsiaTheme="majorEastAsia"/>
                <w:b/>
                <w:sz w:val="24"/>
                <w:szCs w:val="21"/>
              </w:rPr>
            </w:pPr>
          </w:p>
        </w:tc>
        <w:tc>
          <w:tcPr>
            <w:tcW w:w="7564" w:type="dxa"/>
            <w:gridSpan w:val="2"/>
          </w:tcPr>
          <w:p w14:paraId="229B630D">
            <w:pPr>
              <w:adjustRightInd w:val="0"/>
              <w:snapToGrid w:val="0"/>
              <w:rPr>
                <w:rFonts w:hint="eastAsia" w:asciiTheme="majorEastAsia" w:hAnsiTheme="majorEastAsia" w:eastAsiaTheme="majorEastAsia"/>
                <w:b/>
                <w:sz w:val="24"/>
                <w:szCs w:val="21"/>
              </w:rPr>
            </w:pPr>
            <w:r>
              <w:rPr>
                <w:rFonts w:hint="eastAsia"/>
                <w:lang w:val="en-US" w:eastAsia="zh-CN"/>
              </w:rPr>
              <w:t>17</w:t>
            </w:r>
            <w:r>
              <w:rPr>
                <w:rFonts w:hint="eastAsia"/>
              </w:rPr>
              <w:t>、存储管理治疗方案</w:t>
            </w:r>
            <w:r>
              <w:rPr>
                <w:rFonts w:hint="eastAsia"/>
                <w:lang w:eastAsia="zh-CN"/>
              </w:rPr>
              <w:t>：</w:t>
            </w:r>
            <w:r>
              <w:rPr>
                <w:rFonts w:hint="eastAsia"/>
              </w:rPr>
              <w:t>≥60个。</w:t>
            </w:r>
          </w:p>
        </w:tc>
        <w:tc>
          <w:tcPr>
            <w:tcW w:w="817" w:type="dxa"/>
          </w:tcPr>
          <w:p w14:paraId="4BE4BBC2">
            <w:pPr>
              <w:adjustRightInd w:val="0"/>
              <w:snapToGrid w:val="0"/>
              <w:rPr>
                <w:rFonts w:hint="eastAsia" w:asciiTheme="majorEastAsia" w:hAnsiTheme="majorEastAsia" w:eastAsiaTheme="majorEastAsia"/>
                <w:b/>
                <w:sz w:val="24"/>
                <w:szCs w:val="21"/>
              </w:rPr>
            </w:pPr>
          </w:p>
        </w:tc>
      </w:tr>
      <w:tr w14:paraId="0A2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46A9C09">
            <w:pPr>
              <w:adjustRightInd w:val="0"/>
              <w:snapToGrid w:val="0"/>
              <w:rPr>
                <w:rFonts w:hint="eastAsia" w:asciiTheme="majorEastAsia" w:hAnsiTheme="majorEastAsia" w:eastAsiaTheme="majorEastAsia"/>
                <w:b/>
                <w:sz w:val="24"/>
                <w:szCs w:val="21"/>
              </w:rPr>
            </w:pPr>
          </w:p>
        </w:tc>
        <w:tc>
          <w:tcPr>
            <w:tcW w:w="935" w:type="dxa"/>
            <w:vMerge w:val="continue"/>
          </w:tcPr>
          <w:p w14:paraId="5CECC261">
            <w:pPr>
              <w:adjustRightInd w:val="0"/>
              <w:snapToGrid w:val="0"/>
              <w:rPr>
                <w:rFonts w:hint="eastAsia" w:asciiTheme="majorEastAsia" w:hAnsiTheme="majorEastAsia" w:eastAsiaTheme="majorEastAsia"/>
                <w:b/>
                <w:sz w:val="24"/>
                <w:szCs w:val="21"/>
              </w:rPr>
            </w:pPr>
          </w:p>
        </w:tc>
        <w:tc>
          <w:tcPr>
            <w:tcW w:w="7564" w:type="dxa"/>
            <w:gridSpan w:val="2"/>
          </w:tcPr>
          <w:p w14:paraId="6EF56FEF">
            <w:pPr>
              <w:adjustRightInd w:val="0"/>
              <w:snapToGrid w:val="0"/>
              <w:rPr>
                <w:rFonts w:hint="eastAsia" w:asciiTheme="majorEastAsia" w:hAnsiTheme="majorEastAsia" w:eastAsiaTheme="majorEastAsia"/>
                <w:b/>
                <w:sz w:val="24"/>
                <w:szCs w:val="21"/>
              </w:rPr>
            </w:pPr>
            <w:r>
              <w:rPr>
                <w:rFonts w:hint="eastAsia"/>
                <w:lang w:val="en-US" w:eastAsia="zh-CN"/>
              </w:rPr>
              <w:t>18</w:t>
            </w:r>
            <w:r>
              <w:rPr>
                <w:rFonts w:hint="eastAsia"/>
              </w:rPr>
              <w:t>、患者可自主控制肌肉收缩来控制电刺激强弱，按照患者的主观意愿进行运动训练。</w:t>
            </w:r>
          </w:p>
        </w:tc>
        <w:tc>
          <w:tcPr>
            <w:tcW w:w="817" w:type="dxa"/>
          </w:tcPr>
          <w:p w14:paraId="0CF39C1A">
            <w:pPr>
              <w:adjustRightInd w:val="0"/>
              <w:snapToGrid w:val="0"/>
              <w:rPr>
                <w:rFonts w:hint="eastAsia" w:asciiTheme="majorEastAsia" w:hAnsiTheme="majorEastAsia" w:eastAsiaTheme="majorEastAsia"/>
                <w:b/>
                <w:sz w:val="24"/>
                <w:szCs w:val="21"/>
              </w:rPr>
            </w:pPr>
          </w:p>
        </w:tc>
      </w:tr>
      <w:tr w14:paraId="50039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E67115A">
            <w:pPr>
              <w:adjustRightInd w:val="0"/>
              <w:snapToGrid w:val="0"/>
              <w:rPr>
                <w:rFonts w:hint="eastAsia" w:asciiTheme="majorEastAsia" w:hAnsiTheme="majorEastAsia" w:eastAsiaTheme="majorEastAsia"/>
                <w:b/>
                <w:sz w:val="24"/>
                <w:szCs w:val="21"/>
              </w:rPr>
            </w:pPr>
          </w:p>
        </w:tc>
        <w:tc>
          <w:tcPr>
            <w:tcW w:w="935" w:type="dxa"/>
            <w:vMerge w:val="continue"/>
          </w:tcPr>
          <w:p w14:paraId="67ED2236">
            <w:pPr>
              <w:adjustRightInd w:val="0"/>
              <w:snapToGrid w:val="0"/>
              <w:rPr>
                <w:rFonts w:hint="eastAsia" w:asciiTheme="majorEastAsia" w:hAnsiTheme="majorEastAsia" w:eastAsiaTheme="majorEastAsia"/>
                <w:b/>
                <w:sz w:val="24"/>
                <w:szCs w:val="21"/>
              </w:rPr>
            </w:pPr>
          </w:p>
        </w:tc>
        <w:tc>
          <w:tcPr>
            <w:tcW w:w="7564" w:type="dxa"/>
            <w:gridSpan w:val="2"/>
          </w:tcPr>
          <w:p w14:paraId="423D9D97">
            <w:pPr>
              <w:adjustRightInd w:val="0"/>
              <w:snapToGrid w:val="0"/>
            </w:pPr>
            <w:r>
              <w:rPr>
                <w:rFonts w:hint="eastAsia"/>
                <w:lang w:val="en-US" w:eastAsia="zh-CN"/>
              </w:rPr>
              <w:t>19</w:t>
            </w:r>
            <w:r>
              <w:rPr>
                <w:rFonts w:hint="eastAsia"/>
              </w:rPr>
              <w:t>、治疗过程中有波形曲线、实时数据。</w:t>
            </w:r>
          </w:p>
        </w:tc>
        <w:tc>
          <w:tcPr>
            <w:tcW w:w="817" w:type="dxa"/>
          </w:tcPr>
          <w:p w14:paraId="1C413E63">
            <w:pPr>
              <w:adjustRightInd w:val="0"/>
              <w:snapToGrid w:val="0"/>
              <w:rPr>
                <w:rFonts w:hint="eastAsia" w:asciiTheme="majorEastAsia" w:hAnsiTheme="majorEastAsia" w:eastAsiaTheme="majorEastAsia"/>
                <w:b/>
                <w:sz w:val="24"/>
                <w:szCs w:val="21"/>
              </w:rPr>
            </w:pPr>
          </w:p>
        </w:tc>
      </w:tr>
      <w:tr w14:paraId="4B534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55843F5">
            <w:pPr>
              <w:adjustRightInd w:val="0"/>
              <w:snapToGrid w:val="0"/>
              <w:rPr>
                <w:rFonts w:hint="eastAsia" w:asciiTheme="majorEastAsia" w:hAnsiTheme="majorEastAsia" w:eastAsiaTheme="majorEastAsia"/>
                <w:b/>
                <w:sz w:val="24"/>
                <w:szCs w:val="21"/>
              </w:rPr>
            </w:pPr>
          </w:p>
        </w:tc>
        <w:tc>
          <w:tcPr>
            <w:tcW w:w="935" w:type="dxa"/>
            <w:vMerge w:val="continue"/>
          </w:tcPr>
          <w:p w14:paraId="2800222C">
            <w:pPr>
              <w:adjustRightInd w:val="0"/>
              <w:snapToGrid w:val="0"/>
              <w:rPr>
                <w:rFonts w:hint="eastAsia" w:asciiTheme="majorEastAsia" w:hAnsiTheme="majorEastAsia" w:eastAsiaTheme="majorEastAsia"/>
                <w:b/>
                <w:sz w:val="24"/>
                <w:szCs w:val="21"/>
              </w:rPr>
            </w:pPr>
          </w:p>
        </w:tc>
        <w:tc>
          <w:tcPr>
            <w:tcW w:w="7564" w:type="dxa"/>
            <w:gridSpan w:val="2"/>
          </w:tcPr>
          <w:p w14:paraId="2968D159">
            <w:pPr>
              <w:adjustRightInd w:val="0"/>
              <w:snapToGrid w:val="0"/>
            </w:pPr>
            <w:r>
              <w:rPr>
                <w:rFonts w:hint="eastAsia"/>
              </w:rPr>
              <w:t>2</w:t>
            </w:r>
            <w:r>
              <w:rPr>
                <w:rFonts w:hint="eastAsia"/>
                <w:lang w:val="en-US" w:eastAsia="zh-CN"/>
              </w:rPr>
              <w:t>0</w:t>
            </w:r>
            <w:r>
              <w:rPr>
                <w:rFonts w:hint="eastAsia"/>
              </w:rPr>
              <w:t>、</w:t>
            </w:r>
            <w:r>
              <w:rPr>
                <w:rFonts w:hint="eastAsia"/>
                <w:lang w:val="en-US" w:eastAsia="zh-CN"/>
              </w:rPr>
              <w:t>具有镜像电刺激功能：以健侧肌电信号控制患侧进行对称性运动，提供双侧的皮质驱动,重塑中枢。</w:t>
            </w:r>
          </w:p>
        </w:tc>
        <w:tc>
          <w:tcPr>
            <w:tcW w:w="817" w:type="dxa"/>
          </w:tcPr>
          <w:p w14:paraId="5EB2960C">
            <w:pPr>
              <w:adjustRightInd w:val="0"/>
              <w:snapToGrid w:val="0"/>
              <w:rPr>
                <w:rFonts w:hint="eastAsia" w:asciiTheme="majorEastAsia" w:hAnsiTheme="majorEastAsia" w:eastAsiaTheme="majorEastAsia"/>
                <w:b/>
                <w:sz w:val="24"/>
                <w:szCs w:val="21"/>
              </w:rPr>
            </w:pPr>
            <w:r>
              <w:rPr>
                <w:rFonts w:hint="eastAsia"/>
              </w:rPr>
              <w:t>▲</w:t>
            </w:r>
          </w:p>
        </w:tc>
      </w:tr>
      <w:tr w14:paraId="6664D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5F139E8">
            <w:pPr>
              <w:adjustRightInd w:val="0"/>
              <w:snapToGrid w:val="0"/>
              <w:rPr>
                <w:rFonts w:hint="eastAsia" w:asciiTheme="majorEastAsia" w:hAnsiTheme="majorEastAsia" w:eastAsiaTheme="majorEastAsia"/>
                <w:b/>
                <w:sz w:val="24"/>
                <w:szCs w:val="21"/>
              </w:rPr>
            </w:pPr>
          </w:p>
        </w:tc>
        <w:tc>
          <w:tcPr>
            <w:tcW w:w="935" w:type="dxa"/>
            <w:vMerge w:val="continue"/>
          </w:tcPr>
          <w:p w14:paraId="30245A7E">
            <w:pPr>
              <w:adjustRightInd w:val="0"/>
              <w:snapToGrid w:val="0"/>
              <w:rPr>
                <w:rFonts w:hint="eastAsia" w:asciiTheme="majorEastAsia" w:hAnsiTheme="majorEastAsia" w:eastAsiaTheme="majorEastAsia"/>
                <w:b/>
                <w:sz w:val="24"/>
                <w:szCs w:val="21"/>
              </w:rPr>
            </w:pPr>
          </w:p>
        </w:tc>
        <w:tc>
          <w:tcPr>
            <w:tcW w:w="7564" w:type="dxa"/>
            <w:gridSpan w:val="2"/>
          </w:tcPr>
          <w:p w14:paraId="394CB54C">
            <w:pPr>
              <w:adjustRightInd w:val="0"/>
              <w:snapToGrid w:val="0"/>
            </w:pPr>
            <w:r>
              <w:rPr>
                <w:rFonts w:hint="eastAsia"/>
              </w:rPr>
              <w:t>2</w:t>
            </w:r>
            <w:r>
              <w:rPr>
                <w:rFonts w:hint="eastAsia"/>
                <w:lang w:val="en-US" w:eastAsia="zh-CN"/>
              </w:rPr>
              <w:t>1</w:t>
            </w:r>
            <w:r>
              <w:rPr>
                <w:rFonts w:hint="eastAsia"/>
              </w:rPr>
              <w:t>、由主机针对每个患者设置个性化治疗方案，同一主机可以针对每个患者分别设置多台从机实现电刺激治疗，从机数量选配不受限。</w:t>
            </w:r>
          </w:p>
        </w:tc>
        <w:tc>
          <w:tcPr>
            <w:tcW w:w="817" w:type="dxa"/>
          </w:tcPr>
          <w:p w14:paraId="54137750">
            <w:pPr>
              <w:adjustRightInd w:val="0"/>
              <w:snapToGrid w:val="0"/>
              <w:rPr>
                <w:rFonts w:hint="eastAsia" w:asciiTheme="majorEastAsia" w:hAnsiTheme="majorEastAsia" w:eastAsiaTheme="majorEastAsia"/>
                <w:b/>
                <w:sz w:val="24"/>
                <w:szCs w:val="21"/>
              </w:rPr>
            </w:pPr>
            <w:r>
              <w:rPr>
                <w:rFonts w:hint="eastAsia"/>
              </w:rPr>
              <w:t>▲</w:t>
            </w:r>
          </w:p>
        </w:tc>
      </w:tr>
      <w:tr w14:paraId="47AAD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3494AA8">
            <w:pPr>
              <w:adjustRightInd w:val="0"/>
              <w:snapToGrid w:val="0"/>
              <w:rPr>
                <w:rFonts w:hint="eastAsia" w:asciiTheme="majorEastAsia" w:hAnsiTheme="majorEastAsia" w:eastAsiaTheme="majorEastAsia"/>
                <w:b/>
                <w:sz w:val="24"/>
                <w:szCs w:val="21"/>
              </w:rPr>
            </w:pPr>
          </w:p>
        </w:tc>
        <w:tc>
          <w:tcPr>
            <w:tcW w:w="935" w:type="dxa"/>
            <w:vMerge w:val="continue"/>
          </w:tcPr>
          <w:p w14:paraId="6FDECB4F">
            <w:pPr>
              <w:adjustRightInd w:val="0"/>
              <w:snapToGrid w:val="0"/>
              <w:rPr>
                <w:rFonts w:hint="eastAsia" w:asciiTheme="majorEastAsia" w:hAnsiTheme="majorEastAsia" w:eastAsiaTheme="majorEastAsia"/>
                <w:b/>
                <w:sz w:val="24"/>
                <w:szCs w:val="21"/>
              </w:rPr>
            </w:pPr>
          </w:p>
        </w:tc>
        <w:tc>
          <w:tcPr>
            <w:tcW w:w="7564" w:type="dxa"/>
            <w:gridSpan w:val="2"/>
          </w:tcPr>
          <w:p w14:paraId="1A9229C3">
            <w:pPr>
              <w:adjustRightInd w:val="0"/>
              <w:snapToGrid w:val="0"/>
            </w:pPr>
            <w:r>
              <w:rPr>
                <w:rFonts w:hint="eastAsia"/>
              </w:rPr>
              <w:t>2</w:t>
            </w:r>
            <w:r>
              <w:rPr>
                <w:rFonts w:hint="eastAsia"/>
                <w:lang w:val="en-US" w:eastAsia="zh-CN"/>
              </w:rPr>
              <w:t>2</w:t>
            </w:r>
            <w:r>
              <w:rPr>
                <w:rFonts w:hint="eastAsia"/>
              </w:rPr>
              <w:t>、便携式设计，设置治疗方案后从机可与主机脱离，患者</w:t>
            </w:r>
            <w:r>
              <w:rPr>
                <w:rFonts w:hint="eastAsia"/>
                <w:lang w:val="en-US" w:eastAsia="zh-CN"/>
              </w:rPr>
              <w:t>可使用</w:t>
            </w:r>
            <w:r>
              <w:rPr>
                <w:rFonts w:hint="eastAsia"/>
              </w:rPr>
              <w:t>从机进行各类功能训练</w:t>
            </w:r>
            <w:r>
              <w:rPr>
                <w:rFonts w:hint="eastAsia"/>
                <w:lang w:eastAsia="zh-CN"/>
              </w:rPr>
              <w:t>，</w:t>
            </w:r>
            <w:r>
              <w:rPr>
                <w:rFonts w:hint="eastAsia"/>
              </w:rPr>
              <w:t>内置锂电池，满电可持续使用</w:t>
            </w:r>
            <w:r>
              <w:rPr>
                <w:rFonts w:hint="eastAsia"/>
                <w:lang w:val="en-US" w:eastAsia="zh-CN"/>
              </w:rPr>
              <w:t>时间</w:t>
            </w:r>
            <w:r>
              <w:rPr>
                <w:rFonts w:hint="eastAsia"/>
              </w:rPr>
              <w:t>≥4小时。</w:t>
            </w:r>
          </w:p>
        </w:tc>
        <w:tc>
          <w:tcPr>
            <w:tcW w:w="817" w:type="dxa"/>
          </w:tcPr>
          <w:p w14:paraId="5D4F4485">
            <w:pPr>
              <w:adjustRightInd w:val="0"/>
              <w:snapToGrid w:val="0"/>
              <w:rPr>
                <w:rFonts w:hint="eastAsia" w:asciiTheme="majorEastAsia" w:hAnsiTheme="majorEastAsia" w:eastAsiaTheme="majorEastAsia"/>
                <w:b/>
                <w:sz w:val="24"/>
                <w:szCs w:val="21"/>
              </w:rPr>
            </w:pPr>
            <w:r>
              <w:rPr>
                <w:rFonts w:hint="eastAsia"/>
              </w:rPr>
              <w:t>▲</w:t>
            </w:r>
          </w:p>
        </w:tc>
      </w:tr>
      <w:tr w14:paraId="0FCCE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8F88505">
            <w:pPr>
              <w:adjustRightInd w:val="0"/>
              <w:snapToGrid w:val="0"/>
              <w:rPr>
                <w:rFonts w:hint="eastAsia" w:asciiTheme="majorEastAsia" w:hAnsiTheme="majorEastAsia" w:eastAsiaTheme="majorEastAsia"/>
                <w:b/>
                <w:sz w:val="24"/>
                <w:szCs w:val="21"/>
              </w:rPr>
            </w:pPr>
          </w:p>
        </w:tc>
        <w:tc>
          <w:tcPr>
            <w:tcW w:w="935" w:type="dxa"/>
            <w:vMerge w:val="continue"/>
          </w:tcPr>
          <w:p w14:paraId="50306563">
            <w:pPr>
              <w:adjustRightInd w:val="0"/>
              <w:snapToGrid w:val="0"/>
              <w:rPr>
                <w:rFonts w:hint="eastAsia" w:asciiTheme="majorEastAsia" w:hAnsiTheme="majorEastAsia" w:eastAsiaTheme="majorEastAsia"/>
                <w:b/>
                <w:sz w:val="24"/>
                <w:szCs w:val="21"/>
              </w:rPr>
            </w:pPr>
          </w:p>
        </w:tc>
        <w:tc>
          <w:tcPr>
            <w:tcW w:w="7564" w:type="dxa"/>
            <w:gridSpan w:val="2"/>
          </w:tcPr>
          <w:p w14:paraId="5664B38E">
            <w:pPr>
              <w:adjustRightInd w:val="0"/>
              <w:snapToGrid w:val="0"/>
            </w:pPr>
            <w:r>
              <w:rPr>
                <w:rFonts w:hint="eastAsia"/>
              </w:rPr>
              <w:t>2</w:t>
            </w:r>
            <w:r>
              <w:rPr>
                <w:rFonts w:hint="eastAsia"/>
                <w:lang w:val="en-US" w:eastAsia="zh-CN"/>
              </w:rPr>
              <w:t>3</w:t>
            </w:r>
            <w:r>
              <w:rPr>
                <w:rFonts w:hint="eastAsia"/>
              </w:rPr>
              <w:t>、主机可通过下载线连接从机，查看或修改从机数据。</w:t>
            </w:r>
          </w:p>
        </w:tc>
        <w:tc>
          <w:tcPr>
            <w:tcW w:w="817" w:type="dxa"/>
          </w:tcPr>
          <w:p w14:paraId="037C4897">
            <w:pPr>
              <w:adjustRightInd w:val="0"/>
              <w:snapToGrid w:val="0"/>
              <w:rPr>
                <w:rFonts w:hint="eastAsia" w:asciiTheme="majorEastAsia" w:hAnsiTheme="majorEastAsia" w:eastAsiaTheme="majorEastAsia"/>
                <w:b/>
                <w:sz w:val="24"/>
                <w:szCs w:val="21"/>
              </w:rPr>
            </w:pPr>
          </w:p>
        </w:tc>
      </w:tr>
      <w:tr w14:paraId="37886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85A3AEC">
            <w:pPr>
              <w:adjustRightInd w:val="0"/>
              <w:snapToGrid w:val="0"/>
              <w:rPr>
                <w:rFonts w:hint="eastAsia" w:asciiTheme="majorEastAsia" w:hAnsiTheme="majorEastAsia" w:eastAsiaTheme="majorEastAsia"/>
                <w:b/>
                <w:sz w:val="24"/>
                <w:szCs w:val="21"/>
              </w:rPr>
            </w:pPr>
          </w:p>
        </w:tc>
        <w:tc>
          <w:tcPr>
            <w:tcW w:w="935" w:type="dxa"/>
            <w:vMerge w:val="continue"/>
          </w:tcPr>
          <w:p w14:paraId="6FDBEE49">
            <w:pPr>
              <w:adjustRightInd w:val="0"/>
              <w:snapToGrid w:val="0"/>
              <w:rPr>
                <w:rFonts w:hint="eastAsia" w:asciiTheme="majorEastAsia" w:hAnsiTheme="majorEastAsia" w:eastAsiaTheme="majorEastAsia"/>
                <w:b/>
                <w:sz w:val="24"/>
                <w:szCs w:val="21"/>
              </w:rPr>
            </w:pPr>
          </w:p>
        </w:tc>
        <w:tc>
          <w:tcPr>
            <w:tcW w:w="7564" w:type="dxa"/>
            <w:gridSpan w:val="2"/>
          </w:tcPr>
          <w:p w14:paraId="78C1ECBA">
            <w:pPr>
              <w:adjustRightInd w:val="0"/>
              <w:snapToGrid w:val="0"/>
            </w:pPr>
            <w:r>
              <w:rPr>
                <w:rFonts w:hint="eastAsia"/>
              </w:rPr>
              <w:t>2</w:t>
            </w:r>
            <w:r>
              <w:rPr>
                <w:rFonts w:hint="eastAsia"/>
                <w:lang w:val="en-US" w:eastAsia="zh-CN"/>
              </w:rPr>
              <w:t>4</w:t>
            </w:r>
            <w:r>
              <w:rPr>
                <w:rFonts w:hint="eastAsia"/>
              </w:rPr>
              <w:t>、有输出保护功能，任何单一组件具有开短路保护（电极脱路或未连接电极具有提示）。</w:t>
            </w:r>
          </w:p>
        </w:tc>
        <w:tc>
          <w:tcPr>
            <w:tcW w:w="817" w:type="dxa"/>
          </w:tcPr>
          <w:p w14:paraId="23365DE9">
            <w:pPr>
              <w:adjustRightInd w:val="0"/>
              <w:snapToGrid w:val="0"/>
              <w:rPr>
                <w:rFonts w:hint="eastAsia" w:asciiTheme="majorEastAsia" w:hAnsiTheme="majorEastAsia" w:eastAsiaTheme="majorEastAsia"/>
                <w:b/>
                <w:sz w:val="24"/>
                <w:szCs w:val="21"/>
              </w:rPr>
            </w:pPr>
          </w:p>
        </w:tc>
      </w:tr>
      <w:tr w14:paraId="511B9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4EE9A7D">
            <w:pPr>
              <w:adjustRightInd w:val="0"/>
              <w:snapToGrid w:val="0"/>
              <w:rPr>
                <w:rFonts w:hint="eastAsia" w:asciiTheme="majorEastAsia" w:hAnsiTheme="majorEastAsia" w:eastAsiaTheme="majorEastAsia"/>
                <w:b/>
                <w:sz w:val="24"/>
                <w:szCs w:val="21"/>
              </w:rPr>
            </w:pPr>
          </w:p>
        </w:tc>
        <w:tc>
          <w:tcPr>
            <w:tcW w:w="935" w:type="dxa"/>
            <w:vMerge w:val="continue"/>
          </w:tcPr>
          <w:p w14:paraId="61850424">
            <w:pPr>
              <w:adjustRightInd w:val="0"/>
              <w:snapToGrid w:val="0"/>
              <w:rPr>
                <w:rFonts w:hint="eastAsia" w:asciiTheme="majorEastAsia" w:hAnsiTheme="majorEastAsia" w:eastAsiaTheme="majorEastAsia"/>
                <w:b/>
                <w:sz w:val="24"/>
                <w:szCs w:val="21"/>
              </w:rPr>
            </w:pPr>
          </w:p>
        </w:tc>
        <w:tc>
          <w:tcPr>
            <w:tcW w:w="7564" w:type="dxa"/>
            <w:gridSpan w:val="2"/>
          </w:tcPr>
          <w:p w14:paraId="039080F8">
            <w:pPr>
              <w:adjustRightInd w:val="0"/>
              <w:snapToGrid w:val="0"/>
            </w:pPr>
            <w:r>
              <w:rPr>
                <w:rFonts w:hint="eastAsia"/>
              </w:rPr>
              <w:t>2</w:t>
            </w:r>
            <w:r>
              <w:rPr>
                <w:rFonts w:hint="eastAsia"/>
                <w:lang w:val="en-US" w:eastAsia="zh-CN"/>
              </w:rPr>
              <w:t>5</w:t>
            </w:r>
            <w:r>
              <w:rPr>
                <w:rFonts w:hint="eastAsia"/>
              </w:rPr>
              <w:t>、电极分离技术：肌电检测和电刺激使用同一根电极线。</w:t>
            </w:r>
          </w:p>
        </w:tc>
        <w:tc>
          <w:tcPr>
            <w:tcW w:w="817" w:type="dxa"/>
          </w:tcPr>
          <w:p w14:paraId="79082F01">
            <w:pPr>
              <w:adjustRightInd w:val="0"/>
              <w:snapToGrid w:val="0"/>
              <w:rPr>
                <w:rFonts w:hint="eastAsia" w:asciiTheme="majorEastAsia" w:hAnsiTheme="majorEastAsia" w:eastAsiaTheme="majorEastAsia"/>
                <w:b/>
                <w:sz w:val="24"/>
                <w:szCs w:val="21"/>
              </w:rPr>
            </w:pPr>
          </w:p>
        </w:tc>
      </w:tr>
      <w:tr w14:paraId="78668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3CB267A">
            <w:pPr>
              <w:adjustRightInd w:val="0"/>
              <w:snapToGrid w:val="0"/>
              <w:rPr>
                <w:rFonts w:hint="eastAsia" w:asciiTheme="majorEastAsia" w:hAnsiTheme="majorEastAsia" w:eastAsiaTheme="majorEastAsia"/>
                <w:b/>
                <w:sz w:val="24"/>
                <w:szCs w:val="21"/>
              </w:rPr>
            </w:pPr>
          </w:p>
        </w:tc>
        <w:tc>
          <w:tcPr>
            <w:tcW w:w="935" w:type="dxa"/>
            <w:vMerge w:val="continue"/>
          </w:tcPr>
          <w:p w14:paraId="22C1FB58">
            <w:pPr>
              <w:adjustRightInd w:val="0"/>
              <w:snapToGrid w:val="0"/>
              <w:rPr>
                <w:rFonts w:hint="eastAsia" w:asciiTheme="majorEastAsia" w:hAnsiTheme="majorEastAsia" w:eastAsiaTheme="majorEastAsia"/>
                <w:b/>
                <w:sz w:val="24"/>
                <w:szCs w:val="21"/>
              </w:rPr>
            </w:pPr>
          </w:p>
        </w:tc>
        <w:tc>
          <w:tcPr>
            <w:tcW w:w="7564" w:type="dxa"/>
            <w:gridSpan w:val="2"/>
          </w:tcPr>
          <w:p w14:paraId="6AC278CA">
            <w:pPr>
              <w:adjustRightInd w:val="0"/>
              <w:snapToGrid w:val="0"/>
            </w:pPr>
            <w:r>
              <w:rPr>
                <w:rFonts w:hint="eastAsia"/>
                <w:lang w:val="en-US" w:eastAsia="zh-CN"/>
              </w:rPr>
              <w:t>26</w:t>
            </w:r>
            <w:r>
              <w:rPr>
                <w:rFonts w:hint="eastAsia"/>
              </w:rPr>
              <w:t>、</w:t>
            </w:r>
            <w:r>
              <w:rPr>
                <w:rFonts w:hint="eastAsia"/>
                <w:lang w:val="en-US" w:eastAsia="zh-CN"/>
              </w:rPr>
              <w:t>有</w:t>
            </w:r>
            <w:r>
              <w:rPr>
                <w:rFonts w:hint="eastAsia"/>
              </w:rPr>
              <w:t>电极脱落检测功能。</w:t>
            </w:r>
          </w:p>
        </w:tc>
        <w:tc>
          <w:tcPr>
            <w:tcW w:w="817" w:type="dxa"/>
          </w:tcPr>
          <w:p w14:paraId="162C0E35">
            <w:pPr>
              <w:adjustRightInd w:val="0"/>
              <w:snapToGrid w:val="0"/>
              <w:rPr>
                <w:rFonts w:hint="eastAsia" w:asciiTheme="majorEastAsia" w:hAnsiTheme="majorEastAsia" w:eastAsiaTheme="majorEastAsia"/>
                <w:b/>
                <w:sz w:val="24"/>
                <w:szCs w:val="21"/>
              </w:rPr>
            </w:pPr>
          </w:p>
        </w:tc>
      </w:tr>
      <w:tr w14:paraId="68187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52EC206">
            <w:pPr>
              <w:adjustRightInd w:val="0"/>
              <w:snapToGrid w:val="0"/>
              <w:rPr>
                <w:rFonts w:hint="eastAsia" w:asciiTheme="majorEastAsia" w:hAnsiTheme="majorEastAsia" w:eastAsiaTheme="majorEastAsia"/>
                <w:b/>
                <w:sz w:val="24"/>
                <w:szCs w:val="21"/>
              </w:rPr>
            </w:pPr>
          </w:p>
        </w:tc>
        <w:tc>
          <w:tcPr>
            <w:tcW w:w="935" w:type="dxa"/>
            <w:vMerge w:val="continue"/>
          </w:tcPr>
          <w:p w14:paraId="7C62A93E">
            <w:pPr>
              <w:adjustRightInd w:val="0"/>
              <w:snapToGrid w:val="0"/>
              <w:rPr>
                <w:rFonts w:hint="eastAsia" w:asciiTheme="majorEastAsia" w:hAnsiTheme="majorEastAsia" w:eastAsiaTheme="majorEastAsia"/>
                <w:b/>
                <w:sz w:val="24"/>
                <w:szCs w:val="21"/>
              </w:rPr>
            </w:pPr>
          </w:p>
        </w:tc>
        <w:tc>
          <w:tcPr>
            <w:tcW w:w="7564" w:type="dxa"/>
            <w:gridSpan w:val="2"/>
          </w:tcPr>
          <w:p w14:paraId="1808B482">
            <w:pPr>
              <w:adjustRightInd w:val="0"/>
              <w:snapToGrid w:val="0"/>
            </w:pPr>
            <w:r>
              <w:rPr>
                <w:rFonts w:hint="eastAsia"/>
                <w:lang w:val="en-US" w:eastAsia="zh-CN"/>
              </w:rPr>
              <w:t>27</w:t>
            </w:r>
            <w:r>
              <w:rPr>
                <w:rFonts w:hint="eastAsia"/>
              </w:rPr>
              <w:t>、主机</w:t>
            </w:r>
            <w:r>
              <w:rPr>
                <w:rFonts w:hint="eastAsia"/>
                <w:lang w:val="en-US" w:eastAsia="zh-CN"/>
              </w:rPr>
              <w:t>有</w:t>
            </w:r>
            <w:r>
              <w:rPr>
                <w:rFonts w:hint="eastAsia"/>
              </w:rPr>
              <w:t>开路报警和低电量报警提示功能</w:t>
            </w:r>
          </w:p>
        </w:tc>
        <w:tc>
          <w:tcPr>
            <w:tcW w:w="817" w:type="dxa"/>
          </w:tcPr>
          <w:p w14:paraId="58B77136">
            <w:pPr>
              <w:adjustRightInd w:val="0"/>
              <w:snapToGrid w:val="0"/>
              <w:rPr>
                <w:rFonts w:hint="eastAsia" w:asciiTheme="majorEastAsia" w:hAnsiTheme="majorEastAsia" w:eastAsiaTheme="majorEastAsia"/>
                <w:b/>
                <w:sz w:val="24"/>
                <w:szCs w:val="21"/>
              </w:rPr>
            </w:pPr>
          </w:p>
        </w:tc>
      </w:tr>
      <w:tr w14:paraId="13A9B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5FEF833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32D1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556900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45F5AA34">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lang w:val="en-US" w:eastAsia="zh-CN"/>
              </w:rPr>
              <w:t xml:space="preserve"> 30 </w:t>
            </w:r>
            <w:r>
              <w:rPr>
                <w:rFonts w:hint="eastAsia" w:asciiTheme="majorEastAsia" w:hAnsiTheme="majorEastAsia" w:eastAsiaTheme="majorEastAsia"/>
                <w:b/>
                <w:sz w:val="24"/>
                <w:szCs w:val="21"/>
              </w:rPr>
              <w:t>日历日内。</w:t>
            </w:r>
          </w:p>
        </w:tc>
      </w:tr>
      <w:tr w14:paraId="0ACA0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F8364B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40788A48">
            <w:pPr>
              <w:adjustRightInd w:val="0"/>
              <w:snapToGrid w:val="0"/>
              <w:rPr>
                <w:rFonts w:hint="eastAsia"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6AA6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F2AA0F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110B083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42E2D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1C45247">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51EFBD32">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12359F65">
            <w:pPr>
              <w:widowControl/>
              <w:adjustRightInd w:val="0"/>
              <w:snapToGrid w:val="0"/>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675872F">
            <w:pPr>
              <w:adjustRightInd w:val="0"/>
              <w:snapToGrid w:val="0"/>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1D7ECEF2">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37496CF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18B06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B6A561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437E58BC">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4F41E72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3ABEB42E">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34F55B65">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EB648AF">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1EDF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7FDB33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3409C7A4">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64A38EF5">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5F83C222">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35A0C022">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6DC7928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6CCB8ED">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0F8FA75B">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014ACFB7">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w:t>
            </w:r>
            <w:r>
              <w:rPr>
                <w:rFonts w:hint="eastAsia" w:asciiTheme="minorEastAsia" w:hAnsiTheme="minorEastAsia" w:eastAsiaTheme="minorEastAsia"/>
                <w:bCs/>
                <w:szCs w:val="21"/>
                <w:lang w:val="en-US" w:eastAsia="zh-CN"/>
              </w:rPr>
              <w:t>质</w:t>
            </w:r>
            <w:r>
              <w:rPr>
                <w:rFonts w:hint="eastAsia" w:asciiTheme="minorEastAsia" w:hAnsiTheme="minorEastAsia" w:eastAsiaTheme="minorEastAsia"/>
                <w:bCs/>
                <w:szCs w:val="21"/>
              </w:rPr>
              <w:t>疑时有权要求中标人按照双方认可的第三方检测机构出具的检验方法进行检测及鉴定(检测费用由中标人承担)，检测结果必须证明中标人提供的技术数据是真实的，否则视为不合格</w:t>
            </w:r>
          </w:p>
          <w:p w14:paraId="6C9680B1">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1626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1355D66">
            <w:pPr>
              <w:adjustRightInd w:val="0"/>
              <w:snapToGrid w:val="0"/>
              <w:rPr>
                <w:rFonts w:hint="eastAsia"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668326E5">
            <w:pPr>
              <w:adjustRightInd w:val="0"/>
              <w:snapToGrid w:val="0"/>
              <w:rPr>
                <w:rFonts w:hint="eastAsia" w:asciiTheme="majorEastAsia" w:hAnsiTheme="majorEastAsia" w:eastAsiaTheme="majorEastAsia"/>
                <w:sz w:val="24"/>
                <w:szCs w:val="21"/>
              </w:rPr>
            </w:pPr>
          </w:p>
        </w:tc>
        <w:tc>
          <w:tcPr>
            <w:tcW w:w="8261" w:type="dxa"/>
            <w:gridSpan w:val="2"/>
          </w:tcPr>
          <w:p w14:paraId="3D248A9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bookmarkStart w:id="0" w:name="_GoBack"/>
            <w:bookmarkEnd w:id="0"/>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szCs w:val="21"/>
              </w:rPr>
              <w:t>（</w:t>
            </w:r>
            <w:r>
              <w:rPr>
                <w:rFonts w:hint="eastAsia" w:asciiTheme="minorEastAsia" w:hAnsiTheme="minorEastAsia" w:eastAsiaTheme="minorEastAsia"/>
                <w:bCs/>
                <w:szCs w:val="21"/>
                <w:highlight w:val="yellow"/>
              </w:rPr>
              <w:t>电极片、电极线</w:t>
            </w:r>
            <w:r>
              <w:rPr>
                <w:rFonts w:hint="eastAsia" w:asciiTheme="minorEastAsia" w:hAnsiTheme="minorEastAsia" w:eastAsiaTheme="minorEastAsia"/>
                <w:bCs/>
                <w:szCs w:val="21"/>
                <w:highlight w:val="yellow"/>
                <w:lang w:eastAsia="zh-CN"/>
              </w:rPr>
              <w:t>除外</w:t>
            </w:r>
            <w:r>
              <w:rPr>
                <w:rFonts w:hint="eastAsia" w:asciiTheme="minorEastAsia" w:hAnsiTheme="minorEastAsia" w:eastAsiaTheme="minorEastAsia"/>
                <w:bCs/>
                <w:szCs w:val="21"/>
              </w:rPr>
              <w:t>），（填写的数值≥3年）终身维修。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C3AB58B">
            <w:pPr>
              <w:adjustRightInd w:val="0"/>
              <w:snapToGrid w:val="0"/>
              <w:ind w:firstLine="360" w:firstLineChars="200"/>
              <w:rPr>
                <w:rFonts w:hint="eastAsia"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4A10F5D5">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4EF0E29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75B76680">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140A0380">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6E3D015A">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2E648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A74E99B">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575907E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13CDD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E4D453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3410E042">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01BCC31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6046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1CFDE3D3">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44A87BCD">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5592828F">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493638D9">
            <w:pPr>
              <w:adjustRightInd w:val="0"/>
              <w:snapToGrid w:val="0"/>
              <w:ind w:firstLine="420" w:firstLineChars="200"/>
              <w:rPr>
                <w:rFonts w:hint="eastAsia"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1281F59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005E1F2A">
      <w:pPr>
        <w:spacing w:line="360" w:lineRule="auto"/>
        <w:ind w:firstLine="150" w:firstLineChars="100"/>
        <w:rPr>
          <w:rFonts w:hint="eastAsia" w:cs="方正小标宋简体" w:asciiTheme="majorEastAsia" w:hAnsiTheme="majorEastAsia" w:eastAsiaTheme="majorEastAsia"/>
          <w:sz w:val="15"/>
          <w:szCs w:val="15"/>
        </w:rPr>
      </w:pPr>
    </w:p>
    <w:p w14:paraId="3D3114E7">
      <w:pPr>
        <w:adjustRightInd w:val="0"/>
        <w:snapToGrid w:val="0"/>
        <w:spacing w:line="360" w:lineRule="auto"/>
        <w:jc w:val="center"/>
        <w:rPr>
          <w:rFonts w:hint="eastAsia"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703"/>
        <w:gridCol w:w="2549"/>
        <w:gridCol w:w="1843"/>
        <w:gridCol w:w="1417"/>
        <w:gridCol w:w="1560"/>
      </w:tblGrid>
      <w:tr w14:paraId="7A78E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166C976D">
            <w:pPr>
              <w:adjustRightInd w:val="0"/>
              <w:snapToGrid w:val="0"/>
              <w:jc w:val="center"/>
              <w:rPr>
                <w:rFonts w:hint="eastAsia"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1703" w:type="dxa"/>
            <w:vAlign w:val="center"/>
          </w:tcPr>
          <w:p w14:paraId="208F5F8B">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549" w:type="dxa"/>
            <w:vAlign w:val="center"/>
          </w:tcPr>
          <w:p w14:paraId="299ABD00">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73416BE8">
            <w:pPr>
              <w:adjustRightInd w:val="0"/>
              <w:snapToGrid w:val="0"/>
              <w:jc w:val="center"/>
              <w:rPr>
                <w:rFonts w:hint="eastAsia"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60B6733B">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7F49AFCD">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461A1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993" w:type="dxa"/>
          </w:tcPr>
          <w:p w14:paraId="73C0DBFA">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1703" w:type="dxa"/>
          </w:tcPr>
          <w:p w14:paraId="287D9C7C">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电极线</w:t>
            </w:r>
          </w:p>
        </w:tc>
        <w:tc>
          <w:tcPr>
            <w:tcW w:w="2549" w:type="dxa"/>
            <w:vAlign w:val="top"/>
          </w:tcPr>
          <w:p w14:paraId="3C47506B">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843" w:type="dxa"/>
          </w:tcPr>
          <w:p w14:paraId="6ED6F0CE">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417" w:type="dxa"/>
          </w:tcPr>
          <w:p w14:paraId="37D89AED">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560" w:type="dxa"/>
          </w:tcPr>
          <w:p w14:paraId="01F14741">
            <w:pPr>
              <w:widowControl/>
              <w:adjustRightInd w:val="0"/>
              <w:snapToGrid w:val="0"/>
              <w:rPr>
                <w:rFonts w:hint="eastAsia" w:cs="方正小标宋简体" w:asciiTheme="majorEastAsia" w:hAnsiTheme="majorEastAsia" w:eastAsiaTheme="majorEastAsia"/>
                <w:sz w:val="24"/>
              </w:rPr>
            </w:pPr>
          </w:p>
        </w:tc>
      </w:tr>
      <w:tr w14:paraId="0BE65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4CE32BA5">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2</w:t>
            </w:r>
          </w:p>
        </w:tc>
        <w:tc>
          <w:tcPr>
            <w:tcW w:w="1703" w:type="dxa"/>
          </w:tcPr>
          <w:p w14:paraId="123661C3">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充电线</w:t>
            </w:r>
          </w:p>
        </w:tc>
        <w:tc>
          <w:tcPr>
            <w:tcW w:w="2549" w:type="dxa"/>
            <w:vAlign w:val="top"/>
          </w:tcPr>
          <w:p w14:paraId="04955D39">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843" w:type="dxa"/>
          </w:tcPr>
          <w:p w14:paraId="45C53DBC">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417" w:type="dxa"/>
          </w:tcPr>
          <w:p w14:paraId="19592C76">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560" w:type="dxa"/>
          </w:tcPr>
          <w:p w14:paraId="5B3EF82F">
            <w:pPr>
              <w:widowControl/>
              <w:adjustRightInd w:val="0"/>
              <w:snapToGrid w:val="0"/>
              <w:rPr>
                <w:rFonts w:hint="eastAsia" w:cs="方正小标宋简体" w:asciiTheme="majorEastAsia" w:hAnsiTheme="majorEastAsia" w:eastAsiaTheme="majorEastAsia"/>
                <w:sz w:val="24"/>
              </w:rPr>
            </w:pPr>
          </w:p>
        </w:tc>
      </w:tr>
      <w:tr w14:paraId="2D456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208543D0">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3</w:t>
            </w:r>
          </w:p>
        </w:tc>
        <w:tc>
          <w:tcPr>
            <w:tcW w:w="1703" w:type="dxa"/>
          </w:tcPr>
          <w:p w14:paraId="7C6757B8">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下载线</w:t>
            </w:r>
          </w:p>
        </w:tc>
        <w:tc>
          <w:tcPr>
            <w:tcW w:w="2549" w:type="dxa"/>
            <w:vAlign w:val="top"/>
          </w:tcPr>
          <w:p w14:paraId="727831EE">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843" w:type="dxa"/>
          </w:tcPr>
          <w:p w14:paraId="76A815B9">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417" w:type="dxa"/>
          </w:tcPr>
          <w:p w14:paraId="2C17AAD8">
            <w:pPr>
              <w:widowControl/>
              <w:adjustRightInd w:val="0"/>
              <w:snapToGrid w:val="0"/>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w:t>
            </w:r>
          </w:p>
        </w:tc>
        <w:tc>
          <w:tcPr>
            <w:tcW w:w="1560" w:type="dxa"/>
          </w:tcPr>
          <w:p w14:paraId="79C912AA">
            <w:pPr>
              <w:widowControl/>
              <w:adjustRightInd w:val="0"/>
              <w:snapToGrid w:val="0"/>
              <w:rPr>
                <w:rFonts w:hint="eastAsia" w:cs="方正小标宋简体" w:asciiTheme="majorEastAsia" w:hAnsiTheme="majorEastAsia" w:eastAsiaTheme="majorEastAsia"/>
                <w:sz w:val="24"/>
              </w:rPr>
            </w:pPr>
          </w:p>
        </w:tc>
      </w:tr>
    </w:tbl>
    <w:p w14:paraId="306D4C77">
      <w:pPr>
        <w:adjustRightInd w:val="0"/>
        <w:snapToGrid w:val="0"/>
        <w:spacing w:line="300" w:lineRule="auto"/>
        <w:jc w:val="center"/>
        <w:rPr>
          <w:rFonts w:hint="eastAsia"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6F7D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6A6746DB">
            <w:pPr>
              <w:adjustRightInd w:val="0"/>
              <w:snapToGrid w:val="0"/>
              <w:spacing w:line="300" w:lineRule="auto"/>
              <w:jc w:val="center"/>
              <w:rPr>
                <w:rFonts w:hint="eastAsia"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7BD0497F">
            <w:pPr>
              <w:adjustRightInd w:val="0"/>
              <w:snapToGrid w:val="0"/>
              <w:spacing w:line="300" w:lineRule="auto"/>
              <w:jc w:val="center"/>
              <w:rPr>
                <w:rFonts w:hint="eastAsia"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0C464207">
            <w:pPr>
              <w:adjustRightInd w:val="0"/>
              <w:snapToGrid w:val="0"/>
              <w:spacing w:line="300" w:lineRule="auto"/>
              <w:jc w:val="center"/>
              <w:rPr>
                <w:rFonts w:hint="eastAsia"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1FA75BD5">
            <w:pPr>
              <w:adjustRightInd w:val="0"/>
              <w:snapToGrid w:val="0"/>
              <w:spacing w:line="300" w:lineRule="auto"/>
              <w:jc w:val="center"/>
              <w:rPr>
                <w:rFonts w:hint="eastAsia" w:asciiTheme="majorEastAsia" w:hAnsiTheme="majorEastAsia" w:eastAsiaTheme="majorEastAsia"/>
                <w:b/>
                <w:sz w:val="24"/>
              </w:rPr>
            </w:pPr>
            <w:r>
              <w:rPr>
                <w:rFonts w:hint="eastAsia" w:asciiTheme="majorEastAsia" w:hAnsiTheme="majorEastAsia" w:eastAsiaTheme="majorEastAsia"/>
                <w:b/>
                <w:sz w:val="24"/>
              </w:rPr>
              <w:t>价格（元）</w:t>
            </w:r>
          </w:p>
        </w:tc>
      </w:tr>
      <w:tr w14:paraId="364D6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B582845">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506BA8DE">
            <w:pPr>
              <w:widowControl/>
              <w:jc w:val="center"/>
              <w:rPr>
                <w:rFonts w:hint="eastAsia"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13A9135B">
            <w:pPr>
              <w:widowControl/>
              <w:jc w:val="center"/>
              <w:rPr>
                <w:rFonts w:hint="eastAsia" w:cs="方正小标宋简体" w:asciiTheme="majorEastAsia" w:hAnsiTheme="majorEastAsia" w:eastAsiaTheme="majorEastAsia"/>
                <w:sz w:val="24"/>
              </w:rPr>
            </w:pPr>
            <w:r>
              <w:rPr>
                <w:rFonts w:hint="eastAsia" w:cs="方正小标宋简体" w:asciiTheme="majorEastAsia" w:hAnsiTheme="majorEastAsia" w:eastAsiaTheme="majorEastAsia"/>
                <w:sz w:val="24"/>
              </w:rPr>
              <w:t>延续保修合同</w:t>
            </w:r>
          </w:p>
        </w:tc>
        <w:tc>
          <w:tcPr>
            <w:tcW w:w="2605" w:type="dxa"/>
            <w:vAlign w:val="center"/>
          </w:tcPr>
          <w:p w14:paraId="11ACF985">
            <w:pPr>
              <w:widowControl/>
              <w:jc w:val="center"/>
              <w:rPr>
                <w:rFonts w:hint="eastAsia" w:cs="方正小标宋简体" w:asciiTheme="majorEastAsia" w:hAnsiTheme="majorEastAsia" w:eastAsiaTheme="majorEastAsia"/>
                <w:sz w:val="24"/>
              </w:rPr>
            </w:pPr>
          </w:p>
        </w:tc>
      </w:tr>
    </w:tbl>
    <w:p w14:paraId="52C02C3E">
      <w:pPr>
        <w:rPr>
          <w:rFonts w:hint="eastAsia"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3D397049">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241847ED">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2YmQ0MWFmODFlMzMwOTRkODY2NTM4YWJkNTg5MzMifQ=="/>
  </w:docVars>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4438E"/>
    <w:rsid w:val="00651D42"/>
    <w:rsid w:val="00654133"/>
    <w:rsid w:val="00662021"/>
    <w:rsid w:val="00662B11"/>
    <w:rsid w:val="006C7CF0"/>
    <w:rsid w:val="006D3D0D"/>
    <w:rsid w:val="006D571D"/>
    <w:rsid w:val="007024B9"/>
    <w:rsid w:val="007130B5"/>
    <w:rsid w:val="00716C4F"/>
    <w:rsid w:val="007246DD"/>
    <w:rsid w:val="007346DC"/>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34944"/>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E4D47"/>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68C9"/>
    <w:rsid w:val="00F6788A"/>
    <w:rsid w:val="00F81403"/>
    <w:rsid w:val="00F83533"/>
    <w:rsid w:val="00F945B0"/>
    <w:rsid w:val="00FB421E"/>
    <w:rsid w:val="00FC40CA"/>
    <w:rsid w:val="00FD0656"/>
    <w:rsid w:val="00FD23ED"/>
    <w:rsid w:val="00FF30DB"/>
    <w:rsid w:val="0611217C"/>
    <w:rsid w:val="07AE3385"/>
    <w:rsid w:val="086923EE"/>
    <w:rsid w:val="0DF76096"/>
    <w:rsid w:val="0F8E7447"/>
    <w:rsid w:val="0FCC3B50"/>
    <w:rsid w:val="119B6051"/>
    <w:rsid w:val="12A12410"/>
    <w:rsid w:val="12A25084"/>
    <w:rsid w:val="142B2292"/>
    <w:rsid w:val="15FB47D0"/>
    <w:rsid w:val="19A66D0D"/>
    <w:rsid w:val="1A385FE8"/>
    <w:rsid w:val="1C820752"/>
    <w:rsid w:val="1E12700E"/>
    <w:rsid w:val="20CE0ED9"/>
    <w:rsid w:val="21971856"/>
    <w:rsid w:val="22E10C1D"/>
    <w:rsid w:val="238E27E1"/>
    <w:rsid w:val="25FA3FED"/>
    <w:rsid w:val="2B252436"/>
    <w:rsid w:val="3376184D"/>
    <w:rsid w:val="359B56E2"/>
    <w:rsid w:val="366D6BB6"/>
    <w:rsid w:val="3D0E3BDB"/>
    <w:rsid w:val="3EB2662C"/>
    <w:rsid w:val="3F8A5D46"/>
    <w:rsid w:val="430A7932"/>
    <w:rsid w:val="43197CA2"/>
    <w:rsid w:val="445F60B6"/>
    <w:rsid w:val="46493074"/>
    <w:rsid w:val="470628CB"/>
    <w:rsid w:val="4E280CF3"/>
    <w:rsid w:val="4E9435BB"/>
    <w:rsid w:val="519264AE"/>
    <w:rsid w:val="52837EA3"/>
    <w:rsid w:val="52AF396F"/>
    <w:rsid w:val="547215A0"/>
    <w:rsid w:val="566D4594"/>
    <w:rsid w:val="58242AE0"/>
    <w:rsid w:val="58AB396B"/>
    <w:rsid w:val="59966902"/>
    <w:rsid w:val="5BDE3A84"/>
    <w:rsid w:val="5C483C8E"/>
    <w:rsid w:val="5E5D4801"/>
    <w:rsid w:val="5F995B23"/>
    <w:rsid w:val="6289613B"/>
    <w:rsid w:val="663B31C1"/>
    <w:rsid w:val="66AC0259"/>
    <w:rsid w:val="69D361E5"/>
    <w:rsid w:val="6A0579C1"/>
    <w:rsid w:val="6AFD60D5"/>
    <w:rsid w:val="6C25098B"/>
    <w:rsid w:val="6C2F4460"/>
    <w:rsid w:val="6C3422D0"/>
    <w:rsid w:val="6F633413"/>
    <w:rsid w:val="6F9E571F"/>
    <w:rsid w:val="73374A1C"/>
    <w:rsid w:val="738F7392"/>
    <w:rsid w:val="762C283F"/>
    <w:rsid w:val="767D5D1E"/>
    <w:rsid w:val="76E03ABB"/>
    <w:rsid w:val="7A6F030F"/>
    <w:rsid w:val="7A89169D"/>
    <w:rsid w:val="7D266D48"/>
    <w:rsid w:val="7D403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5726</Words>
  <Characters>5982</Characters>
  <Lines>299</Lines>
  <Paragraphs>291</Paragraphs>
  <TotalTime>13</TotalTime>
  <ScaleCrop>false</ScaleCrop>
  <LinksUpToDate>false</LinksUpToDate>
  <CharactersWithSpaces>6073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2025-12-01T09:40:57Z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5F84F32202064A32B4EFAE3679F2B2EC_13</vt:lpwstr>
  </property>
</Properties>
</file>