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02901">
      <w:pPr>
        <w:spacing w:line="560" w:lineRule="exact"/>
        <w:jc w:val="center"/>
        <w:rPr>
          <w:rFonts w:asciiTheme="majorEastAsia" w:hAnsiTheme="majorEastAsia" w:eastAsiaTheme="majorEastAsia"/>
          <w:b/>
          <w:highlight w:val="none"/>
        </w:rPr>
      </w:pPr>
      <w:r>
        <w:rPr>
          <w:rFonts w:hint="eastAsia" w:asciiTheme="majorEastAsia" w:hAnsiTheme="majorEastAsia" w:eastAsiaTheme="majorEastAsia"/>
          <w:b/>
          <w:sz w:val="44"/>
          <w:szCs w:val="44"/>
          <w:highlight w:val="none"/>
        </w:rPr>
        <w:t>中山大学附属第八医院（深圳福田）货物类</w:t>
      </w:r>
    </w:p>
    <w:p w14:paraId="799F78A5">
      <w:pPr>
        <w:spacing w:line="640" w:lineRule="exact"/>
        <w:jc w:val="center"/>
        <w:rPr>
          <w:rFonts w:asciiTheme="majorEastAsia" w:hAnsiTheme="majorEastAsia" w:eastAsiaTheme="majorEastAsia"/>
          <w:b/>
          <w:sz w:val="44"/>
          <w:szCs w:val="44"/>
          <w:highlight w:val="none"/>
        </w:rPr>
      </w:pPr>
      <w:r>
        <w:rPr>
          <w:rFonts w:hint="eastAsia" w:asciiTheme="majorEastAsia" w:hAnsiTheme="majorEastAsia" w:eastAsiaTheme="majorEastAsia"/>
          <w:b/>
          <w:sz w:val="44"/>
          <w:szCs w:val="44"/>
          <w:highlight w:val="none"/>
        </w:rPr>
        <w:t>采购需求书</w:t>
      </w:r>
    </w:p>
    <w:p w14:paraId="13731796">
      <w:pPr>
        <w:spacing w:line="540" w:lineRule="exact"/>
        <w:ind w:firstLine="240" w:firstLineChars="100"/>
        <w:rPr>
          <w:rFonts w:cs="方正小标宋简体" w:asciiTheme="majorEastAsia" w:hAnsiTheme="majorEastAsia" w:eastAsiaTheme="majorEastAsia"/>
          <w:sz w:val="36"/>
          <w:szCs w:val="36"/>
          <w:highlight w:val="none"/>
        </w:rPr>
      </w:pPr>
      <w:r>
        <w:rPr>
          <w:rFonts w:hint="eastAsia" w:cs="宋体" w:asciiTheme="majorEastAsia" w:hAnsiTheme="majorEastAsia" w:eastAsiaTheme="majorEastAsia"/>
          <w:sz w:val="24"/>
          <w:highlight w:val="none"/>
        </w:rPr>
        <w:t>说明：“★”号条款为实质性条款，必须完全满足，不满足则不予采购</w:t>
      </w:r>
    </w:p>
    <w:p w14:paraId="5D596945">
      <w:pPr>
        <w:spacing w:line="540" w:lineRule="exact"/>
        <w:ind w:firstLine="361" w:firstLineChars="100"/>
        <w:jc w:val="center"/>
        <w:rPr>
          <w:rFonts w:cs="方正小标宋简体" w:asciiTheme="majorEastAsia" w:hAnsiTheme="majorEastAsia" w:eastAsiaTheme="majorEastAsia"/>
          <w:b/>
          <w:sz w:val="36"/>
          <w:szCs w:val="36"/>
          <w:highlight w:val="none"/>
        </w:rPr>
      </w:pPr>
      <w:r>
        <w:rPr>
          <w:rFonts w:hint="eastAsia" w:cs="方正小标宋简体" w:asciiTheme="majorEastAsia" w:hAnsiTheme="majorEastAsia" w:eastAsiaTheme="majorEastAsia"/>
          <w:b/>
          <w:sz w:val="36"/>
          <w:szCs w:val="36"/>
          <w:highlight w:val="none"/>
        </w:rPr>
        <w:t>第一部分 项目基本要求</w:t>
      </w:r>
    </w:p>
    <w:p w14:paraId="4302DFEA">
      <w:pPr>
        <w:spacing w:before="100" w:beforeAutospacing="1" w:line="276" w:lineRule="auto"/>
        <w:rPr>
          <w:rFonts w:cs="方正小标宋简体" w:asciiTheme="majorEastAsia" w:hAnsiTheme="majorEastAsia" w:eastAsiaTheme="majorEastAsia"/>
          <w:sz w:val="32"/>
          <w:szCs w:val="32"/>
          <w:highlight w:val="none"/>
        </w:rPr>
      </w:pPr>
      <w:r>
        <w:rPr>
          <w:rFonts w:hint="eastAsia" w:cs="方正小标宋简体" w:asciiTheme="majorEastAsia" w:hAnsiTheme="majorEastAsia" w:eastAsiaTheme="majorEastAsia"/>
          <w:sz w:val="32"/>
          <w:szCs w:val="32"/>
          <w:highlight w:val="none"/>
        </w:rPr>
        <w:t xml:space="preserve"> 一、项目基本信息</w:t>
      </w:r>
    </w:p>
    <w:p w14:paraId="7E6808E2">
      <w:pPr>
        <w:spacing w:before="100" w:beforeAutospacing="1" w:line="276" w:lineRule="auto"/>
        <w:ind w:firstLine="482" w:firstLineChars="200"/>
        <w:rPr>
          <w:rFonts w:cs="方正小标宋简体" w:asciiTheme="majorEastAsia" w:hAnsiTheme="majorEastAsia" w:eastAsiaTheme="majorEastAsia"/>
          <w:sz w:val="24"/>
          <w:highlight w:val="none"/>
          <w:shd w:val="clear" w:color="auto" w:fill="FFFFFF"/>
        </w:rPr>
      </w:pPr>
      <w:r>
        <w:rPr>
          <w:rFonts w:hint="eastAsia" w:asciiTheme="majorEastAsia" w:hAnsiTheme="majorEastAsia" w:eastAsiaTheme="majorEastAsia"/>
          <w:b/>
          <w:color w:val="000000"/>
          <w:sz w:val="24"/>
          <w:szCs w:val="21"/>
          <w:highlight w:val="none"/>
        </w:rPr>
        <w:t xml:space="preserve">申请科室：康复医学科         </w:t>
      </w:r>
      <w:r>
        <w:rPr>
          <w:rFonts w:hint="eastAsia" w:cs="宋体" w:asciiTheme="majorEastAsia" w:hAnsiTheme="majorEastAsia" w:eastAsiaTheme="majorEastAsia"/>
          <w:b/>
          <w:color w:val="000000"/>
          <w:sz w:val="24"/>
          <w:szCs w:val="21"/>
          <w:highlight w:val="none"/>
        </w:rPr>
        <w:t>负责人姓名：招少枫</w:t>
      </w:r>
      <w:r>
        <w:rPr>
          <w:rFonts w:hint="eastAsia" w:asciiTheme="majorEastAsia" w:hAnsiTheme="majorEastAsia" w:eastAsiaTheme="majorEastAsia"/>
          <w:b/>
          <w:color w:val="000000"/>
          <w:sz w:val="24"/>
          <w:szCs w:val="21"/>
          <w:highlight w:val="none"/>
        </w:rPr>
        <w:t xml:space="preserve">       </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906"/>
        <w:gridCol w:w="511"/>
        <w:gridCol w:w="389"/>
        <w:gridCol w:w="744"/>
        <w:gridCol w:w="426"/>
        <w:gridCol w:w="330"/>
        <w:gridCol w:w="804"/>
        <w:gridCol w:w="348"/>
        <w:gridCol w:w="567"/>
        <w:gridCol w:w="567"/>
        <w:gridCol w:w="1417"/>
        <w:gridCol w:w="993"/>
        <w:gridCol w:w="1062"/>
      </w:tblGrid>
      <w:tr w14:paraId="2F508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tcPr>
          <w:p w14:paraId="13A65D96">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申请设备名称</w:t>
            </w:r>
          </w:p>
        </w:tc>
        <w:tc>
          <w:tcPr>
            <w:tcW w:w="1559" w:type="dxa"/>
            <w:gridSpan w:val="3"/>
          </w:tcPr>
          <w:p w14:paraId="00F26268">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进口/国产</w:t>
            </w:r>
          </w:p>
        </w:tc>
        <w:tc>
          <w:tcPr>
            <w:tcW w:w="1134" w:type="dxa"/>
            <w:gridSpan w:val="2"/>
          </w:tcPr>
          <w:p w14:paraId="737601F4">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数量</w:t>
            </w:r>
          </w:p>
        </w:tc>
        <w:tc>
          <w:tcPr>
            <w:tcW w:w="915" w:type="dxa"/>
            <w:gridSpan w:val="2"/>
          </w:tcPr>
          <w:p w14:paraId="4B6D9F76">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单位</w:t>
            </w:r>
          </w:p>
        </w:tc>
        <w:tc>
          <w:tcPr>
            <w:tcW w:w="1984" w:type="dxa"/>
            <w:gridSpan w:val="2"/>
          </w:tcPr>
          <w:p w14:paraId="4AE1A82E">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预算单价（万元）</w:t>
            </w:r>
          </w:p>
        </w:tc>
        <w:tc>
          <w:tcPr>
            <w:tcW w:w="2055" w:type="dxa"/>
            <w:gridSpan w:val="2"/>
          </w:tcPr>
          <w:p w14:paraId="29C14EFD">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预算总价（万元）</w:t>
            </w:r>
          </w:p>
        </w:tc>
      </w:tr>
      <w:tr w14:paraId="2812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1F9BDD00">
            <w:pPr>
              <w:jc w:val="cente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熏蒸治疗机</w:t>
            </w:r>
          </w:p>
        </w:tc>
        <w:tc>
          <w:tcPr>
            <w:tcW w:w="1559" w:type="dxa"/>
            <w:gridSpan w:val="3"/>
            <w:vAlign w:val="center"/>
          </w:tcPr>
          <w:p w14:paraId="1385A4BF">
            <w:pPr>
              <w:jc w:val="center"/>
              <w:rPr>
                <w:rFonts w:hint="eastAsia" w:asciiTheme="majorEastAsia" w:hAnsiTheme="majorEastAsia" w:eastAsiaTheme="majorEastAsia"/>
                <w:sz w:val="24"/>
                <w:szCs w:val="21"/>
                <w:highlight w:val="none"/>
                <w:lang w:val="en-US" w:eastAsia="zh-CN"/>
              </w:rPr>
            </w:pPr>
            <w:r>
              <w:rPr>
                <w:rFonts w:hint="eastAsia" w:asciiTheme="majorEastAsia" w:hAnsiTheme="majorEastAsia" w:eastAsiaTheme="majorEastAsia"/>
                <w:sz w:val="24"/>
                <w:szCs w:val="21"/>
                <w:highlight w:val="none"/>
                <w:lang w:val="en-US" w:eastAsia="zh-CN"/>
              </w:rPr>
              <w:t>国产</w:t>
            </w:r>
          </w:p>
        </w:tc>
        <w:tc>
          <w:tcPr>
            <w:tcW w:w="1134" w:type="dxa"/>
            <w:gridSpan w:val="2"/>
            <w:vAlign w:val="center"/>
          </w:tcPr>
          <w:p w14:paraId="08A9D4D5">
            <w:pPr>
              <w:jc w:val="center"/>
              <w:rPr>
                <w:rFonts w:hint="default" w:asciiTheme="majorEastAsia" w:hAnsiTheme="majorEastAsia" w:eastAsiaTheme="majorEastAsia"/>
                <w:sz w:val="24"/>
                <w:szCs w:val="21"/>
                <w:highlight w:val="none"/>
                <w:lang w:val="en-US" w:eastAsia="zh-CN"/>
              </w:rPr>
            </w:pPr>
            <w:r>
              <w:rPr>
                <w:rFonts w:hint="eastAsia" w:asciiTheme="majorEastAsia" w:hAnsiTheme="majorEastAsia" w:eastAsiaTheme="majorEastAsia"/>
                <w:sz w:val="24"/>
                <w:szCs w:val="21"/>
                <w:highlight w:val="none"/>
                <w:lang w:val="en-US" w:eastAsia="zh-CN"/>
              </w:rPr>
              <w:t>1</w:t>
            </w:r>
          </w:p>
        </w:tc>
        <w:tc>
          <w:tcPr>
            <w:tcW w:w="915" w:type="dxa"/>
            <w:gridSpan w:val="2"/>
            <w:vAlign w:val="center"/>
          </w:tcPr>
          <w:p w14:paraId="611CA02A">
            <w:pPr>
              <w:jc w:val="center"/>
              <w:rPr>
                <w:rFonts w:hint="eastAsia" w:asciiTheme="majorEastAsia" w:hAnsiTheme="majorEastAsia" w:eastAsiaTheme="majorEastAsia"/>
                <w:sz w:val="24"/>
                <w:szCs w:val="21"/>
                <w:highlight w:val="none"/>
                <w:lang w:val="en-US" w:eastAsia="zh-CN"/>
              </w:rPr>
            </w:pPr>
            <w:r>
              <w:rPr>
                <w:rFonts w:hint="eastAsia" w:asciiTheme="majorEastAsia" w:hAnsiTheme="majorEastAsia" w:eastAsiaTheme="majorEastAsia"/>
                <w:sz w:val="24"/>
                <w:szCs w:val="21"/>
                <w:highlight w:val="none"/>
                <w:lang w:val="en-US" w:eastAsia="zh-CN"/>
              </w:rPr>
              <w:t>台</w:t>
            </w:r>
          </w:p>
        </w:tc>
        <w:tc>
          <w:tcPr>
            <w:tcW w:w="1984" w:type="dxa"/>
            <w:gridSpan w:val="2"/>
          </w:tcPr>
          <w:p w14:paraId="59457B5C">
            <w:pPr>
              <w:jc w:val="center"/>
              <w:rPr>
                <w:rFonts w:hint="default" w:asciiTheme="majorEastAsia" w:hAnsiTheme="majorEastAsia" w:eastAsiaTheme="majorEastAsia"/>
                <w:sz w:val="24"/>
                <w:szCs w:val="21"/>
                <w:highlight w:val="none"/>
                <w:lang w:val="en-US" w:eastAsia="zh-CN"/>
              </w:rPr>
            </w:pPr>
            <w:r>
              <w:rPr>
                <w:rFonts w:hint="eastAsia" w:asciiTheme="majorEastAsia" w:hAnsiTheme="majorEastAsia" w:eastAsiaTheme="majorEastAsia"/>
                <w:sz w:val="24"/>
                <w:szCs w:val="21"/>
                <w:highlight w:val="none"/>
                <w:lang w:val="en-US" w:eastAsia="zh-CN"/>
              </w:rPr>
              <w:t>2.7</w:t>
            </w:r>
          </w:p>
        </w:tc>
        <w:tc>
          <w:tcPr>
            <w:tcW w:w="2055" w:type="dxa"/>
            <w:gridSpan w:val="2"/>
            <w:vAlign w:val="center"/>
          </w:tcPr>
          <w:p w14:paraId="0D6F9F3F">
            <w:pPr>
              <w:ind w:firstLine="720" w:firstLineChars="300"/>
              <w:jc w:val="both"/>
              <w:rPr>
                <w:rFonts w:hint="default" w:asciiTheme="majorEastAsia" w:hAnsiTheme="majorEastAsia" w:eastAsiaTheme="majorEastAsia"/>
                <w:sz w:val="24"/>
                <w:szCs w:val="21"/>
                <w:highlight w:val="none"/>
                <w:lang w:val="en-US" w:eastAsia="zh-CN"/>
              </w:rPr>
            </w:pPr>
            <w:r>
              <w:rPr>
                <w:rFonts w:hint="eastAsia" w:asciiTheme="majorEastAsia" w:hAnsiTheme="majorEastAsia" w:eastAsiaTheme="majorEastAsia"/>
                <w:sz w:val="24"/>
                <w:szCs w:val="21"/>
                <w:highlight w:val="none"/>
                <w:lang w:val="en-US" w:eastAsia="zh-CN"/>
              </w:rPr>
              <w:t>2.7</w:t>
            </w:r>
          </w:p>
        </w:tc>
      </w:tr>
      <w:tr w14:paraId="000B5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49EAFE18">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项目背景</w:t>
            </w:r>
          </w:p>
        </w:tc>
        <w:tc>
          <w:tcPr>
            <w:tcW w:w="9064" w:type="dxa"/>
            <w:gridSpan w:val="13"/>
          </w:tcPr>
          <w:p w14:paraId="7F035AA9">
            <w:pPr>
              <w:rPr>
                <w:rFonts w:hint="eastAsia"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首先，医院病人在不断增加，现有设备已经不能满足临床治疗的需求；同时，科室要发展，医院要发展，采购一些高新技术的设备是非常必要的，不仅能够吸引病源，而且可以为科室、医院成为省内外远近文明的重点项目提供有力的科研基础。</w:t>
            </w:r>
          </w:p>
          <w:p w14:paraId="155A00E9">
            <w:pPr>
              <w:rPr>
                <w:rFonts w:asciiTheme="majorEastAsia" w:hAnsiTheme="majorEastAsia" w:eastAsiaTheme="majorEastAsia"/>
                <w:sz w:val="24"/>
                <w:szCs w:val="21"/>
                <w:highlight w:val="none"/>
              </w:rPr>
            </w:pPr>
            <w:r>
              <w:rPr>
                <w:rFonts w:hint="eastAsia" w:asciiTheme="majorEastAsia" w:hAnsiTheme="majorEastAsia" w:eastAsiaTheme="majorEastAsia"/>
                <w:sz w:val="24"/>
                <w:szCs w:val="21"/>
                <w:highlight w:val="none"/>
              </w:rPr>
              <w:t>其次，医院在迅速发展，为了提高我院的诊疗水平，必须提高医疗设备必备条件，才能更好的服务于患者，创造更多的社会效益和经济效益。</w:t>
            </w:r>
          </w:p>
        </w:tc>
      </w:tr>
      <w:tr w14:paraId="0AFA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2A6E444">
            <w:pPr>
              <w:rPr>
                <w:rFonts w:cs="宋体" w:asciiTheme="majorEastAsia" w:hAnsiTheme="majorEastAsia" w:eastAsiaTheme="majorEastAsia"/>
                <w:b/>
                <w:bCs/>
                <w:sz w:val="24"/>
                <w:highlight w:val="none"/>
              </w:rPr>
            </w:pPr>
            <w:r>
              <w:rPr>
                <w:rFonts w:hint="eastAsia" w:cs="宋体" w:asciiTheme="majorEastAsia" w:hAnsiTheme="majorEastAsia" w:eastAsiaTheme="majorEastAsia"/>
                <w:b/>
                <w:sz w:val="24"/>
                <w:highlight w:val="none"/>
              </w:rPr>
              <w:t>★</w:t>
            </w:r>
            <w:r>
              <w:rPr>
                <w:rFonts w:hint="eastAsia" w:cs="宋体" w:asciiTheme="majorEastAsia" w:hAnsiTheme="majorEastAsia" w:eastAsiaTheme="majorEastAsia"/>
                <w:b/>
                <w:bCs/>
                <w:sz w:val="24"/>
                <w:highlight w:val="none"/>
              </w:rPr>
              <w:t>设备配置总清单（包括主机和各种配件或附件、试剂耗材及软件等，写明规格和数量）</w:t>
            </w:r>
          </w:p>
        </w:tc>
      </w:tr>
      <w:tr w14:paraId="4F3E0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E48428">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2128" w:type="dxa"/>
            <w:gridSpan w:val="2"/>
            <w:vAlign w:val="center"/>
          </w:tcPr>
          <w:p w14:paraId="2D2AA007">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900" w:type="dxa"/>
            <w:gridSpan w:val="2"/>
            <w:vAlign w:val="center"/>
          </w:tcPr>
          <w:p w14:paraId="533B643A">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进口/国产</w:t>
            </w:r>
          </w:p>
        </w:tc>
        <w:tc>
          <w:tcPr>
            <w:tcW w:w="744" w:type="dxa"/>
            <w:vAlign w:val="center"/>
          </w:tcPr>
          <w:p w14:paraId="2542B9BF">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数量</w:t>
            </w:r>
          </w:p>
        </w:tc>
        <w:tc>
          <w:tcPr>
            <w:tcW w:w="756" w:type="dxa"/>
            <w:gridSpan w:val="2"/>
            <w:vAlign w:val="center"/>
          </w:tcPr>
          <w:p w14:paraId="5FD7C1FB">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单位</w:t>
            </w:r>
          </w:p>
        </w:tc>
        <w:tc>
          <w:tcPr>
            <w:tcW w:w="1152" w:type="dxa"/>
            <w:gridSpan w:val="2"/>
            <w:vAlign w:val="center"/>
          </w:tcPr>
          <w:p w14:paraId="2F1DF964">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预算单价(万元)</w:t>
            </w:r>
          </w:p>
        </w:tc>
        <w:tc>
          <w:tcPr>
            <w:tcW w:w="1134" w:type="dxa"/>
            <w:gridSpan w:val="2"/>
            <w:vAlign w:val="center"/>
          </w:tcPr>
          <w:p w14:paraId="6A2C47BF">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预算总价(万元)</w:t>
            </w:r>
          </w:p>
        </w:tc>
        <w:tc>
          <w:tcPr>
            <w:tcW w:w="1417" w:type="dxa"/>
            <w:vAlign w:val="center"/>
          </w:tcPr>
          <w:p w14:paraId="78F7EC0C">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是否需要注册证/备案证</w:t>
            </w:r>
          </w:p>
        </w:tc>
        <w:tc>
          <w:tcPr>
            <w:tcW w:w="993" w:type="dxa"/>
            <w:vAlign w:val="center"/>
          </w:tcPr>
          <w:p w14:paraId="7286D6D0">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是否属于消耗品</w:t>
            </w:r>
          </w:p>
        </w:tc>
        <w:tc>
          <w:tcPr>
            <w:tcW w:w="1062" w:type="dxa"/>
            <w:vAlign w:val="center"/>
          </w:tcPr>
          <w:p w14:paraId="0ABB3B45">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是否需要单独报价</w:t>
            </w:r>
          </w:p>
        </w:tc>
      </w:tr>
      <w:tr w14:paraId="6155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46B76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sz w:val="24"/>
                <w:szCs w:val="21"/>
                <w:highlight w:val="none"/>
              </w:rPr>
            </w:pPr>
          </w:p>
        </w:tc>
        <w:tc>
          <w:tcPr>
            <w:tcW w:w="2128" w:type="dxa"/>
            <w:gridSpan w:val="2"/>
            <w:shd w:val="clear" w:color="auto" w:fill="auto"/>
            <w:vAlign w:val="center"/>
          </w:tcPr>
          <w:p w14:paraId="31F37E9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rPr>
              <w:t>熏蒸治疗机</w:t>
            </w:r>
          </w:p>
        </w:tc>
        <w:tc>
          <w:tcPr>
            <w:tcW w:w="900" w:type="dxa"/>
            <w:gridSpan w:val="2"/>
            <w:shd w:val="clear" w:color="auto" w:fill="auto"/>
            <w:vAlign w:val="center"/>
          </w:tcPr>
          <w:p w14:paraId="6C5C102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lang w:val="en-US" w:eastAsia="zh-CN"/>
              </w:rPr>
              <w:t>国产</w:t>
            </w:r>
          </w:p>
        </w:tc>
        <w:tc>
          <w:tcPr>
            <w:tcW w:w="744" w:type="dxa"/>
            <w:shd w:val="clear" w:color="auto" w:fill="auto"/>
            <w:vAlign w:val="center"/>
          </w:tcPr>
          <w:p w14:paraId="11B91EA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lang w:val="en-US" w:eastAsia="zh-CN"/>
              </w:rPr>
              <w:t>1</w:t>
            </w:r>
          </w:p>
        </w:tc>
        <w:tc>
          <w:tcPr>
            <w:tcW w:w="756" w:type="dxa"/>
            <w:gridSpan w:val="2"/>
            <w:shd w:val="clear" w:color="auto" w:fill="auto"/>
            <w:vAlign w:val="center"/>
          </w:tcPr>
          <w:p w14:paraId="617F82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lang w:val="en-US" w:eastAsia="zh-CN"/>
              </w:rPr>
              <w:t>台</w:t>
            </w:r>
          </w:p>
        </w:tc>
        <w:tc>
          <w:tcPr>
            <w:tcW w:w="1152" w:type="dxa"/>
            <w:gridSpan w:val="2"/>
            <w:shd w:val="clear" w:color="auto" w:fill="auto"/>
            <w:vAlign w:val="top"/>
          </w:tcPr>
          <w:p w14:paraId="7657223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lang w:val="en-US" w:eastAsia="zh-CN"/>
              </w:rPr>
              <w:t>2.7</w:t>
            </w:r>
          </w:p>
        </w:tc>
        <w:tc>
          <w:tcPr>
            <w:tcW w:w="1134" w:type="dxa"/>
            <w:gridSpan w:val="2"/>
            <w:shd w:val="clear" w:color="auto" w:fill="auto"/>
            <w:vAlign w:val="center"/>
          </w:tcPr>
          <w:p w14:paraId="634552C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cs="Times New Roman" w:asciiTheme="majorEastAsia" w:hAnsiTheme="majorEastAsia" w:eastAsiaTheme="majorEastAsia"/>
                <w:kern w:val="2"/>
                <w:sz w:val="24"/>
                <w:szCs w:val="21"/>
                <w:highlight w:val="none"/>
                <w:lang w:val="en-US" w:eastAsia="zh-CN" w:bidi="ar-SA"/>
              </w:rPr>
            </w:pPr>
            <w:r>
              <w:rPr>
                <w:rFonts w:hint="eastAsia" w:asciiTheme="majorEastAsia" w:hAnsiTheme="majorEastAsia" w:eastAsiaTheme="majorEastAsia"/>
                <w:sz w:val="24"/>
                <w:szCs w:val="21"/>
                <w:highlight w:val="none"/>
                <w:lang w:val="en-US" w:eastAsia="zh-CN"/>
              </w:rPr>
              <w:t>2.7</w:t>
            </w:r>
          </w:p>
        </w:tc>
        <w:tc>
          <w:tcPr>
            <w:tcW w:w="1417" w:type="dxa"/>
            <w:vAlign w:val="center"/>
          </w:tcPr>
          <w:p w14:paraId="7C1CD4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sz w:val="24"/>
                <w:szCs w:val="21"/>
                <w:highlight w:val="none"/>
                <w:lang w:eastAsia="zh-CN"/>
              </w:rPr>
            </w:pPr>
            <w:r>
              <w:rPr>
                <w:rFonts w:hint="eastAsia" w:asciiTheme="majorEastAsia" w:hAnsiTheme="majorEastAsia" w:eastAsiaTheme="majorEastAsia"/>
                <w:b/>
                <w:sz w:val="24"/>
                <w:szCs w:val="21"/>
                <w:highlight w:val="none"/>
                <w:lang w:eastAsia="zh-CN"/>
              </w:rPr>
              <w:t>是</w:t>
            </w:r>
          </w:p>
        </w:tc>
        <w:tc>
          <w:tcPr>
            <w:tcW w:w="993" w:type="dxa"/>
            <w:vAlign w:val="center"/>
          </w:tcPr>
          <w:p w14:paraId="6AF338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sz w:val="24"/>
                <w:szCs w:val="21"/>
                <w:highlight w:val="none"/>
              </w:rPr>
            </w:pPr>
          </w:p>
        </w:tc>
        <w:tc>
          <w:tcPr>
            <w:tcW w:w="1062" w:type="dxa"/>
            <w:vAlign w:val="center"/>
          </w:tcPr>
          <w:p w14:paraId="4586BE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sz w:val="24"/>
                <w:szCs w:val="21"/>
                <w:highlight w:val="none"/>
              </w:rPr>
            </w:pPr>
          </w:p>
        </w:tc>
      </w:tr>
      <w:tr w14:paraId="4A24A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BF3EC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1</w:t>
            </w:r>
          </w:p>
        </w:tc>
        <w:tc>
          <w:tcPr>
            <w:tcW w:w="2128" w:type="dxa"/>
            <w:gridSpan w:val="2"/>
            <w:vAlign w:val="center"/>
          </w:tcPr>
          <w:p w14:paraId="439E32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eastAsia="微软雅黑" w:cs="Times New Roman"/>
                <w:b w:val="0"/>
                <w:bCs/>
                <w:sz w:val="21"/>
                <w:szCs w:val="21"/>
                <w:highlight w:val="none"/>
                <w:lang w:val="en-US" w:eastAsia="zh-CN"/>
              </w:rPr>
              <w:t>主机</w:t>
            </w:r>
          </w:p>
        </w:tc>
        <w:tc>
          <w:tcPr>
            <w:tcW w:w="900" w:type="dxa"/>
            <w:gridSpan w:val="2"/>
            <w:vAlign w:val="center"/>
          </w:tcPr>
          <w:p w14:paraId="3223A6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021666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eastAsia="微软雅黑" w:cs="Times New Roman"/>
                <w:b w:val="0"/>
                <w:bCs/>
                <w:sz w:val="21"/>
                <w:szCs w:val="21"/>
                <w:highlight w:val="none"/>
                <w:lang w:val="en-US" w:eastAsia="zh-CN"/>
              </w:rPr>
              <w:t>1</w:t>
            </w:r>
          </w:p>
        </w:tc>
        <w:tc>
          <w:tcPr>
            <w:tcW w:w="756" w:type="dxa"/>
            <w:gridSpan w:val="2"/>
            <w:vAlign w:val="center"/>
          </w:tcPr>
          <w:p w14:paraId="21C917C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eastAsia="微软雅黑" w:cs="Times New Roman"/>
                <w:b w:val="0"/>
                <w:bCs/>
                <w:sz w:val="21"/>
                <w:szCs w:val="21"/>
                <w:highlight w:val="none"/>
                <w:lang w:val="en-US" w:eastAsia="zh-CN"/>
              </w:rPr>
              <w:t>台</w:t>
            </w:r>
          </w:p>
        </w:tc>
        <w:tc>
          <w:tcPr>
            <w:tcW w:w="1152" w:type="dxa"/>
            <w:gridSpan w:val="2"/>
            <w:vAlign w:val="center"/>
          </w:tcPr>
          <w:p w14:paraId="307736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5921FB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290102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77F302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7D96159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05DDA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A14D5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2</w:t>
            </w:r>
          </w:p>
        </w:tc>
        <w:tc>
          <w:tcPr>
            <w:tcW w:w="2128" w:type="dxa"/>
            <w:gridSpan w:val="2"/>
            <w:vAlign w:val="center"/>
          </w:tcPr>
          <w:p w14:paraId="66E39A8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eastAsia="微软雅黑" w:cs="Times New Roman"/>
                <w:b w:val="0"/>
                <w:bCs/>
                <w:sz w:val="21"/>
                <w:szCs w:val="21"/>
                <w:highlight w:val="none"/>
                <w:lang w:val="en-US" w:eastAsia="zh-CN"/>
              </w:rPr>
              <w:t>存水桶</w:t>
            </w:r>
          </w:p>
        </w:tc>
        <w:tc>
          <w:tcPr>
            <w:tcW w:w="900" w:type="dxa"/>
            <w:gridSpan w:val="2"/>
            <w:vAlign w:val="center"/>
          </w:tcPr>
          <w:p w14:paraId="302A56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70E5598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0AAB449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44CACA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738A2D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607EF3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5E073F9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4A4E65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484BA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BC3786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rPr>
              <w:t>3</w:t>
            </w:r>
          </w:p>
        </w:tc>
        <w:tc>
          <w:tcPr>
            <w:tcW w:w="2128" w:type="dxa"/>
            <w:gridSpan w:val="2"/>
            <w:vAlign w:val="center"/>
          </w:tcPr>
          <w:p w14:paraId="330EAE0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量水杯</w:t>
            </w:r>
          </w:p>
        </w:tc>
        <w:tc>
          <w:tcPr>
            <w:tcW w:w="900" w:type="dxa"/>
            <w:gridSpan w:val="2"/>
            <w:vAlign w:val="center"/>
          </w:tcPr>
          <w:p w14:paraId="108940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2BFF77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366F09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4017D0F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1323E9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51E2E2B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717E57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59DCB9F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4118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030FE9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eastAsia="zh-CN"/>
              </w:rPr>
            </w:pPr>
            <w:r>
              <w:rPr>
                <w:rFonts w:hint="eastAsia" w:asciiTheme="majorEastAsia" w:hAnsiTheme="majorEastAsia" w:eastAsiaTheme="majorEastAsia"/>
                <w:b w:val="0"/>
                <w:bCs/>
                <w:sz w:val="24"/>
                <w:szCs w:val="21"/>
                <w:highlight w:val="none"/>
                <w:lang w:val="en-US" w:eastAsia="zh-CN"/>
              </w:rPr>
              <w:t>4</w:t>
            </w:r>
          </w:p>
        </w:tc>
        <w:tc>
          <w:tcPr>
            <w:tcW w:w="2128" w:type="dxa"/>
            <w:gridSpan w:val="2"/>
            <w:vAlign w:val="center"/>
          </w:tcPr>
          <w:p w14:paraId="3E8103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熏蒸罩</w:t>
            </w:r>
          </w:p>
        </w:tc>
        <w:tc>
          <w:tcPr>
            <w:tcW w:w="900" w:type="dxa"/>
            <w:gridSpan w:val="2"/>
            <w:vAlign w:val="center"/>
          </w:tcPr>
          <w:p w14:paraId="14FB852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5FC13E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2</w:t>
            </w:r>
          </w:p>
        </w:tc>
        <w:tc>
          <w:tcPr>
            <w:tcW w:w="756" w:type="dxa"/>
            <w:gridSpan w:val="2"/>
            <w:vAlign w:val="center"/>
          </w:tcPr>
          <w:p w14:paraId="5A0C18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1F65BDF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1E9FD7D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77D82D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243C1EE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6358C6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659BE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EFA632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5</w:t>
            </w:r>
          </w:p>
        </w:tc>
        <w:tc>
          <w:tcPr>
            <w:tcW w:w="2128" w:type="dxa"/>
            <w:gridSpan w:val="2"/>
            <w:vAlign w:val="center"/>
          </w:tcPr>
          <w:p w14:paraId="1EF395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药袋</w:t>
            </w:r>
          </w:p>
        </w:tc>
        <w:tc>
          <w:tcPr>
            <w:tcW w:w="900" w:type="dxa"/>
            <w:gridSpan w:val="2"/>
            <w:vAlign w:val="center"/>
          </w:tcPr>
          <w:p w14:paraId="2493D2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383B6B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6D3B68A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包</w:t>
            </w:r>
          </w:p>
        </w:tc>
        <w:tc>
          <w:tcPr>
            <w:tcW w:w="1152" w:type="dxa"/>
            <w:gridSpan w:val="2"/>
            <w:vAlign w:val="center"/>
          </w:tcPr>
          <w:p w14:paraId="249C05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6490D76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3D93BD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1C7E77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717C0A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42B2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57007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6</w:t>
            </w:r>
          </w:p>
        </w:tc>
        <w:tc>
          <w:tcPr>
            <w:tcW w:w="2128" w:type="dxa"/>
            <w:gridSpan w:val="2"/>
            <w:vAlign w:val="center"/>
          </w:tcPr>
          <w:p w14:paraId="169227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吸水绑带</w:t>
            </w:r>
          </w:p>
        </w:tc>
        <w:tc>
          <w:tcPr>
            <w:tcW w:w="900" w:type="dxa"/>
            <w:gridSpan w:val="2"/>
            <w:vAlign w:val="center"/>
          </w:tcPr>
          <w:p w14:paraId="3B41E37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6618C0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4</w:t>
            </w:r>
          </w:p>
        </w:tc>
        <w:tc>
          <w:tcPr>
            <w:tcW w:w="756" w:type="dxa"/>
            <w:gridSpan w:val="2"/>
            <w:vAlign w:val="center"/>
          </w:tcPr>
          <w:p w14:paraId="61C6CC6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条</w:t>
            </w:r>
          </w:p>
        </w:tc>
        <w:tc>
          <w:tcPr>
            <w:tcW w:w="1152" w:type="dxa"/>
            <w:gridSpan w:val="2"/>
            <w:vAlign w:val="center"/>
          </w:tcPr>
          <w:p w14:paraId="6B1EF2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348C1D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666F750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491B34E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2DB3EC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0677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6E64DE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7</w:t>
            </w:r>
          </w:p>
        </w:tc>
        <w:tc>
          <w:tcPr>
            <w:tcW w:w="2128" w:type="dxa"/>
            <w:gridSpan w:val="2"/>
            <w:vAlign w:val="center"/>
          </w:tcPr>
          <w:p w14:paraId="786256A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熔断器</w:t>
            </w:r>
          </w:p>
        </w:tc>
        <w:tc>
          <w:tcPr>
            <w:tcW w:w="900" w:type="dxa"/>
            <w:gridSpan w:val="2"/>
            <w:vAlign w:val="center"/>
          </w:tcPr>
          <w:p w14:paraId="13C8CB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541B665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2</w:t>
            </w:r>
          </w:p>
        </w:tc>
        <w:tc>
          <w:tcPr>
            <w:tcW w:w="756" w:type="dxa"/>
            <w:gridSpan w:val="2"/>
            <w:vAlign w:val="center"/>
          </w:tcPr>
          <w:p w14:paraId="4A198B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7FD180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2909C16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19EE6B6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32B31E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502330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309DA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03069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8</w:t>
            </w:r>
          </w:p>
        </w:tc>
        <w:tc>
          <w:tcPr>
            <w:tcW w:w="2128" w:type="dxa"/>
            <w:gridSpan w:val="2"/>
            <w:vAlign w:val="center"/>
          </w:tcPr>
          <w:p w14:paraId="3797FC5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硅橡胶管</w:t>
            </w:r>
          </w:p>
        </w:tc>
        <w:tc>
          <w:tcPr>
            <w:tcW w:w="900" w:type="dxa"/>
            <w:gridSpan w:val="2"/>
            <w:vAlign w:val="center"/>
          </w:tcPr>
          <w:p w14:paraId="257C97A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1A7A98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4E3BA0C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个</w:t>
            </w:r>
          </w:p>
        </w:tc>
        <w:tc>
          <w:tcPr>
            <w:tcW w:w="1152" w:type="dxa"/>
            <w:gridSpan w:val="2"/>
            <w:vAlign w:val="center"/>
          </w:tcPr>
          <w:p w14:paraId="6AC709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000CD0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07FB32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758A837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4616A7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442E0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6C2297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9</w:t>
            </w:r>
          </w:p>
        </w:tc>
        <w:tc>
          <w:tcPr>
            <w:tcW w:w="2128" w:type="dxa"/>
            <w:gridSpan w:val="2"/>
            <w:vAlign w:val="center"/>
          </w:tcPr>
          <w:p w14:paraId="0F1429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密封圈</w:t>
            </w:r>
          </w:p>
        </w:tc>
        <w:tc>
          <w:tcPr>
            <w:tcW w:w="900" w:type="dxa"/>
            <w:gridSpan w:val="2"/>
            <w:vAlign w:val="center"/>
          </w:tcPr>
          <w:p w14:paraId="2F8B324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487A9D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6E050A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18D52AC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0EBBC83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4A68DD4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1593DE0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760CD2C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r w14:paraId="5044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540FC6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ajorEastAsia" w:hAnsiTheme="majorEastAsia" w:eastAsiaTheme="majorEastAsia"/>
                <w:b w:val="0"/>
                <w:bCs/>
                <w:sz w:val="24"/>
                <w:szCs w:val="21"/>
                <w:highlight w:val="none"/>
                <w:lang w:val="en-US" w:eastAsia="zh-CN"/>
              </w:rPr>
            </w:pPr>
            <w:r>
              <w:rPr>
                <w:rFonts w:hint="eastAsia" w:asciiTheme="majorEastAsia" w:hAnsiTheme="majorEastAsia" w:eastAsiaTheme="majorEastAsia"/>
                <w:b w:val="0"/>
                <w:bCs/>
                <w:sz w:val="24"/>
                <w:szCs w:val="21"/>
                <w:highlight w:val="none"/>
                <w:lang w:val="en-US" w:eastAsia="zh-CN"/>
              </w:rPr>
              <w:t>10</w:t>
            </w:r>
          </w:p>
        </w:tc>
        <w:tc>
          <w:tcPr>
            <w:tcW w:w="2128" w:type="dxa"/>
            <w:gridSpan w:val="2"/>
            <w:vAlign w:val="center"/>
          </w:tcPr>
          <w:p w14:paraId="4B913E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清洁套装</w:t>
            </w:r>
          </w:p>
        </w:tc>
        <w:tc>
          <w:tcPr>
            <w:tcW w:w="900" w:type="dxa"/>
            <w:gridSpan w:val="2"/>
            <w:vAlign w:val="center"/>
          </w:tcPr>
          <w:p w14:paraId="1011DFE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国产</w:t>
            </w:r>
          </w:p>
        </w:tc>
        <w:tc>
          <w:tcPr>
            <w:tcW w:w="744" w:type="dxa"/>
            <w:vAlign w:val="center"/>
          </w:tcPr>
          <w:p w14:paraId="7247AAE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1</w:t>
            </w:r>
          </w:p>
        </w:tc>
        <w:tc>
          <w:tcPr>
            <w:tcW w:w="756" w:type="dxa"/>
            <w:gridSpan w:val="2"/>
            <w:vAlign w:val="center"/>
          </w:tcPr>
          <w:p w14:paraId="290D7F9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eastAsia="微软雅黑" w:cs="Times New Roman"/>
                <w:b w:val="0"/>
                <w:bCs/>
                <w:sz w:val="21"/>
                <w:szCs w:val="21"/>
                <w:highlight w:val="none"/>
                <w:lang w:val="en-US" w:eastAsia="zh-CN"/>
              </w:rPr>
              <w:t>个</w:t>
            </w:r>
          </w:p>
        </w:tc>
        <w:tc>
          <w:tcPr>
            <w:tcW w:w="1152" w:type="dxa"/>
            <w:gridSpan w:val="2"/>
            <w:vAlign w:val="center"/>
          </w:tcPr>
          <w:p w14:paraId="305C4CA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134" w:type="dxa"/>
            <w:gridSpan w:val="2"/>
            <w:vAlign w:val="center"/>
          </w:tcPr>
          <w:p w14:paraId="40BE0A8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1417" w:type="dxa"/>
            <w:vAlign w:val="center"/>
          </w:tcPr>
          <w:p w14:paraId="2739760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w:t>
            </w:r>
          </w:p>
        </w:tc>
        <w:tc>
          <w:tcPr>
            <w:tcW w:w="993" w:type="dxa"/>
            <w:vAlign w:val="center"/>
          </w:tcPr>
          <w:p w14:paraId="791928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ajorEastAsia" w:hAnsiTheme="majorEastAsia" w:eastAsiaTheme="majorEastAsia"/>
                <w:b w:val="0"/>
                <w:bCs/>
                <w:sz w:val="24"/>
                <w:szCs w:val="21"/>
                <w:highlight w:val="none"/>
              </w:rPr>
            </w:pPr>
            <w:r>
              <w:rPr>
                <w:rFonts w:hint="eastAsia" w:asciiTheme="majorEastAsia" w:hAnsiTheme="majorEastAsia" w:eastAsiaTheme="majorEastAsia"/>
                <w:b w:val="0"/>
                <w:bCs/>
                <w:sz w:val="24"/>
                <w:szCs w:val="21"/>
                <w:highlight w:val="none"/>
                <w:lang w:val="en-US" w:eastAsia="zh-CN"/>
              </w:rPr>
              <w:t>否</w:t>
            </w:r>
          </w:p>
        </w:tc>
        <w:tc>
          <w:tcPr>
            <w:tcW w:w="1062" w:type="dxa"/>
            <w:shd w:val="clear" w:color="auto" w:fill="auto"/>
            <w:vAlign w:val="center"/>
          </w:tcPr>
          <w:p w14:paraId="62D333D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Times New Roman" w:asciiTheme="majorEastAsia" w:hAnsiTheme="majorEastAsia" w:eastAsiaTheme="majorEastAsia"/>
                <w:b w:val="0"/>
                <w:bCs/>
                <w:kern w:val="2"/>
                <w:sz w:val="24"/>
                <w:szCs w:val="21"/>
                <w:highlight w:val="none"/>
                <w:lang w:val="en-US" w:eastAsia="zh-CN" w:bidi="ar-SA"/>
              </w:rPr>
            </w:pPr>
            <w:r>
              <w:rPr>
                <w:rFonts w:hint="eastAsia" w:asciiTheme="majorEastAsia" w:hAnsiTheme="majorEastAsia" w:eastAsiaTheme="majorEastAsia"/>
                <w:b w:val="0"/>
                <w:bCs/>
                <w:sz w:val="24"/>
                <w:szCs w:val="21"/>
                <w:highlight w:val="none"/>
                <w:lang w:val="en-US" w:eastAsia="zh-CN"/>
              </w:rPr>
              <w:t>否</w:t>
            </w:r>
          </w:p>
        </w:tc>
      </w:tr>
    </w:tbl>
    <w:p w14:paraId="66D00C77">
      <w:pPr>
        <w:spacing w:before="100" w:beforeAutospacing="1" w:after="240" w:line="276" w:lineRule="auto"/>
        <w:ind w:firstLine="480" w:firstLineChars="150"/>
        <w:rPr>
          <w:rFonts w:cs="方正小标宋简体" w:asciiTheme="majorEastAsia" w:hAnsiTheme="majorEastAsia" w:eastAsiaTheme="majorEastAsia"/>
          <w:sz w:val="32"/>
          <w:szCs w:val="32"/>
          <w:highlight w:val="none"/>
        </w:rPr>
      </w:pPr>
      <w:r>
        <w:rPr>
          <w:rFonts w:hint="eastAsia" w:cs="方正小标宋简体" w:asciiTheme="majorEastAsia" w:hAnsiTheme="majorEastAsia" w:eastAsiaTheme="majorEastAsia"/>
          <w:sz w:val="32"/>
          <w:szCs w:val="32"/>
          <w:highlight w:val="none"/>
        </w:rPr>
        <w:t>二、特殊资格要求说明</w:t>
      </w:r>
    </w:p>
    <w:p w14:paraId="137D86D6">
      <w:pPr>
        <w:pStyle w:val="16"/>
        <w:ind w:left="400" w:firstLine="0" w:firstLineChars="0"/>
        <w:rPr>
          <w:rFonts w:asciiTheme="majorEastAsia" w:hAnsiTheme="majorEastAsia" w:eastAsiaTheme="majorEastAsia"/>
          <w:bCs/>
          <w:color w:val="FF0000"/>
          <w:szCs w:val="21"/>
          <w:highlight w:val="none"/>
        </w:rPr>
      </w:pPr>
      <w:r>
        <w:rPr>
          <w:rFonts w:hint="eastAsia" w:cs="宋体" w:asciiTheme="majorEastAsia" w:hAnsiTheme="majorEastAsia" w:eastAsiaTheme="majorEastAsia"/>
          <w:sz w:val="24"/>
          <w:highlight w:val="none"/>
        </w:rPr>
        <w:t>本项目属于医疗器械目录管理,需提供：</w:t>
      </w:r>
    </w:p>
    <w:p w14:paraId="322E9D66">
      <w:pPr>
        <w:pStyle w:val="16"/>
        <w:adjustRightInd w:val="0"/>
        <w:snapToGrid w:val="0"/>
        <w:ind w:firstLine="480"/>
        <w:rPr>
          <w:rFonts w:cs="宋体" w:asciiTheme="majorEastAsia" w:hAnsiTheme="majorEastAsia" w:eastAsiaTheme="majorEastAsia"/>
          <w:sz w:val="24"/>
          <w:highlight w:val="none"/>
        </w:rPr>
      </w:pPr>
      <w:r>
        <w:rPr>
          <w:rFonts w:hint="eastAsia" w:cs="宋体" w:asciiTheme="majorEastAsia" w:hAnsiTheme="majorEastAsia" w:eastAsiaTheme="majorEastAsia"/>
          <w:sz w:val="24"/>
          <w:highlight w:val="none"/>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3B7BC8FC">
      <w:pPr>
        <w:numPr>
          <w:ilvl w:val="0"/>
          <w:numId w:val="1"/>
        </w:numPr>
        <w:spacing w:before="240" w:line="540" w:lineRule="exact"/>
        <w:jc w:val="center"/>
        <w:rPr>
          <w:rFonts w:cs="方正小标宋简体" w:asciiTheme="majorEastAsia" w:hAnsiTheme="majorEastAsia" w:eastAsiaTheme="majorEastAsia"/>
          <w:b/>
          <w:sz w:val="36"/>
          <w:szCs w:val="36"/>
          <w:highlight w:val="none"/>
        </w:rPr>
      </w:pPr>
      <w:r>
        <w:rPr>
          <w:rFonts w:hint="eastAsia" w:cs="方正小标宋简体" w:asciiTheme="majorEastAsia" w:hAnsiTheme="majorEastAsia" w:eastAsiaTheme="majorEastAsia"/>
          <w:b/>
          <w:sz w:val="36"/>
          <w:szCs w:val="36"/>
          <w:highlight w:val="none"/>
        </w:rPr>
        <w:t>技术与商务需求</w:t>
      </w:r>
    </w:p>
    <w:p w14:paraId="3AD309B6">
      <w:pPr>
        <w:spacing w:before="240"/>
        <w:ind w:firstLine="241" w:firstLineChars="100"/>
        <w:rPr>
          <w:rFonts w:cs="方正小标宋简体" w:asciiTheme="majorEastAsia" w:hAnsiTheme="majorEastAsia" w:eastAsiaTheme="majorEastAsia"/>
          <w:sz w:val="24"/>
          <w:szCs w:val="36"/>
          <w:highlight w:val="none"/>
        </w:rPr>
      </w:pPr>
      <w:r>
        <w:rPr>
          <w:rFonts w:hint="eastAsia" w:cs="宋体" w:asciiTheme="majorEastAsia" w:hAnsiTheme="majorEastAsia" w:eastAsiaTheme="majorEastAsia"/>
          <w:b/>
          <w:bCs/>
          <w:sz w:val="24"/>
          <w:highlight w:val="none"/>
        </w:rPr>
        <w:t>说明：</w:t>
      </w:r>
      <w:r>
        <w:rPr>
          <w:rFonts w:hint="eastAsia" w:cs="宋体" w:asciiTheme="majorEastAsia" w:hAnsiTheme="majorEastAsia" w:eastAsiaTheme="majorEastAsia"/>
          <w:b/>
          <w:sz w:val="24"/>
          <w:highlight w:val="none"/>
        </w:rPr>
        <w:t>1.“★”号条款为实质性条款，必须完全满足，不满足则不予采购。</w:t>
      </w:r>
      <w:r>
        <w:rPr>
          <w:rFonts w:hint="eastAsia" w:cs="宋体" w:asciiTheme="majorEastAsia" w:hAnsiTheme="majorEastAsia" w:eastAsiaTheme="majorEastAsia"/>
          <w:sz w:val="20"/>
          <w:highlight w:val="none"/>
        </w:rPr>
        <w:t>（核心技术要求（以</w:t>
      </w:r>
      <w:r>
        <w:rPr>
          <w:rFonts w:hint="eastAsia" w:cs="宋体" w:asciiTheme="majorEastAsia" w:hAnsiTheme="majorEastAsia" w:eastAsiaTheme="majorEastAsia"/>
          <w:sz w:val="20"/>
          <w:szCs w:val="20"/>
          <w:highlight w:val="none"/>
        </w:rPr>
        <w:t>★</w:t>
      </w:r>
      <w:r>
        <w:rPr>
          <w:rFonts w:hint="eastAsia" w:cs="宋体" w:asciiTheme="majorEastAsia" w:hAnsiTheme="majorEastAsia" w:eastAsiaTheme="majorEastAsia"/>
          <w:sz w:val="20"/>
          <w:highlight w:val="none"/>
        </w:rPr>
        <w:t>号标注）为技术条款实质性要求不允许负偏离;否则将被否决。其数量≤5条，且必须有不少于3个品牌满足，并在第四部分作出承诺。）</w:t>
      </w:r>
    </w:p>
    <w:p w14:paraId="48DA57D7">
      <w:pPr>
        <w:ind w:firstLine="360" w:firstLineChars="100"/>
        <w:rPr>
          <w:rFonts w:cs="宋体" w:asciiTheme="majorEastAsia" w:hAnsiTheme="majorEastAsia" w:eastAsiaTheme="majorEastAsia"/>
          <w:bCs/>
          <w:sz w:val="20"/>
          <w:szCs w:val="20"/>
          <w:highlight w:val="none"/>
        </w:rPr>
      </w:pPr>
      <w:r>
        <w:rPr>
          <w:rFonts w:hint="eastAsia" w:cs="方正小标宋简体" w:asciiTheme="majorEastAsia" w:hAnsiTheme="majorEastAsia" w:eastAsiaTheme="majorEastAsia"/>
          <w:sz w:val="36"/>
          <w:szCs w:val="36"/>
          <w:highlight w:val="none"/>
        </w:rPr>
        <w:t xml:space="preserve">   </w:t>
      </w:r>
      <w:r>
        <w:rPr>
          <w:rFonts w:hint="eastAsia" w:cs="宋体" w:asciiTheme="majorEastAsia" w:hAnsiTheme="majorEastAsia" w:eastAsiaTheme="majorEastAsia"/>
          <w:b/>
          <w:sz w:val="24"/>
          <w:highlight w:val="none"/>
        </w:rPr>
        <w:t xml:space="preserve"> 2.“▲”</w:t>
      </w:r>
      <w:r>
        <w:rPr>
          <w:rFonts w:hint="eastAsia" w:cs="宋体" w:asciiTheme="majorEastAsia" w:hAnsiTheme="majorEastAsia" w:eastAsiaTheme="majorEastAsia"/>
          <w:b/>
          <w:bCs/>
          <w:sz w:val="24"/>
          <w:highlight w:val="none"/>
        </w:rPr>
        <w:t>号条款为重要技术参数，需逐一确定是否满足。</w:t>
      </w:r>
      <w:r>
        <w:rPr>
          <w:rFonts w:hint="eastAsia" w:cs="宋体" w:asciiTheme="majorEastAsia" w:hAnsiTheme="majorEastAsia" w:eastAsiaTheme="majorEastAsia"/>
          <w:bCs/>
          <w:sz w:val="20"/>
          <w:szCs w:val="20"/>
          <w:highlight w:val="none"/>
        </w:rPr>
        <w:t>（</w:t>
      </w:r>
      <w:r>
        <w:rPr>
          <w:rFonts w:hint="eastAsia" w:cs="宋体" w:asciiTheme="majorEastAsia" w:hAnsiTheme="majorEastAsia" w:eastAsiaTheme="majorEastAsia"/>
          <w:sz w:val="20"/>
          <w:szCs w:val="20"/>
          <w:highlight w:val="none"/>
        </w:rPr>
        <w:t>重要技术要求（以▲号标注）数量≤全部技术要求的10%。</w:t>
      </w:r>
      <w:r>
        <w:rPr>
          <w:rFonts w:hint="eastAsia" w:cs="宋体" w:asciiTheme="majorEastAsia" w:hAnsiTheme="majorEastAsia" w:eastAsiaTheme="majorEastAsia"/>
          <w:bCs/>
          <w:sz w:val="20"/>
          <w:szCs w:val="20"/>
          <w:highlight w:val="none"/>
        </w:rPr>
        <w:t>）</w:t>
      </w:r>
    </w:p>
    <w:p w14:paraId="51B4526D">
      <w:pPr>
        <w:ind w:firstLine="201" w:firstLineChars="100"/>
        <w:rPr>
          <w:rFonts w:cs="方正小标宋简体" w:asciiTheme="majorEastAsia" w:hAnsiTheme="majorEastAsia" w:eastAsiaTheme="majorEastAsia"/>
          <w:b/>
          <w:sz w:val="20"/>
          <w:szCs w:val="20"/>
          <w:highlight w:val="none"/>
        </w:rPr>
      </w:pPr>
      <w:r>
        <w:rPr>
          <w:rFonts w:hint="eastAsia" w:cs="方正小标宋简体" w:asciiTheme="majorEastAsia" w:hAnsiTheme="majorEastAsia" w:eastAsiaTheme="majorEastAsia"/>
          <w:b/>
          <w:sz w:val="20"/>
          <w:szCs w:val="20"/>
          <w:highlight w:val="none"/>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0D5A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6BB14FC5">
            <w:pPr>
              <w:adjustRightInd w:val="0"/>
              <w:snapToGrid w:val="0"/>
              <w:rPr>
                <w:rFonts w:asciiTheme="majorEastAsia" w:hAnsiTheme="majorEastAsia" w:eastAsiaTheme="majorEastAsia"/>
                <w:b/>
                <w:sz w:val="28"/>
                <w:szCs w:val="21"/>
                <w:highlight w:val="none"/>
              </w:rPr>
            </w:pPr>
            <w:r>
              <w:rPr>
                <w:rFonts w:hint="eastAsia" w:asciiTheme="majorEastAsia" w:hAnsiTheme="majorEastAsia" w:eastAsiaTheme="majorEastAsia"/>
                <w:b/>
                <w:sz w:val="28"/>
                <w:szCs w:val="21"/>
                <w:highlight w:val="none"/>
              </w:rPr>
              <w:t>一、技术部分</w:t>
            </w:r>
          </w:p>
        </w:tc>
        <w:tc>
          <w:tcPr>
            <w:tcW w:w="817" w:type="dxa"/>
            <w:vAlign w:val="center"/>
          </w:tcPr>
          <w:p w14:paraId="40EE1245">
            <w:pPr>
              <w:adjustRightInd w:val="0"/>
              <w:snapToGrid w:val="0"/>
              <w:jc w:val="center"/>
              <w:rPr>
                <w:rFonts w:asciiTheme="majorEastAsia" w:hAnsiTheme="majorEastAsia" w:eastAsiaTheme="majorEastAsia"/>
                <w:b/>
                <w:sz w:val="24"/>
                <w:szCs w:val="21"/>
                <w:highlight w:val="none"/>
              </w:rPr>
            </w:pPr>
          </w:p>
        </w:tc>
      </w:tr>
      <w:tr w14:paraId="4D798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72C78128">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序号</w:t>
            </w:r>
          </w:p>
        </w:tc>
        <w:tc>
          <w:tcPr>
            <w:tcW w:w="935" w:type="dxa"/>
            <w:vAlign w:val="center"/>
          </w:tcPr>
          <w:p w14:paraId="44DE4875">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货物名称</w:t>
            </w:r>
          </w:p>
        </w:tc>
        <w:tc>
          <w:tcPr>
            <w:tcW w:w="7564" w:type="dxa"/>
            <w:gridSpan w:val="2"/>
            <w:vAlign w:val="center"/>
          </w:tcPr>
          <w:p w14:paraId="1779F82A">
            <w:pPr>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技术要求</w:t>
            </w:r>
          </w:p>
        </w:tc>
        <w:tc>
          <w:tcPr>
            <w:tcW w:w="817" w:type="dxa"/>
            <w:vAlign w:val="center"/>
          </w:tcPr>
          <w:p w14:paraId="18610675">
            <w:pPr>
              <w:adjustRightInd w:val="0"/>
              <w:snapToGrid w:val="0"/>
              <w:jc w:val="center"/>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标注</w:t>
            </w:r>
          </w:p>
        </w:tc>
      </w:tr>
      <w:tr w14:paraId="534B8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34437EFF">
            <w:pPr>
              <w:adjustRightInd w:val="0"/>
              <w:snapToGrid w:val="0"/>
              <w:rPr>
                <w:rFonts w:hint="eastAsia" w:asciiTheme="majorEastAsia" w:hAnsiTheme="majorEastAsia" w:eastAsiaTheme="majorEastAsia"/>
                <w:b/>
                <w:sz w:val="24"/>
                <w:szCs w:val="21"/>
                <w:highlight w:val="none"/>
              </w:rPr>
            </w:pPr>
          </w:p>
        </w:tc>
        <w:tc>
          <w:tcPr>
            <w:tcW w:w="935" w:type="dxa"/>
          </w:tcPr>
          <w:p w14:paraId="4277F1B1">
            <w:pPr>
              <w:adjustRightInd w:val="0"/>
              <w:snapToGrid w:val="0"/>
              <w:rPr>
                <w:rFonts w:asciiTheme="majorEastAsia" w:hAnsiTheme="majorEastAsia" w:eastAsiaTheme="majorEastAsia"/>
                <w:b/>
                <w:sz w:val="24"/>
                <w:szCs w:val="21"/>
                <w:highlight w:val="none"/>
              </w:rPr>
            </w:pPr>
          </w:p>
        </w:tc>
        <w:tc>
          <w:tcPr>
            <w:tcW w:w="7564" w:type="dxa"/>
            <w:gridSpan w:val="2"/>
          </w:tcPr>
          <w:p w14:paraId="35F38B10">
            <w:pPr>
              <w:spacing w:line="276" w:lineRule="auto"/>
              <w:rPr>
                <w:rFonts w:hint="eastAsia"/>
                <w:highlight w:val="none"/>
              </w:rPr>
            </w:pPr>
            <w:r>
              <w:rPr>
                <w:rFonts w:hint="eastAsia"/>
                <w:highlight w:val="none"/>
                <w:lang w:val="en-US" w:eastAsia="zh-CN"/>
              </w:rPr>
              <w:t>1</w:t>
            </w:r>
            <w:r>
              <w:rPr>
                <w:rFonts w:hint="eastAsia"/>
                <w:highlight w:val="none"/>
              </w:rPr>
              <w:t>、操作显示：</w:t>
            </w:r>
            <w:r>
              <w:rPr>
                <w:rFonts w:hint="eastAsia" w:ascii="黑体" w:hAnsi="黑体" w:eastAsia="黑体" w:cs="黑体"/>
                <w:highlight w:val="none"/>
              </w:rPr>
              <w:t>≥</w:t>
            </w:r>
            <w:r>
              <w:rPr>
                <w:rFonts w:hint="eastAsia"/>
                <w:highlight w:val="none"/>
              </w:rPr>
              <w:t>7英寸液晶触摸屏。</w:t>
            </w:r>
          </w:p>
        </w:tc>
        <w:tc>
          <w:tcPr>
            <w:tcW w:w="817" w:type="dxa"/>
          </w:tcPr>
          <w:p w14:paraId="739374BC">
            <w:pPr>
              <w:adjustRightInd w:val="0"/>
              <w:snapToGrid w:val="0"/>
              <w:rPr>
                <w:rFonts w:asciiTheme="majorEastAsia" w:hAnsiTheme="majorEastAsia" w:eastAsiaTheme="majorEastAsia"/>
                <w:b/>
                <w:sz w:val="24"/>
                <w:szCs w:val="21"/>
                <w:highlight w:val="none"/>
              </w:rPr>
            </w:pPr>
          </w:p>
        </w:tc>
      </w:tr>
      <w:tr w14:paraId="7CE9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06052AEB">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1</w:t>
            </w:r>
          </w:p>
        </w:tc>
        <w:tc>
          <w:tcPr>
            <w:tcW w:w="935" w:type="dxa"/>
            <w:vMerge w:val="restart"/>
          </w:tcPr>
          <w:p w14:paraId="68616121">
            <w:pPr>
              <w:adjustRightInd w:val="0"/>
              <w:snapToGrid w:val="0"/>
              <w:rPr>
                <w:rFonts w:asciiTheme="majorEastAsia" w:hAnsiTheme="majorEastAsia" w:eastAsiaTheme="majorEastAsia"/>
                <w:b/>
                <w:sz w:val="24"/>
                <w:szCs w:val="21"/>
                <w:highlight w:val="none"/>
              </w:rPr>
            </w:pPr>
          </w:p>
        </w:tc>
        <w:tc>
          <w:tcPr>
            <w:tcW w:w="7564" w:type="dxa"/>
            <w:gridSpan w:val="2"/>
          </w:tcPr>
          <w:p w14:paraId="436C7B3F">
            <w:pPr>
              <w:spacing w:line="276" w:lineRule="auto"/>
              <w:rPr>
                <w:rFonts w:asciiTheme="majorEastAsia" w:hAnsiTheme="majorEastAsia" w:eastAsiaTheme="majorEastAsia"/>
                <w:b/>
                <w:sz w:val="24"/>
                <w:szCs w:val="21"/>
                <w:highlight w:val="none"/>
              </w:rPr>
            </w:pPr>
            <w:r>
              <w:rPr>
                <w:rFonts w:hint="eastAsia"/>
                <w:highlight w:val="none"/>
                <w:lang w:val="en-US" w:eastAsia="zh-CN"/>
              </w:rPr>
              <w:t>2</w:t>
            </w:r>
            <w:r>
              <w:rPr>
                <w:rFonts w:hint="eastAsia"/>
                <w:highlight w:val="none"/>
              </w:rPr>
              <w:t>、双锅双控双喷头，双路独立控制，可以同时治疗两个</w:t>
            </w:r>
            <w:r>
              <w:rPr>
                <w:rFonts w:hint="eastAsia"/>
                <w:highlight w:val="none"/>
                <w:lang w:val="en-US" w:eastAsia="zh-CN"/>
              </w:rPr>
              <w:t>患者</w:t>
            </w:r>
            <w:r>
              <w:rPr>
                <w:rFonts w:hint="eastAsia"/>
                <w:highlight w:val="none"/>
              </w:rPr>
              <w:t>。</w:t>
            </w:r>
          </w:p>
        </w:tc>
        <w:tc>
          <w:tcPr>
            <w:tcW w:w="817" w:type="dxa"/>
          </w:tcPr>
          <w:p w14:paraId="0F3822D2">
            <w:pPr>
              <w:adjustRightInd w:val="0"/>
              <w:snapToGrid w:val="0"/>
              <w:rPr>
                <w:rFonts w:asciiTheme="majorEastAsia" w:hAnsiTheme="majorEastAsia" w:eastAsiaTheme="majorEastAsia"/>
                <w:b/>
                <w:sz w:val="24"/>
                <w:szCs w:val="21"/>
                <w:highlight w:val="none"/>
              </w:rPr>
            </w:pPr>
          </w:p>
        </w:tc>
      </w:tr>
      <w:tr w14:paraId="38F2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3C1A09">
            <w:pPr>
              <w:adjustRightInd w:val="0"/>
              <w:snapToGrid w:val="0"/>
              <w:rPr>
                <w:rFonts w:asciiTheme="majorEastAsia" w:hAnsiTheme="majorEastAsia" w:eastAsiaTheme="majorEastAsia"/>
                <w:b/>
                <w:sz w:val="24"/>
                <w:szCs w:val="21"/>
                <w:highlight w:val="none"/>
              </w:rPr>
            </w:pPr>
          </w:p>
        </w:tc>
        <w:tc>
          <w:tcPr>
            <w:tcW w:w="935" w:type="dxa"/>
            <w:vMerge w:val="continue"/>
          </w:tcPr>
          <w:p w14:paraId="2F97051C">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471F5B03">
            <w:pPr>
              <w:widowControl/>
              <w:jc w:val="left"/>
              <w:textAlignment w:val="center"/>
              <w:rPr>
                <w:rFonts w:ascii="宋体" w:hAnsi="宋体" w:cs="宋体"/>
                <w:color w:val="000000"/>
                <w:szCs w:val="21"/>
                <w:highlight w:val="none"/>
              </w:rPr>
            </w:pPr>
            <w:r>
              <w:rPr>
                <w:rFonts w:hint="eastAsia"/>
                <w:highlight w:val="none"/>
                <w:lang w:val="en-US" w:eastAsia="zh-CN"/>
              </w:rPr>
              <w:t>3</w:t>
            </w:r>
            <w:r>
              <w:rPr>
                <w:rFonts w:hint="eastAsia"/>
                <w:highlight w:val="none"/>
              </w:rPr>
              <w:t>、预加热时间：≤15min。</w:t>
            </w:r>
          </w:p>
        </w:tc>
        <w:tc>
          <w:tcPr>
            <w:tcW w:w="817" w:type="dxa"/>
          </w:tcPr>
          <w:p w14:paraId="2415939D">
            <w:pPr>
              <w:adjustRightInd w:val="0"/>
              <w:snapToGrid w:val="0"/>
              <w:rPr>
                <w:rFonts w:asciiTheme="majorEastAsia" w:hAnsiTheme="majorEastAsia" w:eastAsiaTheme="majorEastAsia"/>
                <w:b/>
                <w:sz w:val="24"/>
                <w:szCs w:val="21"/>
                <w:highlight w:val="none"/>
              </w:rPr>
            </w:pPr>
          </w:p>
        </w:tc>
      </w:tr>
      <w:tr w14:paraId="2B413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49A076">
            <w:pPr>
              <w:adjustRightInd w:val="0"/>
              <w:snapToGrid w:val="0"/>
              <w:rPr>
                <w:rFonts w:asciiTheme="majorEastAsia" w:hAnsiTheme="majorEastAsia" w:eastAsiaTheme="majorEastAsia"/>
                <w:b/>
                <w:sz w:val="24"/>
                <w:szCs w:val="21"/>
                <w:highlight w:val="none"/>
              </w:rPr>
            </w:pPr>
          </w:p>
        </w:tc>
        <w:tc>
          <w:tcPr>
            <w:tcW w:w="935" w:type="dxa"/>
            <w:vMerge w:val="continue"/>
          </w:tcPr>
          <w:p w14:paraId="2AD5DF6B">
            <w:pPr>
              <w:adjustRightInd w:val="0"/>
              <w:snapToGrid w:val="0"/>
              <w:rPr>
                <w:rFonts w:asciiTheme="majorEastAsia" w:hAnsiTheme="majorEastAsia" w:eastAsiaTheme="majorEastAsia"/>
                <w:b/>
                <w:sz w:val="24"/>
                <w:szCs w:val="21"/>
                <w:highlight w:val="none"/>
              </w:rPr>
            </w:pPr>
          </w:p>
        </w:tc>
        <w:tc>
          <w:tcPr>
            <w:tcW w:w="7564" w:type="dxa"/>
            <w:gridSpan w:val="2"/>
            <w:vAlign w:val="center"/>
          </w:tcPr>
          <w:p w14:paraId="2A6E6763">
            <w:pPr>
              <w:widowControl/>
              <w:jc w:val="left"/>
              <w:textAlignment w:val="center"/>
              <w:rPr>
                <w:rFonts w:ascii="宋体" w:hAnsi="宋体" w:cs="宋体"/>
                <w:color w:val="000000"/>
                <w:szCs w:val="21"/>
                <w:highlight w:val="none"/>
              </w:rPr>
            </w:pPr>
            <w:r>
              <w:rPr>
                <w:rFonts w:hint="eastAsia"/>
                <w:highlight w:val="none"/>
                <w:lang w:val="en-US" w:eastAsia="zh-CN"/>
              </w:rPr>
              <w:t>4</w:t>
            </w:r>
            <w:r>
              <w:rPr>
                <w:rFonts w:hint="eastAsia"/>
                <w:highlight w:val="none"/>
              </w:rPr>
              <w:t>、功率调节：</w:t>
            </w:r>
            <w:r>
              <w:rPr>
                <w:rFonts w:hint="eastAsia" w:ascii="宋体" w:hAnsi="宋体" w:eastAsia="宋体" w:cs="宋体"/>
                <w:highlight w:val="none"/>
              </w:rPr>
              <w:t>≧</w:t>
            </w:r>
            <w:r>
              <w:rPr>
                <w:rFonts w:hint="eastAsia"/>
                <w:highlight w:val="none"/>
              </w:rPr>
              <w:t>6档。</w:t>
            </w:r>
          </w:p>
        </w:tc>
        <w:tc>
          <w:tcPr>
            <w:tcW w:w="817" w:type="dxa"/>
          </w:tcPr>
          <w:p w14:paraId="058B4230">
            <w:pPr>
              <w:adjustRightInd w:val="0"/>
              <w:snapToGrid w:val="0"/>
              <w:rPr>
                <w:rFonts w:asciiTheme="majorEastAsia" w:hAnsiTheme="majorEastAsia" w:eastAsiaTheme="majorEastAsia"/>
                <w:b/>
                <w:sz w:val="24"/>
                <w:szCs w:val="21"/>
                <w:highlight w:val="none"/>
              </w:rPr>
            </w:pPr>
          </w:p>
        </w:tc>
      </w:tr>
      <w:tr w14:paraId="77FC9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921B15">
            <w:pPr>
              <w:adjustRightInd w:val="0"/>
              <w:snapToGrid w:val="0"/>
              <w:rPr>
                <w:rFonts w:asciiTheme="majorEastAsia" w:hAnsiTheme="majorEastAsia" w:eastAsiaTheme="majorEastAsia"/>
                <w:b/>
                <w:sz w:val="24"/>
                <w:szCs w:val="21"/>
                <w:highlight w:val="none"/>
              </w:rPr>
            </w:pPr>
          </w:p>
        </w:tc>
        <w:tc>
          <w:tcPr>
            <w:tcW w:w="935" w:type="dxa"/>
            <w:vMerge w:val="continue"/>
          </w:tcPr>
          <w:p w14:paraId="0D29DBEF">
            <w:pPr>
              <w:adjustRightInd w:val="0"/>
              <w:snapToGrid w:val="0"/>
              <w:rPr>
                <w:rFonts w:asciiTheme="majorEastAsia" w:hAnsiTheme="majorEastAsia" w:eastAsiaTheme="majorEastAsia"/>
                <w:b/>
                <w:sz w:val="24"/>
                <w:szCs w:val="21"/>
                <w:highlight w:val="none"/>
              </w:rPr>
            </w:pPr>
          </w:p>
        </w:tc>
        <w:tc>
          <w:tcPr>
            <w:tcW w:w="7564" w:type="dxa"/>
            <w:gridSpan w:val="2"/>
          </w:tcPr>
          <w:p w14:paraId="500073D5">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5</w:t>
            </w:r>
            <w:r>
              <w:rPr>
                <w:rFonts w:hint="eastAsia"/>
                <w:highlight w:val="none"/>
              </w:rPr>
              <w:t>、喷头</w:t>
            </w:r>
            <w:r>
              <w:rPr>
                <w:rFonts w:hint="eastAsia"/>
                <w:highlight w:val="none"/>
                <w:lang w:eastAsia="zh-CN"/>
              </w:rPr>
              <w:t>可</w:t>
            </w:r>
            <w:r>
              <w:rPr>
                <w:rFonts w:hint="eastAsia"/>
                <w:highlight w:val="none"/>
              </w:rPr>
              <w:t>水平</w:t>
            </w:r>
            <w:r>
              <w:rPr>
                <w:rFonts w:hint="eastAsia"/>
                <w:highlight w:val="none"/>
                <w:lang w:eastAsia="zh-CN"/>
              </w:rPr>
              <w:t>和</w:t>
            </w:r>
            <w:r>
              <w:rPr>
                <w:rFonts w:hint="eastAsia"/>
                <w:highlight w:val="none"/>
              </w:rPr>
              <w:t>上下旋转，</w:t>
            </w:r>
            <w:r>
              <w:rPr>
                <w:rFonts w:hint="eastAsia"/>
                <w:highlight w:val="none"/>
                <w:lang w:eastAsia="zh-CN"/>
              </w:rPr>
              <w:t>并可</w:t>
            </w:r>
            <w:r>
              <w:rPr>
                <w:rFonts w:hint="eastAsia"/>
                <w:highlight w:val="none"/>
              </w:rPr>
              <w:t>横向调节。</w:t>
            </w:r>
          </w:p>
        </w:tc>
        <w:tc>
          <w:tcPr>
            <w:tcW w:w="817" w:type="dxa"/>
          </w:tcPr>
          <w:p w14:paraId="20524104">
            <w:pPr>
              <w:adjustRightInd w:val="0"/>
              <w:snapToGrid w:val="0"/>
              <w:rPr>
                <w:rFonts w:asciiTheme="majorEastAsia" w:hAnsiTheme="majorEastAsia" w:eastAsiaTheme="majorEastAsia"/>
                <w:b/>
                <w:sz w:val="24"/>
                <w:szCs w:val="21"/>
                <w:highlight w:val="none"/>
              </w:rPr>
            </w:pPr>
          </w:p>
        </w:tc>
      </w:tr>
      <w:tr w14:paraId="1358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59ADB53">
            <w:pPr>
              <w:adjustRightInd w:val="0"/>
              <w:snapToGrid w:val="0"/>
              <w:rPr>
                <w:rFonts w:asciiTheme="majorEastAsia" w:hAnsiTheme="majorEastAsia" w:eastAsiaTheme="majorEastAsia"/>
                <w:b/>
                <w:sz w:val="24"/>
                <w:szCs w:val="21"/>
                <w:highlight w:val="none"/>
              </w:rPr>
            </w:pPr>
          </w:p>
        </w:tc>
        <w:tc>
          <w:tcPr>
            <w:tcW w:w="935" w:type="dxa"/>
            <w:vMerge w:val="continue"/>
          </w:tcPr>
          <w:p w14:paraId="79B5A541">
            <w:pPr>
              <w:adjustRightInd w:val="0"/>
              <w:snapToGrid w:val="0"/>
              <w:rPr>
                <w:rFonts w:asciiTheme="majorEastAsia" w:hAnsiTheme="majorEastAsia" w:eastAsiaTheme="majorEastAsia"/>
                <w:b/>
                <w:sz w:val="24"/>
                <w:szCs w:val="21"/>
                <w:highlight w:val="none"/>
              </w:rPr>
            </w:pPr>
          </w:p>
        </w:tc>
        <w:tc>
          <w:tcPr>
            <w:tcW w:w="7564" w:type="dxa"/>
            <w:gridSpan w:val="2"/>
          </w:tcPr>
          <w:p w14:paraId="2A105D02">
            <w:pPr>
              <w:pStyle w:val="2"/>
              <w:rPr>
                <w:rFonts w:asciiTheme="majorEastAsia" w:hAnsiTheme="majorEastAsia" w:eastAsiaTheme="majorEastAsia"/>
                <w:b/>
                <w:sz w:val="24"/>
                <w:szCs w:val="21"/>
                <w:highlight w:val="none"/>
              </w:rPr>
            </w:pPr>
            <w:r>
              <w:rPr>
                <w:rFonts w:hint="eastAsia"/>
                <w:highlight w:val="none"/>
                <w:lang w:val="en-US" w:eastAsia="zh-CN"/>
              </w:rPr>
              <w:t>6</w:t>
            </w:r>
            <w:r>
              <w:rPr>
                <w:rFonts w:hint="eastAsia"/>
                <w:highlight w:val="none"/>
              </w:rPr>
              <w:t>、治疗时间：1～99min</w:t>
            </w:r>
            <w:r>
              <w:rPr>
                <w:rFonts w:hint="eastAsia"/>
                <w:highlight w:val="none"/>
                <w:lang w:val="en-US" w:eastAsia="zh-CN"/>
              </w:rPr>
              <w:t>（涵盖此范围即视为满足）</w:t>
            </w:r>
            <w:r>
              <w:rPr>
                <w:rFonts w:hint="eastAsia"/>
                <w:highlight w:val="none"/>
              </w:rPr>
              <w:t>，允差±30s；治疗时间达到设定时间时，有提示音，加热装置自动断电。</w:t>
            </w:r>
          </w:p>
        </w:tc>
        <w:tc>
          <w:tcPr>
            <w:tcW w:w="817" w:type="dxa"/>
          </w:tcPr>
          <w:p w14:paraId="034A7C2B">
            <w:pPr>
              <w:adjustRightInd w:val="0"/>
              <w:snapToGrid w:val="0"/>
              <w:rPr>
                <w:rFonts w:asciiTheme="majorEastAsia" w:hAnsiTheme="majorEastAsia" w:eastAsiaTheme="majorEastAsia"/>
                <w:b/>
                <w:sz w:val="24"/>
                <w:szCs w:val="21"/>
                <w:highlight w:val="none"/>
              </w:rPr>
            </w:pPr>
          </w:p>
        </w:tc>
      </w:tr>
      <w:tr w14:paraId="01B8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E8CD995">
            <w:pPr>
              <w:adjustRightInd w:val="0"/>
              <w:snapToGrid w:val="0"/>
              <w:rPr>
                <w:rFonts w:asciiTheme="majorEastAsia" w:hAnsiTheme="majorEastAsia" w:eastAsiaTheme="majorEastAsia"/>
                <w:b/>
                <w:sz w:val="24"/>
                <w:szCs w:val="21"/>
                <w:highlight w:val="none"/>
              </w:rPr>
            </w:pPr>
          </w:p>
        </w:tc>
        <w:tc>
          <w:tcPr>
            <w:tcW w:w="935" w:type="dxa"/>
            <w:vMerge w:val="continue"/>
          </w:tcPr>
          <w:p w14:paraId="308CE3C5">
            <w:pPr>
              <w:adjustRightInd w:val="0"/>
              <w:snapToGrid w:val="0"/>
              <w:rPr>
                <w:rFonts w:asciiTheme="majorEastAsia" w:hAnsiTheme="majorEastAsia" w:eastAsiaTheme="majorEastAsia"/>
                <w:b/>
                <w:sz w:val="24"/>
                <w:szCs w:val="21"/>
                <w:highlight w:val="none"/>
              </w:rPr>
            </w:pPr>
          </w:p>
        </w:tc>
        <w:tc>
          <w:tcPr>
            <w:tcW w:w="7564" w:type="dxa"/>
            <w:gridSpan w:val="2"/>
          </w:tcPr>
          <w:p w14:paraId="47D34B0C">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7</w:t>
            </w:r>
            <w:r>
              <w:rPr>
                <w:rFonts w:hint="eastAsia"/>
                <w:highlight w:val="none"/>
              </w:rPr>
              <w:t>、预热温度：</w:t>
            </w:r>
            <w:r>
              <w:rPr>
                <w:rFonts w:hint="eastAsia"/>
                <w:highlight w:val="none"/>
                <w:lang w:val="en-US" w:eastAsia="zh-CN"/>
              </w:rPr>
              <w:t>室温</w:t>
            </w:r>
            <w:r>
              <w:rPr>
                <w:rFonts w:hint="eastAsia"/>
                <w:highlight w:val="none"/>
              </w:rPr>
              <w:t>～99℃可调</w:t>
            </w:r>
            <w:r>
              <w:rPr>
                <w:rFonts w:hint="eastAsia"/>
                <w:highlight w:val="none"/>
                <w:lang w:val="en-US" w:eastAsia="zh-CN"/>
              </w:rPr>
              <w:t>（涵盖此范围即视为满足）</w:t>
            </w:r>
            <w:r>
              <w:rPr>
                <w:rFonts w:hint="eastAsia"/>
                <w:highlight w:val="none"/>
              </w:rPr>
              <w:t>。</w:t>
            </w:r>
          </w:p>
        </w:tc>
        <w:tc>
          <w:tcPr>
            <w:tcW w:w="817" w:type="dxa"/>
          </w:tcPr>
          <w:p w14:paraId="3BB14297">
            <w:pPr>
              <w:adjustRightInd w:val="0"/>
              <w:snapToGrid w:val="0"/>
              <w:rPr>
                <w:rFonts w:asciiTheme="majorEastAsia" w:hAnsiTheme="majorEastAsia" w:eastAsiaTheme="majorEastAsia"/>
                <w:b/>
                <w:sz w:val="24"/>
                <w:szCs w:val="21"/>
                <w:highlight w:val="none"/>
              </w:rPr>
            </w:pPr>
          </w:p>
        </w:tc>
      </w:tr>
      <w:tr w14:paraId="5DAA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47E2EF0">
            <w:pPr>
              <w:adjustRightInd w:val="0"/>
              <w:snapToGrid w:val="0"/>
              <w:rPr>
                <w:rFonts w:asciiTheme="majorEastAsia" w:hAnsiTheme="majorEastAsia" w:eastAsiaTheme="majorEastAsia"/>
                <w:b/>
                <w:sz w:val="24"/>
                <w:szCs w:val="21"/>
                <w:highlight w:val="none"/>
              </w:rPr>
            </w:pPr>
          </w:p>
        </w:tc>
        <w:tc>
          <w:tcPr>
            <w:tcW w:w="935" w:type="dxa"/>
            <w:vMerge w:val="continue"/>
          </w:tcPr>
          <w:p w14:paraId="51D7B788">
            <w:pPr>
              <w:adjustRightInd w:val="0"/>
              <w:snapToGrid w:val="0"/>
              <w:rPr>
                <w:rFonts w:asciiTheme="majorEastAsia" w:hAnsiTheme="majorEastAsia" w:eastAsiaTheme="majorEastAsia"/>
                <w:b/>
                <w:sz w:val="24"/>
                <w:szCs w:val="21"/>
                <w:highlight w:val="none"/>
              </w:rPr>
            </w:pPr>
          </w:p>
        </w:tc>
        <w:tc>
          <w:tcPr>
            <w:tcW w:w="7564" w:type="dxa"/>
            <w:gridSpan w:val="2"/>
          </w:tcPr>
          <w:p w14:paraId="2484EE1E">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8</w:t>
            </w:r>
            <w:r>
              <w:rPr>
                <w:rFonts w:hint="eastAsia"/>
                <w:highlight w:val="none"/>
              </w:rPr>
              <w:t>、三通道散热系统，保证设备安全稳定。</w:t>
            </w:r>
          </w:p>
        </w:tc>
        <w:tc>
          <w:tcPr>
            <w:tcW w:w="817" w:type="dxa"/>
          </w:tcPr>
          <w:p w14:paraId="3960E243">
            <w:pPr>
              <w:adjustRightInd w:val="0"/>
              <w:snapToGrid w:val="0"/>
              <w:rPr>
                <w:rFonts w:asciiTheme="majorEastAsia" w:hAnsiTheme="majorEastAsia" w:eastAsiaTheme="majorEastAsia"/>
                <w:b/>
                <w:sz w:val="24"/>
                <w:szCs w:val="21"/>
                <w:highlight w:val="none"/>
              </w:rPr>
            </w:pPr>
          </w:p>
        </w:tc>
      </w:tr>
      <w:tr w14:paraId="02BFD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73788F">
            <w:pPr>
              <w:adjustRightInd w:val="0"/>
              <w:snapToGrid w:val="0"/>
              <w:rPr>
                <w:rFonts w:asciiTheme="majorEastAsia" w:hAnsiTheme="majorEastAsia" w:eastAsiaTheme="majorEastAsia"/>
                <w:b/>
                <w:sz w:val="24"/>
                <w:szCs w:val="21"/>
                <w:highlight w:val="none"/>
              </w:rPr>
            </w:pPr>
          </w:p>
        </w:tc>
        <w:tc>
          <w:tcPr>
            <w:tcW w:w="935" w:type="dxa"/>
            <w:vMerge w:val="continue"/>
          </w:tcPr>
          <w:p w14:paraId="55E7BFFF">
            <w:pPr>
              <w:adjustRightInd w:val="0"/>
              <w:snapToGrid w:val="0"/>
              <w:rPr>
                <w:rFonts w:asciiTheme="majorEastAsia" w:hAnsiTheme="majorEastAsia" w:eastAsiaTheme="majorEastAsia"/>
                <w:b/>
                <w:sz w:val="24"/>
                <w:szCs w:val="21"/>
                <w:highlight w:val="none"/>
              </w:rPr>
            </w:pPr>
          </w:p>
        </w:tc>
        <w:tc>
          <w:tcPr>
            <w:tcW w:w="7564" w:type="dxa"/>
            <w:gridSpan w:val="2"/>
          </w:tcPr>
          <w:p w14:paraId="7D8D0FF1">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9</w:t>
            </w:r>
            <w:r>
              <w:rPr>
                <w:rFonts w:hint="eastAsia"/>
                <w:highlight w:val="none"/>
              </w:rPr>
              <w:t>、加液总容量：</w:t>
            </w:r>
            <w:r>
              <w:rPr>
                <w:rFonts w:hint="eastAsia" w:ascii="宋体" w:hAnsi="宋体" w:eastAsia="宋体" w:cs="宋体"/>
                <w:highlight w:val="none"/>
              </w:rPr>
              <w:t>≧</w:t>
            </w:r>
            <w:r>
              <w:rPr>
                <w:rFonts w:hint="eastAsia"/>
                <w:highlight w:val="none"/>
              </w:rPr>
              <w:t>6L。</w:t>
            </w:r>
          </w:p>
        </w:tc>
        <w:tc>
          <w:tcPr>
            <w:tcW w:w="817" w:type="dxa"/>
          </w:tcPr>
          <w:p w14:paraId="3BD344FD">
            <w:pPr>
              <w:adjustRightInd w:val="0"/>
              <w:snapToGrid w:val="0"/>
              <w:rPr>
                <w:rFonts w:asciiTheme="majorEastAsia" w:hAnsiTheme="majorEastAsia" w:eastAsiaTheme="majorEastAsia"/>
                <w:b/>
                <w:sz w:val="24"/>
                <w:szCs w:val="21"/>
                <w:highlight w:val="none"/>
              </w:rPr>
            </w:pPr>
          </w:p>
        </w:tc>
      </w:tr>
      <w:tr w14:paraId="00A4E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95D2733">
            <w:pPr>
              <w:adjustRightInd w:val="0"/>
              <w:snapToGrid w:val="0"/>
              <w:rPr>
                <w:rFonts w:asciiTheme="majorEastAsia" w:hAnsiTheme="majorEastAsia" w:eastAsiaTheme="majorEastAsia"/>
                <w:b/>
                <w:sz w:val="24"/>
                <w:szCs w:val="21"/>
                <w:highlight w:val="none"/>
              </w:rPr>
            </w:pPr>
          </w:p>
        </w:tc>
        <w:tc>
          <w:tcPr>
            <w:tcW w:w="935" w:type="dxa"/>
            <w:vMerge w:val="continue"/>
          </w:tcPr>
          <w:p w14:paraId="070850CC">
            <w:pPr>
              <w:adjustRightInd w:val="0"/>
              <w:snapToGrid w:val="0"/>
              <w:rPr>
                <w:rFonts w:asciiTheme="majorEastAsia" w:hAnsiTheme="majorEastAsia" w:eastAsiaTheme="majorEastAsia"/>
                <w:b/>
                <w:sz w:val="24"/>
                <w:szCs w:val="21"/>
                <w:highlight w:val="none"/>
              </w:rPr>
            </w:pPr>
          </w:p>
        </w:tc>
        <w:tc>
          <w:tcPr>
            <w:tcW w:w="7564" w:type="dxa"/>
            <w:gridSpan w:val="2"/>
          </w:tcPr>
          <w:p w14:paraId="687BE159">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10</w:t>
            </w:r>
            <w:r>
              <w:rPr>
                <w:rFonts w:hint="eastAsia"/>
                <w:highlight w:val="none"/>
              </w:rPr>
              <w:t>、自动控制废液排放。</w:t>
            </w:r>
          </w:p>
        </w:tc>
        <w:tc>
          <w:tcPr>
            <w:tcW w:w="817" w:type="dxa"/>
          </w:tcPr>
          <w:p w14:paraId="74E91316">
            <w:pPr>
              <w:adjustRightInd w:val="0"/>
              <w:snapToGrid w:val="0"/>
              <w:rPr>
                <w:rFonts w:asciiTheme="majorEastAsia" w:hAnsiTheme="majorEastAsia" w:eastAsiaTheme="majorEastAsia"/>
                <w:b/>
                <w:sz w:val="24"/>
                <w:szCs w:val="21"/>
                <w:highlight w:val="none"/>
              </w:rPr>
            </w:pPr>
            <w:r>
              <w:rPr>
                <w:rFonts w:hint="eastAsia"/>
                <w:highlight w:val="none"/>
              </w:rPr>
              <w:t>▲</w:t>
            </w:r>
          </w:p>
        </w:tc>
      </w:tr>
      <w:tr w14:paraId="5EC1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24AC316">
            <w:pPr>
              <w:adjustRightInd w:val="0"/>
              <w:snapToGrid w:val="0"/>
              <w:rPr>
                <w:rFonts w:asciiTheme="majorEastAsia" w:hAnsiTheme="majorEastAsia" w:eastAsiaTheme="majorEastAsia"/>
                <w:b/>
                <w:sz w:val="24"/>
                <w:szCs w:val="21"/>
                <w:highlight w:val="none"/>
              </w:rPr>
            </w:pPr>
          </w:p>
        </w:tc>
        <w:tc>
          <w:tcPr>
            <w:tcW w:w="935" w:type="dxa"/>
            <w:vMerge w:val="continue"/>
          </w:tcPr>
          <w:p w14:paraId="1D5F9E9B">
            <w:pPr>
              <w:adjustRightInd w:val="0"/>
              <w:snapToGrid w:val="0"/>
              <w:rPr>
                <w:rFonts w:asciiTheme="majorEastAsia" w:hAnsiTheme="majorEastAsia" w:eastAsiaTheme="majorEastAsia"/>
                <w:b/>
                <w:sz w:val="24"/>
                <w:szCs w:val="21"/>
                <w:highlight w:val="none"/>
              </w:rPr>
            </w:pPr>
          </w:p>
        </w:tc>
        <w:tc>
          <w:tcPr>
            <w:tcW w:w="7564" w:type="dxa"/>
            <w:gridSpan w:val="2"/>
          </w:tcPr>
          <w:p w14:paraId="7EC02087">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1</w:t>
            </w:r>
            <w:r>
              <w:rPr>
                <w:rFonts w:hint="eastAsia"/>
                <w:highlight w:val="none"/>
              </w:rPr>
              <w:t>、具有自动漏电保护、自动防干烧功能（水位监测）。</w:t>
            </w:r>
          </w:p>
        </w:tc>
        <w:tc>
          <w:tcPr>
            <w:tcW w:w="817" w:type="dxa"/>
          </w:tcPr>
          <w:p w14:paraId="4DF17F5F">
            <w:pPr>
              <w:adjustRightInd w:val="0"/>
              <w:snapToGrid w:val="0"/>
              <w:rPr>
                <w:rFonts w:asciiTheme="majorEastAsia" w:hAnsiTheme="majorEastAsia" w:eastAsiaTheme="majorEastAsia"/>
                <w:b/>
                <w:sz w:val="24"/>
                <w:szCs w:val="21"/>
                <w:highlight w:val="none"/>
              </w:rPr>
            </w:pPr>
          </w:p>
        </w:tc>
      </w:tr>
      <w:tr w14:paraId="17E72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B312E5">
            <w:pPr>
              <w:adjustRightInd w:val="0"/>
              <w:snapToGrid w:val="0"/>
              <w:rPr>
                <w:rFonts w:asciiTheme="majorEastAsia" w:hAnsiTheme="majorEastAsia" w:eastAsiaTheme="majorEastAsia"/>
                <w:b/>
                <w:sz w:val="24"/>
                <w:szCs w:val="21"/>
                <w:highlight w:val="none"/>
              </w:rPr>
            </w:pPr>
          </w:p>
        </w:tc>
        <w:tc>
          <w:tcPr>
            <w:tcW w:w="935" w:type="dxa"/>
            <w:vMerge w:val="continue"/>
          </w:tcPr>
          <w:p w14:paraId="38999820">
            <w:pPr>
              <w:adjustRightInd w:val="0"/>
              <w:snapToGrid w:val="0"/>
              <w:rPr>
                <w:rFonts w:asciiTheme="majorEastAsia" w:hAnsiTheme="majorEastAsia" w:eastAsiaTheme="majorEastAsia"/>
                <w:b/>
                <w:sz w:val="24"/>
                <w:szCs w:val="21"/>
                <w:highlight w:val="none"/>
              </w:rPr>
            </w:pPr>
          </w:p>
        </w:tc>
        <w:tc>
          <w:tcPr>
            <w:tcW w:w="7564" w:type="dxa"/>
            <w:gridSpan w:val="2"/>
          </w:tcPr>
          <w:p w14:paraId="08816170">
            <w:pPr>
              <w:widowControl/>
              <w:adjustRightInd/>
              <w:snapToGrid/>
              <w:jc w:val="left"/>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2</w:t>
            </w:r>
            <w:r>
              <w:rPr>
                <w:rFonts w:hint="eastAsia"/>
                <w:highlight w:val="none"/>
              </w:rPr>
              <w:t>、</w:t>
            </w:r>
            <w:r>
              <w:rPr>
                <w:rFonts w:hint="eastAsia" w:ascii="Times New Roman" w:hAnsi="Times New Roman" w:eastAsia="宋体" w:cs="Times New Roman"/>
                <w:kern w:val="2"/>
                <w:sz w:val="21"/>
                <w:szCs w:val="24"/>
                <w:highlight w:val="none"/>
                <w:lang w:val="en-US" w:eastAsia="zh-CN" w:bidi="ar"/>
              </w:rPr>
              <w:t>红外监测皮肤温度，防止患者在治疗过程中烫伤</w:t>
            </w:r>
            <w:r>
              <w:rPr>
                <w:rFonts w:hint="eastAsia" w:cs="Times New Roman"/>
                <w:kern w:val="2"/>
                <w:sz w:val="21"/>
                <w:szCs w:val="24"/>
                <w:highlight w:val="none"/>
                <w:lang w:val="en-US" w:eastAsia="zh-CN" w:bidi="ar"/>
              </w:rPr>
              <w:t>。</w:t>
            </w:r>
          </w:p>
        </w:tc>
        <w:tc>
          <w:tcPr>
            <w:tcW w:w="817" w:type="dxa"/>
          </w:tcPr>
          <w:p w14:paraId="0E992C76">
            <w:pPr>
              <w:adjustRightInd w:val="0"/>
              <w:snapToGrid w:val="0"/>
              <w:rPr>
                <w:rFonts w:asciiTheme="majorEastAsia" w:hAnsiTheme="majorEastAsia" w:eastAsiaTheme="majorEastAsia"/>
                <w:b/>
                <w:sz w:val="24"/>
                <w:szCs w:val="21"/>
                <w:highlight w:val="none"/>
              </w:rPr>
            </w:pPr>
            <w:r>
              <w:rPr>
                <w:rFonts w:hint="eastAsia"/>
                <w:highlight w:val="none"/>
              </w:rPr>
              <w:t>▲</w:t>
            </w:r>
          </w:p>
        </w:tc>
      </w:tr>
      <w:tr w14:paraId="2233F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5BC1D31">
            <w:pPr>
              <w:adjustRightInd w:val="0"/>
              <w:snapToGrid w:val="0"/>
              <w:rPr>
                <w:rFonts w:asciiTheme="majorEastAsia" w:hAnsiTheme="majorEastAsia" w:eastAsiaTheme="majorEastAsia"/>
                <w:b/>
                <w:sz w:val="24"/>
                <w:szCs w:val="21"/>
                <w:highlight w:val="none"/>
              </w:rPr>
            </w:pPr>
          </w:p>
        </w:tc>
        <w:tc>
          <w:tcPr>
            <w:tcW w:w="935" w:type="dxa"/>
            <w:vMerge w:val="continue"/>
          </w:tcPr>
          <w:p w14:paraId="395A4A9F">
            <w:pPr>
              <w:adjustRightInd w:val="0"/>
              <w:snapToGrid w:val="0"/>
              <w:rPr>
                <w:rFonts w:asciiTheme="majorEastAsia" w:hAnsiTheme="majorEastAsia" w:eastAsiaTheme="majorEastAsia"/>
                <w:b/>
                <w:sz w:val="24"/>
                <w:szCs w:val="21"/>
                <w:highlight w:val="none"/>
              </w:rPr>
            </w:pPr>
          </w:p>
        </w:tc>
        <w:tc>
          <w:tcPr>
            <w:tcW w:w="7564" w:type="dxa"/>
            <w:gridSpan w:val="2"/>
          </w:tcPr>
          <w:p w14:paraId="7F36CAF4">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3</w:t>
            </w:r>
            <w:r>
              <w:rPr>
                <w:rFonts w:hint="eastAsia"/>
                <w:highlight w:val="none"/>
              </w:rPr>
              <w:t>、加热锅五重安全保护装置：报警阀、旋转锁盖钮、泄压窗、双卡钳、防堵过滤罩。</w:t>
            </w:r>
          </w:p>
        </w:tc>
        <w:tc>
          <w:tcPr>
            <w:tcW w:w="817" w:type="dxa"/>
          </w:tcPr>
          <w:p w14:paraId="00B4BE5A">
            <w:pPr>
              <w:adjustRightInd w:val="0"/>
              <w:snapToGrid w:val="0"/>
              <w:rPr>
                <w:rFonts w:asciiTheme="majorEastAsia" w:hAnsiTheme="majorEastAsia" w:eastAsiaTheme="majorEastAsia"/>
                <w:b/>
                <w:sz w:val="24"/>
                <w:szCs w:val="21"/>
                <w:highlight w:val="none"/>
              </w:rPr>
            </w:pPr>
          </w:p>
        </w:tc>
      </w:tr>
      <w:tr w14:paraId="4E6B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4E6E16C">
            <w:pPr>
              <w:adjustRightInd w:val="0"/>
              <w:snapToGrid w:val="0"/>
              <w:rPr>
                <w:rFonts w:asciiTheme="majorEastAsia" w:hAnsiTheme="majorEastAsia" w:eastAsiaTheme="majorEastAsia"/>
                <w:b/>
                <w:sz w:val="24"/>
                <w:szCs w:val="21"/>
                <w:highlight w:val="none"/>
              </w:rPr>
            </w:pPr>
          </w:p>
        </w:tc>
        <w:tc>
          <w:tcPr>
            <w:tcW w:w="935" w:type="dxa"/>
            <w:vMerge w:val="continue"/>
          </w:tcPr>
          <w:p w14:paraId="4861DC4B">
            <w:pPr>
              <w:adjustRightInd w:val="0"/>
              <w:snapToGrid w:val="0"/>
              <w:rPr>
                <w:rFonts w:asciiTheme="majorEastAsia" w:hAnsiTheme="majorEastAsia" w:eastAsiaTheme="majorEastAsia"/>
                <w:b/>
                <w:sz w:val="24"/>
                <w:szCs w:val="21"/>
                <w:highlight w:val="none"/>
              </w:rPr>
            </w:pPr>
          </w:p>
        </w:tc>
        <w:tc>
          <w:tcPr>
            <w:tcW w:w="7564" w:type="dxa"/>
            <w:gridSpan w:val="2"/>
          </w:tcPr>
          <w:p w14:paraId="0555919F">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4</w:t>
            </w:r>
            <w:r>
              <w:rPr>
                <w:rFonts w:hint="eastAsia"/>
                <w:highlight w:val="none"/>
              </w:rPr>
              <w:t>、泄压</w:t>
            </w:r>
            <w:r>
              <w:rPr>
                <w:rFonts w:hint="eastAsia"/>
                <w:highlight w:val="none"/>
                <w:lang w:eastAsia="zh-CN"/>
              </w:rPr>
              <w:t>分</w:t>
            </w:r>
            <w:r>
              <w:rPr>
                <w:rFonts w:hint="eastAsia"/>
                <w:highlight w:val="none"/>
              </w:rPr>
              <w:t>50kPa、80kPa、泄压档三段调节，第二路120kPa安全阀保护。</w:t>
            </w:r>
          </w:p>
        </w:tc>
        <w:tc>
          <w:tcPr>
            <w:tcW w:w="817" w:type="dxa"/>
          </w:tcPr>
          <w:p w14:paraId="5804EE14">
            <w:pPr>
              <w:adjustRightInd w:val="0"/>
              <w:snapToGrid w:val="0"/>
              <w:rPr>
                <w:rFonts w:asciiTheme="majorEastAsia" w:hAnsiTheme="majorEastAsia" w:eastAsiaTheme="majorEastAsia"/>
                <w:b/>
                <w:sz w:val="24"/>
                <w:szCs w:val="21"/>
                <w:highlight w:val="none"/>
              </w:rPr>
            </w:pPr>
          </w:p>
        </w:tc>
      </w:tr>
      <w:tr w14:paraId="08F21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9927FF">
            <w:pPr>
              <w:adjustRightInd w:val="0"/>
              <w:snapToGrid w:val="0"/>
              <w:rPr>
                <w:rFonts w:asciiTheme="majorEastAsia" w:hAnsiTheme="majorEastAsia" w:eastAsiaTheme="majorEastAsia"/>
                <w:b/>
                <w:sz w:val="24"/>
                <w:szCs w:val="21"/>
                <w:highlight w:val="none"/>
              </w:rPr>
            </w:pPr>
          </w:p>
        </w:tc>
        <w:tc>
          <w:tcPr>
            <w:tcW w:w="935" w:type="dxa"/>
            <w:vMerge w:val="continue"/>
          </w:tcPr>
          <w:p w14:paraId="133A7E00">
            <w:pPr>
              <w:adjustRightInd w:val="0"/>
              <w:snapToGrid w:val="0"/>
              <w:rPr>
                <w:rFonts w:asciiTheme="majorEastAsia" w:hAnsiTheme="majorEastAsia" w:eastAsiaTheme="majorEastAsia"/>
                <w:b/>
                <w:sz w:val="24"/>
                <w:szCs w:val="21"/>
                <w:highlight w:val="none"/>
              </w:rPr>
            </w:pPr>
          </w:p>
        </w:tc>
        <w:tc>
          <w:tcPr>
            <w:tcW w:w="7564" w:type="dxa"/>
            <w:gridSpan w:val="2"/>
          </w:tcPr>
          <w:p w14:paraId="0CBD5F1F">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5</w:t>
            </w:r>
            <w:r>
              <w:rPr>
                <w:rFonts w:hint="eastAsia"/>
                <w:highlight w:val="none"/>
              </w:rPr>
              <w:t>、吸水装置设计，防止喷头滴水。</w:t>
            </w:r>
          </w:p>
        </w:tc>
        <w:tc>
          <w:tcPr>
            <w:tcW w:w="817" w:type="dxa"/>
          </w:tcPr>
          <w:p w14:paraId="42E6FBE6">
            <w:pPr>
              <w:adjustRightInd w:val="0"/>
              <w:snapToGrid w:val="0"/>
              <w:rPr>
                <w:rFonts w:asciiTheme="majorEastAsia" w:hAnsiTheme="majorEastAsia" w:eastAsiaTheme="majorEastAsia"/>
                <w:b/>
                <w:sz w:val="24"/>
                <w:szCs w:val="21"/>
                <w:highlight w:val="none"/>
              </w:rPr>
            </w:pPr>
          </w:p>
        </w:tc>
      </w:tr>
      <w:tr w14:paraId="7ED5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40F110">
            <w:pPr>
              <w:adjustRightInd w:val="0"/>
              <w:snapToGrid w:val="0"/>
              <w:rPr>
                <w:rFonts w:asciiTheme="majorEastAsia" w:hAnsiTheme="majorEastAsia" w:eastAsiaTheme="majorEastAsia"/>
                <w:b/>
                <w:sz w:val="24"/>
                <w:szCs w:val="21"/>
                <w:highlight w:val="none"/>
              </w:rPr>
            </w:pPr>
          </w:p>
        </w:tc>
        <w:tc>
          <w:tcPr>
            <w:tcW w:w="935" w:type="dxa"/>
            <w:vMerge w:val="continue"/>
          </w:tcPr>
          <w:p w14:paraId="6464C7B3">
            <w:pPr>
              <w:adjustRightInd w:val="0"/>
              <w:snapToGrid w:val="0"/>
              <w:rPr>
                <w:rFonts w:asciiTheme="majorEastAsia" w:hAnsiTheme="majorEastAsia" w:eastAsiaTheme="majorEastAsia"/>
                <w:b/>
                <w:sz w:val="24"/>
                <w:szCs w:val="21"/>
                <w:highlight w:val="none"/>
              </w:rPr>
            </w:pPr>
          </w:p>
        </w:tc>
        <w:tc>
          <w:tcPr>
            <w:tcW w:w="7564" w:type="dxa"/>
            <w:gridSpan w:val="2"/>
          </w:tcPr>
          <w:p w14:paraId="4D99CB99">
            <w:pPr>
              <w:adjustRightInd w:val="0"/>
              <w:snapToGrid w:val="0"/>
              <w:rPr>
                <w:rFonts w:asciiTheme="majorEastAsia" w:hAnsiTheme="majorEastAsia" w:eastAsiaTheme="majorEastAsia"/>
                <w:b/>
                <w:sz w:val="24"/>
                <w:szCs w:val="21"/>
                <w:highlight w:val="none"/>
              </w:rPr>
            </w:pPr>
            <w:r>
              <w:rPr>
                <w:rFonts w:hint="eastAsia"/>
                <w:highlight w:val="none"/>
              </w:rPr>
              <w:t>1</w:t>
            </w:r>
            <w:r>
              <w:rPr>
                <w:rFonts w:hint="eastAsia"/>
                <w:highlight w:val="none"/>
                <w:lang w:val="en-US" w:eastAsia="zh-CN"/>
              </w:rPr>
              <w:t>6</w:t>
            </w:r>
            <w:r>
              <w:rPr>
                <w:rFonts w:hint="eastAsia"/>
                <w:highlight w:val="none"/>
              </w:rPr>
              <w:t>、配有专门的蒸汽凝结水回收盒。</w:t>
            </w:r>
          </w:p>
        </w:tc>
        <w:tc>
          <w:tcPr>
            <w:tcW w:w="817" w:type="dxa"/>
          </w:tcPr>
          <w:p w14:paraId="123DB27E">
            <w:pPr>
              <w:adjustRightInd w:val="0"/>
              <w:snapToGrid w:val="0"/>
              <w:rPr>
                <w:rFonts w:asciiTheme="majorEastAsia" w:hAnsiTheme="majorEastAsia" w:eastAsiaTheme="majorEastAsia"/>
                <w:b/>
                <w:sz w:val="24"/>
                <w:szCs w:val="21"/>
                <w:highlight w:val="none"/>
              </w:rPr>
            </w:pPr>
          </w:p>
        </w:tc>
      </w:tr>
      <w:tr w14:paraId="29AC1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D98FF02">
            <w:pPr>
              <w:adjustRightInd w:val="0"/>
              <w:snapToGrid w:val="0"/>
              <w:rPr>
                <w:rFonts w:asciiTheme="majorEastAsia" w:hAnsiTheme="majorEastAsia" w:eastAsiaTheme="majorEastAsia"/>
                <w:b/>
                <w:sz w:val="24"/>
                <w:szCs w:val="21"/>
                <w:highlight w:val="none"/>
              </w:rPr>
            </w:pPr>
          </w:p>
        </w:tc>
        <w:tc>
          <w:tcPr>
            <w:tcW w:w="935" w:type="dxa"/>
            <w:vMerge w:val="continue"/>
          </w:tcPr>
          <w:p w14:paraId="5CADA5D0">
            <w:pPr>
              <w:adjustRightInd w:val="0"/>
              <w:snapToGrid w:val="0"/>
              <w:rPr>
                <w:rFonts w:asciiTheme="majorEastAsia" w:hAnsiTheme="majorEastAsia" w:eastAsiaTheme="majorEastAsia"/>
                <w:b/>
                <w:sz w:val="24"/>
                <w:szCs w:val="21"/>
                <w:highlight w:val="none"/>
              </w:rPr>
            </w:pPr>
          </w:p>
        </w:tc>
        <w:tc>
          <w:tcPr>
            <w:tcW w:w="7564" w:type="dxa"/>
            <w:gridSpan w:val="2"/>
          </w:tcPr>
          <w:p w14:paraId="3F985CFB">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17</w:t>
            </w:r>
            <w:r>
              <w:rPr>
                <w:rFonts w:hint="eastAsia"/>
                <w:highlight w:val="none"/>
              </w:rPr>
              <w:t>、具有工作状态提示、多重故障自检、错误代码显示功能。</w:t>
            </w:r>
          </w:p>
        </w:tc>
        <w:tc>
          <w:tcPr>
            <w:tcW w:w="817" w:type="dxa"/>
          </w:tcPr>
          <w:p w14:paraId="1587B5A1">
            <w:pPr>
              <w:adjustRightInd w:val="0"/>
              <w:snapToGrid w:val="0"/>
              <w:rPr>
                <w:rFonts w:asciiTheme="majorEastAsia" w:hAnsiTheme="majorEastAsia" w:eastAsiaTheme="majorEastAsia"/>
                <w:b/>
                <w:sz w:val="24"/>
                <w:szCs w:val="21"/>
                <w:highlight w:val="none"/>
              </w:rPr>
            </w:pPr>
          </w:p>
        </w:tc>
      </w:tr>
      <w:tr w14:paraId="17A51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04159C1">
            <w:pPr>
              <w:adjustRightInd w:val="0"/>
              <w:snapToGrid w:val="0"/>
              <w:rPr>
                <w:rFonts w:asciiTheme="majorEastAsia" w:hAnsiTheme="majorEastAsia" w:eastAsiaTheme="majorEastAsia"/>
                <w:b/>
                <w:sz w:val="24"/>
                <w:szCs w:val="21"/>
                <w:highlight w:val="none"/>
              </w:rPr>
            </w:pPr>
          </w:p>
        </w:tc>
        <w:tc>
          <w:tcPr>
            <w:tcW w:w="935" w:type="dxa"/>
            <w:vMerge w:val="continue"/>
          </w:tcPr>
          <w:p w14:paraId="1576BF69">
            <w:pPr>
              <w:adjustRightInd w:val="0"/>
              <w:snapToGrid w:val="0"/>
              <w:rPr>
                <w:rFonts w:asciiTheme="majorEastAsia" w:hAnsiTheme="majorEastAsia" w:eastAsiaTheme="majorEastAsia"/>
                <w:b/>
                <w:sz w:val="24"/>
                <w:szCs w:val="21"/>
                <w:highlight w:val="none"/>
              </w:rPr>
            </w:pPr>
          </w:p>
        </w:tc>
        <w:tc>
          <w:tcPr>
            <w:tcW w:w="7564" w:type="dxa"/>
            <w:gridSpan w:val="2"/>
          </w:tcPr>
          <w:p w14:paraId="1F976E67">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18</w:t>
            </w:r>
            <w:r>
              <w:rPr>
                <w:rFonts w:hint="eastAsia"/>
                <w:highlight w:val="none"/>
              </w:rPr>
              <w:t>、具有双重超温保护功能。</w:t>
            </w:r>
          </w:p>
        </w:tc>
        <w:tc>
          <w:tcPr>
            <w:tcW w:w="817" w:type="dxa"/>
          </w:tcPr>
          <w:p w14:paraId="0CAFCF5F">
            <w:pPr>
              <w:adjustRightInd w:val="0"/>
              <w:snapToGrid w:val="0"/>
              <w:rPr>
                <w:rFonts w:asciiTheme="majorEastAsia" w:hAnsiTheme="majorEastAsia" w:eastAsiaTheme="majorEastAsia"/>
                <w:b/>
                <w:sz w:val="24"/>
                <w:szCs w:val="21"/>
                <w:highlight w:val="none"/>
              </w:rPr>
            </w:pPr>
          </w:p>
        </w:tc>
      </w:tr>
      <w:tr w14:paraId="2D6AD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7678FFA7">
            <w:pPr>
              <w:adjustRightInd w:val="0"/>
              <w:snapToGrid w:val="0"/>
              <w:rPr>
                <w:rFonts w:asciiTheme="majorEastAsia" w:hAnsiTheme="majorEastAsia" w:eastAsiaTheme="majorEastAsia"/>
                <w:b/>
                <w:sz w:val="24"/>
                <w:szCs w:val="21"/>
                <w:highlight w:val="none"/>
              </w:rPr>
            </w:pPr>
          </w:p>
        </w:tc>
        <w:tc>
          <w:tcPr>
            <w:tcW w:w="935" w:type="dxa"/>
            <w:vMerge w:val="continue"/>
          </w:tcPr>
          <w:p w14:paraId="726F4190">
            <w:pPr>
              <w:adjustRightInd w:val="0"/>
              <w:snapToGrid w:val="0"/>
              <w:rPr>
                <w:rFonts w:asciiTheme="majorEastAsia" w:hAnsiTheme="majorEastAsia" w:eastAsiaTheme="majorEastAsia"/>
                <w:b/>
                <w:sz w:val="24"/>
                <w:szCs w:val="21"/>
                <w:highlight w:val="none"/>
              </w:rPr>
            </w:pPr>
          </w:p>
        </w:tc>
        <w:tc>
          <w:tcPr>
            <w:tcW w:w="7564" w:type="dxa"/>
            <w:gridSpan w:val="2"/>
          </w:tcPr>
          <w:p w14:paraId="7D24FAD4">
            <w:pPr>
              <w:adjustRightInd w:val="0"/>
              <w:snapToGrid w:val="0"/>
              <w:rPr>
                <w:rFonts w:asciiTheme="majorEastAsia" w:hAnsiTheme="majorEastAsia" w:eastAsiaTheme="majorEastAsia"/>
                <w:b/>
                <w:sz w:val="24"/>
                <w:szCs w:val="21"/>
                <w:highlight w:val="none"/>
              </w:rPr>
            </w:pPr>
            <w:r>
              <w:rPr>
                <w:rFonts w:hint="eastAsia"/>
                <w:highlight w:val="none"/>
                <w:lang w:val="en-US" w:eastAsia="zh-CN"/>
              </w:rPr>
              <w:t>19</w:t>
            </w:r>
            <w:r>
              <w:rPr>
                <w:rFonts w:hint="eastAsia"/>
                <w:highlight w:val="none"/>
              </w:rPr>
              <w:t>、采用304材质</w:t>
            </w:r>
            <w:r>
              <w:rPr>
                <w:rFonts w:hint="eastAsia"/>
                <w:highlight w:val="none"/>
                <w:lang w:eastAsia="zh-CN"/>
              </w:rPr>
              <w:t>或优于此材质</w:t>
            </w:r>
            <w:r>
              <w:rPr>
                <w:rFonts w:hint="eastAsia"/>
                <w:highlight w:val="none"/>
              </w:rPr>
              <w:t>的50目滤气装置，防止堵塞。</w:t>
            </w:r>
          </w:p>
        </w:tc>
        <w:tc>
          <w:tcPr>
            <w:tcW w:w="817" w:type="dxa"/>
          </w:tcPr>
          <w:p w14:paraId="6E4B92BD">
            <w:pPr>
              <w:adjustRightInd w:val="0"/>
              <w:snapToGrid w:val="0"/>
              <w:rPr>
                <w:rFonts w:asciiTheme="majorEastAsia" w:hAnsiTheme="majorEastAsia" w:eastAsiaTheme="majorEastAsia"/>
                <w:b/>
                <w:sz w:val="24"/>
                <w:szCs w:val="21"/>
                <w:highlight w:val="none"/>
              </w:rPr>
            </w:pPr>
          </w:p>
        </w:tc>
      </w:tr>
      <w:tr w14:paraId="6D1B6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4192FB95">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8"/>
                <w:szCs w:val="21"/>
                <w:highlight w:val="none"/>
              </w:rPr>
              <w:t>二、</w:t>
            </w:r>
            <w:r>
              <w:rPr>
                <w:rFonts w:hint="eastAsia" w:cs="宋体" w:asciiTheme="majorEastAsia" w:hAnsiTheme="majorEastAsia" w:eastAsiaTheme="majorEastAsia"/>
                <w:sz w:val="24"/>
                <w:highlight w:val="none"/>
              </w:rPr>
              <w:t>★</w:t>
            </w:r>
            <w:r>
              <w:rPr>
                <w:rFonts w:hint="eastAsia" w:asciiTheme="majorEastAsia" w:hAnsiTheme="majorEastAsia" w:eastAsiaTheme="majorEastAsia"/>
                <w:b/>
                <w:sz w:val="28"/>
                <w:szCs w:val="21"/>
                <w:highlight w:val="none"/>
              </w:rPr>
              <w:t>商务需求</w:t>
            </w:r>
          </w:p>
        </w:tc>
      </w:tr>
      <w:tr w14:paraId="5E06C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35AACC2">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一、到货时间</w:t>
            </w:r>
            <w:r>
              <w:rPr>
                <w:rFonts w:asciiTheme="majorEastAsia" w:hAnsiTheme="majorEastAsia" w:eastAsiaTheme="majorEastAsia"/>
                <w:b/>
                <w:sz w:val="24"/>
                <w:szCs w:val="21"/>
                <w:highlight w:val="none"/>
              </w:rPr>
              <w:t xml:space="preserve"> </w:t>
            </w:r>
          </w:p>
        </w:tc>
        <w:tc>
          <w:tcPr>
            <w:tcW w:w="8261" w:type="dxa"/>
            <w:gridSpan w:val="2"/>
          </w:tcPr>
          <w:p w14:paraId="3A9877B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合同签订后并接采购人通知</w:t>
            </w:r>
            <w:r>
              <w:rPr>
                <w:rFonts w:hint="eastAsia" w:asciiTheme="majorEastAsia" w:hAnsiTheme="majorEastAsia" w:eastAsiaTheme="majorEastAsia"/>
                <w:b/>
                <w:sz w:val="24"/>
                <w:szCs w:val="21"/>
                <w:highlight w:val="none"/>
                <w:u w:val="single"/>
                <w:lang w:val="en-US" w:eastAsia="zh-CN"/>
              </w:rPr>
              <w:t xml:space="preserve"> 30 </w:t>
            </w:r>
            <w:r>
              <w:rPr>
                <w:rFonts w:hint="eastAsia" w:asciiTheme="majorEastAsia" w:hAnsiTheme="majorEastAsia" w:eastAsiaTheme="majorEastAsia"/>
                <w:b/>
                <w:sz w:val="24"/>
                <w:szCs w:val="21"/>
                <w:highlight w:val="none"/>
              </w:rPr>
              <w:t>日历日内。</w:t>
            </w:r>
          </w:p>
        </w:tc>
      </w:tr>
      <w:tr w14:paraId="5A64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9BEAA26">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二、交货地点：</w:t>
            </w:r>
          </w:p>
        </w:tc>
        <w:tc>
          <w:tcPr>
            <w:tcW w:w="8261" w:type="dxa"/>
            <w:gridSpan w:val="2"/>
          </w:tcPr>
          <w:p w14:paraId="44567D84">
            <w:pPr>
              <w:adjustRightInd w:val="0"/>
              <w:snapToGrid w:val="0"/>
              <w:rPr>
                <w:rFonts w:asciiTheme="majorEastAsia" w:hAnsiTheme="majorEastAsia" w:eastAsiaTheme="majorEastAsia"/>
                <w:b/>
                <w:sz w:val="24"/>
                <w:szCs w:val="21"/>
                <w:highlight w:val="none"/>
              </w:rPr>
            </w:pPr>
            <w:r>
              <w:rPr>
                <w:rFonts w:asciiTheme="majorEastAsia" w:hAnsiTheme="majorEastAsia" w:eastAsiaTheme="majorEastAsia"/>
                <w:b/>
                <w:sz w:val="24"/>
                <w:szCs w:val="21"/>
                <w:highlight w:val="none"/>
              </w:rPr>
              <w:t>采购人指定地点</w:t>
            </w:r>
          </w:p>
        </w:tc>
      </w:tr>
      <w:tr w14:paraId="7CA00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79FE5F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三、报价要求：</w:t>
            </w:r>
          </w:p>
        </w:tc>
        <w:tc>
          <w:tcPr>
            <w:tcW w:w="8261" w:type="dxa"/>
            <w:gridSpan w:val="2"/>
          </w:tcPr>
          <w:p w14:paraId="799192A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报价必须是完成该项目的一切费用总和，包括设备费、运输费、装卸费、保险费、技术培训费、设备安装费、调试费、售后服务费、国家规定的各项税费等全部费用</w:t>
            </w:r>
          </w:p>
        </w:tc>
      </w:tr>
      <w:tr w14:paraId="79E0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10219F7">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四、付款方式</w:t>
            </w:r>
          </w:p>
        </w:tc>
        <w:tc>
          <w:tcPr>
            <w:tcW w:w="8261" w:type="dxa"/>
            <w:gridSpan w:val="2"/>
          </w:tcPr>
          <w:p w14:paraId="51EFBD3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highlight w:val="none"/>
              </w:rPr>
            </w:pPr>
            <w:r>
              <w:rPr>
                <w:rFonts w:hint="eastAsia" w:asciiTheme="majorEastAsia" w:hAnsiTheme="majorEastAsia" w:eastAsiaTheme="majorEastAsia"/>
                <w:szCs w:val="21"/>
                <w:highlight w:val="none"/>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highlight w:val="none"/>
              </w:rPr>
            </w:pPr>
            <w:r>
              <w:rPr>
                <w:rFonts w:hint="eastAsia" w:asciiTheme="majorEastAsia" w:hAnsiTheme="majorEastAsia" w:eastAsiaTheme="majorEastAsia"/>
                <w:b/>
                <w:szCs w:val="21"/>
                <w:highlight w:val="none"/>
              </w:rPr>
              <w:t>合同总价＜3万付款方式：</w:t>
            </w:r>
          </w:p>
          <w:p w14:paraId="0C52D278">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szCs w:val="21"/>
                <w:highlight w:val="none"/>
              </w:rPr>
              <w:t>货到清点、安装调试验收合格正常使用后，出具全额发票，甲方凭乙方提供的完整资料，自发票到达甲方财务之日起10个工作日内，支付100%合同货款到乙方指定帐户。</w:t>
            </w:r>
          </w:p>
        </w:tc>
      </w:tr>
      <w:tr w14:paraId="1B66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E84C0D1">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五、交货要求</w:t>
            </w:r>
          </w:p>
        </w:tc>
        <w:tc>
          <w:tcPr>
            <w:tcW w:w="8261" w:type="dxa"/>
            <w:gridSpan w:val="2"/>
          </w:tcPr>
          <w:p w14:paraId="20F640E8">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5.1 </w:t>
            </w:r>
            <w:r>
              <w:rPr>
                <w:rFonts w:asciiTheme="minorEastAsia" w:hAnsiTheme="minorEastAsia" w:eastAsiaTheme="minorEastAsia"/>
                <w:bCs/>
                <w:szCs w:val="21"/>
                <w:highlight w:val="none"/>
              </w:rPr>
              <w:t>中标</w:t>
            </w:r>
            <w:r>
              <w:rPr>
                <w:rFonts w:hint="eastAsia" w:asciiTheme="minorEastAsia" w:hAnsiTheme="minorEastAsia" w:eastAsiaTheme="minorEastAsia"/>
                <w:bCs/>
                <w:szCs w:val="21"/>
                <w:highlight w:val="none"/>
              </w:rPr>
              <w:t>人</w:t>
            </w:r>
            <w:r>
              <w:rPr>
                <w:rFonts w:asciiTheme="minorEastAsia" w:hAnsiTheme="minorEastAsia" w:eastAsiaTheme="minorEastAsia"/>
                <w:bCs/>
                <w:szCs w:val="21"/>
                <w:highlight w:val="none"/>
              </w:rPr>
              <w:t>应向采购人提供</w:t>
            </w:r>
            <w:r>
              <w:rPr>
                <w:rFonts w:hint="eastAsia" w:asciiTheme="minorEastAsia" w:hAnsiTheme="minorEastAsia" w:eastAsiaTheme="minorEastAsia"/>
                <w:bCs/>
                <w:szCs w:val="21"/>
                <w:highlight w:val="none"/>
              </w:rPr>
              <w:t>配置清单、产品说明书、图纸、操作手册、中文操作使用说明书、</w:t>
            </w:r>
            <w:r>
              <w:rPr>
                <w:rFonts w:asciiTheme="minorEastAsia" w:hAnsiTheme="minorEastAsia" w:eastAsiaTheme="minorEastAsia"/>
                <w:bCs/>
                <w:szCs w:val="21"/>
                <w:highlight w:val="none"/>
              </w:rPr>
              <w:t>设备原厂维护手册、维修手册、软件备份、故障代码表、备件清单、零部件、</w:t>
            </w:r>
            <w:r>
              <w:rPr>
                <w:rFonts w:hint="eastAsia" w:asciiTheme="minorEastAsia" w:hAnsiTheme="minorEastAsia" w:eastAsiaTheme="minorEastAsia"/>
                <w:bCs/>
                <w:szCs w:val="21"/>
                <w:highlight w:val="none"/>
              </w:rPr>
              <w:t>维护手册（含维修密码及接口数据）等维护维修必需的材料和信息。所有外文资料需提供中文译本。文件应随货物一并交付至采购人指定地点。</w:t>
            </w:r>
          </w:p>
          <w:p w14:paraId="170A9F3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5.2提供的货物必须为全新货物，出厂日期</w:t>
            </w:r>
            <w:r>
              <w:rPr>
                <w:rFonts w:hint="eastAsia" w:ascii="宋体" w:hAnsi="宋体"/>
                <w:szCs w:val="21"/>
                <w:highlight w:val="none"/>
              </w:rPr>
              <w:t>原则上</w:t>
            </w:r>
            <w:r>
              <w:rPr>
                <w:rFonts w:hint="eastAsia" w:asciiTheme="minorEastAsia" w:hAnsiTheme="minorEastAsia" w:eastAsiaTheme="minorEastAsia"/>
                <w:bCs/>
                <w:szCs w:val="21"/>
                <w:highlight w:val="none"/>
              </w:rPr>
              <w:t>在采购人收到日期前</w:t>
            </w:r>
            <w:r>
              <w:rPr>
                <w:rFonts w:asciiTheme="minorEastAsia" w:hAnsiTheme="minorEastAsia" w:eastAsiaTheme="minorEastAsia"/>
                <w:bCs/>
                <w:szCs w:val="21"/>
                <w:highlight w:val="none"/>
              </w:rPr>
              <w:t>12</w:t>
            </w:r>
            <w:r>
              <w:rPr>
                <w:rFonts w:hint="eastAsia" w:asciiTheme="minorEastAsia" w:hAnsiTheme="minorEastAsia" w:eastAsiaTheme="minorEastAsia"/>
                <w:bCs/>
                <w:szCs w:val="21"/>
                <w:highlight w:val="none"/>
              </w:rPr>
              <w:t>个月内经检验合格的产品</w:t>
            </w:r>
            <w:r>
              <w:rPr>
                <w:rFonts w:hint="eastAsia" w:ascii="宋体" w:hAnsi="宋体"/>
                <w:szCs w:val="21"/>
                <w:highlight w:val="none"/>
              </w:rPr>
              <w:t>，</w:t>
            </w:r>
            <w:r>
              <w:rPr>
                <w:rFonts w:hint="eastAsia" w:ascii="宋体" w:hAnsi="宋体"/>
                <w:color w:val="FF0000"/>
                <w:szCs w:val="21"/>
                <w:highlight w:val="none"/>
              </w:rPr>
              <w:t>若无法提供12个月内的产品，则采购人有权要求延长相应期限的产品保修期</w:t>
            </w:r>
            <w:r>
              <w:rPr>
                <w:rFonts w:hint="eastAsia" w:asciiTheme="minorEastAsia" w:hAnsiTheme="minorEastAsia" w:eastAsiaTheme="minorEastAsia"/>
                <w:bCs/>
                <w:szCs w:val="21"/>
                <w:highlight w:val="none"/>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3444E09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5E54B20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5.4中标人负责货物的现场安装和调试,提供货物安装、调试和维修所需的专用工具和辅助材料。中标人应在货物运至指定地点后一周内开始安装调试,并在 30 日历日内安装调试完毕。</w:t>
            </w:r>
          </w:p>
          <w:p w14:paraId="3773C80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F027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CF4CDA">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六、验收： </w:t>
            </w:r>
          </w:p>
        </w:tc>
        <w:tc>
          <w:tcPr>
            <w:tcW w:w="8261" w:type="dxa"/>
            <w:gridSpan w:val="2"/>
          </w:tcPr>
          <w:p w14:paraId="47C8130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6.1中标人应派有经验的技术人员到现场进行安装、调试，直到设备正常使用。由采购人按合同和招标、投标文件约定的要求和标准及中华人民共和国现行的验收规范和评定标准进行交货验收。</w:t>
            </w:r>
          </w:p>
          <w:p w14:paraId="6B31297C">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 xml:space="preserve">6.2 验收要求：货物必须满足以下条件后方可被采购方接受： </w:t>
            </w:r>
          </w:p>
          <w:p w14:paraId="494CD50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1）货物具备产品合格证。</w:t>
            </w:r>
          </w:p>
          <w:p w14:paraId="5CC2CFB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2）设备全新,外观无伤痕变形或明显修饰痕迹。</w:t>
            </w:r>
          </w:p>
          <w:p w14:paraId="13C09720">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A1B906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4）技术文件资料、备件等已按规定数量移交完毕。</w:t>
            </w:r>
          </w:p>
          <w:p w14:paraId="31BD2005">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5）按照招标书要求及投标文件提供的技术要求验收必须合格。</w:t>
            </w:r>
          </w:p>
          <w:p w14:paraId="477336E9">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AEA7DD7">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7）在货物安装调试合格后，所有技术指标达到技术规范书要求，经验收合格后，双方共同签署验收报告。产品质保期自验收合格之日起算，由中标人提供产品质保文件。</w:t>
            </w:r>
          </w:p>
        </w:tc>
      </w:tr>
      <w:tr w14:paraId="0B02A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D3D449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七、售后服务要求：</w:t>
            </w:r>
          </w:p>
          <w:p w14:paraId="6C276EEB">
            <w:pPr>
              <w:adjustRightInd w:val="0"/>
              <w:snapToGrid w:val="0"/>
              <w:rPr>
                <w:rFonts w:asciiTheme="majorEastAsia" w:hAnsiTheme="majorEastAsia" w:eastAsiaTheme="majorEastAsia"/>
                <w:sz w:val="24"/>
                <w:szCs w:val="21"/>
                <w:highlight w:val="none"/>
              </w:rPr>
            </w:pPr>
          </w:p>
        </w:tc>
        <w:tc>
          <w:tcPr>
            <w:tcW w:w="8261" w:type="dxa"/>
            <w:gridSpan w:val="2"/>
          </w:tcPr>
          <w:p w14:paraId="50874C3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7.1</w:t>
            </w:r>
            <w:r>
              <w:rPr>
                <w:rFonts w:hint="eastAsia" w:ascii="宋体" w:hAnsi="宋体"/>
                <w:bCs/>
                <w:color w:val="FF0000"/>
                <w:szCs w:val="21"/>
                <w:highlight w:val="none"/>
              </w:rPr>
              <w:t>各投标人应在投标文件中承诺</w:t>
            </w:r>
            <w:r>
              <w:rPr>
                <w:rFonts w:hint="eastAsia" w:ascii="宋体" w:hAnsi="宋体"/>
                <w:bCs/>
                <w:color w:val="0070C0"/>
                <w:szCs w:val="21"/>
                <w:highlight w:val="none"/>
              </w:rPr>
              <w:t>报价已包含提供整机原厂保修期</w:t>
            </w:r>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u w:val="single"/>
                <w:lang w:val="en-US" w:eastAsia="zh-CN"/>
              </w:rPr>
              <w:t xml:space="preserve"> </w:t>
            </w:r>
            <w:bookmarkStart w:id="0" w:name="_GoBack"/>
            <w:bookmarkEnd w:id="0"/>
            <w:r>
              <w:rPr>
                <w:rFonts w:hint="eastAsia" w:asciiTheme="minorEastAsia" w:hAnsiTheme="minorEastAsia" w:eastAsiaTheme="minorEastAsia"/>
                <w:bCs/>
                <w:color w:val="FF0000"/>
                <w:szCs w:val="21"/>
                <w:highlight w:val="none"/>
                <w:u w:val="single"/>
              </w:rPr>
              <w:t xml:space="preserve"> </w:t>
            </w:r>
            <w:r>
              <w:rPr>
                <w:rFonts w:hint="eastAsia" w:asciiTheme="minorEastAsia" w:hAnsiTheme="minorEastAsia" w:eastAsiaTheme="minorEastAsia"/>
                <w:bCs/>
                <w:color w:val="FF0000"/>
                <w:szCs w:val="21"/>
                <w:highlight w:val="none"/>
              </w:rPr>
              <w:t>年</w:t>
            </w:r>
            <w:r>
              <w:rPr>
                <w:rFonts w:hint="eastAsia"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（填写的数值≥3年）</w:t>
            </w:r>
            <w:r>
              <w:rPr>
                <w:rFonts w:hint="eastAsia" w:asciiTheme="minorEastAsia" w:hAnsiTheme="minorEastAsia" w:eastAsiaTheme="minorEastAsia"/>
                <w:bCs/>
                <w:szCs w:val="21"/>
                <w:highlight w:val="none"/>
              </w:rPr>
              <w:t>终身维修。</w:t>
            </w:r>
            <w:r>
              <w:rPr>
                <w:rFonts w:hint="eastAsia" w:ascii="宋体" w:hAnsi="宋体"/>
                <w:bCs/>
                <w:color w:val="0070C0"/>
                <w:szCs w:val="21"/>
                <w:highlight w:val="none"/>
              </w:rPr>
              <w:t>保修期</w:t>
            </w:r>
            <w:r>
              <w:rPr>
                <w:rFonts w:hint="eastAsia" w:asciiTheme="minorEastAsia" w:hAnsiTheme="minorEastAsia" w:eastAsiaTheme="minorEastAsia"/>
                <w:bCs/>
                <w:szCs w:val="21"/>
                <w:highlight w:val="none"/>
              </w:rPr>
              <w:t>内</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年度定期预防性维护保养次数应不少于 2 次并留存维护记录。</w:t>
            </w:r>
            <w:r>
              <w:rPr>
                <w:rFonts w:hint="eastAsia" w:asciiTheme="minorEastAsia" w:hAnsiTheme="minorEastAsia" w:eastAsiaTheme="minorEastAsia"/>
                <w:bCs/>
                <w:color w:val="0070C0"/>
                <w:szCs w:val="21"/>
                <w:highlight w:val="none"/>
              </w:rPr>
              <w:t>报价已包含</w:t>
            </w:r>
            <w:r>
              <w:rPr>
                <w:rFonts w:hint="eastAsia" w:ascii="宋体" w:hAnsi="宋体"/>
                <w:bCs/>
                <w:color w:val="0070C0"/>
                <w:szCs w:val="21"/>
                <w:highlight w:val="none"/>
              </w:rPr>
              <w:t>保修期</w:t>
            </w:r>
            <w:r>
              <w:rPr>
                <w:rFonts w:hint="eastAsia" w:asciiTheme="minorEastAsia" w:hAnsiTheme="minorEastAsia" w:eastAsiaTheme="minorEastAsia"/>
                <w:bCs/>
                <w:color w:val="0070C0"/>
                <w:szCs w:val="21"/>
                <w:highlight w:val="none"/>
              </w:rPr>
              <w:t>内更换零配件及工时费</w:t>
            </w:r>
            <w:r>
              <w:rPr>
                <w:rFonts w:hint="eastAsia" w:asciiTheme="minorEastAsia" w:hAnsiTheme="minorEastAsia" w:eastAsiaTheme="minorEastAsia"/>
                <w:bCs/>
                <w:szCs w:val="21"/>
                <w:highlight w:val="none"/>
              </w:rPr>
              <w:t>。</w:t>
            </w:r>
          </w:p>
          <w:p w14:paraId="72CA92E4">
            <w:pPr>
              <w:adjustRightInd w:val="0"/>
              <w:snapToGrid w:val="0"/>
              <w:ind w:firstLine="360" w:firstLineChars="200"/>
              <w:rPr>
                <w:rFonts w:asciiTheme="minorEastAsia" w:hAnsiTheme="minorEastAsia" w:eastAsiaTheme="minorEastAsia"/>
                <w:bCs/>
                <w:sz w:val="18"/>
                <w:szCs w:val="21"/>
                <w:highlight w:val="none"/>
              </w:rPr>
            </w:pPr>
            <w:r>
              <w:rPr>
                <w:rFonts w:hint="eastAsia" w:asciiTheme="minorEastAsia" w:hAnsiTheme="minorEastAsia" w:eastAsiaTheme="minorEastAsia"/>
                <w:bCs/>
                <w:sz w:val="18"/>
                <w:szCs w:val="21"/>
                <w:highlight w:val="none"/>
              </w:rPr>
              <w:t>（备注：质保期是指投标人应在该期间内对本项目下交付的所有货物提供质量保证，不包括消耗品的配送。）</w:t>
            </w:r>
          </w:p>
          <w:p w14:paraId="76391A0D">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7.2    4小时内响应，24 小时维修到位（不可抗力情况除外）。消耗品和零配件供应及时，质保期</w:t>
            </w:r>
            <w:r>
              <w:rPr>
                <w:rFonts w:asciiTheme="minorEastAsia" w:hAnsiTheme="minorEastAsia" w:eastAsiaTheme="minorEastAsia"/>
                <w:bCs/>
                <w:szCs w:val="21"/>
                <w:highlight w:val="none"/>
              </w:rPr>
              <w:t>内及外设备出现故障不能正常使用，</w:t>
            </w:r>
            <w:r>
              <w:rPr>
                <w:rFonts w:asciiTheme="minorEastAsia" w:hAnsiTheme="minorEastAsia" w:eastAsiaTheme="minorEastAsia"/>
                <w:bCs/>
                <w:color w:val="0070C0"/>
                <w:szCs w:val="21"/>
                <w:highlight w:val="none"/>
              </w:rPr>
              <w:t>中标</w:t>
            </w:r>
            <w:r>
              <w:rPr>
                <w:rFonts w:hint="eastAsia" w:asciiTheme="minorEastAsia" w:hAnsiTheme="minorEastAsia" w:eastAsiaTheme="minorEastAsia"/>
                <w:bCs/>
                <w:color w:val="0070C0"/>
                <w:szCs w:val="21"/>
                <w:highlight w:val="none"/>
              </w:rPr>
              <w:t>人报价已包含</w:t>
            </w:r>
            <w:r>
              <w:rPr>
                <w:rFonts w:asciiTheme="minorEastAsia" w:hAnsiTheme="minorEastAsia" w:eastAsiaTheme="minorEastAsia"/>
                <w:bCs/>
                <w:color w:val="0070C0"/>
                <w:szCs w:val="21"/>
                <w:highlight w:val="none"/>
              </w:rPr>
              <w:t>提供备用机给采购人使用直至设备修复完好投入使用</w:t>
            </w:r>
            <w:r>
              <w:rPr>
                <w:rFonts w:hint="eastAsia" w:asciiTheme="minorEastAsia" w:hAnsiTheme="minorEastAsia" w:eastAsiaTheme="minorEastAsia"/>
                <w:bCs/>
                <w:color w:val="0070C0"/>
                <w:szCs w:val="21"/>
                <w:highlight w:val="none"/>
              </w:rPr>
              <w:t>的服务</w:t>
            </w:r>
            <w:r>
              <w:rPr>
                <w:rFonts w:asciiTheme="minorEastAsia" w:hAnsiTheme="minorEastAsia" w:eastAsiaTheme="minorEastAsia"/>
                <w:bCs/>
                <w:color w:val="0070C0"/>
                <w:szCs w:val="21"/>
                <w:highlight w:val="none"/>
              </w:rPr>
              <w:t>。</w:t>
            </w:r>
          </w:p>
          <w:p w14:paraId="0B232484">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7.3质保期满以后，中标人对设备终身负责维修、安装、升级软件服务，长期以优惠价提供零配件（中标供应商提供主要零配件报价单）。</w:t>
            </w:r>
          </w:p>
          <w:p w14:paraId="2C6B0EF1">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7.4</w:t>
            </w:r>
            <w:r>
              <w:rPr>
                <w:rFonts w:hint="eastAsia" w:asciiTheme="minorEastAsia" w:hAnsiTheme="minorEastAsia" w:eastAsiaTheme="minorEastAsia"/>
                <w:bCs/>
                <w:color w:val="0070C0"/>
                <w:szCs w:val="21"/>
                <w:highlight w:val="none"/>
              </w:rPr>
              <w:t>报价已包含终身提供软件升级服务,并开放设备接口，派人配合与医院各信息系统的连接工作</w:t>
            </w:r>
            <w:r>
              <w:rPr>
                <w:rFonts w:hint="eastAsia" w:asciiTheme="minorEastAsia" w:hAnsiTheme="minorEastAsia" w:eastAsiaTheme="minorEastAsia"/>
                <w:bCs/>
                <w:szCs w:val="21"/>
                <w:highlight w:val="none"/>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highlight w:val="none"/>
              </w:rPr>
              <w:t>需派人</w:t>
            </w:r>
            <w:r>
              <w:rPr>
                <w:rFonts w:hint="eastAsia" w:asciiTheme="minorEastAsia" w:hAnsiTheme="minorEastAsia" w:eastAsiaTheme="minorEastAsia"/>
                <w:bCs/>
                <w:szCs w:val="21"/>
                <w:highlight w:val="none"/>
              </w:rPr>
              <w:t>配合直至该设备与医院信息系统可进行完整的数据交换</w:t>
            </w:r>
            <w:r>
              <w:rPr>
                <w:rFonts w:hint="eastAsia" w:asciiTheme="minorEastAsia" w:hAnsiTheme="minorEastAsia" w:eastAsiaTheme="minorEastAsia"/>
                <w:bCs/>
                <w:color w:val="0070C0"/>
                <w:szCs w:val="21"/>
                <w:highlight w:val="none"/>
              </w:rPr>
              <w:t>，且采购人无需另行支付费用。</w:t>
            </w:r>
          </w:p>
          <w:p w14:paraId="280A4F0A">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highlight w:val="none"/>
              </w:rPr>
              <w:t>，</w:t>
            </w:r>
            <w:r>
              <w:rPr>
                <w:rFonts w:hint="eastAsia" w:asciiTheme="minorEastAsia" w:hAnsiTheme="minorEastAsia" w:eastAsiaTheme="minorEastAsia"/>
                <w:bCs/>
                <w:szCs w:val="21"/>
                <w:highlight w:val="none"/>
              </w:rPr>
              <w:t>采购人维修通知的邮件发出后，视为采购人的维修通知送达中标人。</w:t>
            </w:r>
          </w:p>
          <w:p w14:paraId="4672EF6E">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7.6</w:t>
            </w:r>
            <w:r>
              <w:rPr>
                <w:rFonts w:hint="eastAsia"/>
                <w:highlight w:val="none"/>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highlight w:val="none"/>
              </w:rPr>
              <w:t>质保期</w:t>
            </w:r>
            <w:r>
              <w:rPr>
                <w:rFonts w:asciiTheme="minorEastAsia" w:hAnsiTheme="minorEastAsia" w:eastAsiaTheme="minorEastAsia"/>
                <w:bCs/>
                <w:szCs w:val="21"/>
                <w:highlight w:val="none"/>
              </w:rPr>
              <w:t>满后，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人就优惠价进行谈判，但优惠价不得高于</w:t>
            </w:r>
            <w:r>
              <w:rPr>
                <w:rFonts w:hint="eastAsia" w:asciiTheme="minorEastAsia" w:hAnsiTheme="minorEastAsia" w:eastAsiaTheme="minorEastAsia"/>
                <w:bCs/>
                <w:szCs w:val="21"/>
                <w:highlight w:val="none"/>
              </w:rPr>
              <w:t>中标</w:t>
            </w:r>
            <w:r>
              <w:rPr>
                <w:rFonts w:asciiTheme="minorEastAsia" w:hAnsiTheme="minorEastAsia" w:eastAsiaTheme="minorEastAsia"/>
                <w:bCs/>
                <w:szCs w:val="21"/>
                <w:highlight w:val="none"/>
              </w:rPr>
              <w:t>人在投标文件的《零配件、消耗品和延续保修合同报价清单》中承诺的维修零配件、消耗品和延续保修合同的报价。</w:t>
            </w:r>
          </w:p>
        </w:tc>
      </w:tr>
      <w:tr w14:paraId="3E00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736406">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 xml:space="preserve">八、培训要求 </w:t>
            </w:r>
          </w:p>
        </w:tc>
        <w:tc>
          <w:tcPr>
            <w:tcW w:w="8261" w:type="dxa"/>
            <w:gridSpan w:val="2"/>
          </w:tcPr>
          <w:p w14:paraId="500C7A6F">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85D6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4B78A9">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九、违约责任</w:t>
            </w:r>
          </w:p>
        </w:tc>
        <w:tc>
          <w:tcPr>
            <w:tcW w:w="8261" w:type="dxa"/>
            <w:gridSpan w:val="2"/>
          </w:tcPr>
          <w:p w14:paraId="3825E05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9.1中标人所交设备的品种、型号、规格、质量、功能、技术参数等方面不能实质性满足招标文件，</w:t>
            </w:r>
            <w:r>
              <w:rPr>
                <w:rFonts w:asciiTheme="minorEastAsia" w:hAnsiTheme="minorEastAsia" w:eastAsiaTheme="minorEastAsia"/>
                <w:bCs/>
                <w:szCs w:val="21"/>
                <w:highlight w:val="none"/>
              </w:rPr>
              <w:t>交付的货物不符合合同规定的</w:t>
            </w:r>
            <w:r>
              <w:rPr>
                <w:rFonts w:hint="eastAsia" w:asciiTheme="minorEastAsia" w:hAnsiTheme="minorEastAsia" w:eastAsiaTheme="minorEastAsia"/>
                <w:bCs/>
                <w:szCs w:val="21"/>
                <w:highlight w:val="none"/>
              </w:rPr>
              <w:t>，采购人有权拒绝收货，且中标</w:t>
            </w:r>
            <w:r>
              <w:rPr>
                <w:rFonts w:asciiTheme="minorEastAsia" w:hAnsiTheme="minorEastAsia" w:eastAsiaTheme="minorEastAsia"/>
                <w:bCs/>
                <w:szCs w:val="21"/>
                <w:highlight w:val="none"/>
              </w:rPr>
              <w:t>人向采购人支付合同总价的5%</w:t>
            </w:r>
            <w:r>
              <w:rPr>
                <w:rFonts w:hint="eastAsia" w:asciiTheme="minorEastAsia" w:hAnsiTheme="minorEastAsia" w:eastAsiaTheme="minorEastAsia"/>
                <w:bCs/>
                <w:szCs w:val="21"/>
                <w:highlight w:val="none"/>
              </w:rPr>
              <w:t>的违约金。</w:t>
            </w:r>
          </w:p>
          <w:p w14:paraId="26C8630B">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6F5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0E9C43F3">
            <w:pPr>
              <w:adjustRightInd w:val="0"/>
              <w:snapToGrid w:val="0"/>
              <w:rPr>
                <w:rFonts w:asciiTheme="majorEastAsia" w:hAnsiTheme="majorEastAsia" w:eastAsiaTheme="majorEastAsia"/>
                <w:b/>
                <w:sz w:val="24"/>
                <w:szCs w:val="21"/>
                <w:highlight w:val="none"/>
              </w:rPr>
            </w:pPr>
            <w:r>
              <w:rPr>
                <w:rFonts w:hint="eastAsia" w:asciiTheme="majorEastAsia" w:hAnsiTheme="majorEastAsia" w:eastAsiaTheme="majorEastAsia"/>
                <w:b/>
                <w:sz w:val="24"/>
                <w:szCs w:val="21"/>
                <w:highlight w:val="none"/>
              </w:rPr>
              <w:t>十、其他</w:t>
            </w:r>
          </w:p>
        </w:tc>
        <w:tc>
          <w:tcPr>
            <w:tcW w:w="8261" w:type="dxa"/>
            <w:gridSpan w:val="2"/>
            <w:tcBorders>
              <w:bottom w:val="single" w:color="auto" w:sz="4" w:space="0"/>
            </w:tcBorders>
          </w:tcPr>
          <w:p w14:paraId="762AD823">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10.1如有设备相关耗材、试剂或易损器械，设备及主要维修配件，请提供并分别列出它们的优惠价格。</w:t>
            </w:r>
          </w:p>
          <w:p w14:paraId="311622A1">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10.2设备电源插头符合使用科室现有的插座，如不符合提供相应的插头转换接口。</w:t>
            </w:r>
          </w:p>
          <w:p w14:paraId="30050EF8">
            <w:pPr>
              <w:adjustRightInd w:val="0"/>
              <w:snapToGrid w:val="0"/>
              <w:ind w:firstLine="420" w:firstLineChars="200"/>
              <w:rPr>
                <w:rFonts w:asciiTheme="minorEastAsia" w:hAnsiTheme="minorEastAsia" w:eastAsiaTheme="minorEastAsia"/>
                <w:bCs/>
                <w:szCs w:val="21"/>
                <w:highlight w:val="none"/>
              </w:rPr>
            </w:pPr>
            <w:r>
              <w:rPr>
                <w:rFonts w:asciiTheme="minorEastAsia" w:hAnsiTheme="minorEastAsia" w:eastAsiaTheme="minorEastAsia"/>
                <w:bCs/>
                <w:szCs w:val="21"/>
                <w:highlight w:val="none"/>
              </w:rPr>
              <w:t>10.</w:t>
            </w:r>
            <w:r>
              <w:rPr>
                <w:rFonts w:hint="eastAsia" w:asciiTheme="minorEastAsia" w:hAnsiTheme="minorEastAsia" w:eastAsiaTheme="minorEastAsia"/>
                <w:bCs/>
                <w:szCs w:val="21"/>
                <w:highlight w:val="none"/>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389620D6">
            <w:pPr>
              <w:adjustRightInd w:val="0"/>
              <w:snapToGrid w:val="0"/>
              <w:ind w:firstLine="420" w:firstLineChars="200"/>
              <w:rPr>
                <w:rFonts w:asciiTheme="minorEastAsia" w:hAnsiTheme="minorEastAsia" w:eastAsiaTheme="minorEastAsia"/>
                <w:bCs/>
                <w:szCs w:val="21"/>
                <w:highlight w:val="none"/>
              </w:rPr>
            </w:pPr>
            <w:r>
              <w:rPr>
                <w:rFonts w:hint="eastAsia" w:asciiTheme="minorEastAsia" w:hAnsiTheme="minorEastAsia" w:eastAsiaTheme="minorEastAsia"/>
                <w:bCs/>
                <w:szCs w:val="21"/>
                <w:highlight w:val="none"/>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4BD72E1">
      <w:pPr>
        <w:spacing w:line="360" w:lineRule="auto"/>
        <w:ind w:firstLine="150" w:firstLineChars="100"/>
        <w:rPr>
          <w:rFonts w:cs="方正小标宋简体" w:asciiTheme="majorEastAsia" w:hAnsiTheme="majorEastAsia" w:eastAsiaTheme="majorEastAsia"/>
          <w:sz w:val="15"/>
          <w:szCs w:val="15"/>
          <w:highlight w:val="none"/>
        </w:rPr>
      </w:pPr>
    </w:p>
    <w:p w14:paraId="488A810C">
      <w:pPr>
        <w:spacing w:line="360" w:lineRule="auto"/>
        <w:ind w:left="400"/>
        <w:jc w:val="center"/>
        <w:rPr>
          <w:rFonts w:cs="方正小标宋简体" w:asciiTheme="majorEastAsia" w:hAnsiTheme="majorEastAsia" w:eastAsiaTheme="majorEastAsia"/>
          <w:b/>
          <w:sz w:val="36"/>
          <w:szCs w:val="36"/>
          <w:highlight w:val="none"/>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76F7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0660DDA8">
            <w:pPr>
              <w:adjustRightInd w:val="0"/>
              <w:snapToGrid w:val="0"/>
              <w:spacing w:line="300" w:lineRule="auto"/>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序号</w:t>
            </w:r>
          </w:p>
        </w:tc>
        <w:tc>
          <w:tcPr>
            <w:tcW w:w="4109" w:type="dxa"/>
            <w:vAlign w:val="center"/>
          </w:tcPr>
          <w:p w14:paraId="0187030E">
            <w:pPr>
              <w:adjustRightInd w:val="0"/>
              <w:snapToGrid w:val="0"/>
              <w:spacing w:line="300" w:lineRule="auto"/>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服务名称</w:t>
            </w:r>
          </w:p>
        </w:tc>
        <w:tc>
          <w:tcPr>
            <w:tcW w:w="2605" w:type="dxa"/>
            <w:vAlign w:val="center"/>
          </w:tcPr>
          <w:p w14:paraId="7629F2AF">
            <w:pPr>
              <w:adjustRightInd w:val="0"/>
              <w:snapToGrid w:val="0"/>
              <w:spacing w:line="300" w:lineRule="auto"/>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服务内容</w:t>
            </w:r>
          </w:p>
        </w:tc>
        <w:tc>
          <w:tcPr>
            <w:tcW w:w="2605" w:type="dxa"/>
            <w:vAlign w:val="center"/>
          </w:tcPr>
          <w:p w14:paraId="6C6FE790">
            <w:pPr>
              <w:adjustRightInd w:val="0"/>
              <w:snapToGrid w:val="0"/>
              <w:spacing w:line="300" w:lineRule="auto"/>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价格（元）</w:t>
            </w:r>
          </w:p>
        </w:tc>
      </w:tr>
      <w:tr w14:paraId="71E3E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2F76EDA">
            <w:pPr>
              <w:widowControl/>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1</w:t>
            </w:r>
          </w:p>
        </w:tc>
        <w:tc>
          <w:tcPr>
            <w:tcW w:w="4109" w:type="dxa"/>
            <w:vAlign w:val="center"/>
          </w:tcPr>
          <w:p w14:paraId="47FDC574">
            <w:pPr>
              <w:widowControl/>
              <w:jc w:val="center"/>
              <w:rPr>
                <w:rFonts w:asciiTheme="majorEastAsia" w:hAnsiTheme="majorEastAsia" w:eastAsiaTheme="majorEastAsia"/>
                <w:b/>
                <w:sz w:val="24"/>
                <w:highlight w:val="none"/>
              </w:rPr>
            </w:pPr>
            <w:r>
              <w:rPr>
                <w:rFonts w:hint="eastAsia" w:asciiTheme="majorEastAsia" w:hAnsiTheme="majorEastAsia" w:eastAsiaTheme="majorEastAsia"/>
                <w:b/>
                <w:sz w:val="24"/>
                <w:highlight w:val="none"/>
              </w:rPr>
              <w:t>三年延续保修合同</w:t>
            </w:r>
          </w:p>
        </w:tc>
        <w:tc>
          <w:tcPr>
            <w:tcW w:w="2605" w:type="dxa"/>
            <w:vAlign w:val="center"/>
          </w:tcPr>
          <w:p w14:paraId="1AFC8D36">
            <w:pPr>
              <w:widowControl/>
              <w:jc w:val="center"/>
              <w:rPr>
                <w:rFonts w:hint="default" w:cs="方正小标宋简体" w:asciiTheme="majorEastAsia" w:hAnsiTheme="majorEastAsia" w:eastAsiaTheme="majorEastAsia"/>
                <w:sz w:val="24"/>
                <w:highlight w:val="none"/>
                <w:lang w:val="en-US" w:eastAsia="zh-CN"/>
              </w:rPr>
            </w:pPr>
            <w:r>
              <w:rPr>
                <w:rFonts w:hint="eastAsia" w:cs="方正小标宋简体" w:asciiTheme="majorEastAsia" w:hAnsiTheme="majorEastAsia" w:eastAsiaTheme="majorEastAsia"/>
                <w:sz w:val="24"/>
                <w:highlight w:val="none"/>
                <w:lang w:val="en-US" w:eastAsia="zh-CN"/>
              </w:rPr>
              <w:t>延长质保</w:t>
            </w:r>
          </w:p>
        </w:tc>
        <w:tc>
          <w:tcPr>
            <w:tcW w:w="2605" w:type="dxa"/>
            <w:vAlign w:val="center"/>
          </w:tcPr>
          <w:p w14:paraId="5A75DE17">
            <w:pPr>
              <w:widowControl/>
              <w:jc w:val="center"/>
              <w:rPr>
                <w:rFonts w:hint="default" w:cs="方正小标宋简体" w:asciiTheme="majorEastAsia" w:hAnsiTheme="majorEastAsia" w:eastAsiaTheme="majorEastAsia"/>
                <w:sz w:val="24"/>
                <w:highlight w:val="none"/>
                <w:lang w:val="en-US" w:eastAsia="zh-CN"/>
              </w:rPr>
            </w:pPr>
          </w:p>
        </w:tc>
      </w:tr>
    </w:tbl>
    <w:p w14:paraId="1C17677F">
      <w:pPr>
        <w:widowControl/>
        <w:rPr>
          <w:rFonts w:cs="方正小标宋简体" w:asciiTheme="majorEastAsia" w:hAnsiTheme="majorEastAsia" w:eastAsiaTheme="majorEastAsia"/>
          <w:sz w:val="36"/>
          <w:szCs w:val="36"/>
          <w:highlight w:val="none"/>
        </w:rPr>
      </w:pPr>
    </w:p>
    <w:p w14:paraId="1062442F">
      <w:pPr>
        <w:rPr>
          <w:rFonts w:cs="方正小标宋简体" w:asciiTheme="majorEastAsia" w:hAnsiTheme="majorEastAsia" w:eastAsiaTheme="majorEastAsia"/>
          <w:sz w:val="10"/>
          <w:szCs w:val="10"/>
          <w:highlight w:val="none"/>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76DA1EC2">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7608C82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YmQ0MWFmODFlMzMwOTRkODY2NTM4YWJkNTg5MzM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611217C"/>
    <w:rsid w:val="07AE3385"/>
    <w:rsid w:val="086923EE"/>
    <w:rsid w:val="08B80F70"/>
    <w:rsid w:val="0DF76096"/>
    <w:rsid w:val="0F8E7447"/>
    <w:rsid w:val="119B6051"/>
    <w:rsid w:val="1221025F"/>
    <w:rsid w:val="12A25084"/>
    <w:rsid w:val="142B2292"/>
    <w:rsid w:val="15FB47D0"/>
    <w:rsid w:val="19A66D0D"/>
    <w:rsid w:val="1A385FE8"/>
    <w:rsid w:val="1C820752"/>
    <w:rsid w:val="1E12700E"/>
    <w:rsid w:val="21971856"/>
    <w:rsid w:val="22551CBB"/>
    <w:rsid w:val="22E10C1D"/>
    <w:rsid w:val="260965FC"/>
    <w:rsid w:val="28F123D9"/>
    <w:rsid w:val="2B252436"/>
    <w:rsid w:val="359B56E2"/>
    <w:rsid w:val="366D6BB6"/>
    <w:rsid w:val="3A570755"/>
    <w:rsid w:val="3EB2662C"/>
    <w:rsid w:val="3F3C5714"/>
    <w:rsid w:val="43197CA2"/>
    <w:rsid w:val="445F60B6"/>
    <w:rsid w:val="4B3E40A5"/>
    <w:rsid w:val="4E280CF3"/>
    <w:rsid w:val="4FAE3669"/>
    <w:rsid w:val="547215A0"/>
    <w:rsid w:val="566D4594"/>
    <w:rsid w:val="58242AE0"/>
    <w:rsid w:val="58AB396B"/>
    <w:rsid w:val="59966902"/>
    <w:rsid w:val="5A577AA5"/>
    <w:rsid w:val="5BDE3A84"/>
    <w:rsid w:val="5C483C8E"/>
    <w:rsid w:val="663B31C1"/>
    <w:rsid w:val="66AC0259"/>
    <w:rsid w:val="683F54E3"/>
    <w:rsid w:val="69D361E5"/>
    <w:rsid w:val="6A0579C1"/>
    <w:rsid w:val="6AFD60D5"/>
    <w:rsid w:val="6CE43485"/>
    <w:rsid w:val="6D3A7274"/>
    <w:rsid w:val="6EB856C8"/>
    <w:rsid w:val="6F633413"/>
    <w:rsid w:val="6F9E571F"/>
    <w:rsid w:val="73374A1C"/>
    <w:rsid w:val="738F7392"/>
    <w:rsid w:val="762C283F"/>
    <w:rsid w:val="767D5D1E"/>
    <w:rsid w:val="76E03ABB"/>
    <w:rsid w:val="78E420D7"/>
    <w:rsid w:val="7A6F030F"/>
    <w:rsid w:val="7A89169D"/>
    <w:rsid w:val="7C5C70BA"/>
    <w:rsid w:val="7D403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5215</Words>
  <Characters>5422</Characters>
  <Lines>33</Lines>
  <Paragraphs>9</Paragraphs>
  <TotalTime>7</TotalTime>
  <ScaleCrop>false</ScaleCrop>
  <LinksUpToDate>false</LinksUpToDate>
  <CharactersWithSpaces>5518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YU</cp:lastModifiedBy>
  <dcterms:modified xsi:type="dcterms:W3CDTF">2025-12-01T09:47:07Z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8872558DE7424D33AF219FDFF004416A_13</vt:lpwstr>
  </property>
</Properties>
</file>