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3"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：多功能激光光电治疗平台（黄极光）</w:t>
      </w:r>
      <w:r>
        <w:rPr>
          <w:rFonts w:hint="eastAsia" w:asciiTheme="majorEastAsia" w:hAnsiTheme="majorEastAsia" w:eastAsiaTheme="majorEastAsia" w:cstheme="majorEastAsia"/>
          <w:sz w:val="32"/>
          <w:lang w:val="en-US" w:eastAsia="zh-CN"/>
        </w:rPr>
        <w:t>等一批设备</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5</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6</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0</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1</w:t>
      </w:r>
    </w:p>
    <w:p w14:paraId="5DD750AD">
      <w:pPr>
        <w:spacing w:line="460" w:lineRule="exact"/>
        <w:ind w:right="-517" w:rightChars="-246"/>
        <w:jc w:val="left"/>
        <w:rPr>
          <w:rFonts w:hint="eastAsia" w:hAnsi="宋体"/>
          <w:sz w:val="32"/>
          <w:szCs w:val="32"/>
        </w:rPr>
      </w:pPr>
      <w:r>
        <w:rPr>
          <w:rFonts w:hint="eastAsia" w:hAnsi="宋体"/>
          <w:sz w:val="32"/>
          <w:szCs w:val="32"/>
        </w:rPr>
        <w:t>（十）投标人不存在围标串标的承诺及自查表</w:t>
      </w:r>
      <w:r>
        <w:rPr>
          <w:sz w:val="32"/>
          <w:szCs w:val="32"/>
        </w:rPr>
        <w:ptab w:relativeTo="margin" w:alignment="right" w:leader="dot"/>
      </w:r>
      <w:r>
        <w:rPr>
          <w:rFonts w:hint="eastAsia"/>
          <w:sz w:val="32"/>
          <w:szCs w:val="32"/>
        </w:rPr>
        <w:t>3</w:t>
      </w:r>
      <w:r>
        <w:rPr>
          <w:rFonts w:hint="eastAsia"/>
          <w:sz w:val="32"/>
          <w:szCs w:val="32"/>
          <w:lang w:val="en-US" w:eastAsia="zh-CN"/>
        </w:rPr>
        <w:t>3</w:t>
      </w:r>
    </w:p>
    <w:p w14:paraId="51465B7D">
      <w:pPr>
        <w:spacing w:line="460" w:lineRule="exact"/>
        <w:ind w:right="-517" w:rightChars="-246"/>
        <w:jc w:val="left"/>
        <w:rPr>
          <w:rFonts w:hint="eastAsia" w:hAnsi="宋体" w:eastAsia="宋体"/>
          <w:sz w:val="32"/>
          <w:szCs w:val="32"/>
          <w:lang w:val="en-US" w:eastAsia="zh-CN"/>
        </w:rPr>
      </w:pPr>
      <w:r>
        <w:rPr>
          <w:rFonts w:hint="eastAsia" w:hAnsi="宋体"/>
          <w:sz w:val="32"/>
          <w:szCs w:val="32"/>
        </w:rPr>
        <w:t>（十</w:t>
      </w:r>
      <w:r>
        <w:rPr>
          <w:rFonts w:hint="eastAsia" w:hAnsi="宋体"/>
          <w:sz w:val="32"/>
          <w:szCs w:val="32"/>
          <w:lang w:val="en-US" w:eastAsia="zh-CN"/>
        </w:rPr>
        <w:t>一</w:t>
      </w:r>
      <w:r>
        <w:rPr>
          <w:rFonts w:hint="eastAsia" w:hAnsi="宋体"/>
          <w:sz w:val="32"/>
          <w:szCs w:val="32"/>
        </w:rPr>
        <w:t>）无直接关联关系承诺函</w:t>
      </w:r>
      <w:r>
        <w:rPr>
          <w:sz w:val="32"/>
          <w:szCs w:val="32"/>
        </w:rPr>
        <w:ptab w:relativeTo="margin" w:alignment="right" w:leader="dot"/>
      </w:r>
      <w:r>
        <w:rPr>
          <w:rFonts w:hint="eastAsia"/>
          <w:sz w:val="32"/>
          <w:szCs w:val="32"/>
        </w:rPr>
        <w:t>3</w:t>
      </w:r>
      <w:r>
        <w:rPr>
          <w:rFonts w:hint="eastAsia"/>
          <w:sz w:val="32"/>
          <w:szCs w:val="32"/>
          <w:lang w:val="en-US" w:eastAsia="zh-CN"/>
        </w:rPr>
        <w:t>4</w:t>
      </w:r>
    </w:p>
    <w:p w14:paraId="524D1E3A">
      <w:pPr>
        <w:spacing w:line="460" w:lineRule="exact"/>
        <w:ind w:right="-517" w:rightChars="-246"/>
        <w:jc w:val="left"/>
        <w:rPr>
          <w:rFonts w:hint="eastAsia" w:hAnsi="宋体" w:eastAsia="宋体"/>
          <w:sz w:val="32"/>
          <w:szCs w:val="32"/>
          <w:lang w:val="en-US" w:eastAsia="zh-CN"/>
        </w:rPr>
      </w:pPr>
      <w:r>
        <w:rPr>
          <w:rFonts w:hint="eastAsia" w:hAnsi="宋体"/>
          <w:sz w:val="32"/>
          <w:szCs w:val="32"/>
        </w:rPr>
        <w:t>（十</w:t>
      </w:r>
      <w:r>
        <w:rPr>
          <w:rFonts w:hint="eastAsia" w:hAnsi="宋体"/>
          <w:sz w:val="32"/>
          <w:szCs w:val="32"/>
          <w:lang w:val="en-US" w:eastAsia="zh-CN"/>
        </w:rPr>
        <w:t>二</w:t>
      </w:r>
      <w:r>
        <w:rPr>
          <w:rFonts w:hint="eastAsia" w:hAnsi="宋体"/>
          <w:sz w:val="32"/>
          <w:szCs w:val="32"/>
        </w:rPr>
        <w:t>）</w:t>
      </w:r>
      <w:r>
        <w:rPr>
          <w:rFonts w:hint="eastAsia" w:hAnsi="宋体"/>
          <w:sz w:val="32"/>
          <w:szCs w:val="32"/>
          <w:lang w:val="en-US" w:eastAsia="zh-CN"/>
        </w:rPr>
        <w:t>供应商基本情况表</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十三</w:t>
      </w:r>
      <w:r>
        <w:rPr>
          <w:rFonts w:hint="eastAsia" w:hAnsi="宋体"/>
          <w:sz w:val="32"/>
          <w:szCs w:val="32"/>
          <w:lang w:eastAsia="zh-CN"/>
        </w:rPr>
        <w:t>）</w:t>
      </w:r>
      <w:r>
        <w:rPr>
          <w:rFonts w:hint="eastAsia" w:hAnsi="宋体"/>
          <w:sz w:val="32"/>
          <w:szCs w:val="32"/>
        </w:rPr>
        <w:t>中小企业声明函</w:t>
      </w:r>
      <w:r>
        <w:rPr>
          <w:sz w:val="32"/>
          <w:szCs w:val="32"/>
        </w:rPr>
        <w:ptab w:relativeTo="margin" w:alignment="right" w:leader="dot"/>
      </w:r>
      <w:r>
        <w:rPr>
          <w:rFonts w:hint="eastAsia"/>
          <w:sz w:val="32"/>
          <w:szCs w:val="32"/>
        </w:rPr>
        <w:t>3</w:t>
      </w:r>
      <w:r>
        <w:rPr>
          <w:rFonts w:hint="eastAsia"/>
          <w:sz w:val="32"/>
          <w:szCs w:val="32"/>
          <w:lang w:val="en-US" w:eastAsia="zh-CN"/>
        </w:rPr>
        <w:t>8</w:t>
      </w:r>
    </w:p>
    <w:p w14:paraId="2EA48E7D">
      <w:pPr>
        <w:spacing w:line="460" w:lineRule="exact"/>
        <w:ind w:right="-517" w:rightChars="-246"/>
        <w:jc w:val="left"/>
        <w:rPr>
          <w:rFonts w:hint="default" w:eastAsia="宋体"/>
          <w:sz w:val="32"/>
          <w:szCs w:val="32"/>
          <w:lang w:val="en-US" w:eastAsia="zh-CN"/>
        </w:rPr>
      </w:pPr>
      <w:r>
        <w:rPr>
          <w:rFonts w:hAnsi="宋体"/>
          <w:sz w:val="32"/>
          <w:szCs w:val="32"/>
        </w:rPr>
        <w:t>（</w:t>
      </w:r>
      <w:r>
        <w:rPr>
          <w:rFonts w:hint="eastAsia" w:hAnsi="宋体"/>
          <w:sz w:val="32"/>
          <w:szCs w:val="32"/>
        </w:rPr>
        <w:t>十</w:t>
      </w:r>
      <w:r>
        <w:rPr>
          <w:rFonts w:hint="eastAsia" w:hAnsi="宋体"/>
          <w:sz w:val="32"/>
          <w:szCs w:val="32"/>
          <w:lang w:val="en-US" w:eastAsia="zh-CN"/>
        </w:rPr>
        <w:t>四</w:t>
      </w:r>
      <w:r>
        <w:rPr>
          <w:rFonts w:hAnsi="宋体"/>
          <w:sz w:val="32"/>
          <w:szCs w:val="32"/>
        </w:rPr>
        <w:t>）有效业绩</w:t>
      </w:r>
      <w:r>
        <w:rPr>
          <w:sz w:val="32"/>
          <w:szCs w:val="32"/>
        </w:rPr>
        <w:ptab w:relativeTo="margin" w:alignment="right" w:leader="dot"/>
      </w:r>
      <w:r>
        <w:rPr>
          <w:rFonts w:hint="eastAsia"/>
          <w:sz w:val="32"/>
          <w:szCs w:val="32"/>
          <w:lang w:val="en-US" w:eastAsia="zh-CN"/>
        </w:rPr>
        <w:t>40</w:t>
      </w:r>
    </w:p>
    <w:p w14:paraId="36CB102E">
      <w:pPr>
        <w:pStyle w:val="11"/>
        <w:spacing w:line="460" w:lineRule="exact"/>
        <w:rPr>
          <w:rFonts w:hint="default" w:hAnsi="宋体" w:eastAsia="宋体"/>
          <w:sz w:val="32"/>
          <w:szCs w:val="32"/>
          <w:lang w:val="en-US" w:eastAsia="zh-CN"/>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）履约承诺函</w:t>
      </w:r>
      <w:r>
        <w:rPr>
          <w:rFonts w:hAnsi="宋体"/>
          <w:sz w:val="32"/>
          <w:szCs w:val="32"/>
        </w:rPr>
        <w:ptab w:relativeTo="margin" w:alignment="right" w:leader="dot"/>
      </w:r>
      <w:r>
        <w:rPr>
          <w:rFonts w:hint="eastAsia" w:hAnsi="宋体"/>
          <w:sz w:val="32"/>
          <w:szCs w:val="32"/>
          <w:lang w:val="en-US" w:eastAsia="zh-CN"/>
        </w:rPr>
        <w:t>41</w:t>
      </w:r>
    </w:p>
    <w:p w14:paraId="05EEB32F">
      <w:pPr>
        <w:spacing w:line="460" w:lineRule="exact"/>
        <w:rPr>
          <w:rFonts w:hint="default" w:hAnsi="宋体" w:eastAsia="宋体"/>
          <w:sz w:val="32"/>
          <w:szCs w:val="32"/>
          <w:lang w:val="en-US" w:eastAsia="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）签约承诺函</w:t>
      </w:r>
      <w:r>
        <w:rPr>
          <w:rFonts w:hAnsi="宋体"/>
          <w:sz w:val="32"/>
          <w:szCs w:val="32"/>
        </w:rPr>
        <w:ptab w:relativeTo="margin" w:alignment="right" w:leader="dot"/>
      </w:r>
      <w:r>
        <w:rPr>
          <w:rFonts w:hint="eastAsia" w:hAnsi="宋体"/>
          <w:sz w:val="32"/>
          <w:szCs w:val="32"/>
          <w:lang w:val="en-US" w:eastAsia="zh-CN"/>
        </w:rPr>
        <w:t>42</w:t>
      </w:r>
    </w:p>
    <w:p w14:paraId="06781A4D">
      <w:pPr>
        <w:pStyle w:val="11"/>
        <w:spacing w:line="460" w:lineRule="exact"/>
        <w:rPr>
          <w:rFonts w:hint="eastAsia" w:eastAsia="宋体"/>
          <w:sz w:val="32"/>
          <w:szCs w:val="32"/>
          <w:lang w:val="en-US" w:eastAsia="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）彩页</w:t>
      </w:r>
      <w:r>
        <w:rPr>
          <w:sz w:val="32"/>
          <w:szCs w:val="32"/>
        </w:rPr>
        <w:ptab w:relativeTo="margin" w:alignment="right" w:leader="dot"/>
      </w:r>
      <w:r>
        <w:rPr>
          <w:rFonts w:hint="eastAsia"/>
          <w:sz w:val="32"/>
          <w:szCs w:val="32"/>
        </w:rPr>
        <w:t>4</w:t>
      </w:r>
      <w:r>
        <w:rPr>
          <w:rFonts w:hint="eastAsia"/>
          <w:sz w:val="32"/>
          <w:szCs w:val="32"/>
          <w:lang w:val="en-US" w:eastAsia="zh-CN"/>
        </w:rPr>
        <w:t>3</w:t>
      </w:r>
    </w:p>
    <w:p w14:paraId="0227C20A">
      <w:pPr>
        <w:pStyle w:val="11"/>
        <w:spacing w:line="460" w:lineRule="exact"/>
        <w:rPr>
          <w:rFonts w:hint="eastAsia" w:hAnsi="宋体" w:eastAsia="宋体"/>
          <w:sz w:val="32"/>
          <w:szCs w:val="32"/>
          <w:lang w:val="en-US" w:eastAsia="zh-CN"/>
        </w:rPr>
      </w:pPr>
      <w:r>
        <w:rPr>
          <w:rFonts w:hint="eastAsia" w:hAnsi="宋体"/>
          <w:sz w:val="32"/>
          <w:szCs w:val="32"/>
        </w:rPr>
        <w:t>（十</w:t>
      </w:r>
      <w:r>
        <w:rPr>
          <w:rFonts w:hint="eastAsia" w:hAnsi="宋体"/>
          <w:sz w:val="32"/>
          <w:szCs w:val="32"/>
          <w:lang w:val="en-US" w:eastAsia="zh-CN"/>
        </w:rPr>
        <w:t>八</w:t>
      </w:r>
      <w:r>
        <w:rPr>
          <w:rFonts w:hint="eastAsia" w:hAnsi="宋体"/>
          <w:sz w:val="32"/>
          <w:szCs w:val="32"/>
        </w:rPr>
        <w:t>）所投</w:t>
      </w:r>
      <w:r>
        <w:rPr>
          <w:rFonts w:hint="eastAsia" w:hAnsi="宋体"/>
          <w:sz w:val="32"/>
          <w:szCs w:val="32"/>
          <w:lang w:val="en-US" w:eastAsia="zh-CN"/>
        </w:rPr>
        <w:t>设备</w:t>
      </w:r>
      <w:r>
        <w:rPr>
          <w:rFonts w:hint="eastAsia" w:hAnsi="宋体"/>
          <w:sz w:val="32"/>
          <w:szCs w:val="32"/>
        </w:rPr>
        <w:t>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4</w:t>
      </w:r>
    </w:p>
    <w:p w14:paraId="6601702D">
      <w:pPr>
        <w:spacing w:line="460" w:lineRule="exact"/>
        <w:rPr>
          <w:rFonts w:hint="eastAsia" w:eastAsia="宋体"/>
          <w:lang w:val="en-US" w:eastAsia="zh-CN"/>
        </w:rPr>
      </w:pPr>
      <w:r>
        <w:rPr>
          <w:rFonts w:hint="eastAsia" w:hAnsi="宋体"/>
          <w:sz w:val="32"/>
          <w:szCs w:val="32"/>
        </w:rPr>
        <w:t>（</w:t>
      </w:r>
      <w:r>
        <w:rPr>
          <w:rFonts w:hint="eastAsia" w:hAnsi="宋体"/>
          <w:sz w:val="32"/>
          <w:szCs w:val="32"/>
          <w:lang w:val="en-US" w:eastAsia="zh-CN"/>
        </w:rPr>
        <w:t>十九</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5</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）多功能激光光电治疗平台（黄极光）</w:t>
      </w:r>
      <w:r>
        <w:rPr>
          <w:rFonts w:hint="eastAsia" w:hAnsi="宋体"/>
          <w:color w:val="000000"/>
          <w:kern w:val="0"/>
          <w:sz w:val="24"/>
          <w:szCs w:val="22"/>
          <w:lang w:val="en-US" w:eastAsia="zh-CN"/>
        </w:rPr>
        <w:t>等一批设备</w:t>
      </w:r>
      <w:r>
        <w:rPr>
          <w:rFonts w:hint="eastAsia" w:hAnsi="宋体"/>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eastAsia" w:ascii="Times New Roman" w:hAnsi="宋体"/>
                <w:b/>
                <w:bCs/>
                <w:color w:val="000000"/>
                <w:kern w:val="0"/>
                <w:sz w:val="24"/>
                <w:lang w:eastAsia="zh-CN"/>
              </w:rPr>
              <w:t>多功能激光光电治疗平台（黄极光）</w:t>
            </w:r>
            <w:r>
              <w:rPr>
                <w:rFonts w:hint="default" w:ascii="Times New Roman" w:hAnsi="宋体"/>
                <w:b/>
                <w:bCs/>
                <w:color w:val="000000"/>
                <w:kern w:val="0"/>
                <w:sz w:val="24"/>
                <w:lang w:val="en-US" w:eastAsia="zh-CN"/>
              </w:rPr>
              <w:t>等一批设备</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3DD9C6C">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eastAsia" w:ascii="Times New Roman" w:hAnsi="宋体"/>
                <w:color w:val="000000"/>
                <w:kern w:val="0"/>
                <w:sz w:val="24"/>
                <w:highlight w:val="yellow"/>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68"/>
              <w:gridCol w:w="1275"/>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0"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3"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0"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061</w:t>
                  </w:r>
                </w:p>
              </w:tc>
              <w:tc>
                <w:tcPr>
                  <w:tcW w:w="768" w:type="pct"/>
                  <w:vAlign w:val="center"/>
                </w:tcPr>
                <w:p w14:paraId="73CF1B33">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eastAsia="zh-CN"/>
                    </w:rPr>
                    <w:t>多功能激光光电治疗平台（黄极光）</w:t>
                  </w:r>
                </w:p>
              </w:tc>
              <w:tc>
                <w:tcPr>
                  <w:tcW w:w="474" w:type="pct"/>
                  <w:vAlign w:val="center"/>
                </w:tcPr>
                <w:p w14:paraId="15CB0B2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vAlign w:val="center"/>
                </w:tcPr>
                <w:p w14:paraId="6FD15FB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90" w:type="dxa"/>
                  <w:vAlign w:val="center"/>
                </w:tcPr>
                <w:p w14:paraId="73A0B74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vAlign w:val="center"/>
                </w:tcPr>
                <w:p w14:paraId="6759E7FC">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b w:val="0"/>
                      <w:bCs/>
                      <w:sz w:val="24"/>
                      <w:szCs w:val="21"/>
                      <w:lang w:val="en-US" w:eastAsia="zh-CN"/>
                    </w:rPr>
                    <w:t>16</w:t>
                  </w:r>
                </w:p>
              </w:tc>
              <w:tc>
                <w:tcPr>
                  <w:tcW w:w="960" w:type="dxa"/>
                  <w:vAlign w:val="center"/>
                </w:tcPr>
                <w:p w14:paraId="20B095D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b w:val="0"/>
                      <w:bCs/>
                      <w:sz w:val="24"/>
                      <w:szCs w:val="21"/>
                      <w:lang w:val="en-US" w:eastAsia="zh-CN"/>
                    </w:rPr>
                    <w:t>16</w:t>
                  </w:r>
                </w:p>
              </w:tc>
              <w:tc>
                <w:tcPr>
                  <w:tcW w:w="537" w:type="pct"/>
                  <w:vAlign w:val="center"/>
                </w:tcPr>
                <w:p w14:paraId="03011DE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0"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062</w:t>
                  </w:r>
                </w:p>
              </w:tc>
              <w:tc>
                <w:tcPr>
                  <w:tcW w:w="1650" w:type="dxa"/>
                  <w:shd w:val="clear" w:color="auto" w:fill="auto"/>
                  <w:vAlign w:val="center"/>
                </w:tcPr>
                <w:p w14:paraId="4C9E888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eastAsia="zh-CN"/>
                    </w:rPr>
                    <w:t>光子治疗仪（红蓝光）</w:t>
                  </w:r>
                </w:p>
              </w:tc>
              <w:tc>
                <w:tcPr>
                  <w:tcW w:w="1020" w:type="dxa"/>
                  <w:shd w:val="clear" w:color="auto" w:fill="auto"/>
                  <w:vAlign w:val="center"/>
                </w:tcPr>
                <w:p w14:paraId="0BE9C214">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shd w:val="clear" w:color="auto" w:fill="auto"/>
                  <w:vAlign w:val="center"/>
                </w:tcPr>
                <w:p w14:paraId="52151EC3">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690" w:type="dxa"/>
                  <w:shd w:val="clear" w:color="auto" w:fill="auto"/>
                  <w:vAlign w:val="center"/>
                </w:tcPr>
                <w:p w14:paraId="7897506E">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shd w:val="clear" w:color="auto" w:fill="auto"/>
                  <w:vAlign w:val="center"/>
                </w:tcPr>
                <w:p w14:paraId="68F3EF88">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10</w:t>
                  </w:r>
                </w:p>
              </w:tc>
              <w:tc>
                <w:tcPr>
                  <w:tcW w:w="960" w:type="dxa"/>
                  <w:shd w:val="clear" w:color="auto" w:fill="auto"/>
                  <w:vAlign w:val="center"/>
                </w:tcPr>
                <w:p w14:paraId="2616425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10</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1878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6580E9D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0" w:type="pct"/>
                  <w:vAlign w:val="center"/>
                </w:tcPr>
                <w:p w14:paraId="4592F3B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76E8835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063</w:t>
                  </w:r>
                </w:p>
              </w:tc>
              <w:tc>
                <w:tcPr>
                  <w:tcW w:w="1650" w:type="dxa"/>
                  <w:shd w:val="clear" w:color="auto" w:fill="auto"/>
                  <w:vAlign w:val="center"/>
                </w:tcPr>
                <w:p w14:paraId="75312FC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半导体激光治疗仪</w:t>
                  </w:r>
                  <w:r>
                    <w:rPr>
                      <w:rFonts w:hint="eastAsia" w:asciiTheme="majorEastAsia" w:hAnsiTheme="majorEastAsia" w:eastAsiaTheme="majorEastAsia"/>
                      <w:sz w:val="24"/>
                      <w:szCs w:val="21"/>
                      <w:lang w:val="en-US" w:eastAsia="zh-CN"/>
                    </w:rPr>
                    <w:t>(脱毛）</w:t>
                  </w:r>
                </w:p>
              </w:tc>
              <w:tc>
                <w:tcPr>
                  <w:tcW w:w="1020" w:type="dxa"/>
                  <w:shd w:val="clear" w:color="auto" w:fill="auto"/>
                  <w:vAlign w:val="center"/>
                </w:tcPr>
                <w:p w14:paraId="7B5812E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shd w:val="clear" w:color="auto" w:fill="auto"/>
                  <w:vAlign w:val="center"/>
                </w:tcPr>
                <w:p w14:paraId="47B9BA7E">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90" w:type="dxa"/>
                  <w:shd w:val="clear" w:color="auto" w:fill="auto"/>
                  <w:vAlign w:val="center"/>
                </w:tcPr>
                <w:p w14:paraId="5E987119">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shd w:val="clear" w:color="auto" w:fill="auto"/>
                  <w:vAlign w:val="center"/>
                </w:tcPr>
                <w:p w14:paraId="5ACD022F">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18.5</w:t>
                  </w:r>
                </w:p>
              </w:tc>
              <w:tc>
                <w:tcPr>
                  <w:tcW w:w="960" w:type="dxa"/>
                  <w:shd w:val="clear" w:color="auto" w:fill="auto"/>
                  <w:vAlign w:val="center"/>
                </w:tcPr>
                <w:p w14:paraId="5A7F4F09">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18.5</w:t>
                  </w:r>
                </w:p>
              </w:tc>
              <w:tc>
                <w:tcPr>
                  <w:tcW w:w="537" w:type="pct"/>
                  <w:shd w:val="clear" w:color="auto" w:fill="auto"/>
                  <w:vAlign w:val="center"/>
                </w:tcPr>
                <w:p w14:paraId="34A90EF8">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DECFE7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7AB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5BE8F47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450" w:type="pct"/>
                  <w:vAlign w:val="center"/>
                </w:tcPr>
                <w:p w14:paraId="2782C7F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657A965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064</w:t>
                  </w:r>
                </w:p>
              </w:tc>
              <w:tc>
                <w:tcPr>
                  <w:tcW w:w="1650" w:type="dxa"/>
                  <w:shd w:val="clear" w:color="auto" w:fill="auto"/>
                  <w:vAlign w:val="center"/>
                </w:tcPr>
                <w:p w14:paraId="4AB91B56">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光子治疗仪(红光)</w:t>
                  </w:r>
                </w:p>
              </w:tc>
              <w:tc>
                <w:tcPr>
                  <w:tcW w:w="1020" w:type="dxa"/>
                  <w:shd w:val="clear" w:color="auto" w:fill="auto"/>
                  <w:vAlign w:val="center"/>
                </w:tcPr>
                <w:p w14:paraId="3B0D304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国产</w:t>
                  </w:r>
                </w:p>
              </w:tc>
              <w:tc>
                <w:tcPr>
                  <w:tcW w:w="450" w:type="dxa"/>
                  <w:shd w:val="clear" w:color="auto" w:fill="auto"/>
                  <w:vAlign w:val="center"/>
                </w:tcPr>
                <w:p w14:paraId="3A8FCC19">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1</w:t>
                  </w:r>
                </w:p>
              </w:tc>
              <w:tc>
                <w:tcPr>
                  <w:tcW w:w="690" w:type="dxa"/>
                  <w:shd w:val="clear" w:color="auto" w:fill="auto"/>
                  <w:vAlign w:val="center"/>
                </w:tcPr>
                <w:p w14:paraId="0091310F">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台</w:t>
                  </w:r>
                </w:p>
              </w:tc>
              <w:tc>
                <w:tcPr>
                  <w:tcW w:w="855" w:type="dxa"/>
                  <w:shd w:val="clear" w:color="auto" w:fill="auto"/>
                  <w:vAlign w:val="center"/>
                </w:tcPr>
                <w:p w14:paraId="07CC27AD">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3.9</w:t>
                  </w:r>
                </w:p>
              </w:tc>
              <w:tc>
                <w:tcPr>
                  <w:tcW w:w="960" w:type="dxa"/>
                  <w:shd w:val="clear" w:color="auto" w:fill="auto"/>
                  <w:vAlign w:val="center"/>
                </w:tcPr>
                <w:p w14:paraId="7548801A">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3.9</w:t>
                  </w:r>
                </w:p>
              </w:tc>
              <w:tc>
                <w:tcPr>
                  <w:tcW w:w="537" w:type="pct"/>
                  <w:shd w:val="clear" w:color="auto" w:fill="auto"/>
                  <w:vAlign w:val="center"/>
                </w:tcPr>
                <w:p w14:paraId="324935F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D0A014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bl>
          <w:p w14:paraId="6256E044">
            <w:pPr>
              <w:keepNext w:val="0"/>
              <w:keepLines w:val="0"/>
              <w:widowControl/>
              <w:suppressLineNumbers w:val="0"/>
              <w:adjustRightInd w:val="0"/>
              <w:snapToGrid w:val="0"/>
              <w:spacing w:before="0" w:beforeAutospacing="0" w:after="0" w:afterAutospacing="0" w:line="360" w:lineRule="auto"/>
              <w:ind w:left="0" w:right="0" w:firstLine="720" w:firstLineChars="300"/>
              <w:rPr>
                <w:rFonts w:hint="default"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5.报名时间：2025年12月25日至12月29日下午17:00截止。</w:t>
            </w:r>
          </w:p>
          <w:p w14:paraId="781851B0">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6.报名方式：登录“中大八院招采系统”（http://zc.sysu8h.com.cn:6888/），在本项目采购公告页面下载采购文件及相关附件，无需现场领取（资格审查资料属于采购档案的一部分）。</w:t>
            </w:r>
          </w:p>
          <w:p w14:paraId="3ADD94D9">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只有通过资格审核的投标人方可在系统制作投标文件及进行最终报价，逾期提交报名资料的系统将自动拒收。系统提交资料后，投标文件递交前，请留意电话或邮箱，如材料有问题，系统将发送短信提示，及时登录系统进行修改【必须在开标时间前完成报名资料修订，否则无法进入投标文件编制及最终报价阶段，因修改报名资料不及时导致的无法投标，后果自行负责】。</w:t>
            </w:r>
          </w:p>
          <w:p w14:paraId="20E435F7">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（1）报名表（加盖公章）含PDF和文档版；</w:t>
            </w:r>
          </w:p>
          <w:p w14:paraId="6C94BD2C">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（2）医疗器械注册证/（第一类/二类）医疗器械备案信息表（如需）（有附页的，必须提供完整附页）</w:t>
            </w:r>
          </w:p>
          <w:p w14:paraId="195910F7">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（3）报名供应商营业执照</w:t>
            </w:r>
          </w:p>
          <w:p w14:paraId="5AE5C412">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（4）如报名供应商为厂家，需提供医疗器械生产许可证（若不在厂家住所或者生产地址所在地销售医疗器械的还需提供医疗器械经营许可证/（第一类/二类）医疗器械经营备案凭证）</w:t>
            </w:r>
          </w:p>
          <w:p w14:paraId="01558A7D">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（5）如报名供应商为经销商，需提供医疗器械经营许可证/（第一类/二类）医疗器械经营备案凭证；</w:t>
            </w:r>
          </w:p>
          <w:p w14:paraId="498B6423">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（6）法人授权委托书，报名人及议价被授权人身份证。</w:t>
            </w:r>
          </w:p>
          <w:p w14:paraId="51CC1064">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5E161DA8">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（8）《中小(微)企业声明函》 (专门面向中小(微) 企业采购的项目需提供，格式见采购文件模板)。</w:t>
            </w:r>
          </w:p>
          <w:p w14:paraId="34C9C79B">
            <w:pPr>
              <w:keepNext w:val="0"/>
              <w:keepLines w:val="0"/>
              <w:widowControl/>
              <w:suppressLineNumbers w:val="0"/>
              <w:adjustRightInd w:val="0"/>
              <w:snapToGrid w:val="0"/>
              <w:spacing w:before="0" w:beforeAutospacing="0" w:after="0" w:afterAutospacing="0" w:line="360" w:lineRule="auto"/>
              <w:ind w:left="0" w:right="0" w:firstLine="720" w:firstLineChars="300"/>
              <w:rPr>
                <w:rFonts w:hint="default"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9）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37D40726">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7.领取采购文件后，因任何原因无法应标，请书面告知。若未告知，视为能够如期应标。如果出现未书面告知又没有如期应标的情况，我院将视情况，将违规公司列入不诚信名单。</w:t>
            </w:r>
          </w:p>
          <w:p w14:paraId="4166FB76">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8.获取采购文件：在本项目采购公告页面下载采购文件及相关附件，无需现场领取。</w:t>
            </w:r>
          </w:p>
          <w:p w14:paraId="22A66F85">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开标：报名通过后系统提交正式投标文件及最终报价，202</w:t>
            </w:r>
            <w:r>
              <w:rPr>
                <w:rFonts w:hint="eastAsia" w:ascii="Times New Roman" w:hAnsi="Times New Roman"/>
                <w:color w:val="000000"/>
                <w:kern w:val="0"/>
                <w:sz w:val="24"/>
                <w:lang w:val="en-US" w:eastAsia="zh-CN"/>
              </w:rPr>
              <w:t>6</w:t>
            </w:r>
            <w:r>
              <w:rPr>
                <w:rFonts w:hint="default" w:ascii="Times New Roman" w:hAnsi="Times New Roman"/>
                <w:color w:val="000000"/>
                <w:kern w:val="0"/>
                <w:sz w:val="24"/>
                <w:lang w:val="en-US"/>
              </w:rPr>
              <w:t>年1月</w:t>
            </w:r>
            <w:r>
              <w:rPr>
                <w:rFonts w:hint="eastAsia" w:ascii="Times New Roman" w:hAnsi="Times New Roman"/>
                <w:color w:val="000000"/>
                <w:kern w:val="0"/>
                <w:sz w:val="24"/>
                <w:lang w:val="en-US" w:eastAsia="zh-CN"/>
              </w:rPr>
              <w:t>7</w:t>
            </w:r>
            <w:r>
              <w:rPr>
                <w:rFonts w:hint="default" w:ascii="Times New Roman" w:hAnsi="Times New Roman"/>
                <w:color w:val="000000"/>
                <w:kern w:val="0"/>
                <w:sz w:val="24"/>
                <w:lang w:val="en-US"/>
              </w:rPr>
              <w:t>日</w:t>
            </w:r>
            <w:r>
              <w:rPr>
                <w:rFonts w:hint="eastAsia" w:ascii="Times New Roman" w:hAnsi="Times New Roman"/>
                <w:color w:val="000000"/>
                <w:kern w:val="0"/>
                <w:sz w:val="24"/>
                <w:lang w:val="en-US" w:eastAsia="zh-CN"/>
              </w:rPr>
              <w:t>上午8:30</w:t>
            </w:r>
            <w:r>
              <w:rPr>
                <w:rFonts w:hint="default" w:ascii="Times New Roman" w:hAnsi="Times New Roman"/>
                <w:color w:val="000000"/>
                <w:kern w:val="0"/>
                <w:sz w:val="24"/>
                <w:lang w:val="en-US"/>
              </w:rPr>
              <w:t>系统将解锁，并自动进行评审，无需到现场二次报价。 </w:t>
            </w:r>
          </w:p>
          <w:p w14:paraId="6A36DBD1">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9.有关本次采购事宜，可按如下联系方式进行咨询：</w:t>
            </w:r>
            <w:bookmarkStart w:id="23" w:name="_GoBack"/>
            <w:bookmarkEnd w:id="23"/>
          </w:p>
          <w:p w14:paraId="634A25B2">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color w:val="000000"/>
                <w:kern w:val="0"/>
                <w:sz w:val="24"/>
                <w:lang w:val="en-US"/>
              </w:rPr>
            </w:pPr>
            <w:r>
              <w:rPr>
                <w:rFonts w:hint="default" w:ascii="Times New Roman" w:hAnsi="Times New Roman"/>
                <w:color w:val="000000"/>
                <w:kern w:val="0"/>
                <w:sz w:val="24"/>
                <w:lang w:val="en-US"/>
              </w:rPr>
              <w:t>(1)联系单位：中山大学附属第八医院（深圳福田）招标采购管理办公室</w:t>
            </w:r>
          </w:p>
          <w:p w14:paraId="5868F73B">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eastAsia="宋体"/>
                <w:color w:val="000000"/>
                <w:kern w:val="0"/>
                <w:sz w:val="24"/>
                <w:lang w:val="en-US" w:eastAsia="zh-CN"/>
              </w:rPr>
            </w:pPr>
            <w:r>
              <w:rPr>
                <w:rFonts w:hint="default" w:ascii="Times New Roman" w:hAnsi="Times New Roman"/>
                <w:color w:val="000000"/>
                <w:kern w:val="0"/>
                <w:sz w:val="24"/>
                <w:lang w:val="en-US"/>
              </w:rPr>
              <w:t>(2)联系地址：深圳市福田区福华路福星北小区92号中山大学附属第八医院(深圳福田)行政楼3</w:t>
            </w:r>
            <w:r>
              <w:rPr>
                <w:rFonts w:hint="eastAsia" w:ascii="Times New Roman" w:hAnsi="Times New Roman"/>
                <w:color w:val="000000"/>
                <w:kern w:val="0"/>
                <w:sz w:val="24"/>
                <w:lang w:val="en-US" w:eastAsia="zh-CN"/>
              </w:rPr>
              <w:t>14</w:t>
            </w:r>
          </w:p>
          <w:p w14:paraId="56BBA57A">
            <w:pPr>
              <w:pStyle w:val="42"/>
              <w:keepNext w:val="0"/>
              <w:keepLines w:val="0"/>
              <w:widowControl/>
              <w:numPr>
                <w:ilvl w:val="0"/>
                <w:numId w:val="0"/>
              </w:numPr>
              <w:suppressLineNumbers w:val="0"/>
              <w:adjustRightInd w:val="0"/>
              <w:snapToGrid w:val="0"/>
              <w:spacing w:before="0" w:beforeAutospacing="0" w:after="0" w:afterAutospacing="0" w:line="520" w:lineRule="atLeast"/>
              <w:ind w:left="1260" w:leftChars="0" w:right="0" w:rightChars="0"/>
              <w:rPr>
                <w:rFonts w:hint="default" w:ascii="Times New Roman" w:hAnsi="Times New Roman" w:eastAsia="宋体"/>
                <w:color w:val="000000"/>
                <w:kern w:val="0"/>
                <w:sz w:val="24"/>
                <w:lang w:val="en-US" w:eastAsia="zh-CN"/>
              </w:rPr>
            </w:pPr>
            <w:r>
              <w:rPr>
                <w:rFonts w:hint="default" w:ascii="Times New Roman" w:hAnsi="Times New Roman"/>
                <w:color w:val="000000"/>
                <w:kern w:val="0"/>
                <w:sz w:val="24"/>
                <w:lang w:val="en-US"/>
              </w:rPr>
              <w:t>(3)联系人及联系电话：</w:t>
            </w:r>
            <w:r>
              <w:rPr>
                <w:rFonts w:hint="eastAsia" w:ascii="Times New Roman" w:hAnsi="Times New Roman"/>
                <w:color w:val="000000"/>
                <w:kern w:val="0"/>
                <w:sz w:val="24"/>
                <w:lang w:val="en-US" w:eastAsia="zh-CN"/>
              </w:rPr>
              <w:t>刘久桦</w:t>
            </w:r>
            <w:r>
              <w:rPr>
                <w:rFonts w:hint="default" w:ascii="Times New Roman" w:hAnsi="Times New Roman"/>
                <w:color w:val="000000"/>
                <w:kern w:val="0"/>
                <w:sz w:val="24"/>
                <w:lang w:val="en-US"/>
              </w:rPr>
              <w:t>0755-</w:t>
            </w:r>
            <w:r>
              <w:rPr>
                <w:rFonts w:hint="eastAsia" w:ascii="Times New Roman" w:hAnsi="Times New Roman"/>
                <w:color w:val="000000"/>
                <w:kern w:val="0"/>
                <w:sz w:val="24"/>
                <w:lang w:val="en-US" w:eastAsia="zh-CN"/>
              </w:rPr>
              <w:t>82711569</w:t>
            </w:r>
          </w:p>
          <w:p w14:paraId="5AFAABBA">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ightChars="0"/>
              <w:rPr>
                <w:rFonts w:hint="default" w:ascii="Times New Roman" w:hAnsi="Times New Roman"/>
                <w:color w:val="000000"/>
                <w:kern w:val="0"/>
                <w:sz w:val="24"/>
                <w:lang w:val="en-US"/>
              </w:rPr>
            </w:pPr>
          </w:p>
          <w:p w14:paraId="68138444">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56C01B4E">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15A295DC">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w:t>
            </w:r>
          </w:p>
          <w:p w14:paraId="1E79D9EA">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4"/>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5"/>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5"/>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5"/>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5"/>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5"/>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5"/>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5"/>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5"/>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5"/>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5"/>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（一）多功能激光光电治疗平台（黄极光）</w:t>
      </w:r>
    </w:p>
    <w:p w14:paraId="750BBCD5">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845"/>
        <w:gridCol w:w="850"/>
        <w:gridCol w:w="567"/>
        <w:gridCol w:w="567"/>
        <w:gridCol w:w="1089"/>
        <w:gridCol w:w="1085"/>
        <w:gridCol w:w="1228"/>
        <w:gridCol w:w="1533"/>
      </w:tblGrid>
      <w:tr w14:paraId="702B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3E1A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vAlign w:val="center"/>
          </w:tcPr>
          <w:p w14:paraId="0B741BE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7CF52C3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43D62E2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1E954D8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89" w:type="dxa"/>
            <w:vAlign w:val="center"/>
          </w:tcPr>
          <w:p w14:paraId="74F1C75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85" w:type="dxa"/>
            <w:vAlign w:val="center"/>
          </w:tcPr>
          <w:p w14:paraId="2979233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28" w:type="dxa"/>
            <w:vAlign w:val="center"/>
          </w:tcPr>
          <w:p w14:paraId="6A6DE19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33" w:type="dxa"/>
            <w:vAlign w:val="center"/>
          </w:tcPr>
          <w:p w14:paraId="70F6CA3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是否属于消耗品（质保期内消耗后需购置，不保修更换）</w:t>
            </w:r>
          </w:p>
        </w:tc>
      </w:tr>
      <w:tr w14:paraId="1820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797BE168">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2845" w:type="dxa"/>
            <w:shd w:val="clear" w:color="auto" w:fill="auto"/>
            <w:vAlign w:val="center"/>
          </w:tcPr>
          <w:p w14:paraId="2BEB8A08">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多功能激光光电治疗平台（黄极光）</w:t>
            </w:r>
          </w:p>
        </w:tc>
        <w:tc>
          <w:tcPr>
            <w:tcW w:w="850" w:type="dxa"/>
            <w:shd w:val="clear" w:color="auto" w:fill="auto"/>
            <w:vAlign w:val="center"/>
          </w:tcPr>
          <w:p w14:paraId="4639F80B">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国产</w:t>
            </w:r>
          </w:p>
        </w:tc>
        <w:tc>
          <w:tcPr>
            <w:tcW w:w="567" w:type="dxa"/>
            <w:shd w:val="clear" w:color="auto" w:fill="auto"/>
            <w:vAlign w:val="center"/>
          </w:tcPr>
          <w:p w14:paraId="4FD3E8D5">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567" w:type="dxa"/>
            <w:shd w:val="clear" w:color="auto" w:fill="auto"/>
            <w:vAlign w:val="center"/>
          </w:tcPr>
          <w:p w14:paraId="0CB2A7E0">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台</w:t>
            </w:r>
          </w:p>
        </w:tc>
        <w:tc>
          <w:tcPr>
            <w:tcW w:w="1089" w:type="dxa"/>
            <w:shd w:val="clear" w:color="auto" w:fill="auto"/>
            <w:vAlign w:val="center"/>
          </w:tcPr>
          <w:p w14:paraId="2BC9E037">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16</w:t>
            </w:r>
          </w:p>
        </w:tc>
        <w:tc>
          <w:tcPr>
            <w:tcW w:w="1085" w:type="dxa"/>
            <w:shd w:val="clear" w:color="auto" w:fill="auto"/>
            <w:vAlign w:val="center"/>
          </w:tcPr>
          <w:p w14:paraId="2234EF4E">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16</w:t>
            </w:r>
          </w:p>
        </w:tc>
        <w:tc>
          <w:tcPr>
            <w:tcW w:w="1228" w:type="dxa"/>
            <w:vAlign w:val="center"/>
          </w:tcPr>
          <w:p w14:paraId="727DDE60">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b w:val="0"/>
                <w:bCs/>
                <w:sz w:val="21"/>
                <w:szCs w:val="21"/>
                <w:lang w:val="en-US" w:eastAsia="zh-CN"/>
              </w:rPr>
              <w:t>是</w:t>
            </w:r>
          </w:p>
        </w:tc>
        <w:tc>
          <w:tcPr>
            <w:tcW w:w="1533" w:type="dxa"/>
            <w:vAlign w:val="center"/>
          </w:tcPr>
          <w:p w14:paraId="691C5033">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r w14:paraId="564D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78014C21">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2845" w:type="dxa"/>
            <w:vAlign w:val="center"/>
          </w:tcPr>
          <w:p w14:paraId="3DBA6CFF">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主机                 </w:t>
            </w:r>
          </w:p>
        </w:tc>
        <w:tc>
          <w:tcPr>
            <w:tcW w:w="850" w:type="dxa"/>
            <w:vAlign w:val="center"/>
          </w:tcPr>
          <w:p w14:paraId="52CFF3B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2FE05F28">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567" w:type="dxa"/>
            <w:vAlign w:val="center"/>
          </w:tcPr>
          <w:p w14:paraId="246E2D8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台</w:t>
            </w:r>
          </w:p>
        </w:tc>
        <w:tc>
          <w:tcPr>
            <w:tcW w:w="1089" w:type="dxa"/>
            <w:vAlign w:val="top"/>
          </w:tcPr>
          <w:p w14:paraId="4B193F49">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66388658">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32DE002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4443A4F8">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r w14:paraId="2BC7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4EC1D2B">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2845" w:type="dxa"/>
            <w:vAlign w:val="center"/>
          </w:tcPr>
          <w:p w14:paraId="36B0240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治疗模块            </w:t>
            </w:r>
          </w:p>
        </w:tc>
        <w:tc>
          <w:tcPr>
            <w:tcW w:w="850" w:type="dxa"/>
            <w:vAlign w:val="center"/>
          </w:tcPr>
          <w:p w14:paraId="35C7C836">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1A64EC1F">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567" w:type="dxa"/>
            <w:vAlign w:val="center"/>
          </w:tcPr>
          <w:p w14:paraId="6C802850">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台</w:t>
            </w:r>
          </w:p>
        </w:tc>
        <w:tc>
          <w:tcPr>
            <w:tcW w:w="1089" w:type="dxa"/>
            <w:vAlign w:val="top"/>
          </w:tcPr>
          <w:p w14:paraId="09BA467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218BC7A4">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3C77F301">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3B595D7A">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r w14:paraId="3563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5A2C9A2">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2845" w:type="dxa"/>
            <w:vAlign w:val="center"/>
          </w:tcPr>
          <w:p w14:paraId="3B04892D">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电源线</w:t>
            </w:r>
          </w:p>
        </w:tc>
        <w:tc>
          <w:tcPr>
            <w:tcW w:w="850" w:type="dxa"/>
            <w:vAlign w:val="center"/>
          </w:tcPr>
          <w:p w14:paraId="24B5E6C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1271EC8E">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567" w:type="dxa"/>
            <w:vAlign w:val="center"/>
          </w:tcPr>
          <w:p w14:paraId="7F3B0DF0">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个</w:t>
            </w:r>
          </w:p>
        </w:tc>
        <w:tc>
          <w:tcPr>
            <w:tcW w:w="1089" w:type="dxa"/>
            <w:vAlign w:val="top"/>
          </w:tcPr>
          <w:p w14:paraId="37BFBA04">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1016BA56">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567D979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30C27542">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r w14:paraId="64B8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65363B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4</w:t>
            </w:r>
          </w:p>
        </w:tc>
        <w:tc>
          <w:tcPr>
            <w:tcW w:w="2845" w:type="dxa"/>
            <w:vAlign w:val="center"/>
          </w:tcPr>
          <w:p w14:paraId="5240A949">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眼镜</w:t>
            </w:r>
          </w:p>
        </w:tc>
        <w:tc>
          <w:tcPr>
            <w:tcW w:w="850" w:type="dxa"/>
            <w:vAlign w:val="center"/>
          </w:tcPr>
          <w:p w14:paraId="0D2C8922">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5E0A8724">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567" w:type="dxa"/>
            <w:vAlign w:val="center"/>
          </w:tcPr>
          <w:p w14:paraId="58148AC9">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副</w:t>
            </w:r>
          </w:p>
        </w:tc>
        <w:tc>
          <w:tcPr>
            <w:tcW w:w="1089" w:type="dxa"/>
            <w:vAlign w:val="top"/>
          </w:tcPr>
          <w:p w14:paraId="7A8BD05D">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63DAF68E">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5AB82A11">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1DCCDC7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bl>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3"/>
        <w:gridCol w:w="946"/>
      </w:tblGrid>
      <w:tr w14:paraId="1763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8773" w:type="dxa"/>
            <w:vAlign w:val="center"/>
          </w:tcPr>
          <w:p w14:paraId="05A127C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46" w:type="dxa"/>
            <w:vAlign w:val="center"/>
          </w:tcPr>
          <w:p w14:paraId="213A58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A2B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43556C7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光疗模块Ⅰ</w:t>
            </w:r>
            <w:r>
              <w:rPr>
                <w:rFonts w:hint="eastAsia" w:ascii="宋体" w:hAnsi="宋体" w:eastAsia="宋体" w:cs="宋体"/>
                <w:sz w:val="21"/>
                <w:szCs w:val="21"/>
              </w:rPr>
              <w:t>波长：5</w:t>
            </w:r>
            <w:r>
              <w:rPr>
                <w:rFonts w:hint="eastAsia" w:ascii="宋体" w:hAnsi="宋体" w:eastAsia="宋体" w:cs="宋体"/>
                <w:sz w:val="21"/>
                <w:szCs w:val="21"/>
                <w:lang w:val="en-US" w:eastAsia="zh-CN"/>
              </w:rPr>
              <w:t>8</w:t>
            </w:r>
            <w:r>
              <w:rPr>
                <w:rFonts w:hint="eastAsia" w:ascii="宋体" w:hAnsi="宋体" w:eastAsia="宋体" w:cs="宋体"/>
                <w:sz w:val="21"/>
                <w:szCs w:val="21"/>
              </w:rPr>
              <w:t>0nm</w:t>
            </w:r>
            <w:r>
              <w:rPr>
                <w:rFonts w:hint="eastAsia" w:ascii="宋体" w:hAnsi="宋体" w:eastAsia="宋体" w:cs="宋体"/>
                <w:sz w:val="21"/>
                <w:szCs w:val="21"/>
                <w:lang w:val="en-US" w:eastAsia="zh-CN"/>
              </w:rPr>
              <w:t>-600</w:t>
            </w:r>
            <w:r>
              <w:rPr>
                <w:rFonts w:hint="eastAsia" w:ascii="宋体" w:hAnsi="宋体" w:eastAsia="宋体" w:cs="宋体"/>
                <w:sz w:val="21"/>
                <w:szCs w:val="21"/>
              </w:rPr>
              <w:t>nm</w:t>
            </w:r>
          </w:p>
        </w:tc>
        <w:tc>
          <w:tcPr>
            <w:tcW w:w="946" w:type="dxa"/>
          </w:tcPr>
          <w:p w14:paraId="0AC35B5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334E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7A2FFED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2、光疗模块Ⅰ</w:t>
            </w:r>
            <w:r>
              <w:rPr>
                <w:rFonts w:hint="eastAsia" w:ascii="宋体" w:hAnsi="宋体" w:eastAsia="宋体" w:cs="宋体"/>
                <w:sz w:val="21"/>
                <w:szCs w:val="21"/>
              </w:rPr>
              <w:t>光源组成：≥</w:t>
            </w:r>
            <w:r>
              <w:rPr>
                <w:rFonts w:hint="eastAsia" w:ascii="宋体" w:hAnsi="宋体" w:eastAsia="宋体" w:cs="宋体"/>
                <w:sz w:val="21"/>
                <w:szCs w:val="21"/>
                <w:lang w:val="en-US" w:eastAsia="zh-CN"/>
              </w:rPr>
              <w:t>3</w:t>
            </w:r>
            <w:r>
              <w:rPr>
                <w:rFonts w:hint="eastAsia" w:ascii="宋体" w:hAnsi="宋体" w:eastAsia="宋体" w:cs="宋体"/>
                <w:sz w:val="21"/>
                <w:szCs w:val="21"/>
              </w:rPr>
              <w:t>00颗</w:t>
            </w:r>
          </w:p>
        </w:tc>
        <w:tc>
          <w:tcPr>
            <w:tcW w:w="946" w:type="dxa"/>
          </w:tcPr>
          <w:p w14:paraId="7B834930">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361A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123F394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3、光疗模块Ⅰ</w:t>
            </w:r>
            <w:r>
              <w:rPr>
                <w:rFonts w:hint="eastAsia" w:ascii="宋体" w:hAnsi="宋体" w:eastAsia="宋体" w:cs="宋体"/>
                <w:sz w:val="21"/>
                <w:szCs w:val="21"/>
              </w:rPr>
              <w:t>输出强度：≥2</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mW/cm2 </w:t>
            </w:r>
          </w:p>
        </w:tc>
        <w:tc>
          <w:tcPr>
            <w:tcW w:w="946" w:type="dxa"/>
          </w:tcPr>
          <w:p w14:paraId="01E71106">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2DC0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6CC3E57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4、光疗模块</w:t>
            </w:r>
            <w:r>
              <w:rPr>
                <w:rFonts w:hint="eastAsia" w:ascii="宋体" w:hAnsi="宋体" w:eastAsia="宋体" w:cs="宋体"/>
                <w:sz w:val="21"/>
                <w:szCs w:val="21"/>
              </w:rPr>
              <w:t>Ⅱ波长：8</w:t>
            </w:r>
            <w:r>
              <w:rPr>
                <w:rFonts w:hint="eastAsia" w:ascii="宋体" w:hAnsi="宋体" w:eastAsia="宋体" w:cs="宋体"/>
                <w:sz w:val="21"/>
                <w:szCs w:val="21"/>
                <w:lang w:val="en-US" w:eastAsia="zh-CN"/>
              </w:rPr>
              <w:t>2</w:t>
            </w:r>
            <w:r>
              <w:rPr>
                <w:rFonts w:hint="eastAsia" w:ascii="宋体" w:hAnsi="宋体" w:eastAsia="宋体" w:cs="宋体"/>
                <w:sz w:val="21"/>
                <w:szCs w:val="21"/>
              </w:rPr>
              <w:t>0nm</w:t>
            </w:r>
            <w:r>
              <w:rPr>
                <w:rFonts w:hint="eastAsia" w:ascii="宋体" w:hAnsi="宋体" w:eastAsia="宋体" w:cs="宋体"/>
                <w:sz w:val="21"/>
                <w:szCs w:val="21"/>
                <w:lang w:val="en-US" w:eastAsia="zh-CN"/>
              </w:rPr>
              <w:t>-840</w:t>
            </w:r>
            <w:r>
              <w:rPr>
                <w:rFonts w:hint="eastAsia" w:ascii="宋体" w:hAnsi="宋体" w:eastAsia="宋体" w:cs="宋体"/>
                <w:sz w:val="21"/>
                <w:szCs w:val="21"/>
              </w:rPr>
              <w:t>nm,</w:t>
            </w:r>
          </w:p>
        </w:tc>
        <w:tc>
          <w:tcPr>
            <w:tcW w:w="946" w:type="dxa"/>
          </w:tcPr>
          <w:p w14:paraId="6345E981">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1F35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4AB6820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5、光疗模块</w:t>
            </w:r>
            <w:r>
              <w:rPr>
                <w:rFonts w:hint="eastAsia" w:ascii="宋体" w:hAnsi="宋体" w:eastAsia="宋体" w:cs="宋体"/>
                <w:sz w:val="21"/>
                <w:szCs w:val="21"/>
              </w:rPr>
              <w:t>Ⅱ光源组成：≥</w:t>
            </w:r>
            <w:r>
              <w:rPr>
                <w:rFonts w:hint="eastAsia" w:ascii="宋体" w:hAnsi="宋体" w:eastAsia="宋体" w:cs="宋体"/>
                <w:sz w:val="21"/>
                <w:szCs w:val="21"/>
                <w:lang w:val="en-US" w:eastAsia="zh-CN"/>
              </w:rPr>
              <w:t>60</w:t>
            </w:r>
            <w:r>
              <w:rPr>
                <w:rFonts w:hint="eastAsia" w:ascii="宋体" w:hAnsi="宋体" w:eastAsia="宋体" w:cs="宋体"/>
                <w:sz w:val="21"/>
                <w:szCs w:val="21"/>
              </w:rPr>
              <w:t>颗，</w:t>
            </w:r>
          </w:p>
        </w:tc>
        <w:tc>
          <w:tcPr>
            <w:tcW w:w="946" w:type="dxa"/>
          </w:tcPr>
          <w:p w14:paraId="79B0E8B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2A49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4751692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6、光疗模块</w:t>
            </w:r>
            <w:r>
              <w:rPr>
                <w:rFonts w:hint="eastAsia" w:ascii="宋体" w:hAnsi="宋体" w:eastAsia="宋体" w:cs="宋体"/>
                <w:sz w:val="21"/>
                <w:szCs w:val="21"/>
              </w:rPr>
              <w:t>Ⅱ输出强度：≥</w:t>
            </w:r>
            <w:r>
              <w:rPr>
                <w:rFonts w:hint="eastAsia" w:ascii="宋体" w:hAnsi="宋体" w:eastAsia="宋体" w:cs="宋体"/>
                <w:sz w:val="21"/>
                <w:szCs w:val="21"/>
                <w:lang w:val="en-US" w:eastAsia="zh-CN"/>
              </w:rPr>
              <w:t>1500</w:t>
            </w:r>
            <w:r>
              <w:rPr>
                <w:rFonts w:hint="eastAsia" w:ascii="宋体" w:hAnsi="宋体" w:eastAsia="宋体" w:cs="宋体"/>
                <w:sz w:val="21"/>
                <w:szCs w:val="21"/>
              </w:rPr>
              <w:t>mW</w:t>
            </w:r>
          </w:p>
        </w:tc>
        <w:tc>
          <w:tcPr>
            <w:tcW w:w="946" w:type="dxa"/>
          </w:tcPr>
          <w:p w14:paraId="7A355F8F">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r>
              <w:rPr>
                <w:rFonts w:hint="eastAsia" w:ascii="宋体" w:hAnsi="宋体" w:eastAsia="宋体" w:cs="宋体"/>
                <w:b/>
                <w:sz w:val="21"/>
                <w:szCs w:val="21"/>
              </w:rPr>
              <w:t>▲</w:t>
            </w:r>
          </w:p>
        </w:tc>
      </w:tr>
      <w:tr w14:paraId="008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036CF78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en-US" w:eastAsia="zh-CN"/>
              </w:rPr>
              <w:t>7、光照面积：≥700cm2</w:t>
            </w:r>
          </w:p>
        </w:tc>
        <w:tc>
          <w:tcPr>
            <w:tcW w:w="946" w:type="dxa"/>
          </w:tcPr>
          <w:p w14:paraId="3FAAF67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6820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1B24C701">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、脉冲频率：</w:t>
            </w:r>
            <w:r>
              <w:rPr>
                <w:rFonts w:hint="eastAsia" w:ascii="宋体" w:hAnsi="宋体" w:eastAsia="宋体" w:cs="宋体"/>
                <w:sz w:val="21"/>
                <w:szCs w:val="21"/>
                <w:lang w:val="en-US" w:eastAsia="zh-CN"/>
              </w:rPr>
              <w:t>1</w:t>
            </w:r>
            <w:r>
              <w:rPr>
                <w:rFonts w:hint="eastAsia" w:ascii="宋体" w:hAnsi="宋体" w:eastAsia="宋体" w:cs="宋体"/>
                <w:sz w:val="21"/>
                <w:szCs w:val="21"/>
              </w:rPr>
              <w:t>Hz</w:t>
            </w:r>
            <w:r>
              <w:rPr>
                <w:rFonts w:hint="eastAsia" w:ascii="宋体" w:hAnsi="宋体" w:eastAsia="宋体" w:cs="宋体"/>
                <w:sz w:val="21"/>
                <w:szCs w:val="21"/>
                <w:lang w:val="en-US" w:eastAsia="zh-CN"/>
              </w:rPr>
              <w:t>-5</w:t>
            </w:r>
            <w:r>
              <w:rPr>
                <w:rFonts w:hint="eastAsia" w:ascii="宋体" w:hAnsi="宋体" w:eastAsia="宋体" w:cs="宋体"/>
                <w:sz w:val="21"/>
                <w:szCs w:val="21"/>
              </w:rPr>
              <w:t>Hz</w:t>
            </w:r>
          </w:p>
        </w:tc>
        <w:tc>
          <w:tcPr>
            <w:tcW w:w="946" w:type="dxa"/>
          </w:tcPr>
          <w:p w14:paraId="451E251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2BB0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55C724A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、脉冲宽度：2</w:t>
            </w:r>
            <w:r>
              <w:rPr>
                <w:rFonts w:hint="eastAsia" w:ascii="宋体" w:hAnsi="宋体" w:eastAsia="宋体" w:cs="宋体"/>
                <w:sz w:val="21"/>
                <w:szCs w:val="21"/>
                <w:lang w:val="en-US" w:eastAsia="zh-CN"/>
              </w:rPr>
              <w:t>4</w:t>
            </w:r>
            <w:r>
              <w:rPr>
                <w:rFonts w:hint="eastAsia" w:ascii="宋体" w:hAnsi="宋体" w:eastAsia="宋体" w:cs="宋体"/>
                <w:sz w:val="21"/>
                <w:szCs w:val="21"/>
              </w:rPr>
              <w:t>0ms</w:t>
            </w:r>
            <w:r>
              <w:rPr>
                <w:rFonts w:hint="eastAsia" w:ascii="宋体" w:hAnsi="宋体" w:eastAsia="宋体" w:cs="宋体"/>
                <w:sz w:val="21"/>
                <w:szCs w:val="21"/>
                <w:lang w:val="en-US" w:eastAsia="zh-CN"/>
              </w:rPr>
              <w:t>-26</w:t>
            </w:r>
            <w:r>
              <w:rPr>
                <w:rFonts w:hint="eastAsia" w:ascii="宋体" w:hAnsi="宋体" w:eastAsia="宋体" w:cs="宋体"/>
                <w:sz w:val="21"/>
                <w:szCs w:val="21"/>
              </w:rPr>
              <w:t>0ms</w:t>
            </w:r>
          </w:p>
        </w:tc>
        <w:tc>
          <w:tcPr>
            <w:tcW w:w="946" w:type="dxa"/>
          </w:tcPr>
          <w:p w14:paraId="6A1E83C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7EFF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5AE4D79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lang w:val="en-US"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rPr>
              <w:t>、</w:t>
            </w:r>
            <w:r>
              <w:rPr>
                <w:rFonts w:hint="eastAsia" w:ascii="宋体" w:hAnsi="宋体" w:eastAsia="宋体" w:cs="宋体"/>
                <w:sz w:val="21"/>
                <w:szCs w:val="21"/>
                <w:lang w:val="en-US" w:eastAsia="zh-CN"/>
              </w:rPr>
              <w:t>具备</w:t>
            </w:r>
            <w:r>
              <w:rPr>
                <w:rFonts w:hint="eastAsia" w:ascii="宋体" w:hAnsi="宋体" w:eastAsia="宋体" w:cs="宋体"/>
                <w:sz w:val="21"/>
                <w:szCs w:val="21"/>
              </w:rPr>
              <w:t>定时</w:t>
            </w:r>
            <w:r>
              <w:rPr>
                <w:rFonts w:hint="eastAsia" w:ascii="宋体" w:hAnsi="宋体" w:eastAsia="宋体" w:cs="宋体"/>
                <w:sz w:val="21"/>
                <w:szCs w:val="21"/>
                <w:lang w:val="en-US" w:eastAsia="zh-CN"/>
              </w:rPr>
              <w:t>功能</w:t>
            </w:r>
            <w:r>
              <w:rPr>
                <w:rFonts w:hint="eastAsia" w:ascii="宋体" w:hAnsi="宋体" w:eastAsia="宋体" w:cs="宋体"/>
                <w:sz w:val="21"/>
                <w:szCs w:val="21"/>
              </w:rPr>
              <w:t>：1～ 99min</w:t>
            </w:r>
            <w:r>
              <w:rPr>
                <w:rFonts w:hint="eastAsia" w:ascii="宋体" w:hAnsi="宋体" w:eastAsia="宋体" w:cs="宋体"/>
                <w:sz w:val="21"/>
                <w:szCs w:val="21"/>
                <w:lang w:val="en-US" w:eastAsia="zh-CN"/>
              </w:rPr>
              <w:t>可调</w:t>
            </w:r>
          </w:p>
        </w:tc>
        <w:tc>
          <w:tcPr>
            <w:tcW w:w="946" w:type="dxa"/>
          </w:tcPr>
          <w:p w14:paraId="0FB28B3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05E6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666F5BA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11、具备</w:t>
            </w:r>
            <w:r>
              <w:rPr>
                <w:rFonts w:hint="eastAsia" w:ascii="宋体" w:hAnsi="宋体" w:eastAsia="宋体" w:cs="宋体"/>
                <w:sz w:val="21"/>
                <w:szCs w:val="21"/>
              </w:rPr>
              <w:t>温度指示功能</w:t>
            </w:r>
          </w:p>
        </w:tc>
        <w:tc>
          <w:tcPr>
            <w:tcW w:w="946" w:type="dxa"/>
          </w:tcPr>
          <w:p w14:paraId="2D03338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4C2A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67F8C509">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光源：激光/LED</w:t>
            </w:r>
          </w:p>
        </w:tc>
        <w:tc>
          <w:tcPr>
            <w:tcW w:w="946" w:type="dxa"/>
          </w:tcPr>
          <w:p w14:paraId="08A2C67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45A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73" w:type="dxa"/>
            <w:vAlign w:val="top"/>
          </w:tcPr>
          <w:p w14:paraId="10BCC9B6">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13、临床应用</w:t>
            </w:r>
            <w:r>
              <w:rPr>
                <w:rFonts w:hint="eastAsia" w:ascii="宋体" w:hAnsi="宋体" w:eastAsia="宋体" w:cs="宋体"/>
                <w:sz w:val="21"/>
                <w:szCs w:val="21"/>
                <w:highlight w:val="none"/>
              </w:rPr>
              <w:t>：用于治疗过敏性皮炎、炎性痤疮等。</w:t>
            </w:r>
          </w:p>
        </w:tc>
        <w:tc>
          <w:tcPr>
            <w:tcW w:w="946" w:type="dxa"/>
          </w:tcPr>
          <w:p w14:paraId="5723B079">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bl>
    <w:p w14:paraId="15449E82">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6F4E7F61">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（二）光子治疗仪（红蓝光）</w:t>
      </w:r>
    </w:p>
    <w:p w14:paraId="70B90C77">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lang w:val="en-US" w:eastAsia="zh-CN" w:bidi="ar"/>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10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845"/>
        <w:gridCol w:w="850"/>
        <w:gridCol w:w="567"/>
        <w:gridCol w:w="567"/>
        <w:gridCol w:w="851"/>
        <w:gridCol w:w="1134"/>
        <w:gridCol w:w="1417"/>
        <w:gridCol w:w="1350"/>
      </w:tblGrid>
      <w:tr w14:paraId="529D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0F289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vAlign w:val="center"/>
          </w:tcPr>
          <w:p w14:paraId="56DCB80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2F19C98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5AA7D96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2380BC6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851" w:type="dxa"/>
            <w:vAlign w:val="center"/>
          </w:tcPr>
          <w:p w14:paraId="75D5BB2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vAlign w:val="center"/>
          </w:tcPr>
          <w:p w14:paraId="26EA2ED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417" w:type="dxa"/>
            <w:vAlign w:val="center"/>
          </w:tcPr>
          <w:p w14:paraId="44FFA27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350" w:type="dxa"/>
            <w:vAlign w:val="center"/>
          </w:tcPr>
          <w:p w14:paraId="012513A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是否属于消耗品（质保期内消耗后需购置，不保修更换）</w:t>
            </w:r>
          </w:p>
        </w:tc>
      </w:tr>
      <w:tr w14:paraId="746C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F19B5B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c>
          <w:tcPr>
            <w:tcW w:w="2845" w:type="dxa"/>
            <w:shd w:val="clear" w:color="auto" w:fill="auto"/>
            <w:vAlign w:val="center"/>
          </w:tcPr>
          <w:p w14:paraId="136889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光子治疗仪（红蓝光）</w:t>
            </w:r>
          </w:p>
        </w:tc>
        <w:tc>
          <w:tcPr>
            <w:tcW w:w="850" w:type="dxa"/>
            <w:shd w:val="clear" w:color="auto" w:fill="auto"/>
            <w:vAlign w:val="center"/>
          </w:tcPr>
          <w:p w14:paraId="78A386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国产</w:t>
            </w:r>
          </w:p>
        </w:tc>
        <w:tc>
          <w:tcPr>
            <w:tcW w:w="567" w:type="dxa"/>
            <w:shd w:val="clear" w:color="auto" w:fill="auto"/>
            <w:vAlign w:val="center"/>
          </w:tcPr>
          <w:p w14:paraId="78D106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567" w:type="dxa"/>
            <w:shd w:val="clear" w:color="auto" w:fill="auto"/>
            <w:vAlign w:val="center"/>
          </w:tcPr>
          <w:p w14:paraId="57FC418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台</w:t>
            </w:r>
          </w:p>
        </w:tc>
        <w:tc>
          <w:tcPr>
            <w:tcW w:w="851" w:type="dxa"/>
            <w:shd w:val="clear" w:color="auto" w:fill="auto"/>
            <w:vAlign w:val="top"/>
          </w:tcPr>
          <w:p w14:paraId="3BFE71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w:t>
            </w:r>
          </w:p>
        </w:tc>
        <w:tc>
          <w:tcPr>
            <w:tcW w:w="1134" w:type="dxa"/>
            <w:shd w:val="clear" w:color="auto" w:fill="auto"/>
            <w:vAlign w:val="center"/>
          </w:tcPr>
          <w:p w14:paraId="63EB32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w:t>
            </w:r>
          </w:p>
        </w:tc>
        <w:tc>
          <w:tcPr>
            <w:tcW w:w="1417" w:type="dxa"/>
            <w:vAlign w:val="center"/>
          </w:tcPr>
          <w:p w14:paraId="2E5C25C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val="0"/>
                <w:bCs/>
                <w:sz w:val="21"/>
                <w:szCs w:val="21"/>
                <w:lang w:eastAsia="zh-CN"/>
              </w:rPr>
              <w:t>是</w:t>
            </w:r>
          </w:p>
        </w:tc>
        <w:tc>
          <w:tcPr>
            <w:tcW w:w="1350" w:type="dxa"/>
            <w:vAlign w:val="center"/>
          </w:tcPr>
          <w:p w14:paraId="025536B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r>
      <w:tr w14:paraId="3711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1CB5C5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1</w:t>
            </w:r>
          </w:p>
        </w:tc>
        <w:tc>
          <w:tcPr>
            <w:tcW w:w="2845" w:type="dxa"/>
            <w:vAlign w:val="center"/>
          </w:tcPr>
          <w:p w14:paraId="56F48A1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治疗仪主机</w:t>
            </w:r>
          </w:p>
        </w:tc>
        <w:tc>
          <w:tcPr>
            <w:tcW w:w="850" w:type="dxa"/>
            <w:vAlign w:val="center"/>
          </w:tcPr>
          <w:p w14:paraId="67F8A5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4B49B86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7677C09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台</w:t>
            </w:r>
          </w:p>
        </w:tc>
        <w:tc>
          <w:tcPr>
            <w:tcW w:w="851" w:type="dxa"/>
            <w:vAlign w:val="center"/>
          </w:tcPr>
          <w:p w14:paraId="0479FB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734A708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07D79DA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74E02C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63AA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F70D6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2</w:t>
            </w:r>
          </w:p>
        </w:tc>
        <w:tc>
          <w:tcPr>
            <w:tcW w:w="2845" w:type="dxa"/>
            <w:vAlign w:val="center"/>
          </w:tcPr>
          <w:p w14:paraId="6FE550E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悬臂组件</w:t>
            </w:r>
          </w:p>
        </w:tc>
        <w:tc>
          <w:tcPr>
            <w:tcW w:w="850" w:type="dxa"/>
            <w:vAlign w:val="center"/>
          </w:tcPr>
          <w:p w14:paraId="6D9113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4CA0F3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39C6BB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套</w:t>
            </w:r>
          </w:p>
        </w:tc>
        <w:tc>
          <w:tcPr>
            <w:tcW w:w="851" w:type="dxa"/>
            <w:vAlign w:val="center"/>
          </w:tcPr>
          <w:p w14:paraId="2838F5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3EE9C7C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1FA9B9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52CDDAE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5AC2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4626A7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3</w:t>
            </w:r>
          </w:p>
        </w:tc>
        <w:tc>
          <w:tcPr>
            <w:tcW w:w="2845" w:type="dxa"/>
            <w:vAlign w:val="center"/>
          </w:tcPr>
          <w:p w14:paraId="0397CE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电源线</w:t>
            </w:r>
          </w:p>
        </w:tc>
        <w:tc>
          <w:tcPr>
            <w:tcW w:w="850" w:type="dxa"/>
            <w:vAlign w:val="center"/>
          </w:tcPr>
          <w:p w14:paraId="619C81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2702D8A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520FF9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根</w:t>
            </w:r>
          </w:p>
        </w:tc>
        <w:tc>
          <w:tcPr>
            <w:tcW w:w="851" w:type="dxa"/>
            <w:vAlign w:val="center"/>
          </w:tcPr>
          <w:p w14:paraId="1540D85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2D0DA4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1A9A7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717421B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FB0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22E51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val="en-US" w:eastAsia="zh-CN"/>
              </w:rPr>
              <w:t>4</w:t>
            </w:r>
          </w:p>
        </w:tc>
        <w:tc>
          <w:tcPr>
            <w:tcW w:w="2845" w:type="dxa"/>
            <w:vAlign w:val="center"/>
          </w:tcPr>
          <w:p w14:paraId="2F53000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熔断器</w:t>
            </w:r>
          </w:p>
        </w:tc>
        <w:tc>
          <w:tcPr>
            <w:tcW w:w="850" w:type="dxa"/>
            <w:vAlign w:val="center"/>
          </w:tcPr>
          <w:p w14:paraId="085C81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1D08A8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567" w:type="dxa"/>
            <w:vAlign w:val="center"/>
          </w:tcPr>
          <w:p w14:paraId="0E28165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851" w:type="dxa"/>
            <w:vAlign w:val="center"/>
          </w:tcPr>
          <w:p w14:paraId="3F8F48F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3F89B75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71467C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032926B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17B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A5DB1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w:t>
            </w:r>
          </w:p>
        </w:tc>
        <w:tc>
          <w:tcPr>
            <w:tcW w:w="2845" w:type="dxa"/>
            <w:vAlign w:val="center"/>
          </w:tcPr>
          <w:p w14:paraId="40865F6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保护眼镜</w:t>
            </w:r>
          </w:p>
        </w:tc>
        <w:tc>
          <w:tcPr>
            <w:tcW w:w="850" w:type="dxa"/>
            <w:vAlign w:val="center"/>
          </w:tcPr>
          <w:p w14:paraId="6EFB82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71B6A3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567" w:type="dxa"/>
            <w:vAlign w:val="center"/>
          </w:tcPr>
          <w:p w14:paraId="135AF28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副</w:t>
            </w:r>
          </w:p>
        </w:tc>
        <w:tc>
          <w:tcPr>
            <w:tcW w:w="851" w:type="dxa"/>
            <w:vAlign w:val="center"/>
          </w:tcPr>
          <w:p w14:paraId="75FFF17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6CAF97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588709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366221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A8B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D04902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6</w:t>
            </w:r>
          </w:p>
        </w:tc>
        <w:tc>
          <w:tcPr>
            <w:tcW w:w="2845" w:type="dxa"/>
            <w:vAlign w:val="center"/>
          </w:tcPr>
          <w:p w14:paraId="131D95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眼罩</w:t>
            </w:r>
          </w:p>
        </w:tc>
        <w:tc>
          <w:tcPr>
            <w:tcW w:w="850" w:type="dxa"/>
            <w:vAlign w:val="center"/>
          </w:tcPr>
          <w:p w14:paraId="78EF35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7AA929D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w:t>
            </w:r>
          </w:p>
        </w:tc>
        <w:tc>
          <w:tcPr>
            <w:tcW w:w="567" w:type="dxa"/>
            <w:vAlign w:val="center"/>
          </w:tcPr>
          <w:p w14:paraId="3C4490D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851" w:type="dxa"/>
            <w:vAlign w:val="center"/>
          </w:tcPr>
          <w:p w14:paraId="0BFCEB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08FDBE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735DF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14307B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2DD4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975B2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7</w:t>
            </w:r>
          </w:p>
        </w:tc>
        <w:tc>
          <w:tcPr>
            <w:tcW w:w="2845" w:type="dxa"/>
            <w:vAlign w:val="center"/>
          </w:tcPr>
          <w:p w14:paraId="63C12C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网袋</w:t>
            </w:r>
          </w:p>
        </w:tc>
        <w:tc>
          <w:tcPr>
            <w:tcW w:w="850" w:type="dxa"/>
            <w:vAlign w:val="center"/>
          </w:tcPr>
          <w:p w14:paraId="4C4F275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126E3F2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513F791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851" w:type="dxa"/>
            <w:vAlign w:val="center"/>
          </w:tcPr>
          <w:p w14:paraId="64D7849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0EE6383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27BF87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2C8A5A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247D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D9DE8F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8</w:t>
            </w:r>
          </w:p>
        </w:tc>
        <w:tc>
          <w:tcPr>
            <w:tcW w:w="2845" w:type="dxa"/>
            <w:vAlign w:val="center"/>
          </w:tcPr>
          <w:p w14:paraId="58EE62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束光罩</w:t>
            </w:r>
          </w:p>
        </w:tc>
        <w:tc>
          <w:tcPr>
            <w:tcW w:w="850" w:type="dxa"/>
            <w:vAlign w:val="center"/>
          </w:tcPr>
          <w:p w14:paraId="4E78385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2AEF5A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131714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套</w:t>
            </w:r>
          </w:p>
        </w:tc>
        <w:tc>
          <w:tcPr>
            <w:tcW w:w="851" w:type="dxa"/>
            <w:vAlign w:val="center"/>
          </w:tcPr>
          <w:p w14:paraId="148C9FD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175DDD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2FBB2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6D3FA9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r>
    </w:tbl>
    <w:p w14:paraId="38D88A5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99DB3BF">
      <w:pPr>
        <w:keepNext w:val="0"/>
        <w:keepLines w:val="0"/>
        <w:widowControl w:val="0"/>
        <w:suppressLineNumbers w:val="0"/>
        <w:adjustRightInd w:val="0"/>
        <w:snapToGrid w:val="0"/>
        <w:spacing w:before="0" w:beforeAutospacing="0" w:after="0" w:afterAutospacing="0" w:line="520" w:lineRule="atLeast"/>
        <w:ind w:left="0" w:right="0"/>
        <w:jc w:val="both"/>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p>
    <w:tbl>
      <w:tblPr>
        <w:tblStyle w:val="26"/>
        <w:tblW w:w="9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gridCol w:w="949"/>
      </w:tblGrid>
      <w:tr w14:paraId="2F9E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6761672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49" w:type="dxa"/>
            <w:vAlign w:val="center"/>
          </w:tcPr>
          <w:p w14:paraId="2E0D5EF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C79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790" w:type="dxa"/>
          </w:tcPr>
          <w:p w14:paraId="673B41F3">
            <w:pPr>
              <w:keepNext w:val="0"/>
              <w:keepLines w:val="0"/>
              <w:suppressLineNumbers w:val="0"/>
              <w:spacing w:before="0" w:beforeAutospacing="0" w:after="0" w:afterAutospacing="0" w:line="276" w:lineRule="auto"/>
              <w:ind w:left="0" w:right="0"/>
              <w:rPr>
                <w:rFonts w:hint="eastAsia" w:ascii="宋体" w:hAnsi="宋体" w:eastAsia="宋体" w:cs="宋体"/>
                <w:b/>
                <w:sz w:val="21"/>
                <w:szCs w:val="21"/>
              </w:rPr>
            </w:pPr>
            <w:r>
              <w:rPr>
                <w:rFonts w:hint="eastAsia" w:ascii="宋体" w:hAnsi="宋体" w:eastAsia="宋体" w:cs="宋体"/>
                <w:b/>
                <w:sz w:val="21"/>
                <w:szCs w:val="21"/>
              </w:rPr>
              <w:t>1.参数</w:t>
            </w:r>
          </w:p>
        </w:tc>
        <w:tc>
          <w:tcPr>
            <w:tcW w:w="949" w:type="dxa"/>
          </w:tcPr>
          <w:p w14:paraId="76C9E34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9CA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0D97EF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1.灯头模组数量</w:t>
            </w:r>
            <w:r>
              <w:rPr>
                <w:rFonts w:hint="eastAsia" w:ascii="宋体" w:hAnsi="宋体" w:eastAsia="宋体" w:cs="宋体"/>
                <w:color w:val="00000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3组</w:t>
            </w:r>
          </w:p>
        </w:tc>
        <w:tc>
          <w:tcPr>
            <w:tcW w:w="949" w:type="dxa"/>
          </w:tcPr>
          <w:p w14:paraId="23FE71C8">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F14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078D33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2.光源材料为半导体固态光源</w:t>
            </w:r>
          </w:p>
        </w:tc>
        <w:tc>
          <w:tcPr>
            <w:tcW w:w="949" w:type="dxa"/>
          </w:tcPr>
          <w:p w14:paraId="39781B87">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21D0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2C62A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3.红光峰值波长:630-650nm;蓝光峰值波长:450-470nm</w:t>
            </w:r>
          </w:p>
        </w:tc>
        <w:tc>
          <w:tcPr>
            <w:tcW w:w="949" w:type="dxa"/>
          </w:tcPr>
          <w:p w14:paraId="458B2D92">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396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667172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4.最高光功率密度:红光≥15000mW/c㎡;蓝光≥15000mW/c㎡</w:t>
            </w:r>
          </w:p>
        </w:tc>
        <w:tc>
          <w:tcPr>
            <w:tcW w:w="949" w:type="dxa"/>
          </w:tcPr>
          <w:p w14:paraId="678F101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w:t>
            </w:r>
          </w:p>
        </w:tc>
      </w:tr>
      <w:tr w14:paraId="2706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2F451F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5.输出光功率:≥40W</w:t>
            </w:r>
          </w:p>
        </w:tc>
        <w:tc>
          <w:tcPr>
            <w:tcW w:w="949" w:type="dxa"/>
          </w:tcPr>
          <w:p w14:paraId="6ABB6DD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438F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2169AA63">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lang w:val="en-US" w:eastAsia="zh-CN"/>
              </w:rPr>
            </w:pPr>
            <w:r>
              <w:rPr>
                <w:rFonts w:hint="eastAsia" w:ascii="宋体" w:hAnsi="宋体" w:eastAsia="宋体" w:cs="宋体"/>
                <w:color w:val="000000"/>
                <w:sz w:val="21"/>
                <w:szCs w:val="21"/>
                <w:lang w:val="en-US" w:eastAsia="zh-CN"/>
              </w:rPr>
              <w:t>6.出光口最大光功率密度:红光≥100mW/c㎡;蓝光≥120mW/c㎡</w:t>
            </w:r>
          </w:p>
        </w:tc>
        <w:tc>
          <w:tcPr>
            <w:tcW w:w="949" w:type="dxa"/>
          </w:tcPr>
          <w:p w14:paraId="275208BA">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41E6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30B56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7.最大治疗深度≥10cm</w:t>
            </w:r>
          </w:p>
        </w:tc>
        <w:tc>
          <w:tcPr>
            <w:tcW w:w="949" w:type="dxa"/>
          </w:tcPr>
          <w:p w14:paraId="5590174F">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53A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BC4BB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8.最大治疗半径:≥40cm</w:t>
            </w:r>
          </w:p>
        </w:tc>
        <w:tc>
          <w:tcPr>
            <w:tcW w:w="949" w:type="dxa"/>
          </w:tcPr>
          <w:p w14:paraId="68149ACE">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1EA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7F734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9.最大有效治疗面积:≥2000c㎡</w:t>
            </w:r>
          </w:p>
        </w:tc>
        <w:tc>
          <w:tcPr>
            <w:tcW w:w="949" w:type="dxa"/>
          </w:tcPr>
          <w:p w14:paraId="5D2C273C">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470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4337E5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10.光功率变化率≤±1%</w:t>
            </w:r>
          </w:p>
        </w:tc>
        <w:tc>
          <w:tcPr>
            <w:tcW w:w="949" w:type="dxa"/>
          </w:tcPr>
          <w:p w14:paraId="6FE32B33">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AFA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291D8D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11.具备升降装置</w:t>
            </w:r>
          </w:p>
        </w:tc>
        <w:tc>
          <w:tcPr>
            <w:tcW w:w="949" w:type="dxa"/>
          </w:tcPr>
          <w:p w14:paraId="1BFFAC8F">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2BE2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540BC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12.具备连续模式、脉冲模式</w:t>
            </w:r>
          </w:p>
        </w:tc>
        <w:tc>
          <w:tcPr>
            <w:tcW w:w="949" w:type="dxa"/>
          </w:tcPr>
          <w:p w14:paraId="0EFB8121">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4E4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790" w:type="dxa"/>
          </w:tcPr>
          <w:p w14:paraId="54C3F0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13.具备定时功能:1min~99min连续可调</w:t>
            </w:r>
          </w:p>
        </w:tc>
        <w:tc>
          <w:tcPr>
            <w:tcW w:w="949" w:type="dxa"/>
          </w:tcPr>
          <w:p w14:paraId="32DACD95">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bl>
    <w:p w14:paraId="173403E7">
      <w:pPr>
        <w:rPr>
          <w:rFonts w:hint="eastAsia"/>
        </w:rPr>
      </w:pPr>
      <w:r>
        <w:rPr>
          <w:rFonts w:hint="eastAsia"/>
        </w:rPr>
        <w:br w:type="page"/>
      </w:r>
    </w:p>
    <w:p w14:paraId="3D2B933E">
      <w:pPr>
        <w:keepNext w:val="0"/>
        <w:keepLines w:val="0"/>
        <w:widowControl w:val="0"/>
        <w:numPr>
          <w:ilvl w:val="0"/>
          <w:numId w:val="6"/>
        </w:numPr>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半导体激光治疗仪(脱毛）</w:t>
      </w:r>
    </w:p>
    <w:p w14:paraId="6C3CC3CE">
      <w:pPr>
        <w:keepNext w:val="0"/>
        <w:keepLines w:val="0"/>
        <w:widowControl w:val="0"/>
        <w:numPr>
          <w:ilvl w:val="0"/>
          <w:numId w:val="0"/>
        </w:numPr>
        <w:suppressLineNumbers w:val="0"/>
        <w:adjustRightInd w:val="0"/>
        <w:snapToGrid w:val="0"/>
        <w:spacing w:before="0" w:beforeAutospacing="0" w:after="0" w:afterAutospacing="0" w:line="520" w:lineRule="atLeast"/>
        <w:ind w:right="0" w:rightChars="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10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2290"/>
        <w:gridCol w:w="988"/>
        <w:gridCol w:w="563"/>
        <w:gridCol w:w="575"/>
        <w:gridCol w:w="1181"/>
        <w:gridCol w:w="1318"/>
        <w:gridCol w:w="1500"/>
        <w:gridCol w:w="1360"/>
      </w:tblGrid>
      <w:tr w14:paraId="5980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499" w:type="dxa"/>
            <w:vAlign w:val="center"/>
          </w:tcPr>
          <w:p w14:paraId="50A8B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序号</w:t>
            </w:r>
          </w:p>
        </w:tc>
        <w:tc>
          <w:tcPr>
            <w:tcW w:w="2290" w:type="dxa"/>
            <w:vAlign w:val="center"/>
          </w:tcPr>
          <w:p w14:paraId="065F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lang w:val="en-US" w:eastAsia="zh-CN"/>
              </w:rPr>
            </w:pPr>
            <w:r>
              <w:rPr>
                <w:rFonts w:hint="eastAsia" w:asciiTheme="majorEastAsia" w:hAnsiTheme="majorEastAsia" w:eastAsiaTheme="majorEastAsia"/>
                <w:b/>
                <w:bCs w:val="0"/>
                <w:sz w:val="24"/>
                <w:szCs w:val="21"/>
                <w:lang w:val="en-US" w:eastAsia="zh-CN"/>
              </w:rPr>
              <w:t>项目名称</w:t>
            </w:r>
          </w:p>
        </w:tc>
        <w:tc>
          <w:tcPr>
            <w:tcW w:w="988" w:type="dxa"/>
            <w:vAlign w:val="center"/>
          </w:tcPr>
          <w:p w14:paraId="0259F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进口/国产</w:t>
            </w:r>
          </w:p>
        </w:tc>
        <w:tc>
          <w:tcPr>
            <w:tcW w:w="563" w:type="dxa"/>
            <w:vAlign w:val="center"/>
          </w:tcPr>
          <w:p w14:paraId="33277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数量</w:t>
            </w:r>
          </w:p>
        </w:tc>
        <w:tc>
          <w:tcPr>
            <w:tcW w:w="575" w:type="dxa"/>
            <w:vAlign w:val="center"/>
          </w:tcPr>
          <w:p w14:paraId="7979B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单位</w:t>
            </w:r>
          </w:p>
        </w:tc>
        <w:tc>
          <w:tcPr>
            <w:tcW w:w="1181" w:type="dxa"/>
            <w:vAlign w:val="center"/>
          </w:tcPr>
          <w:p w14:paraId="71DDD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预算单价(万元)</w:t>
            </w:r>
          </w:p>
        </w:tc>
        <w:tc>
          <w:tcPr>
            <w:tcW w:w="1318" w:type="dxa"/>
            <w:vAlign w:val="center"/>
          </w:tcPr>
          <w:p w14:paraId="0B2ED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预算总价(万元)</w:t>
            </w:r>
          </w:p>
        </w:tc>
        <w:tc>
          <w:tcPr>
            <w:tcW w:w="1500" w:type="dxa"/>
            <w:vAlign w:val="center"/>
          </w:tcPr>
          <w:p w14:paraId="58F0E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是否需要注册证/备案证</w:t>
            </w:r>
          </w:p>
        </w:tc>
        <w:tc>
          <w:tcPr>
            <w:tcW w:w="1360" w:type="dxa"/>
            <w:vAlign w:val="center"/>
          </w:tcPr>
          <w:p w14:paraId="4D3A4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是否属于消耗品</w:t>
            </w:r>
            <w:r>
              <w:rPr>
                <w:rFonts w:hint="eastAsia" w:asciiTheme="majorEastAsia" w:hAnsiTheme="majorEastAsia" w:eastAsiaTheme="majorEastAsia"/>
                <w:b/>
                <w:sz w:val="24"/>
                <w:szCs w:val="21"/>
              </w:rPr>
              <w:t>（质保期内消耗后需购置，不保修更换）</w:t>
            </w:r>
          </w:p>
        </w:tc>
      </w:tr>
      <w:tr w14:paraId="4263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99" w:type="dxa"/>
            <w:vAlign w:val="center"/>
          </w:tcPr>
          <w:p w14:paraId="6F2EC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b w:val="0"/>
                <w:bCs/>
                <w:sz w:val="21"/>
                <w:szCs w:val="21"/>
              </w:rPr>
            </w:pPr>
          </w:p>
        </w:tc>
        <w:tc>
          <w:tcPr>
            <w:tcW w:w="2290" w:type="dxa"/>
            <w:shd w:val="clear" w:color="auto" w:fill="auto"/>
            <w:vAlign w:val="center"/>
          </w:tcPr>
          <w:p w14:paraId="1A9E17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半导体激光治疗仪</w:t>
            </w:r>
            <w:r>
              <w:rPr>
                <w:rFonts w:hint="eastAsia" w:asciiTheme="minorEastAsia" w:hAnsiTheme="minorEastAsia" w:eastAsiaTheme="minorEastAsia" w:cstheme="minorEastAsia"/>
                <w:sz w:val="21"/>
                <w:szCs w:val="21"/>
                <w:lang w:val="en-US" w:eastAsia="zh-CN"/>
              </w:rPr>
              <w:t>(脱毛）</w:t>
            </w:r>
          </w:p>
        </w:tc>
        <w:tc>
          <w:tcPr>
            <w:tcW w:w="988" w:type="dxa"/>
            <w:shd w:val="clear" w:color="auto" w:fill="auto"/>
            <w:vAlign w:val="center"/>
          </w:tcPr>
          <w:p w14:paraId="60077C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国产</w:t>
            </w:r>
          </w:p>
        </w:tc>
        <w:tc>
          <w:tcPr>
            <w:tcW w:w="563" w:type="dxa"/>
            <w:shd w:val="clear" w:color="auto" w:fill="auto"/>
            <w:vAlign w:val="center"/>
          </w:tcPr>
          <w:p w14:paraId="62AF5B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１</w:t>
            </w:r>
          </w:p>
        </w:tc>
        <w:tc>
          <w:tcPr>
            <w:tcW w:w="575" w:type="dxa"/>
            <w:shd w:val="clear" w:color="auto" w:fill="auto"/>
            <w:vAlign w:val="center"/>
          </w:tcPr>
          <w:p w14:paraId="1391034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台</w:t>
            </w:r>
          </w:p>
        </w:tc>
        <w:tc>
          <w:tcPr>
            <w:tcW w:w="1181" w:type="dxa"/>
            <w:shd w:val="clear" w:color="auto" w:fill="auto"/>
            <w:vAlign w:val="center"/>
          </w:tcPr>
          <w:p w14:paraId="03049B7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18.5</w:t>
            </w:r>
          </w:p>
        </w:tc>
        <w:tc>
          <w:tcPr>
            <w:tcW w:w="1318" w:type="dxa"/>
            <w:shd w:val="clear" w:color="auto" w:fill="auto"/>
            <w:vAlign w:val="center"/>
          </w:tcPr>
          <w:p w14:paraId="0A71B2A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18.5</w:t>
            </w:r>
          </w:p>
        </w:tc>
        <w:tc>
          <w:tcPr>
            <w:tcW w:w="1500" w:type="dxa"/>
            <w:vAlign w:val="center"/>
          </w:tcPr>
          <w:p w14:paraId="5CE81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是</w:t>
            </w:r>
          </w:p>
        </w:tc>
        <w:tc>
          <w:tcPr>
            <w:tcW w:w="1360" w:type="dxa"/>
            <w:vAlign w:val="center"/>
          </w:tcPr>
          <w:p w14:paraId="67AF7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否</w:t>
            </w:r>
          </w:p>
        </w:tc>
      </w:tr>
      <w:tr w14:paraId="309B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244B2C4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290" w:type="dxa"/>
            <w:vAlign w:val="center"/>
          </w:tcPr>
          <w:p w14:paraId="210AF54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主机</w:t>
            </w:r>
          </w:p>
        </w:tc>
        <w:tc>
          <w:tcPr>
            <w:tcW w:w="988" w:type="dxa"/>
            <w:vAlign w:val="top"/>
          </w:tcPr>
          <w:p w14:paraId="1CCE935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4B9B03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5" w:type="dxa"/>
            <w:vAlign w:val="center"/>
          </w:tcPr>
          <w:p w14:paraId="243CC0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181" w:type="dxa"/>
            <w:vAlign w:val="center"/>
          </w:tcPr>
          <w:p w14:paraId="7163A8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6924F71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p>
        </w:tc>
        <w:tc>
          <w:tcPr>
            <w:tcW w:w="1500" w:type="dxa"/>
            <w:vAlign w:val="center"/>
          </w:tcPr>
          <w:p w14:paraId="6EF52BE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center"/>
          </w:tcPr>
          <w:p w14:paraId="24A0F3E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1B79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155057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290" w:type="dxa"/>
            <w:vAlign w:val="center"/>
          </w:tcPr>
          <w:p w14:paraId="7DD594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电源线</w:t>
            </w:r>
          </w:p>
        </w:tc>
        <w:tc>
          <w:tcPr>
            <w:tcW w:w="988" w:type="dxa"/>
            <w:vAlign w:val="top"/>
          </w:tcPr>
          <w:p w14:paraId="648F62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3C40C4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5" w:type="dxa"/>
            <w:vAlign w:val="center"/>
          </w:tcPr>
          <w:p w14:paraId="03DB0F3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w:t>
            </w:r>
          </w:p>
        </w:tc>
        <w:tc>
          <w:tcPr>
            <w:tcW w:w="1181" w:type="dxa"/>
            <w:vAlign w:val="center"/>
          </w:tcPr>
          <w:p w14:paraId="20164E8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391E5FC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4AED6BA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160818A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4419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77CF1E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290" w:type="dxa"/>
            <w:vAlign w:val="center"/>
          </w:tcPr>
          <w:p w14:paraId="3CC10DA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眼罩</w:t>
            </w:r>
          </w:p>
        </w:tc>
        <w:tc>
          <w:tcPr>
            <w:tcW w:w="988" w:type="dxa"/>
            <w:vAlign w:val="top"/>
          </w:tcPr>
          <w:p w14:paraId="58C50F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1A9B6A2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p>
        </w:tc>
        <w:tc>
          <w:tcPr>
            <w:tcW w:w="575" w:type="dxa"/>
            <w:vAlign w:val="center"/>
          </w:tcPr>
          <w:p w14:paraId="2B8324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1181" w:type="dxa"/>
            <w:vAlign w:val="center"/>
          </w:tcPr>
          <w:p w14:paraId="0E43AE0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153557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1E383D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455FE64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495F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1590D1C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p>
        </w:tc>
        <w:tc>
          <w:tcPr>
            <w:tcW w:w="2290" w:type="dxa"/>
            <w:vAlign w:val="center"/>
          </w:tcPr>
          <w:p w14:paraId="38FDEA4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插头</w:t>
            </w:r>
          </w:p>
        </w:tc>
        <w:tc>
          <w:tcPr>
            <w:tcW w:w="988" w:type="dxa"/>
            <w:vAlign w:val="top"/>
          </w:tcPr>
          <w:p w14:paraId="7FA0BB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642568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575" w:type="dxa"/>
            <w:vAlign w:val="center"/>
          </w:tcPr>
          <w:p w14:paraId="58698E9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套</w:t>
            </w:r>
          </w:p>
        </w:tc>
        <w:tc>
          <w:tcPr>
            <w:tcW w:w="1181" w:type="dxa"/>
            <w:vAlign w:val="center"/>
          </w:tcPr>
          <w:p w14:paraId="5CED49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4144C9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281729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73A5E9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3780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18E882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p>
        </w:tc>
        <w:tc>
          <w:tcPr>
            <w:tcW w:w="2290" w:type="dxa"/>
            <w:vAlign w:val="center"/>
          </w:tcPr>
          <w:p w14:paraId="61ED8D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钥匙</w:t>
            </w:r>
          </w:p>
        </w:tc>
        <w:tc>
          <w:tcPr>
            <w:tcW w:w="988" w:type="dxa"/>
            <w:vAlign w:val="top"/>
          </w:tcPr>
          <w:p w14:paraId="7D87E28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36409D8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p>
        </w:tc>
        <w:tc>
          <w:tcPr>
            <w:tcW w:w="575" w:type="dxa"/>
            <w:vAlign w:val="center"/>
          </w:tcPr>
          <w:p w14:paraId="4111AF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把</w:t>
            </w:r>
          </w:p>
        </w:tc>
        <w:tc>
          <w:tcPr>
            <w:tcW w:w="1181" w:type="dxa"/>
            <w:vAlign w:val="center"/>
          </w:tcPr>
          <w:p w14:paraId="7EE78DB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0E4E09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2C9D11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1E7403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4614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99" w:type="dxa"/>
            <w:vAlign w:val="top"/>
          </w:tcPr>
          <w:p w14:paraId="27D3864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2290" w:type="dxa"/>
            <w:vAlign w:val="center"/>
          </w:tcPr>
          <w:p w14:paraId="7CF7EC9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脚踏开关</w:t>
            </w:r>
          </w:p>
        </w:tc>
        <w:tc>
          <w:tcPr>
            <w:tcW w:w="988" w:type="dxa"/>
            <w:vAlign w:val="top"/>
          </w:tcPr>
          <w:p w14:paraId="28FC9AA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4394B86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5" w:type="dxa"/>
            <w:vAlign w:val="center"/>
          </w:tcPr>
          <w:p w14:paraId="20489F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181" w:type="dxa"/>
            <w:vAlign w:val="center"/>
          </w:tcPr>
          <w:p w14:paraId="63976C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64E09C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021F1B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5BD1B33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bl>
    <w:p w14:paraId="6B20D30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7EF83A79">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9"/>
        <w:gridCol w:w="970"/>
      </w:tblGrid>
      <w:tr w14:paraId="6000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vAlign w:val="center"/>
          </w:tcPr>
          <w:p w14:paraId="38E1F8DD">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70" w:type="dxa"/>
            <w:vAlign w:val="center"/>
          </w:tcPr>
          <w:p w14:paraId="2B34C5D3">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BCF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989" w:type="dxa"/>
          </w:tcPr>
          <w:p w14:paraId="681DE468">
            <w:pPr>
              <w:keepNext w:val="0"/>
              <w:keepLines w:val="0"/>
              <w:suppressLineNumbers w:val="0"/>
              <w:spacing w:before="0" w:beforeAutospacing="0" w:after="0" w:afterAutospacing="0" w:line="276" w:lineRule="auto"/>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rPr>
              <w:t>1.</w:t>
            </w:r>
            <w:r>
              <w:rPr>
                <w:rFonts w:hint="eastAsia" w:ascii="宋体" w:hAnsi="宋体" w:eastAsia="宋体" w:cs="宋体"/>
                <w:b/>
                <w:sz w:val="21"/>
                <w:szCs w:val="21"/>
                <w:highlight w:val="none"/>
              </w:rPr>
              <w:t xml:space="preserve"> </w:t>
            </w:r>
            <w:r>
              <w:rPr>
                <w:rFonts w:hint="eastAsia" w:ascii="宋体" w:hAnsi="宋体" w:eastAsia="宋体" w:cs="宋体"/>
                <w:sz w:val="21"/>
                <w:szCs w:val="21"/>
                <w:highlight w:val="none"/>
              </w:rPr>
              <w:t>激光类型</w:t>
            </w:r>
            <w:r>
              <w:rPr>
                <w:rFonts w:hint="eastAsia" w:ascii="宋体" w:hAnsi="宋体" w:eastAsia="宋体" w:cs="宋体"/>
                <w:sz w:val="21"/>
                <w:szCs w:val="21"/>
                <w:highlight w:val="none"/>
                <w:lang w:val="en-US" w:eastAsia="zh-CN"/>
              </w:rPr>
              <w:t>为</w:t>
            </w:r>
            <w:r>
              <w:rPr>
                <w:rFonts w:hint="eastAsia" w:ascii="宋体" w:hAnsi="宋体" w:eastAsia="宋体" w:cs="宋体"/>
                <w:sz w:val="21"/>
                <w:szCs w:val="21"/>
                <w:highlight w:val="none"/>
              </w:rPr>
              <w:t>半导体激光耦合激光光纤</w:t>
            </w:r>
          </w:p>
        </w:tc>
        <w:tc>
          <w:tcPr>
            <w:tcW w:w="970" w:type="dxa"/>
          </w:tcPr>
          <w:p w14:paraId="65BCBA29">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63C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3ADE24E2">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rPr>
              <w:t>2.波长：</w:t>
            </w:r>
            <w:r>
              <w:rPr>
                <w:rFonts w:hint="eastAsia" w:ascii="宋体" w:hAnsi="宋体" w:eastAsia="宋体" w:cs="宋体"/>
                <w:b/>
                <w:bCs/>
                <w:sz w:val="21"/>
                <w:szCs w:val="21"/>
                <w:lang w:val="en-US" w:eastAsia="zh-CN"/>
              </w:rPr>
              <w:t>810nm，误差：±10nm</w:t>
            </w:r>
          </w:p>
        </w:tc>
        <w:tc>
          <w:tcPr>
            <w:tcW w:w="970" w:type="dxa"/>
          </w:tcPr>
          <w:p w14:paraId="6DFEBDC6">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AF1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1089EA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rPr>
              <w:t>3.脉宽：</w:t>
            </w:r>
            <w:r>
              <w:rPr>
                <w:rFonts w:hint="eastAsia" w:ascii="宋体" w:hAnsi="宋体" w:eastAsia="宋体" w:cs="宋体"/>
                <w:b/>
                <w:bCs/>
                <w:sz w:val="21"/>
                <w:szCs w:val="21"/>
                <w:lang w:val="en-US" w:eastAsia="zh-CN"/>
              </w:rPr>
              <w:t>需覆盖区间值5ms～400ms</w:t>
            </w:r>
          </w:p>
        </w:tc>
        <w:tc>
          <w:tcPr>
            <w:tcW w:w="970" w:type="dxa"/>
          </w:tcPr>
          <w:p w14:paraId="5748BEBD">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0293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855D5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rPr>
              <w:t>4.能量密度：</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～50J/cm2</w:t>
            </w:r>
          </w:p>
        </w:tc>
        <w:tc>
          <w:tcPr>
            <w:tcW w:w="970" w:type="dxa"/>
          </w:tcPr>
          <w:p w14:paraId="51A2ED06">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0DAE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745B9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color w:val="000000"/>
                <w:sz w:val="21"/>
                <w:szCs w:val="21"/>
                <w:highlight w:val="none"/>
              </w:rPr>
            </w:pPr>
            <w:r>
              <w:rPr>
                <w:rFonts w:hint="eastAsia" w:ascii="宋体" w:hAnsi="宋体" w:eastAsia="宋体" w:cs="宋体"/>
                <w:sz w:val="21"/>
                <w:szCs w:val="21"/>
                <w:highlight w:val="none"/>
              </w:rPr>
              <w:t>5.激光最大能量密度≥50J/cm2</w:t>
            </w:r>
          </w:p>
        </w:tc>
        <w:tc>
          <w:tcPr>
            <w:tcW w:w="970" w:type="dxa"/>
          </w:tcPr>
          <w:p w14:paraId="08D50D31">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0E22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995D4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6.频率：≥</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Hz</w:t>
            </w:r>
          </w:p>
        </w:tc>
        <w:tc>
          <w:tcPr>
            <w:tcW w:w="970" w:type="dxa"/>
          </w:tcPr>
          <w:p w14:paraId="248F1D9D">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D4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01EB74D6">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.光斑面积：≥1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mm * 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mm</w:t>
            </w:r>
          </w:p>
        </w:tc>
        <w:tc>
          <w:tcPr>
            <w:tcW w:w="970" w:type="dxa"/>
          </w:tcPr>
          <w:p w14:paraId="4FDA3B37">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178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AAF6C38">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具备</w:t>
            </w:r>
            <w:r>
              <w:rPr>
                <w:rFonts w:hint="eastAsia" w:ascii="宋体" w:hAnsi="宋体" w:eastAsia="宋体" w:cs="宋体"/>
                <w:sz w:val="21"/>
                <w:szCs w:val="21"/>
                <w:highlight w:val="none"/>
              </w:rPr>
              <w:t>冷却系统</w:t>
            </w:r>
          </w:p>
        </w:tc>
        <w:tc>
          <w:tcPr>
            <w:tcW w:w="970" w:type="dxa"/>
          </w:tcPr>
          <w:p w14:paraId="553BCDCE">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49EE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0A03C4F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具备</w:t>
            </w:r>
            <w:r>
              <w:rPr>
                <w:rFonts w:hint="eastAsia" w:ascii="宋体" w:hAnsi="宋体" w:eastAsia="宋体" w:cs="宋体"/>
                <w:sz w:val="21"/>
                <w:szCs w:val="21"/>
                <w:highlight w:val="none"/>
              </w:rPr>
              <w:t>接触式制冷</w:t>
            </w:r>
            <w:r>
              <w:rPr>
                <w:rFonts w:hint="eastAsia" w:ascii="宋体" w:hAnsi="宋体" w:eastAsia="宋体" w:cs="宋体"/>
                <w:sz w:val="21"/>
                <w:szCs w:val="21"/>
                <w:highlight w:val="none"/>
                <w:lang w:val="en-US" w:eastAsia="zh-CN"/>
              </w:rPr>
              <w:t>功能，</w:t>
            </w:r>
            <w:r>
              <w:rPr>
                <w:rFonts w:hint="eastAsia" w:ascii="宋体" w:hAnsi="宋体" w:eastAsia="宋体" w:cs="宋体"/>
                <w:sz w:val="21"/>
                <w:szCs w:val="21"/>
                <w:highlight w:val="none"/>
              </w:rPr>
              <w:t>治疗头表面温度-5—+5℃</w:t>
            </w:r>
          </w:p>
        </w:tc>
        <w:tc>
          <w:tcPr>
            <w:tcW w:w="970" w:type="dxa"/>
          </w:tcPr>
          <w:p w14:paraId="165B01C2">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FFC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989" w:type="dxa"/>
          </w:tcPr>
          <w:p w14:paraId="3DFFDE2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w:t>
            </w:r>
            <w:r>
              <w:rPr>
                <w:rFonts w:hint="eastAsia" w:ascii="宋体" w:hAnsi="宋体" w:eastAsia="宋体" w:cs="宋体"/>
                <w:b/>
                <w:sz w:val="21"/>
                <w:szCs w:val="21"/>
              </w:rPr>
              <w:t xml:space="preserve"> </w:t>
            </w:r>
            <w:r>
              <w:rPr>
                <w:rFonts w:hint="eastAsia" w:ascii="宋体" w:hAnsi="宋体" w:eastAsia="宋体" w:cs="宋体"/>
                <w:sz w:val="21"/>
                <w:szCs w:val="21"/>
              </w:rPr>
              <w:t>输入功率≥1</w:t>
            </w:r>
            <w:r>
              <w:rPr>
                <w:rFonts w:hint="eastAsia" w:ascii="宋体" w:hAnsi="宋体" w:eastAsia="宋体" w:cs="宋体"/>
                <w:sz w:val="21"/>
                <w:szCs w:val="21"/>
                <w:lang w:val="en-US" w:eastAsia="zh-CN"/>
              </w:rPr>
              <w:t>5</w:t>
            </w:r>
            <w:r>
              <w:rPr>
                <w:rFonts w:hint="eastAsia" w:ascii="宋体" w:hAnsi="宋体" w:eastAsia="宋体" w:cs="宋体"/>
                <w:sz w:val="21"/>
                <w:szCs w:val="21"/>
              </w:rPr>
              <w:t>00W</w:t>
            </w:r>
          </w:p>
        </w:tc>
        <w:tc>
          <w:tcPr>
            <w:tcW w:w="970" w:type="dxa"/>
          </w:tcPr>
          <w:p w14:paraId="239C2A6F">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w:t>
            </w:r>
          </w:p>
        </w:tc>
      </w:tr>
    </w:tbl>
    <w:p w14:paraId="21D8EDC3">
      <w:pPr>
        <w:keepNext w:val="0"/>
        <w:keepLines w:val="0"/>
        <w:widowControl w:val="0"/>
        <w:numPr>
          <w:ilvl w:val="0"/>
          <w:numId w:val="6"/>
        </w:numPr>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光子治疗仪(红光)</w:t>
      </w:r>
    </w:p>
    <w:p w14:paraId="5666FAF4">
      <w:pPr>
        <w:keepNext w:val="0"/>
        <w:keepLines w:val="0"/>
        <w:widowControl w:val="0"/>
        <w:numPr>
          <w:ilvl w:val="0"/>
          <w:numId w:val="0"/>
        </w:numPr>
        <w:suppressLineNumbers w:val="0"/>
        <w:adjustRightInd w:val="0"/>
        <w:snapToGrid w:val="0"/>
        <w:spacing w:before="0" w:beforeAutospacing="0" w:after="0" w:afterAutospacing="0" w:line="520" w:lineRule="atLeast"/>
        <w:ind w:right="0" w:rightChars="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575"/>
        <w:gridCol w:w="1121"/>
        <w:gridCol w:w="619"/>
        <w:gridCol w:w="646"/>
        <w:gridCol w:w="1117"/>
        <w:gridCol w:w="874"/>
        <w:gridCol w:w="1123"/>
        <w:gridCol w:w="1592"/>
      </w:tblGrid>
      <w:tr w14:paraId="7BDC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04C3FB5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252" w:type="pct"/>
            <w:vAlign w:val="center"/>
          </w:tcPr>
          <w:p w14:paraId="1B5A16F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45" w:type="pct"/>
            <w:vAlign w:val="center"/>
          </w:tcPr>
          <w:p w14:paraId="39AFF99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01" w:type="pct"/>
            <w:vAlign w:val="center"/>
          </w:tcPr>
          <w:p w14:paraId="6E4547C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14" w:type="pct"/>
            <w:vAlign w:val="center"/>
          </w:tcPr>
          <w:p w14:paraId="2FA8164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43" w:type="pct"/>
            <w:vAlign w:val="center"/>
          </w:tcPr>
          <w:p w14:paraId="5228475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25" w:type="pct"/>
            <w:vAlign w:val="center"/>
          </w:tcPr>
          <w:p w14:paraId="65DEA10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46" w:type="pct"/>
            <w:vAlign w:val="center"/>
          </w:tcPr>
          <w:p w14:paraId="09ED460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74" w:type="pct"/>
            <w:vAlign w:val="center"/>
          </w:tcPr>
          <w:p w14:paraId="089E6F6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是否属于消耗品（质保期内消耗后需购置，不保修更换）</w:t>
            </w:r>
          </w:p>
        </w:tc>
      </w:tr>
      <w:tr w14:paraId="34C8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65A939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c>
          <w:tcPr>
            <w:tcW w:w="1252" w:type="pct"/>
            <w:shd w:val="clear" w:color="auto" w:fill="auto"/>
            <w:vAlign w:val="center"/>
          </w:tcPr>
          <w:p w14:paraId="60D944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光子治疗仪(红光)</w:t>
            </w:r>
          </w:p>
        </w:tc>
        <w:tc>
          <w:tcPr>
            <w:tcW w:w="545" w:type="pct"/>
            <w:shd w:val="clear" w:color="auto" w:fill="auto"/>
            <w:vAlign w:val="center"/>
          </w:tcPr>
          <w:p w14:paraId="6D688DC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国产</w:t>
            </w:r>
          </w:p>
        </w:tc>
        <w:tc>
          <w:tcPr>
            <w:tcW w:w="301" w:type="pct"/>
            <w:shd w:val="clear" w:color="auto" w:fill="auto"/>
            <w:vAlign w:val="center"/>
          </w:tcPr>
          <w:p w14:paraId="3D8FA11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314" w:type="pct"/>
            <w:shd w:val="clear" w:color="auto" w:fill="auto"/>
            <w:vAlign w:val="center"/>
          </w:tcPr>
          <w:p w14:paraId="545531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台</w:t>
            </w:r>
          </w:p>
        </w:tc>
        <w:tc>
          <w:tcPr>
            <w:tcW w:w="543" w:type="pct"/>
            <w:shd w:val="clear" w:color="auto" w:fill="auto"/>
            <w:vAlign w:val="top"/>
          </w:tcPr>
          <w:p w14:paraId="4275471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3.9</w:t>
            </w:r>
          </w:p>
        </w:tc>
        <w:tc>
          <w:tcPr>
            <w:tcW w:w="425" w:type="pct"/>
            <w:shd w:val="clear" w:color="auto" w:fill="auto"/>
            <w:vAlign w:val="center"/>
          </w:tcPr>
          <w:p w14:paraId="0D926C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3.9</w:t>
            </w:r>
          </w:p>
        </w:tc>
        <w:tc>
          <w:tcPr>
            <w:tcW w:w="546" w:type="pct"/>
            <w:vAlign w:val="center"/>
          </w:tcPr>
          <w:p w14:paraId="44F7D59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是</w:t>
            </w:r>
          </w:p>
        </w:tc>
        <w:tc>
          <w:tcPr>
            <w:tcW w:w="774" w:type="pct"/>
            <w:vAlign w:val="center"/>
          </w:tcPr>
          <w:p w14:paraId="55B1939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r>
      <w:tr w14:paraId="21CB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598B1F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1</w:t>
            </w:r>
          </w:p>
        </w:tc>
        <w:tc>
          <w:tcPr>
            <w:tcW w:w="1252" w:type="pct"/>
            <w:shd w:val="clear" w:color="auto" w:fill="auto"/>
            <w:vAlign w:val="center"/>
          </w:tcPr>
          <w:p w14:paraId="6200C2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主机箱</w:t>
            </w:r>
          </w:p>
        </w:tc>
        <w:tc>
          <w:tcPr>
            <w:tcW w:w="545" w:type="pct"/>
            <w:vAlign w:val="center"/>
          </w:tcPr>
          <w:p w14:paraId="4D0FCFB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0BC6892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314" w:type="pct"/>
            <w:vAlign w:val="center"/>
          </w:tcPr>
          <w:p w14:paraId="3976440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个</w:t>
            </w:r>
          </w:p>
        </w:tc>
        <w:tc>
          <w:tcPr>
            <w:tcW w:w="543" w:type="pct"/>
            <w:vAlign w:val="center"/>
          </w:tcPr>
          <w:p w14:paraId="441413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6F6225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40804D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6FBFDE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r>
      <w:tr w14:paraId="2A95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78EE694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2</w:t>
            </w:r>
          </w:p>
        </w:tc>
        <w:tc>
          <w:tcPr>
            <w:tcW w:w="1252" w:type="pct"/>
            <w:shd w:val="clear" w:color="auto" w:fill="auto"/>
            <w:vAlign w:val="center"/>
          </w:tcPr>
          <w:p w14:paraId="344BC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光源头、悬臂组件</w:t>
            </w:r>
          </w:p>
        </w:tc>
        <w:tc>
          <w:tcPr>
            <w:tcW w:w="545" w:type="pct"/>
            <w:vAlign w:val="center"/>
          </w:tcPr>
          <w:p w14:paraId="412B2D2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28CCF6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314" w:type="pct"/>
            <w:vAlign w:val="center"/>
          </w:tcPr>
          <w:p w14:paraId="22372E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4CB1715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2F385E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06AF7FB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59B8555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411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127238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3</w:t>
            </w:r>
          </w:p>
        </w:tc>
        <w:tc>
          <w:tcPr>
            <w:tcW w:w="1252" w:type="pct"/>
            <w:shd w:val="clear" w:color="auto" w:fill="auto"/>
            <w:vAlign w:val="center"/>
          </w:tcPr>
          <w:p w14:paraId="42490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电源线</w:t>
            </w:r>
          </w:p>
        </w:tc>
        <w:tc>
          <w:tcPr>
            <w:tcW w:w="545" w:type="pct"/>
            <w:vAlign w:val="center"/>
          </w:tcPr>
          <w:p w14:paraId="0238DA7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75382B5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314" w:type="pct"/>
            <w:vAlign w:val="center"/>
          </w:tcPr>
          <w:p w14:paraId="6213FAE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根</w:t>
            </w:r>
          </w:p>
        </w:tc>
        <w:tc>
          <w:tcPr>
            <w:tcW w:w="543" w:type="pct"/>
            <w:vAlign w:val="center"/>
          </w:tcPr>
          <w:p w14:paraId="2DFAD06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3A9185E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09A2CB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4B45A0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2613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BBE67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val="en-US" w:eastAsia="zh-CN"/>
              </w:rPr>
              <w:t>4</w:t>
            </w:r>
          </w:p>
        </w:tc>
        <w:tc>
          <w:tcPr>
            <w:tcW w:w="1252" w:type="pct"/>
            <w:shd w:val="clear" w:color="auto" w:fill="auto"/>
            <w:vAlign w:val="center"/>
          </w:tcPr>
          <w:p w14:paraId="5D785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保护眼镜</w:t>
            </w:r>
          </w:p>
        </w:tc>
        <w:tc>
          <w:tcPr>
            <w:tcW w:w="545" w:type="pct"/>
            <w:vAlign w:val="center"/>
          </w:tcPr>
          <w:p w14:paraId="10E2F1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570C9B7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314" w:type="pct"/>
            <w:vAlign w:val="center"/>
          </w:tcPr>
          <w:p w14:paraId="71EE14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副</w:t>
            </w:r>
          </w:p>
        </w:tc>
        <w:tc>
          <w:tcPr>
            <w:tcW w:w="543" w:type="pct"/>
            <w:vAlign w:val="center"/>
          </w:tcPr>
          <w:p w14:paraId="4CAC4C4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214B56A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278E6EC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6C502B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B0C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37D8594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w:t>
            </w:r>
          </w:p>
        </w:tc>
        <w:tc>
          <w:tcPr>
            <w:tcW w:w="1252" w:type="pct"/>
            <w:vAlign w:val="center"/>
          </w:tcPr>
          <w:p w14:paraId="3011A84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color w:val="000000"/>
                <w:kern w:val="0"/>
                <w:sz w:val="21"/>
                <w:szCs w:val="21"/>
                <w:u w:val="none"/>
                <w:lang w:val="en-US" w:eastAsia="zh-CN" w:bidi="ar"/>
              </w:rPr>
              <w:t>眼罩</w:t>
            </w:r>
          </w:p>
        </w:tc>
        <w:tc>
          <w:tcPr>
            <w:tcW w:w="545" w:type="pct"/>
            <w:vAlign w:val="center"/>
          </w:tcPr>
          <w:p w14:paraId="05C2B2A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27711F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10</w:t>
            </w:r>
          </w:p>
        </w:tc>
        <w:tc>
          <w:tcPr>
            <w:tcW w:w="314" w:type="pct"/>
            <w:vAlign w:val="center"/>
          </w:tcPr>
          <w:p w14:paraId="5198621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057906E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04264D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624793B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1F3427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FCC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DA548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6</w:t>
            </w:r>
          </w:p>
        </w:tc>
        <w:tc>
          <w:tcPr>
            <w:tcW w:w="1252" w:type="pct"/>
            <w:vAlign w:val="center"/>
          </w:tcPr>
          <w:p w14:paraId="0DF51F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color w:val="000000"/>
                <w:kern w:val="0"/>
                <w:sz w:val="21"/>
                <w:szCs w:val="21"/>
                <w:u w:val="none"/>
                <w:lang w:val="en-US" w:eastAsia="zh-CN" w:bidi="ar"/>
              </w:rPr>
              <w:t>束光罩</w:t>
            </w:r>
          </w:p>
        </w:tc>
        <w:tc>
          <w:tcPr>
            <w:tcW w:w="545" w:type="pct"/>
            <w:vAlign w:val="center"/>
          </w:tcPr>
          <w:p w14:paraId="376C2E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5D3D7D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314" w:type="pct"/>
            <w:vAlign w:val="center"/>
          </w:tcPr>
          <w:p w14:paraId="263C37E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494CC30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7F03FE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2DD0ED9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0F36F61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D40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C7184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7</w:t>
            </w:r>
          </w:p>
        </w:tc>
        <w:tc>
          <w:tcPr>
            <w:tcW w:w="1252" w:type="pct"/>
            <w:vAlign w:val="center"/>
          </w:tcPr>
          <w:p w14:paraId="31B91D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i w:val="0"/>
                <w:color w:val="000000"/>
                <w:kern w:val="0"/>
                <w:sz w:val="21"/>
                <w:szCs w:val="21"/>
                <w:u w:val="none"/>
                <w:lang w:val="en-US" w:eastAsia="zh-CN" w:bidi="ar"/>
              </w:rPr>
              <w:t>束线带</w:t>
            </w:r>
          </w:p>
        </w:tc>
        <w:tc>
          <w:tcPr>
            <w:tcW w:w="545" w:type="pct"/>
            <w:vAlign w:val="center"/>
          </w:tcPr>
          <w:p w14:paraId="49A82B5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792F39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314" w:type="pct"/>
            <w:vAlign w:val="center"/>
          </w:tcPr>
          <w:p w14:paraId="29C6EF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7A8198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334F3F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4F1EAF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11BC88D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bl>
    <w:p w14:paraId="27ACE7F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548DF6F">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8"/>
        <w:gridCol w:w="941"/>
      </w:tblGrid>
      <w:tr w14:paraId="3AE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center"/>
          </w:tcPr>
          <w:p w14:paraId="33107F0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41" w:type="dxa"/>
            <w:vAlign w:val="center"/>
          </w:tcPr>
          <w:p w14:paraId="4E110DE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65F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718" w:type="dxa"/>
          </w:tcPr>
          <w:p w14:paraId="0155E79C">
            <w:pPr>
              <w:keepNext w:val="0"/>
              <w:keepLines w:val="0"/>
              <w:suppressLineNumbers w:val="0"/>
              <w:spacing w:before="0" w:beforeAutospacing="0" w:after="0" w:afterAutospacing="0" w:line="276" w:lineRule="auto"/>
              <w:ind w:left="0" w:right="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1.参数</w:t>
            </w:r>
          </w:p>
        </w:tc>
        <w:tc>
          <w:tcPr>
            <w:tcW w:w="941" w:type="dxa"/>
          </w:tcPr>
          <w:p w14:paraId="29D6AF60">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62C2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18" w:type="dxa"/>
            <w:vAlign w:val="top"/>
          </w:tcPr>
          <w:p w14:paraId="074D58E1">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sz w:val="21"/>
                <w:szCs w:val="21"/>
                <w:lang w:val="en-US" w:eastAsia="zh-CN"/>
              </w:rPr>
              <w:t>光源材料为半导体固态光源</w:t>
            </w:r>
          </w:p>
        </w:tc>
        <w:tc>
          <w:tcPr>
            <w:tcW w:w="941" w:type="dxa"/>
          </w:tcPr>
          <w:p w14:paraId="0C68B956">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7848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06DA19F0">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sz w:val="21"/>
                <w:szCs w:val="21"/>
              </w:rPr>
              <w:t>▲</w:t>
            </w:r>
            <w:r>
              <w:rPr>
                <w:rFonts w:hint="eastAsia" w:asciiTheme="minorEastAsia" w:hAnsiTheme="minorEastAsia" w:eastAsiaTheme="minorEastAsia" w:cstheme="minorEastAsia"/>
                <w:kern w:val="2"/>
                <w:sz w:val="21"/>
                <w:szCs w:val="21"/>
                <w:lang w:val="en-US" w:eastAsia="zh-CN" w:bidi="ar-SA"/>
              </w:rPr>
              <w:t>峰值波长：630nm-650nm</w:t>
            </w:r>
          </w:p>
        </w:tc>
        <w:tc>
          <w:tcPr>
            <w:tcW w:w="941" w:type="dxa"/>
          </w:tcPr>
          <w:p w14:paraId="713DAEB1">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5502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0712FC6A">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3.光功率密度：≥1200mW/c㎡</w:t>
            </w:r>
          </w:p>
        </w:tc>
        <w:tc>
          <w:tcPr>
            <w:tcW w:w="941" w:type="dxa"/>
          </w:tcPr>
          <w:p w14:paraId="7AA1F307">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AE2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437FECBE">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4.最大治疗面积：≥120c㎡</w:t>
            </w:r>
          </w:p>
        </w:tc>
        <w:tc>
          <w:tcPr>
            <w:tcW w:w="941" w:type="dxa"/>
          </w:tcPr>
          <w:p w14:paraId="7B4D3229">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134B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32673670">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5.光杯口平面面积：≥50c㎡</w:t>
            </w:r>
          </w:p>
        </w:tc>
        <w:tc>
          <w:tcPr>
            <w:tcW w:w="941" w:type="dxa"/>
          </w:tcPr>
          <w:p w14:paraId="62E07C6F">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081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5A603D18">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6.最大治疗深度≥10cm</w:t>
            </w:r>
          </w:p>
        </w:tc>
        <w:tc>
          <w:tcPr>
            <w:tcW w:w="941" w:type="dxa"/>
          </w:tcPr>
          <w:p w14:paraId="567B0CEC">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5305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3A7A70EE">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7.输出光功率：≥5W</w:t>
            </w:r>
          </w:p>
        </w:tc>
        <w:tc>
          <w:tcPr>
            <w:tcW w:w="941" w:type="dxa"/>
          </w:tcPr>
          <w:p w14:paraId="3C74119C">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10B8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6AB7D149">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8.光功率变化率≤±1%</w:t>
            </w:r>
          </w:p>
        </w:tc>
        <w:tc>
          <w:tcPr>
            <w:tcW w:w="941" w:type="dxa"/>
          </w:tcPr>
          <w:p w14:paraId="7F8DD92A">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FF3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7DA4E068">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9.具备升降装置</w:t>
            </w:r>
          </w:p>
        </w:tc>
        <w:tc>
          <w:tcPr>
            <w:tcW w:w="941" w:type="dxa"/>
          </w:tcPr>
          <w:p w14:paraId="724F3269">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710B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1FF0131F">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10.具备定时功能：0min～99min连续可调</w:t>
            </w:r>
          </w:p>
        </w:tc>
        <w:tc>
          <w:tcPr>
            <w:tcW w:w="941" w:type="dxa"/>
          </w:tcPr>
          <w:p w14:paraId="70B85393">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891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718" w:type="dxa"/>
            <w:vAlign w:val="top"/>
          </w:tcPr>
          <w:p w14:paraId="3535F54A">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11.具备电子数码操作面板</w:t>
            </w:r>
          </w:p>
        </w:tc>
        <w:tc>
          <w:tcPr>
            <w:tcW w:w="941" w:type="dxa"/>
          </w:tcPr>
          <w:p w14:paraId="0E391573">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bl>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7"/>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07ECA2E2">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962BE2E">
            <w:pPr>
              <w:keepNext w:val="0"/>
              <w:keepLines w:val="0"/>
              <w:suppressLineNumbers w:val="0"/>
              <w:adjustRightInd w:val="0"/>
              <w:snapToGrid w:val="0"/>
              <w:spacing w:before="0" w:beforeAutospacing="0" w:after="0" w:afterAutospacing="0"/>
              <w:ind w:left="0" w:right="0"/>
              <w:rPr>
                <w:rFonts w:hint="eastAsia" w:ascii="宋体" w:hAnsi="宋体" w:eastAsiaTheme="majorEastAsia"/>
                <w:b/>
                <w:sz w:val="24"/>
                <w:szCs w:val="21"/>
                <w:highlight w:val="yellow"/>
                <w:lang w:eastAsia="zh-CN"/>
              </w:rPr>
            </w:pPr>
            <w:r>
              <w:rPr>
                <w:rFonts w:hint="eastAsia" w:ascii="宋体" w:hAnsi="宋体"/>
                <w:b/>
                <w:sz w:val="24"/>
                <w:szCs w:val="21"/>
                <w:highlight w:val="none"/>
                <w:lang w:eastAsia="zh-CN"/>
              </w:rPr>
              <w:t>多功能激光光电治疗平台（黄极光）、</w:t>
            </w:r>
            <w:r>
              <w:rPr>
                <w:rFonts w:hint="eastAsia" w:ascii="宋体" w:hAnsi="宋体" w:eastAsia="宋体" w:cs="Times New Roman"/>
                <w:b/>
                <w:sz w:val="24"/>
                <w:szCs w:val="21"/>
                <w:highlight w:val="none"/>
                <w:lang w:eastAsia="zh-CN"/>
              </w:rPr>
              <w:t>光子治疗仪（红蓝光）、半导体激光治疗仪</w:t>
            </w:r>
            <w:r>
              <w:rPr>
                <w:rFonts w:hint="eastAsia" w:ascii="宋体" w:hAnsi="宋体" w:eastAsia="宋体" w:cs="Times New Roman"/>
                <w:b/>
                <w:sz w:val="24"/>
                <w:szCs w:val="21"/>
                <w:highlight w:val="none"/>
                <w:lang w:val="en-US" w:eastAsia="zh-CN"/>
              </w:rPr>
              <w:t>(脱毛）、</w:t>
            </w:r>
            <w:r>
              <w:rPr>
                <w:rFonts w:hint="eastAsia" w:ascii="宋体" w:hAnsi="宋体" w:eastAsia="宋体" w:cs="Times New Roman"/>
                <w:b/>
                <w:sz w:val="24"/>
                <w:szCs w:val="21"/>
                <w:highlight w:val="none"/>
                <w:lang w:eastAsia="zh-CN"/>
              </w:rPr>
              <w:t>光子治疗仪(红光)：合同</w:t>
            </w:r>
            <w:r>
              <w:rPr>
                <w:rFonts w:hint="eastAsia" w:ascii="宋体" w:hAnsi="宋体"/>
                <w:b/>
                <w:sz w:val="24"/>
                <w:szCs w:val="21"/>
                <w:highlight w:val="none"/>
              </w:rPr>
              <w:t>签订后并接甲方通知</w:t>
            </w:r>
            <w:r>
              <w:rPr>
                <w:rFonts w:hint="eastAsia" w:ascii="宋体" w:hAnsi="宋体"/>
                <w:b/>
                <w:sz w:val="24"/>
                <w:szCs w:val="21"/>
                <w:highlight w:val="none"/>
                <w:u w:val="single"/>
              </w:rPr>
              <w:t>30</w:t>
            </w:r>
            <w:r>
              <w:rPr>
                <w:rFonts w:hint="eastAsia" w:ascii="宋体" w:hAnsi="宋体"/>
                <w:b/>
                <w:sz w:val="24"/>
                <w:szCs w:val="21"/>
                <w:highlight w:val="none"/>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4745B4EB">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Theme="majorEastAsia"/>
                <w:b/>
                <w:sz w:val="24"/>
                <w:szCs w:val="21"/>
                <w:highlight w:val="yellow"/>
                <w:lang w:eastAsia="zh-CN"/>
              </w:rPr>
            </w:pPr>
            <w:r>
              <w:rPr>
                <w:rFonts w:hint="eastAsia" w:ascii="宋体" w:hAnsi="宋体"/>
                <w:b/>
                <w:sz w:val="24"/>
                <w:szCs w:val="21"/>
                <w:highlight w:val="none"/>
                <w:lang w:eastAsia="zh-CN"/>
              </w:rPr>
              <w:t>多功能激光光电治疗平台（黄极光）、</w:t>
            </w:r>
            <w:r>
              <w:rPr>
                <w:rFonts w:hint="eastAsia" w:ascii="宋体" w:hAnsi="宋体" w:eastAsia="宋体" w:cs="Times New Roman"/>
                <w:b/>
                <w:sz w:val="24"/>
                <w:szCs w:val="21"/>
                <w:highlight w:val="none"/>
                <w:lang w:eastAsia="zh-CN"/>
              </w:rPr>
              <w:t>光子治疗仪（红蓝光）、半导体激光治疗仪</w:t>
            </w:r>
            <w:r>
              <w:rPr>
                <w:rFonts w:hint="eastAsia" w:ascii="宋体" w:hAnsi="宋体" w:eastAsia="宋体" w:cs="Times New Roman"/>
                <w:b/>
                <w:sz w:val="24"/>
                <w:szCs w:val="21"/>
                <w:highlight w:val="none"/>
                <w:lang w:val="en-US" w:eastAsia="zh-CN"/>
              </w:rPr>
              <w:t>(脱毛）、</w:t>
            </w:r>
            <w:r>
              <w:rPr>
                <w:rFonts w:hint="eastAsia" w:ascii="宋体" w:hAnsi="宋体" w:eastAsia="宋体" w:cs="Times New Roman"/>
                <w:b/>
                <w:sz w:val="24"/>
                <w:szCs w:val="21"/>
                <w:highlight w:val="none"/>
                <w:lang w:eastAsia="zh-CN"/>
              </w:rPr>
              <w:t>光子治疗仪(红光)</w:t>
            </w:r>
            <w:r>
              <w:rPr>
                <w:rFonts w:hint="eastAsia" w:ascii="宋体" w:hAnsi="宋体"/>
                <w:b/>
                <w:sz w:val="24"/>
                <w:szCs w:val="21"/>
                <w:highlight w:val="none"/>
                <w:lang w:eastAsia="zh-CN"/>
              </w:rPr>
              <w:t>：</w:t>
            </w:r>
            <w:r>
              <w:rPr>
                <w:rFonts w:hint="eastAsia" w:ascii="宋体" w:hAnsi="宋体"/>
                <w:bCs/>
                <w:color w:val="0070C0"/>
                <w:szCs w:val="21"/>
              </w:rPr>
              <w:t>整机原厂保修期</w:t>
            </w:r>
            <w:r>
              <w:rPr>
                <w:rFonts w:hint="eastAsia" w:asciiTheme="minorEastAsia" w:hAnsiTheme="minorEastAsia" w:eastAsiaTheme="minorEastAsia"/>
                <w:bCs/>
                <w:color w:val="FF0000"/>
                <w:szCs w:val="21"/>
                <w:u w:val="single"/>
              </w:rPr>
              <w:t xml:space="preserve">  3  </w:t>
            </w:r>
            <w:r>
              <w:rPr>
                <w:rFonts w:hint="eastAsia" w:asciiTheme="minorEastAsia" w:hAnsiTheme="minorEastAsia" w:eastAsiaTheme="minorEastAsia"/>
                <w:bCs/>
                <w:color w:val="FF0000"/>
                <w:szCs w:val="21"/>
              </w:rPr>
              <w:t>年</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100AB581">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4" w:type="default"/>
          <w:footerReference r:id="rId5"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4338"/>
      <w:bookmarkStart w:id="3" w:name="_Toc435115056"/>
      <w:bookmarkStart w:id="4" w:name="_Toc8307306"/>
      <w:bookmarkStart w:id="5" w:name="_Toc57128626"/>
      <w:bookmarkStart w:id="6" w:name="_Toc9128_WPSOffice_Level1"/>
      <w:bookmarkStart w:id="7" w:name="_Toc435514851"/>
      <w:bookmarkStart w:id="8" w:name="_Toc222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ind w:left="420"/>
        <w:jc w:val="center"/>
        <w:outlineLvl w:val="9"/>
        <w:rPr>
          <w:rFonts w:asciiTheme="majorEastAsia" w:hAnsiTheme="majorEastAsia" w:eastAsiaTheme="majorEastAsia" w:cstheme="majorEastAsia"/>
          <w:sz w:val="30"/>
          <w:szCs w:val="30"/>
        </w:rPr>
      </w:pPr>
      <w:bookmarkStart w:id="9" w:name="_Toc8080"/>
      <w:bookmarkStart w:id="10" w:name="_Toc57128627"/>
      <w:bookmarkStart w:id="11" w:name="_Toc435515292"/>
      <w:bookmarkStart w:id="12" w:name="_Toc43551485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ind w:left="420"/>
        <w:jc w:val="center"/>
        <w:outlineLvl w:val="9"/>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9"/>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9"/>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5408;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outlineLvl w:val="9"/>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bl>
    <w:p w14:paraId="5EF4B37C">
      <w:pPr>
        <w:outlineLvl w:val="9"/>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9"/>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9"/>
        </w:numPr>
        <w:snapToGrid w:val="0"/>
        <w:spacing w:line="360" w:lineRule="auto"/>
        <w:outlineLvl w:val="9"/>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9"/>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9"/>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435515295"/>
      <w:bookmarkStart w:id="16" w:name="_Toc435514855"/>
      <w:bookmarkStart w:id="17" w:name="_Toc24650"/>
      <w:bookmarkStart w:id="18" w:name="_Toc57128632"/>
      <w:bookmarkStart w:id="19"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A5166D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）多功能激光光电治疗平台（黄极光）</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199"/>
        <w:gridCol w:w="2142"/>
        <w:gridCol w:w="2991"/>
        <w:gridCol w:w="1108"/>
        <w:gridCol w:w="1369"/>
      </w:tblGrid>
      <w:tr w14:paraId="71AD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408A98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199" w:type="dxa"/>
            <w:vAlign w:val="center"/>
          </w:tcPr>
          <w:p w14:paraId="5B5C974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2142" w:type="dxa"/>
            <w:vAlign w:val="center"/>
          </w:tcPr>
          <w:p w14:paraId="0A23721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0CDC3E7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7854FC7F">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6F6786D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BD0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D15ABD0">
            <w:pPr>
              <w:keepNext w:val="0"/>
              <w:keepLines w:val="0"/>
              <w:widowControl/>
              <w:numPr>
                <w:ilvl w:val="0"/>
                <w:numId w:val="10"/>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636CFEA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142" w:type="dxa"/>
            <w:vAlign w:val="center"/>
          </w:tcPr>
          <w:p w14:paraId="6771964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B9EB3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26683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1CC75D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622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3BB7F875">
            <w:pPr>
              <w:keepNext w:val="0"/>
              <w:keepLines w:val="0"/>
              <w:widowControl/>
              <w:numPr>
                <w:ilvl w:val="0"/>
                <w:numId w:val="10"/>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1BC381B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142" w:type="dxa"/>
            <w:vAlign w:val="center"/>
          </w:tcPr>
          <w:p w14:paraId="365306F8">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A3F1D4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252133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1B70AB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D04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2FB09FB">
            <w:pPr>
              <w:keepNext w:val="0"/>
              <w:keepLines w:val="0"/>
              <w:widowControl/>
              <w:numPr>
                <w:ilvl w:val="0"/>
                <w:numId w:val="10"/>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center"/>
          </w:tcPr>
          <w:p w14:paraId="73BA9116">
            <w:pPr>
              <w:keepNext w:val="0"/>
              <w:keepLines w:val="0"/>
              <w:widowControl/>
              <w:suppressLineNumbers w:val="0"/>
              <w:spacing w:before="0" w:beforeAutospacing="0" w:after="0" w:afterAutospacing="0"/>
              <w:ind w:left="0" w:right="0"/>
              <w:jc w:val="center"/>
              <w:textAlignment w:val="center"/>
              <w:rPr>
                <w:rFonts w:hint="default" w:cs="方正小标宋简体" w:asciiTheme="majorEastAsia" w:hAnsiTheme="majorEastAsia" w:eastAsiaTheme="majorEastAsia"/>
                <w:sz w:val="24"/>
              </w:rPr>
            </w:pPr>
          </w:p>
        </w:tc>
        <w:tc>
          <w:tcPr>
            <w:tcW w:w="2142" w:type="dxa"/>
            <w:vAlign w:val="center"/>
          </w:tcPr>
          <w:p w14:paraId="575CEDF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321AF3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E4C8BD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99D279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2</w:t>
      </w:r>
      <w:r>
        <w:rPr>
          <w:rFonts w:hint="eastAsia" w:cs="方正小标宋简体" w:asciiTheme="majorEastAsia" w:hAnsiTheme="majorEastAsia" w:eastAsiaTheme="majorEastAsia"/>
          <w:b/>
          <w:bCs/>
          <w:sz w:val="24"/>
          <w:lang w:eastAsia="zh-CN"/>
        </w:rPr>
        <w:t>）光子治疗仪（红蓝光）</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9BE9CB6">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078CF96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B3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242B449">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0DAD6C2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5679CA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17CBFD9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DDDEF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A12D0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D5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6F348BF">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3534FFF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3F022AD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33A83C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EE38EA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D6234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1866C72">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3</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lang w:eastAsia="zh-CN"/>
        </w:rPr>
        <w:t>半导体激光治疗仪(脱毛）</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2FDB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7E0275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2710FA3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4C79A847">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497D27E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59B0D56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1ECFCF4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941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5C19E859">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7F38764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半导体激光手柄</w:t>
            </w:r>
          </w:p>
        </w:tc>
        <w:tc>
          <w:tcPr>
            <w:tcW w:w="1622" w:type="dxa"/>
            <w:vAlign w:val="center"/>
          </w:tcPr>
          <w:p w14:paraId="20AE6A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A40127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ADBAC9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9F9831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005B2C4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4</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lang w:eastAsia="zh-CN"/>
        </w:rPr>
        <w:t>光子治疗仪(红光)</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2EA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172238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50ED7A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D0D7C5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54AD513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44B6767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7FD56A1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3E41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2ABBF74">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top"/>
          </w:tcPr>
          <w:p w14:paraId="78914457">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24A3DE8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D2711E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9F10F5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53FE8D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1DC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4FA20F3">
            <w:pPr>
              <w:keepNext w:val="0"/>
              <w:keepLines w:val="0"/>
              <w:widowControl/>
              <w:suppressLineNumbers w:val="0"/>
              <w:tabs>
                <w:tab w:val="left" w:pos="399"/>
              </w:tabs>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top"/>
          </w:tcPr>
          <w:p w14:paraId="7CFE7A4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7761894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244AA3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866CC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608B15F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1150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0DFBBB4">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6B17D68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782345E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732DE2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09B53EE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6C8381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03D31A51">
      <w:pPr>
        <w:adjustRightInd w:val="0"/>
        <w:snapToGrid w:val="0"/>
        <w:spacing w:line="360" w:lineRule="auto"/>
        <w:rPr>
          <w:rFonts w:hint="eastAsia" w:ascii="宋体" w:hAnsi="宋体"/>
          <w:bCs/>
          <w:sz w:val="28"/>
        </w:rPr>
      </w:pPr>
    </w:p>
    <w:p w14:paraId="26E16AC8">
      <w:pPr>
        <w:adjustRightInd w:val="0"/>
        <w:snapToGrid w:val="0"/>
        <w:spacing w:line="300" w:lineRule="auto"/>
        <w:outlineLvl w:val="9"/>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spacing w:before="0" w:after="0" w:line="240" w:lineRule="auto"/>
        <w:outlineLvl w:val="9"/>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9"/>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9"/>
        <w:rPr>
          <w:rFonts w:ascii="宋体" w:hAnsi="宋体" w:cs="宋体"/>
          <w:b/>
          <w:sz w:val="24"/>
        </w:rPr>
      </w:pPr>
      <w:r>
        <w:rPr>
          <w:rFonts w:hint="eastAsia" w:ascii="宋体" w:hAnsi="宋体" w:cs="宋体"/>
          <w:b/>
          <w:sz w:val="24"/>
        </w:rPr>
        <w:t>（此处加盖议价单位公章）</w:t>
      </w:r>
    </w:p>
    <w:p w14:paraId="31E3FE92">
      <w:pPr>
        <w:jc w:val="center"/>
        <w:outlineLvl w:val="1"/>
        <w:rPr>
          <w:rFonts w:ascii="宋体" w:hAnsi="宋体"/>
          <w:sz w:val="32"/>
          <w:szCs w:val="32"/>
        </w:rPr>
      </w:pPr>
      <w:r>
        <w:rPr>
          <w:rFonts w:hint="eastAsia" w:ascii="宋体" w:hAnsi="宋体" w:cs="宋体"/>
          <w:b/>
          <w:sz w:val="24"/>
        </w:rPr>
        <w:br w:type="page"/>
      </w:r>
      <w:bookmarkStart w:id="20" w:name="_Toc57128633"/>
      <w:r>
        <w:rPr>
          <w:rFonts w:hint="eastAsia" w:ascii="宋体" w:hAnsi="宋体"/>
          <w:sz w:val="32"/>
          <w:szCs w:val="32"/>
        </w:rPr>
        <w:t>（八）售后服务承诺</w:t>
      </w:r>
    </w:p>
    <w:p w14:paraId="2347CCCE">
      <w:pPr>
        <w:spacing w:line="400" w:lineRule="exact"/>
        <w:outlineLvl w:val="9"/>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1"/>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1"/>
        </w:numPr>
        <w:spacing w:line="360" w:lineRule="auto"/>
        <w:ind w:right="-815" w:firstLineChars="200"/>
        <w:outlineLvl w:val="9"/>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1"/>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1"/>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1"/>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1"/>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1"/>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1"/>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1"/>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1"/>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9"/>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9"/>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outlineLvl w:val="1"/>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9"/>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spacing w:line="400" w:lineRule="exact"/>
        <w:jc w:val="center"/>
        <w:outlineLvl w:val="9"/>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outlineLvl w:val="1"/>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outlineLvl w:val="9"/>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9"/>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9"/>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3"/>
        </w:numPr>
        <w:spacing w:line="360" w:lineRule="auto"/>
        <w:ind w:left="709" w:hanging="283" w:firstLineChars="0"/>
        <w:outlineLvl w:val="9"/>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3"/>
        </w:numPr>
        <w:spacing w:line="360" w:lineRule="auto"/>
        <w:ind w:left="709" w:hanging="283" w:firstLineChars="0"/>
        <w:outlineLvl w:val="9"/>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3"/>
        </w:numPr>
        <w:spacing w:line="360" w:lineRule="auto"/>
        <w:ind w:left="709" w:hanging="283" w:firstLineChars="0"/>
        <w:outlineLvl w:val="9"/>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十七</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outlineLvl w:val="1"/>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八</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十九</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9"/>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4"/>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4"/>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4"/>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4"/>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4"/>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4"/>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5"/>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9"/>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9"/>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outlineLvl w:val="9"/>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outlineLvl w:val="9"/>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outlineLvl w:val="9"/>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outlineLvl w:val="9"/>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outlineLvl w:val="9"/>
        <w:rPr>
          <w:rFonts w:ascii="宋体" w:hAnsi="宋体" w:eastAsia="宋体" w:cs="宋体"/>
          <w:color w:val="000000"/>
          <w:kern w:val="0"/>
          <w:szCs w:val="21"/>
        </w:rPr>
      </w:pPr>
    </w:p>
    <w:p w14:paraId="18340C83">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6"/>
        </w:numPr>
        <w:adjustRightInd w:val="0"/>
        <w:snapToGrid w:val="0"/>
        <w:spacing w:line="360" w:lineRule="exact"/>
        <w:ind w:firstLine="630" w:firstLineChars="3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outlineLvl w:val="9"/>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outlineLvl w:val="9"/>
        <w:rPr>
          <w:rFonts w:ascii="宋体" w:hAnsi="宋体" w:eastAsia="宋体" w:cs="宋体"/>
          <w:color w:val="000000"/>
          <w:kern w:val="0"/>
          <w:szCs w:val="21"/>
        </w:rPr>
      </w:pPr>
    </w:p>
    <w:p w14:paraId="20210012">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outlineLvl w:val="9"/>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outlineLvl w:val="9"/>
        <w:rPr>
          <w:rFonts w:ascii="宋体" w:hAnsi="宋体" w:eastAsia="宋体" w:cs="宋体"/>
          <w:color w:val="000000"/>
          <w:kern w:val="0"/>
          <w:szCs w:val="21"/>
        </w:rPr>
      </w:pPr>
    </w:p>
    <w:p w14:paraId="41741390">
      <w:pPr>
        <w:widowControl/>
        <w:adjustRightInd w:val="0"/>
        <w:snapToGrid w:val="0"/>
        <w:spacing w:line="360" w:lineRule="exact"/>
        <w:jc w:val="left"/>
        <w:outlineLvl w:val="9"/>
        <w:rPr>
          <w:rFonts w:ascii="宋体" w:hAnsi="宋体" w:eastAsia="宋体" w:cs="宋体"/>
          <w:color w:val="000000"/>
          <w:kern w:val="0"/>
          <w:szCs w:val="21"/>
        </w:rPr>
      </w:pPr>
    </w:p>
    <w:p w14:paraId="4329DCAE">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outlineLvl w:val="9"/>
        <w:rPr>
          <w:rFonts w:ascii="宋体" w:hAnsi="宋体" w:eastAsia="宋体" w:cs="宋体"/>
          <w:color w:val="000000"/>
          <w:kern w:val="0"/>
          <w:szCs w:val="21"/>
        </w:rPr>
      </w:pPr>
    </w:p>
    <w:p w14:paraId="1339FD17">
      <w:pPr>
        <w:outlineLvl w:val="9"/>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outlineLvl w:val="9"/>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outlineLvl w:val="9"/>
        <w:rPr>
          <w:rFonts w:ascii="Calibri" w:hAnsi="Calibri" w:eastAsia="宋体"/>
        </w:rPr>
      </w:pPr>
    </w:p>
    <w:p w14:paraId="67A98928">
      <w:pPr>
        <w:spacing w:line="460" w:lineRule="exact"/>
        <w:outlineLvl w:val="9"/>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outlineLvl w:val="9"/>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outlineLvl w:val="9"/>
        <w:rPr>
          <w:rFonts w:ascii="仿宋" w:hAnsi="仿宋" w:eastAsia="仿宋"/>
          <w:color w:val="000000"/>
          <w:sz w:val="24"/>
        </w:rPr>
      </w:pPr>
    </w:p>
    <w:p w14:paraId="1B515EFE">
      <w:pPr>
        <w:spacing w:line="460" w:lineRule="exact"/>
        <w:outlineLvl w:val="9"/>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outlineLvl w:val="9"/>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outlineLvl w:val="9"/>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outlineLvl w:val="9"/>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outlineLvl w:val="9"/>
        <w:rPr>
          <w:rFonts w:ascii="仿宋_GB2312" w:hAnsi="宋体" w:eastAsia="仿宋_GB2312" w:cs="宋体"/>
          <w:bCs/>
          <w:color w:val="3C3C3C"/>
          <w:kern w:val="0"/>
          <w:sz w:val="32"/>
          <w:szCs w:val="32"/>
        </w:rPr>
      </w:pPr>
    </w:p>
    <w:p w14:paraId="7AF8A6CC">
      <w:pPr>
        <w:widowControl/>
        <w:spacing w:line="400" w:lineRule="exact"/>
        <w:jc w:val="left"/>
        <w:outlineLvl w:val="9"/>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outlineLvl w:val="9"/>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outlineLvl w:val="9"/>
        <w:rPr>
          <w:rFonts w:ascii="仿宋_GB2312" w:hAnsi="宋体" w:eastAsia="仿宋_GB2312" w:cs="宋体"/>
          <w:color w:val="3C3C3C"/>
          <w:kern w:val="0"/>
          <w:sz w:val="24"/>
        </w:rPr>
      </w:pPr>
    </w:p>
    <w:p w14:paraId="16B47026">
      <w:pPr>
        <w:widowControl/>
        <w:spacing w:line="400" w:lineRule="exact"/>
        <w:ind w:firstLine="120" w:firstLineChars="5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outlineLvl w:val="9"/>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outlineLvl w:val="9"/>
        <w:rPr>
          <w:rFonts w:hint="eastAsia" w:ascii="宋体" w:hAnsi="宋体" w:eastAsia="宋体" w:cs="宋体"/>
          <w:b/>
          <w:bCs/>
          <w:kern w:val="0"/>
          <w:sz w:val="32"/>
          <w:szCs w:val="32"/>
        </w:rPr>
      </w:pPr>
    </w:p>
    <w:p w14:paraId="1EDE5828">
      <w:pPr>
        <w:pStyle w:val="25"/>
        <w:ind w:firstLine="51" w:firstLineChars="16"/>
        <w:jc w:val="center"/>
        <w:outlineLvl w:val="9"/>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outlineLvl w:val="9"/>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outlineLvl w:val="9"/>
        <w:rPr>
          <w:rFonts w:ascii="宋体" w:hAnsi="宋体" w:eastAsia="宋体" w:cs="宋体"/>
          <w:b/>
          <w:bCs/>
          <w:kern w:val="0"/>
          <w:sz w:val="28"/>
          <w:szCs w:val="28"/>
        </w:rPr>
      </w:pPr>
    </w:p>
    <w:p w14:paraId="12C9E80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outlineLvl w:val="9"/>
        <w:rPr>
          <w:rFonts w:ascii="宋体" w:hAnsi="宋体" w:eastAsia="宋体" w:cs="宋体"/>
          <w:kern w:val="0"/>
          <w:sz w:val="24"/>
        </w:rPr>
      </w:pPr>
    </w:p>
    <w:p w14:paraId="68718F58">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outlineLvl w:val="9"/>
        <w:rPr>
          <w:rFonts w:ascii="宋体" w:hAnsi="宋体" w:eastAsia="宋体" w:cs="宋体"/>
          <w:kern w:val="0"/>
          <w:sz w:val="24"/>
        </w:rPr>
      </w:pPr>
    </w:p>
    <w:p w14:paraId="46550326">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outlineLvl w:val="9"/>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outlineLvl w:val="9"/>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outlineLvl w:val="9"/>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outlineLvl w:val="9"/>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outlineLvl w:val="9"/>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outlineLvl w:val="9"/>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9"/>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outlineLvl w:val="9"/>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outlineLvl w:val="9"/>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9"/>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outlineLvl w:val="9"/>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outlineLvl w:val="9"/>
        <w:rPr>
          <w:rFonts w:ascii="宋体" w:hAnsi="宋体" w:eastAsia="宋体" w:cs="宋体"/>
          <w:kern w:val="0"/>
          <w:sz w:val="24"/>
        </w:rPr>
      </w:pPr>
    </w:p>
    <w:p w14:paraId="4AFD5118">
      <w:pPr>
        <w:widowControl/>
        <w:spacing w:line="540" w:lineRule="exact"/>
        <w:jc w:val="left"/>
        <w:outlineLvl w:val="9"/>
        <w:rPr>
          <w:rFonts w:ascii="宋体" w:hAnsi="宋体" w:eastAsia="宋体" w:cs="宋体"/>
          <w:kern w:val="0"/>
          <w:sz w:val="24"/>
        </w:rPr>
      </w:pPr>
    </w:p>
    <w:p w14:paraId="60E628B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7"/>
        </w:numPr>
        <w:spacing w:line="540" w:lineRule="exact"/>
        <w:ind w:firstLine="720" w:firstLineChars="300"/>
        <w:jc w:val="left"/>
        <w:outlineLvl w:val="9"/>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outlineLvl w:val="9"/>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outlineLvl w:val="9"/>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outlineLvl w:val="9"/>
        <w:rPr>
          <w:rFonts w:ascii="宋体" w:hAnsi="宋体" w:eastAsia="宋体" w:cs="宋体"/>
          <w:kern w:val="0"/>
          <w:sz w:val="24"/>
        </w:rPr>
      </w:pPr>
    </w:p>
    <w:p w14:paraId="7F9B3837">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outlineLvl w:val="9"/>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outlineLvl w:val="9"/>
        <w:rPr>
          <w:rFonts w:ascii="宋体" w:hAnsi="宋体" w:eastAsia="宋体" w:cs="宋体"/>
          <w:kern w:val="0"/>
          <w:sz w:val="24"/>
        </w:rPr>
      </w:pPr>
    </w:p>
    <w:p w14:paraId="22B464B7">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outlineLvl w:val="9"/>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outlineLvl w:val="9"/>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outlineLvl w:val="9"/>
        <w:rPr>
          <w:rFonts w:ascii="宋体" w:hAnsi="宋体" w:eastAsia="宋体" w:cs="宋体"/>
          <w:b/>
          <w:bCs/>
          <w:szCs w:val="22"/>
        </w:rPr>
      </w:pPr>
    </w:p>
    <w:p w14:paraId="5A5241B1">
      <w:pPr>
        <w:spacing w:line="460" w:lineRule="exact"/>
        <w:outlineLvl w:val="9"/>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outlineLvl w:val="9"/>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outlineLvl w:val="9"/>
        <w:rPr>
          <w:rFonts w:ascii="宋体" w:hAnsi="宋体" w:eastAsia="宋体" w:cs="宋体"/>
          <w:sz w:val="24"/>
        </w:rPr>
      </w:pPr>
    </w:p>
    <w:p w14:paraId="420C6B36">
      <w:pPr>
        <w:spacing w:line="460" w:lineRule="exact"/>
        <w:outlineLvl w:val="9"/>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outlineLvl w:val="9"/>
        <w:rPr>
          <w:rFonts w:ascii="宋体" w:hAnsi="宋体" w:eastAsia="宋体" w:cs="宋体"/>
          <w:sz w:val="28"/>
          <w:szCs w:val="28"/>
          <w:lang w:val="ru-RU"/>
        </w:rPr>
        <w:sectPr>
          <w:footerReference r:id="rId9"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outlineLvl w:val="9"/>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outlineLvl w:val="9"/>
        <w:rPr>
          <w:rFonts w:ascii="宋体" w:hAnsi="宋体" w:eastAsia="宋体" w:cs="宋体"/>
          <w:b/>
          <w:bCs/>
          <w:szCs w:val="22"/>
        </w:rPr>
      </w:pPr>
    </w:p>
    <w:p w14:paraId="54265CC2">
      <w:pPr>
        <w:numPr>
          <w:ilvl w:val="255"/>
          <w:numId w:val="0"/>
        </w:numPr>
        <w:spacing w:line="540" w:lineRule="exact"/>
        <w:jc w:val="center"/>
        <w:outlineLvl w:val="9"/>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outlineLvl w:val="9"/>
        <w:rPr>
          <w:rFonts w:ascii="宋体" w:hAnsi="宋体" w:eastAsia="宋体" w:cs="宋体"/>
          <w:b/>
          <w:bCs/>
          <w:szCs w:val="22"/>
        </w:rPr>
      </w:pPr>
    </w:p>
    <w:p w14:paraId="4DF96DDE">
      <w:pPr>
        <w:ind w:firstLine="480" w:firstLineChars="200"/>
        <w:outlineLvl w:val="9"/>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outlineLvl w:val="9"/>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outlineLvl w:val="9"/>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outlineLvl w:val="9"/>
        <w:rPr>
          <w:rFonts w:ascii="宋体" w:hAnsi="宋体" w:eastAsia="宋体" w:cs="宋体"/>
          <w:sz w:val="24"/>
        </w:rPr>
      </w:pPr>
    </w:p>
    <w:p w14:paraId="3F8DF46B">
      <w:pPr>
        <w:ind w:firstLine="480" w:firstLineChars="200"/>
        <w:outlineLvl w:val="9"/>
        <w:rPr>
          <w:rFonts w:ascii="宋体" w:hAnsi="宋体" w:eastAsia="宋体" w:cs="宋体"/>
          <w:sz w:val="24"/>
        </w:rPr>
      </w:pPr>
      <w:r>
        <w:rPr>
          <w:rFonts w:hint="eastAsia" w:ascii="宋体" w:hAnsi="宋体" w:eastAsia="宋体" w:cs="宋体"/>
          <w:sz w:val="24"/>
        </w:rPr>
        <w:t>乙方：</w:t>
      </w:r>
    </w:p>
    <w:p w14:paraId="1292ECF0">
      <w:pPr>
        <w:ind w:firstLine="480" w:firstLineChars="200"/>
        <w:outlineLvl w:val="9"/>
        <w:rPr>
          <w:rFonts w:ascii="宋体" w:hAnsi="宋体" w:eastAsia="宋体" w:cs="宋体"/>
          <w:sz w:val="24"/>
        </w:rPr>
      </w:pPr>
      <w:r>
        <w:rPr>
          <w:rFonts w:hint="eastAsia" w:ascii="宋体" w:hAnsi="宋体" w:eastAsia="宋体" w:cs="宋体"/>
          <w:sz w:val="24"/>
        </w:rPr>
        <w:t>法定代表人：</w:t>
      </w:r>
    </w:p>
    <w:p w14:paraId="48CD4AC3">
      <w:pPr>
        <w:ind w:firstLine="480" w:firstLineChars="200"/>
        <w:outlineLvl w:val="9"/>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outlineLvl w:val="9"/>
        <w:rPr>
          <w:rFonts w:ascii="宋体" w:hAnsi="宋体" w:eastAsia="宋体" w:cs="宋体"/>
          <w:sz w:val="24"/>
        </w:rPr>
      </w:pPr>
    </w:p>
    <w:p w14:paraId="28DD5847">
      <w:pPr>
        <w:ind w:firstLine="480" w:firstLineChars="200"/>
        <w:outlineLvl w:val="9"/>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outlineLvl w:val="9"/>
        <w:rPr>
          <w:rFonts w:ascii="宋体" w:hAnsi="宋体" w:eastAsia="宋体" w:cs="宋体"/>
          <w:sz w:val="24"/>
        </w:rPr>
      </w:pPr>
    </w:p>
    <w:p w14:paraId="3AFAFD1A">
      <w:pPr>
        <w:ind w:firstLine="480" w:firstLineChars="200"/>
        <w:outlineLvl w:val="9"/>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outlineLvl w:val="9"/>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outlineLvl w:val="9"/>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outlineLvl w:val="9"/>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outlineLvl w:val="9"/>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outlineLvl w:val="9"/>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outlineLvl w:val="9"/>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outlineLvl w:val="9"/>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outlineLvl w:val="9"/>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outlineLvl w:val="9"/>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outlineLvl w:val="9"/>
        <w:rPr>
          <w:rFonts w:ascii="宋体" w:hAnsi="宋体" w:eastAsia="宋体" w:cs="宋体"/>
          <w:sz w:val="24"/>
        </w:rPr>
      </w:pPr>
    </w:p>
    <w:p w14:paraId="3AA1A601">
      <w:pPr>
        <w:ind w:firstLine="480" w:firstLineChars="200"/>
        <w:outlineLvl w:val="9"/>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outlineLvl w:val="9"/>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outlineLvl w:val="9"/>
        <w:rPr>
          <w:rFonts w:ascii="宋体" w:hAnsi="宋体" w:eastAsia="宋体" w:cs="宋体"/>
          <w:sz w:val="24"/>
        </w:rPr>
      </w:pPr>
      <w:r>
        <w:rPr>
          <w:rFonts w:hint="eastAsia" w:ascii="宋体" w:hAnsi="宋体" w:eastAsia="宋体" w:cs="宋体"/>
          <w:sz w:val="24"/>
        </w:rPr>
        <w:t>年   月   日                    年   月   日</w:t>
      </w:r>
    </w:p>
    <w:p w14:paraId="2FBFA399">
      <w:pPr>
        <w:pStyle w:val="33"/>
        <w:outlineLvl w:val="9"/>
      </w:pPr>
    </w:p>
    <w:sectPr>
      <w:headerReference r:id="rId10" w:type="default"/>
      <w:footerReference r:id="rId11"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D70FB1DE"/>
    <w:multiLevelType w:val="singleLevel"/>
    <w:tmpl w:val="D70FB1DE"/>
    <w:lvl w:ilvl="0" w:tentative="0">
      <w:start w:val="2"/>
      <w:numFmt w:val="decimal"/>
      <w:suff w:val="space"/>
      <w:lvlText w:val="%1."/>
      <w:lvlJc w:val="left"/>
    </w:lvl>
  </w:abstractNum>
  <w:abstractNum w:abstractNumId="2">
    <w:nsid w:val="00000008"/>
    <w:multiLevelType w:val="singleLevel"/>
    <w:tmpl w:val="00000008"/>
    <w:lvl w:ilvl="0" w:tentative="0">
      <w:start w:val="1"/>
      <w:numFmt w:val="chineseCounting"/>
      <w:suff w:val="space"/>
      <w:lvlText w:val="第%1章"/>
      <w:lvlJc w:val="left"/>
      <w:rPr>
        <w:rFonts w:hint="eastAsia"/>
      </w:rPr>
    </w:lvl>
  </w:abstractNum>
  <w:abstractNum w:abstractNumId="3">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4">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
    <w:nsid w:val="0000001A"/>
    <w:multiLevelType w:val="singleLevel"/>
    <w:tmpl w:val="0000001A"/>
    <w:lvl w:ilvl="0" w:tentative="0">
      <w:start w:val="1"/>
      <w:numFmt w:val="chineseCounting"/>
      <w:suff w:val="nothing"/>
      <w:lvlText w:val="%1、"/>
      <w:lvlJc w:val="left"/>
      <w:rPr>
        <w:rFonts w:hint="eastAsia"/>
      </w:rPr>
    </w:lvl>
  </w:abstractNum>
  <w:abstractNum w:abstractNumId="6">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7">
    <w:nsid w:val="08CA15ED"/>
    <w:multiLevelType w:val="singleLevel"/>
    <w:tmpl w:val="08CA15ED"/>
    <w:lvl w:ilvl="0" w:tentative="0">
      <w:start w:val="2"/>
      <w:numFmt w:val="decimal"/>
      <w:suff w:val="space"/>
      <w:lvlText w:val="%1."/>
      <w:lvlJc w:val="left"/>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385E4DC"/>
    <w:multiLevelType w:val="singleLevel"/>
    <w:tmpl w:val="2385E4DC"/>
    <w:lvl w:ilvl="0" w:tentative="0">
      <w:start w:val="1"/>
      <w:numFmt w:val="decimal"/>
      <w:lvlText w:val="%1."/>
      <w:lvlJc w:val="left"/>
      <w:pPr>
        <w:ind w:left="425" w:hanging="425"/>
      </w:pPr>
      <w:rPr>
        <w:rFonts w:hint="default"/>
      </w:r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4E9815B5"/>
    <w:multiLevelType w:val="singleLevel"/>
    <w:tmpl w:val="4E9815B5"/>
    <w:lvl w:ilvl="0" w:tentative="0">
      <w:start w:val="3"/>
      <w:numFmt w:val="chineseCounting"/>
      <w:suff w:val="nothing"/>
      <w:lvlText w:val="（%1）"/>
      <w:lvlJc w:val="left"/>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C51FAB4"/>
    <w:multiLevelType w:val="singleLevel"/>
    <w:tmpl w:val="6C51FAB4"/>
    <w:lvl w:ilvl="0" w:tentative="0">
      <w:start w:val="1"/>
      <w:numFmt w:val="chineseCounting"/>
      <w:suff w:val="nothing"/>
      <w:lvlText w:val="（%1）"/>
      <w:lvlJc w:val="left"/>
      <w:rPr>
        <w:rFonts w:hint="eastAsia"/>
      </w:rPr>
    </w:lvl>
  </w:abstractNum>
  <w:abstractNum w:abstractNumId="16">
    <w:nsid w:val="77D5EEE3"/>
    <w:multiLevelType w:val="singleLevel"/>
    <w:tmpl w:val="77D5EEE3"/>
    <w:lvl w:ilvl="0" w:tentative="0">
      <w:start w:val="1"/>
      <w:numFmt w:val="decimal"/>
      <w:lvlText w:val="(%1)"/>
      <w:lvlJc w:val="left"/>
      <w:pPr>
        <w:ind w:left="425" w:hanging="425"/>
      </w:pPr>
      <w:rPr>
        <w:rFonts w:hint="default"/>
      </w:rPr>
    </w:lvl>
  </w:abstractNum>
  <w:num w:numId="1">
    <w:abstractNumId w:val="6"/>
  </w:num>
  <w:num w:numId="2">
    <w:abstractNumId w:val="11"/>
  </w:num>
  <w:num w:numId="3">
    <w:abstractNumId w:val="2"/>
  </w:num>
  <w:num w:numId="4">
    <w:abstractNumId w:val="5"/>
  </w:num>
  <w:num w:numId="5">
    <w:abstractNumId w:val="3"/>
  </w:num>
  <w:num w:numId="6">
    <w:abstractNumId w:val="12"/>
  </w:num>
  <w:num w:numId="7">
    <w:abstractNumId w:val="15"/>
  </w:num>
  <w:num w:numId="8">
    <w:abstractNumId w:val="16"/>
  </w:num>
  <w:num w:numId="9">
    <w:abstractNumId w:val="4"/>
  </w:num>
  <w:num w:numId="10">
    <w:abstractNumId w:val="9"/>
  </w:num>
  <w:num w:numId="11">
    <w:abstractNumId w:val="13"/>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0"/>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90B35"/>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AA736C5"/>
    <w:rsid w:val="0B0B3158"/>
    <w:rsid w:val="0B226B74"/>
    <w:rsid w:val="0B4D3BF1"/>
    <w:rsid w:val="0B752F96"/>
    <w:rsid w:val="0B9F1F73"/>
    <w:rsid w:val="0BF70001"/>
    <w:rsid w:val="0C032502"/>
    <w:rsid w:val="0C150EF7"/>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DD04666"/>
    <w:rsid w:val="0DDC300B"/>
    <w:rsid w:val="0E0A05B3"/>
    <w:rsid w:val="0E440BB0"/>
    <w:rsid w:val="0E5C39A4"/>
    <w:rsid w:val="0E7106D6"/>
    <w:rsid w:val="0E7771D7"/>
    <w:rsid w:val="0EA31D7A"/>
    <w:rsid w:val="0EBE4E06"/>
    <w:rsid w:val="0ECC57AB"/>
    <w:rsid w:val="0F3C22CB"/>
    <w:rsid w:val="0F587009"/>
    <w:rsid w:val="0F720131"/>
    <w:rsid w:val="0F73799F"/>
    <w:rsid w:val="0F8D5E19"/>
    <w:rsid w:val="0FBD50BE"/>
    <w:rsid w:val="0FC316D6"/>
    <w:rsid w:val="0FC92171"/>
    <w:rsid w:val="0FCE1079"/>
    <w:rsid w:val="0FF7237E"/>
    <w:rsid w:val="10345380"/>
    <w:rsid w:val="10466E61"/>
    <w:rsid w:val="105F7F23"/>
    <w:rsid w:val="10857989"/>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21F1"/>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593EEC"/>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5C4168"/>
    <w:rsid w:val="1D835251"/>
    <w:rsid w:val="1D892164"/>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2143CF"/>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0DA5ACF"/>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9EA6657"/>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75DB5"/>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7258B0"/>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7A11D7"/>
    <w:rsid w:val="35965A86"/>
    <w:rsid w:val="35A3428A"/>
    <w:rsid w:val="35AF09B8"/>
    <w:rsid w:val="35DB0AA3"/>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3452C0"/>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D50F16"/>
    <w:rsid w:val="3BEB24E7"/>
    <w:rsid w:val="3BFA1386"/>
    <w:rsid w:val="3C22361E"/>
    <w:rsid w:val="3C29407D"/>
    <w:rsid w:val="3C3A521C"/>
    <w:rsid w:val="3C9A5CBB"/>
    <w:rsid w:val="3CA37C09"/>
    <w:rsid w:val="3D1E68EC"/>
    <w:rsid w:val="3D2D5EF5"/>
    <w:rsid w:val="3D411EAB"/>
    <w:rsid w:val="3D42082D"/>
    <w:rsid w:val="3D760AE1"/>
    <w:rsid w:val="3D7D1865"/>
    <w:rsid w:val="3D932E36"/>
    <w:rsid w:val="3D9B618F"/>
    <w:rsid w:val="3DAE5EC2"/>
    <w:rsid w:val="3DBA0E43"/>
    <w:rsid w:val="3E170C82"/>
    <w:rsid w:val="3E3D0FF4"/>
    <w:rsid w:val="3E530817"/>
    <w:rsid w:val="3E5C56B1"/>
    <w:rsid w:val="3E762E96"/>
    <w:rsid w:val="3EDA194A"/>
    <w:rsid w:val="3F052F48"/>
    <w:rsid w:val="3F4723DB"/>
    <w:rsid w:val="3F746C97"/>
    <w:rsid w:val="3F8C6B08"/>
    <w:rsid w:val="3F996A48"/>
    <w:rsid w:val="3FED7ECB"/>
    <w:rsid w:val="3FF322B2"/>
    <w:rsid w:val="3FFF2A05"/>
    <w:rsid w:val="400A2C96"/>
    <w:rsid w:val="4023022C"/>
    <w:rsid w:val="40774C91"/>
    <w:rsid w:val="409C64A6"/>
    <w:rsid w:val="40A435AC"/>
    <w:rsid w:val="40A67324"/>
    <w:rsid w:val="40AD06B3"/>
    <w:rsid w:val="40C14EFE"/>
    <w:rsid w:val="40D95004"/>
    <w:rsid w:val="40E83499"/>
    <w:rsid w:val="41030CE8"/>
    <w:rsid w:val="41124F32"/>
    <w:rsid w:val="41265D6F"/>
    <w:rsid w:val="41272213"/>
    <w:rsid w:val="41356554"/>
    <w:rsid w:val="41570006"/>
    <w:rsid w:val="416E7E42"/>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AC718B"/>
    <w:rsid w:val="45BC3A42"/>
    <w:rsid w:val="45BE6EBE"/>
    <w:rsid w:val="46440135"/>
    <w:rsid w:val="466510E8"/>
    <w:rsid w:val="468447F0"/>
    <w:rsid w:val="46B04A59"/>
    <w:rsid w:val="46BF4C9C"/>
    <w:rsid w:val="46C6427C"/>
    <w:rsid w:val="46D324F5"/>
    <w:rsid w:val="46D72979"/>
    <w:rsid w:val="46E905A0"/>
    <w:rsid w:val="47004F96"/>
    <w:rsid w:val="472F63DB"/>
    <w:rsid w:val="47356D0C"/>
    <w:rsid w:val="474451A1"/>
    <w:rsid w:val="47590C4D"/>
    <w:rsid w:val="477912EF"/>
    <w:rsid w:val="480C3F11"/>
    <w:rsid w:val="481B40DC"/>
    <w:rsid w:val="481E44AF"/>
    <w:rsid w:val="48531B40"/>
    <w:rsid w:val="48594C7C"/>
    <w:rsid w:val="485E2293"/>
    <w:rsid w:val="48792F12"/>
    <w:rsid w:val="487B1097"/>
    <w:rsid w:val="4880045B"/>
    <w:rsid w:val="48D421E3"/>
    <w:rsid w:val="48E21116"/>
    <w:rsid w:val="49000053"/>
    <w:rsid w:val="492B486B"/>
    <w:rsid w:val="49374FBE"/>
    <w:rsid w:val="493C25D4"/>
    <w:rsid w:val="49521DF7"/>
    <w:rsid w:val="49787384"/>
    <w:rsid w:val="49BA174B"/>
    <w:rsid w:val="49BE748D"/>
    <w:rsid w:val="4A1B48DF"/>
    <w:rsid w:val="4A2E2E00"/>
    <w:rsid w:val="4A326CC7"/>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3046A4"/>
    <w:rsid w:val="53346A12"/>
    <w:rsid w:val="5340250E"/>
    <w:rsid w:val="534E078F"/>
    <w:rsid w:val="53514ECE"/>
    <w:rsid w:val="53966D85"/>
    <w:rsid w:val="539B25ED"/>
    <w:rsid w:val="53B13BBE"/>
    <w:rsid w:val="53C102A5"/>
    <w:rsid w:val="53CB2ED2"/>
    <w:rsid w:val="53D852FD"/>
    <w:rsid w:val="540939FA"/>
    <w:rsid w:val="547003A8"/>
    <w:rsid w:val="54703A7A"/>
    <w:rsid w:val="5486504B"/>
    <w:rsid w:val="549448FE"/>
    <w:rsid w:val="54B27BEE"/>
    <w:rsid w:val="54D47A5C"/>
    <w:rsid w:val="55004DFD"/>
    <w:rsid w:val="552C4FCE"/>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AAF62F8"/>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570FD"/>
    <w:rsid w:val="600C62D6"/>
    <w:rsid w:val="60BF59C1"/>
    <w:rsid w:val="60C310C2"/>
    <w:rsid w:val="60CC64DC"/>
    <w:rsid w:val="60E03D35"/>
    <w:rsid w:val="61671D60"/>
    <w:rsid w:val="6189617B"/>
    <w:rsid w:val="618A14CD"/>
    <w:rsid w:val="61C64FCE"/>
    <w:rsid w:val="61D21A19"/>
    <w:rsid w:val="61DC44FC"/>
    <w:rsid w:val="62314CD7"/>
    <w:rsid w:val="623A1223"/>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6B316B"/>
    <w:rsid w:val="6672542F"/>
    <w:rsid w:val="6687372F"/>
    <w:rsid w:val="668E341A"/>
    <w:rsid w:val="67281F92"/>
    <w:rsid w:val="672C7CD4"/>
    <w:rsid w:val="673F7A07"/>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7F34DE"/>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F6A99"/>
    <w:rsid w:val="715111B7"/>
    <w:rsid w:val="715A3DCC"/>
    <w:rsid w:val="71B57E05"/>
    <w:rsid w:val="71C37997"/>
    <w:rsid w:val="72005FE5"/>
    <w:rsid w:val="72037883"/>
    <w:rsid w:val="72323CC5"/>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1338C5"/>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76</Pages>
  <Words>4922</Words>
  <Characters>5354</Characters>
  <Lines>1</Lines>
  <Paragraphs>1</Paragraphs>
  <TotalTime>5</TotalTime>
  <ScaleCrop>false</ScaleCrop>
  <LinksUpToDate>false</LinksUpToDate>
  <CharactersWithSpaces>5538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刘久桦</cp:lastModifiedBy>
  <cp:lastPrinted>2024-12-04T08:08:00Z</cp:lastPrinted>
  <dcterms:modified xsi:type="dcterms:W3CDTF">2025-12-24T06:24:16Z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eyJoZGlkIjoiYmZmNjk3NGJjYmI3ZGI4NGVkNDViNWY4OTE4OTQ3MzQiLCJ1c2VySWQiOiIzMTE0NTAxNDYifQ==</vt:lpwstr>
  </property>
</Properties>
</file>