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548" w:type="pct"/>
        <w:jc w:val="center"/>
        <w:tblLayout w:type="autofit"/>
        <w:tblCellMar>
          <w:top w:w="0" w:type="dxa"/>
          <w:left w:w="108" w:type="dxa"/>
          <w:bottom w:w="0" w:type="dxa"/>
          <w:right w:w="108" w:type="dxa"/>
        </w:tblCellMar>
      </w:tblPr>
      <w:tblGrid>
        <w:gridCol w:w="824"/>
        <w:gridCol w:w="2663"/>
        <w:gridCol w:w="4019"/>
        <w:gridCol w:w="2321"/>
      </w:tblGrid>
      <w:tr w14:paraId="6514ED7A">
        <w:tblPrEx>
          <w:tblCellMar>
            <w:top w:w="0" w:type="dxa"/>
            <w:left w:w="108" w:type="dxa"/>
            <w:bottom w:w="0" w:type="dxa"/>
            <w:right w:w="108" w:type="dxa"/>
          </w:tblCellMar>
        </w:tblPrEx>
        <w:trPr>
          <w:trHeight w:val="101"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73</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jc w:val="center"/>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355"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0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178"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jc w:val="center"/>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1355"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22</w:t>
            </w:r>
          </w:p>
        </w:tc>
        <w:tc>
          <w:tcPr>
            <w:tcW w:w="2045"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眼部热敷治疗贴</w:t>
            </w:r>
          </w:p>
        </w:tc>
        <w:tc>
          <w:tcPr>
            <w:tcW w:w="1178"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眼科</w:t>
            </w:r>
          </w:p>
        </w:tc>
      </w:tr>
      <w:tr w14:paraId="05AA1F8E">
        <w:tblPrEx>
          <w:tblCellMar>
            <w:top w:w="0" w:type="dxa"/>
            <w:left w:w="108" w:type="dxa"/>
            <w:bottom w:w="0" w:type="dxa"/>
            <w:right w:w="108" w:type="dxa"/>
          </w:tblCellMar>
        </w:tblPrEx>
        <w:trPr>
          <w:trHeight w:val="706" w:hRule="atLeast"/>
          <w:jc w:val="center"/>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355" w:type="pct"/>
            <w:tcBorders>
              <w:top w:val="single" w:color="auto" w:sz="4" w:space="0"/>
              <w:left w:val="nil"/>
              <w:bottom w:val="single" w:color="auto" w:sz="4" w:space="0"/>
              <w:right w:val="single" w:color="auto" w:sz="4" w:space="0"/>
            </w:tcBorders>
            <w:shd w:val="clear" w:color="auto" w:fill="auto"/>
            <w:vAlign w:val="center"/>
          </w:tcPr>
          <w:p w14:paraId="10CA6856">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23</w:t>
            </w:r>
          </w:p>
        </w:tc>
        <w:tc>
          <w:tcPr>
            <w:tcW w:w="2045" w:type="pct"/>
            <w:tcBorders>
              <w:top w:val="single" w:color="auto" w:sz="4" w:space="0"/>
              <w:left w:val="nil"/>
              <w:bottom w:val="single" w:color="auto" w:sz="4" w:space="0"/>
              <w:right w:val="single" w:color="auto" w:sz="4" w:space="0"/>
            </w:tcBorders>
            <w:shd w:val="clear" w:color="auto" w:fill="auto"/>
            <w:vAlign w:val="center"/>
          </w:tcPr>
          <w:p w14:paraId="1EE83B0E">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一次性使用便携电凝刀</w:t>
            </w:r>
          </w:p>
        </w:tc>
        <w:tc>
          <w:tcPr>
            <w:tcW w:w="1178" w:type="pct"/>
            <w:tcBorders>
              <w:top w:val="single" w:color="auto" w:sz="4" w:space="0"/>
              <w:left w:val="nil"/>
              <w:bottom w:val="single" w:color="auto" w:sz="4" w:space="0"/>
              <w:right w:val="single" w:color="auto" w:sz="4" w:space="0"/>
            </w:tcBorders>
            <w:shd w:val="clear" w:color="auto" w:fill="auto"/>
            <w:vAlign w:val="center"/>
          </w:tcPr>
          <w:p w14:paraId="540AD6D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眼科</w:t>
            </w:r>
          </w:p>
        </w:tc>
      </w:tr>
      <w:tr w14:paraId="373FD6DC">
        <w:tblPrEx>
          <w:tblCellMar>
            <w:top w:w="0" w:type="dxa"/>
            <w:left w:w="108" w:type="dxa"/>
            <w:bottom w:w="0" w:type="dxa"/>
            <w:right w:w="108" w:type="dxa"/>
          </w:tblCellMar>
        </w:tblPrEx>
        <w:trPr>
          <w:trHeight w:val="706" w:hRule="atLeast"/>
          <w:jc w:val="center"/>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355" w:type="pct"/>
            <w:tcBorders>
              <w:top w:val="single" w:color="auto" w:sz="4" w:space="0"/>
              <w:left w:val="nil"/>
              <w:bottom w:val="single" w:color="auto" w:sz="4" w:space="0"/>
              <w:right w:val="single" w:color="auto" w:sz="4" w:space="0"/>
            </w:tcBorders>
            <w:shd w:val="clear" w:color="auto" w:fill="auto"/>
            <w:vAlign w:val="center"/>
          </w:tcPr>
          <w:p w14:paraId="61190F77">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24</w:t>
            </w:r>
          </w:p>
        </w:tc>
        <w:tc>
          <w:tcPr>
            <w:tcW w:w="2045" w:type="pct"/>
            <w:tcBorders>
              <w:top w:val="single" w:color="auto" w:sz="4" w:space="0"/>
              <w:left w:val="nil"/>
              <w:bottom w:val="single" w:color="auto" w:sz="4" w:space="0"/>
              <w:right w:val="single" w:color="auto" w:sz="4" w:space="0"/>
            </w:tcBorders>
            <w:shd w:val="clear" w:color="auto" w:fill="auto"/>
            <w:vAlign w:val="center"/>
          </w:tcPr>
          <w:p w14:paraId="120F6319">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一次性使用穿刺针</w:t>
            </w:r>
          </w:p>
        </w:tc>
        <w:tc>
          <w:tcPr>
            <w:tcW w:w="1178" w:type="pct"/>
            <w:tcBorders>
              <w:top w:val="single" w:color="auto" w:sz="4" w:space="0"/>
              <w:left w:val="nil"/>
              <w:bottom w:val="single" w:color="auto" w:sz="4" w:space="0"/>
              <w:right w:val="single" w:color="auto" w:sz="4" w:space="0"/>
            </w:tcBorders>
            <w:shd w:val="clear" w:color="auto" w:fill="auto"/>
            <w:vAlign w:val="center"/>
          </w:tcPr>
          <w:p w14:paraId="350818EF">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超声医学科</w:t>
            </w:r>
          </w:p>
        </w:tc>
      </w:tr>
      <w:tr w14:paraId="6807EC38">
        <w:tblPrEx>
          <w:tblCellMar>
            <w:top w:w="0" w:type="dxa"/>
            <w:left w:w="108" w:type="dxa"/>
            <w:bottom w:w="0" w:type="dxa"/>
            <w:right w:w="108" w:type="dxa"/>
          </w:tblCellMar>
        </w:tblPrEx>
        <w:trPr>
          <w:trHeight w:val="706" w:hRule="atLeast"/>
          <w:jc w:val="center"/>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7A2A8E0">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4</w:t>
            </w:r>
          </w:p>
        </w:tc>
        <w:tc>
          <w:tcPr>
            <w:tcW w:w="1355" w:type="pct"/>
            <w:tcBorders>
              <w:top w:val="single" w:color="auto" w:sz="4" w:space="0"/>
              <w:left w:val="nil"/>
              <w:bottom w:val="single" w:color="auto" w:sz="4" w:space="0"/>
              <w:right w:val="single" w:color="auto" w:sz="4" w:space="0"/>
            </w:tcBorders>
            <w:shd w:val="clear" w:color="auto" w:fill="auto"/>
            <w:vAlign w:val="center"/>
          </w:tcPr>
          <w:p w14:paraId="6289CFD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25</w:t>
            </w:r>
          </w:p>
        </w:tc>
        <w:tc>
          <w:tcPr>
            <w:tcW w:w="2045" w:type="pct"/>
            <w:tcBorders>
              <w:top w:val="single" w:color="auto" w:sz="4" w:space="0"/>
              <w:left w:val="nil"/>
              <w:bottom w:val="single" w:color="auto" w:sz="4" w:space="0"/>
              <w:right w:val="single" w:color="auto" w:sz="4" w:space="0"/>
            </w:tcBorders>
            <w:shd w:val="clear" w:color="auto" w:fill="auto"/>
            <w:vAlign w:val="center"/>
          </w:tcPr>
          <w:p w14:paraId="70D6BE16">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酸蚀剂</w:t>
            </w:r>
          </w:p>
        </w:tc>
        <w:tc>
          <w:tcPr>
            <w:tcW w:w="1178" w:type="pct"/>
            <w:tcBorders>
              <w:top w:val="single" w:color="auto" w:sz="4" w:space="0"/>
              <w:left w:val="nil"/>
              <w:bottom w:val="single" w:color="auto" w:sz="4" w:space="0"/>
              <w:right w:val="single" w:color="auto" w:sz="4" w:space="0"/>
            </w:tcBorders>
            <w:shd w:val="clear" w:color="auto" w:fill="auto"/>
            <w:vAlign w:val="center"/>
          </w:tcPr>
          <w:p w14:paraId="1F02E7ED">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口腔科</w:t>
            </w:r>
          </w:p>
        </w:tc>
      </w:tr>
      <w:tr w14:paraId="00D54A5D">
        <w:tblPrEx>
          <w:tblCellMar>
            <w:top w:w="0" w:type="dxa"/>
            <w:left w:w="108" w:type="dxa"/>
            <w:bottom w:w="0" w:type="dxa"/>
            <w:right w:w="108" w:type="dxa"/>
          </w:tblCellMar>
        </w:tblPrEx>
        <w:trPr>
          <w:trHeight w:val="706" w:hRule="atLeast"/>
          <w:jc w:val="center"/>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5</w:t>
            </w:r>
          </w:p>
        </w:tc>
        <w:tc>
          <w:tcPr>
            <w:tcW w:w="1355" w:type="pct"/>
            <w:tcBorders>
              <w:top w:val="single" w:color="auto" w:sz="4" w:space="0"/>
              <w:left w:val="nil"/>
              <w:bottom w:val="single" w:color="auto" w:sz="4" w:space="0"/>
              <w:right w:val="single" w:color="auto" w:sz="4" w:space="0"/>
            </w:tcBorders>
            <w:shd w:val="clear" w:color="auto" w:fill="auto"/>
            <w:vAlign w:val="center"/>
          </w:tcPr>
          <w:p w14:paraId="3995DF1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26</w:t>
            </w:r>
          </w:p>
        </w:tc>
        <w:tc>
          <w:tcPr>
            <w:tcW w:w="2045" w:type="pct"/>
            <w:tcBorders>
              <w:top w:val="single" w:color="auto" w:sz="4" w:space="0"/>
              <w:left w:val="nil"/>
              <w:bottom w:val="single" w:color="auto" w:sz="4" w:space="0"/>
              <w:right w:val="single" w:color="auto" w:sz="4" w:space="0"/>
            </w:tcBorders>
            <w:shd w:val="clear" w:color="auto" w:fill="auto"/>
            <w:vAlign w:val="center"/>
          </w:tcPr>
          <w:p w14:paraId="1FD28274">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超声洁牙机工作尖</w:t>
            </w:r>
          </w:p>
        </w:tc>
        <w:tc>
          <w:tcPr>
            <w:tcW w:w="1178" w:type="pct"/>
            <w:tcBorders>
              <w:top w:val="single" w:color="auto" w:sz="4" w:space="0"/>
              <w:left w:val="nil"/>
              <w:bottom w:val="single" w:color="auto" w:sz="4" w:space="0"/>
              <w:right w:val="single" w:color="auto" w:sz="4" w:space="0"/>
            </w:tcBorders>
            <w:shd w:val="clear" w:color="auto" w:fill="auto"/>
            <w:vAlign w:val="center"/>
          </w:tcPr>
          <w:p w14:paraId="616C5D10">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口腔科</w:t>
            </w:r>
          </w:p>
        </w:tc>
      </w:tr>
      <w:tr w14:paraId="59D8A8BE">
        <w:tblPrEx>
          <w:tblCellMar>
            <w:top w:w="0" w:type="dxa"/>
            <w:left w:w="108" w:type="dxa"/>
            <w:bottom w:w="0" w:type="dxa"/>
            <w:right w:w="108" w:type="dxa"/>
          </w:tblCellMar>
        </w:tblPrEx>
        <w:trPr>
          <w:trHeight w:val="706" w:hRule="atLeast"/>
          <w:jc w:val="center"/>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val="en-US" w:eastAsia="zh-CN" w:bidi="ar"/>
              </w:rPr>
              <w:t>6</w:t>
            </w:r>
          </w:p>
        </w:tc>
        <w:tc>
          <w:tcPr>
            <w:tcW w:w="1355" w:type="pct"/>
            <w:tcBorders>
              <w:top w:val="single" w:color="auto" w:sz="4" w:space="0"/>
              <w:left w:val="nil"/>
              <w:bottom w:val="single" w:color="auto" w:sz="4" w:space="0"/>
              <w:right w:val="single" w:color="auto" w:sz="4" w:space="0"/>
            </w:tcBorders>
            <w:shd w:val="clear" w:color="auto" w:fill="auto"/>
            <w:vAlign w:val="center"/>
          </w:tcPr>
          <w:p w14:paraId="662253F1">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27</w:t>
            </w:r>
          </w:p>
        </w:tc>
        <w:tc>
          <w:tcPr>
            <w:tcW w:w="2045" w:type="pct"/>
            <w:tcBorders>
              <w:top w:val="single" w:color="auto" w:sz="4" w:space="0"/>
              <w:left w:val="nil"/>
              <w:bottom w:val="single" w:color="auto" w:sz="4" w:space="0"/>
              <w:right w:val="single" w:color="auto" w:sz="4" w:space="0"/>
            </w:tcBorders>
            <w:shd w:val="clear" w:color="auto" w:fill="auto"/>
            <w:vAlign w:val="center"/>
          </w:tcPr>
          <w:p w14:paraId="3EDC4BD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一次性使用无菌手术刀片</w:t>
            </w:r>
          </w:p>
        </w:tc>
        <w:tc>
          <w:tcPr>
            <w:tcW w:w="1178" w:type="pct"/>
            <w:tcBorders>
              <w:top w:val="single" w:color="auto" w:sz="4" w:space="0"/>
              <w:left w:val="nil"/>
              <w:bottom w:val="single" w:color="auto" w:sz="4" w:space="0"/>
              <w:right w:val="single" w:color="auto" w:sz="4" w:space="0"/>
            </w:tcBorders>
            <w:shd w:val="clear" w:color="auto" w:fill="auto"/>
            <w:vAlign w:val="center"/>
          </w:tcPr>
          <w:p w14:paraId="08B9FC1C">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心脏大血管外科</w:t>
            </w:r>
          </w:p>
        </w:tc>
      </w:tr>
      <w:tr w14:paraId="270A5FD0">
        <w:tblPrEx>
          <w:tblCellMar>
            <w:top w:w="0" w:type="dxa"/>
            <w:left w:w="108" w:type="dxa"/>
            <w:bottom w:w="0" w:type="dxa"/>
            <w:right w:w="108" w:type="dxa"/>
          </w:tblCellMar>
        </w:tblPrEx>
        <w:trPr>
          <w:trHeight w:val="706" w:hRule="atLeast"/>
          <w:jc w:val="center"/>
        </w:trPr>
        <w:tc>
          <w:tcPr>
            <w:tcW w:w="419" w:type="pct"/>
            <w:tcBorders>
              <w:top w:val="single" w:color="auto" w:sz="4" w:space="0"/>
              <w:left w:val="single" w:color="auto" w:sz="4" w:space="0"/>
              <w:bottom w:val="single" w:color="auto" w:sz="4" w:space="0"/>
              <w:right w:val="single" w:color="auto" w:sz="4" w:space="0"/>
            </w:tcBorders>
            <w:shd w:val="clear" w:color="auto" w:fill="auto"/>
            <w:vAlign w:val="center"/>
          </w:tcPr>
          <w:p w14:paraId="0F7EE68E">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7</w:t>
            </w:r>
          </w:p>
        </w:tc>
        <w:tc>
          <w:tcPr>
            <w:tcW w:w="1355" w:type="pct"/>
            <w:tcBorders>
              <w:top w:val="single" w:color="auto" w:sz="4" w:space="0"/>
              <w:left w:val="nil"/>
              <w:bottom w:val="single" w:color="auto" w:sz="4" w:space="0"/>
              <w:right w:val="single" w:color="auto" w:sz="4" w:space="0"/>
            </w:tcBorders>
            <w:shd w:val="clear" w:color="auto" w:fill="auto"/>
            <w:vAlign w:val="center"/>
          </w:tcPr>
          <w:p w14:paraId="5F13286B">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28</w:t>
            </w:r>
          </w:p>
        </w:tc>
        <w:tc>
          <w:tcPr>
            <w:tcW w:w="2045" w:type="pct"/>
            <w:tcBorders>
              <w:top w:val="single" w:color="auto" w:sz="4" w:space="0"/>
              <w:left w:val="nil"/>
              <w:bottom w:val="single" w:color="auto" w:sz="4" w:space="0"/>
              <w:right w:val="single" w:color="auto" w:sz="4" w:space="0"/>
            </w:tcBorders>
            <w:shd w:val="clear" w:color="auto" w:fill="auto"/>
            <w:vAlign w:val="center"/>
          </w:tcPr>
          <w:p w14:paraId="6B518451">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主动脉打孔器（冠状动脉搭桥手术耗材）</w:t>
            </w:r>
          </w:p>
        </w:tc>
        <w:tc>
          <w:tcPr>
            <w:tcW w:w="1178" w:type="pct"/>
            <w:tcBorders>
              <w:top w:val="single" w:color="auto" w:sz="4" w:space="0"/>
              <w:left w:val="nil"/>
              <w:bottom w:val="single" w:color="auto" w:sz="4" w:space="0"/>
              <w:right w:val="single" w:color="auto" w:sz="4" w:space="0"/>
            </w:tcBorders>
            <w:shd w:val="clear" w:color="auto" w:fill="auto"/>
            <w:vAlign w:val="center"/>
          </w:tcPr>
          <w:p w14:paraId="714F317D">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心脏大血管外科</w:t>
            </w:r>
          </w:p>
        </w:tc>
      </w:tr>
    </w:tbl>
    <w:p w14:paraId="36047B0E">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11</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73</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73</w:t>
      </w:r>
      <w:r>
        <w:rPr>
          <w:rFonts w:hint="eastAsia" w:ascii="Tahoma" w:hAnsi="Tahoma" w:cs="宋体"/>
          <w:kern w:val="0"/>
          <w:szCs w:val="21"/>
          <w:lang w:eastAsia="zh-CN"/>
        </w:rPr>
        <w:t>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11</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14</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点30分，福田区福华路92号福星北小区中山大学附属第八医院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303"/>
        <w:gridCol w:w="1727"/>
        <w:gridCol w:w="3000"/>
        <w:gridCol w:w="870"/>
        <w:gridCol w:w="1260"/>
        <w:gridCol w:w="750"/>
        <w:gridCol w:w="1139"/>
      </w:tblGrid>
      <w:tr w14:paraId="13BE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452D3A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30" w:type="dxa"/>
            <w:vAlign w:val="center"/>
          </w:tcPr>
          <w:p w14:paraId="63091F5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303" w:type="dxa"/>
            <w:vAlign w:val="center"/>
          </w:tcPr>
          <w:p w14:paraId="7947634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542DFFDA">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3000" w:type="dxa"/>
            <w:vAlign w:val="center"/>
          </w:tcPr>
          <w:p w14:paraId="1787A62B">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870" w:type="dxa"/>
            <w:vAlign w:val="center"/>
          </w:tcPr>
          <w:p w14:paraId="77C98B7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00E6A47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50" w:type="dxa"/>
            <w:vAlign w:val="center"/>
          </w:tcPr>
          <w:p w14:paraId="252E78A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139" w:type="dxa"/>
            <w:vAlign w:val="center"/>
          </w:tcPr>
          <w:p w14:paraId="3F7FAF5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5D44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642972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930" w:type="dxa"/>
            <w:vAlign w:val="center"/>
          </w:tcPr>
          <w:p w14:paraId="4C6E7B06">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22</w:t>
            </w:r>
          </w:p>
        </w:tc>
        <w:tc>
          <w:tcPr>
            <w:tcW w:w="1303" w:type="dxa"/>
            <w:vAlign w:val="center"/>
          </w:tcPr>
          <w:p w14:paraId="7F6B28A4">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眼部热敷治疗贴</w:t>
            </w:r>
          </w:p>
        </w:tc>
        <w:tc>
          <w:tcPr>
            <w:tcW w:w="1727" w:type="dxa"/>
            <w:vAlign w:val="center"/>
          </w:tcPr>
          <w:p w14:paraId="759620B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7.8（详见原在库目录）</w:t>
            </w:r>
          </w:p>
        </w:tc>
        <w:tc>
          <w:tcPr>
            <w:tcW w:w="3000" w:type="dxa"/>
            <w:vAlign w:val="center"/>
          </w:tcPr>
          <w:p w14:paraId="343A2F7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供医疗机构作为烫熨疗法的热源用</w:t>
            </w:r>
          </w:p>
        </w:tc>
        <w:tc>
          <w:tcPr>
            <w:tcW w:w="870" w:type="dxa"/>
            <w:vAlign w:val="center"/>
          </w:tcPr>
          <w:p w14:paraId="73B01C4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F26CEC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4A09C311">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眼科</w:t>
            </w:r>
          </w:p>
        </w:tc>
        <w:tc>
          <w:tcPr>
            <w:tcW w:w="1139" w:type="dxa"/>
            <w:vAlign w:val="center"/>
          </w:tcPr>
          <w:p w14:paraId="7ADCBAE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13BF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FEE75D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930" w:type="dxa"/>
            <w:vAlign w:val="center"/>
          </w:tcPr>
          <w:p w14:paraId="20CBFD71">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23</w:t>
            </w:r>
          </w:p>
        </w:tc>
        <w:tc>
          <w:tcPr>
            <w:tcW w:w="1303" w:type="dxa"/>
            <w:vAlign w:val="center"/>
          </w:tcPr>
          <w:p w14:paraId="4120CFF2">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一次性使用便携电凝刀</w:t>
            </w:r>
          </w:p>
        </w:tc>
        <w:tc>
          <w:tcPr>
            <w:tcW w:w="1727" w:type="dxa"/>
            <w:vAlign w:val="center"/>
          </w:tcPr>
          <w:p w14:paraId="627D08B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328.6-750（详见原在库目录）</w:t>
            </w:r>
          </w:p>
        </w:tc>
        <w:tc>
          <w:tcPr>
            <w:tcW w:w="3000" w:type="dxa"/>
            <w:vAlign w:val="center"/>
          </w:tcPr>
          <w:p w14:paraId="7FF24BC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用于眼科手术微小血管止血</w:t>
            </w:r>
          </w:p>
        </w:tc>
        <w:tc>
          <w:tcPr>
            <w:tcW w:w="870" w:type="dxa"/>
            <w:vAlign w:val="center"/>
          </w:tcPr>
          <w:p w14:paraId="684EE7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42B2AED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2BB18DAF">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眼科</w:t>
            </w:r>
          </w:p>
        </w:tc>
        <w:tc>
          <w:tcPr>
            <w:tcW w:w="1139" w:type="dxa"/>
            <w:vAlign w:val="center"/>
          </w:tcPr>
          <w:p w14:paraId="64580F9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1C46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3075EE7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930" w:type="dxa"/>
            <w:vAlign w:val="center"/>
          </w:tcPr>
          <w:p w14:paraId="61188DF2">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24</w:t>
            </w:r>
          </w:p>
        </w:tc>
        <w:tc>
          <w:tcPr>
            <w:tcW w:w="1303" w:type="dxa"/>
            <w:vAlign w:val="center"/>
          </w:tcPr>
          <w:p w14:paraId="02301C4F">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一次性使用穿刺针</w:t>
            </w:r>
          </w:p>
        </w:tc>
        <w:tc>
          <w:tcPr>
            <w:tcW w:w="1727" w:type="dxa"/>
            <w:vAlign w:val="center"/>
          </w:tcPr>
          <w:p w14:paraId="1DC402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100（详见原在库目录）</w:t>
            </w:r>
          </w:p>
        </w:tc>
        <w:tc>
          <w:tcPr>
            <w:tcW w:w="3000" w:type="dxa"/>
            <w:vAlign w:val="center"/>
          </w:tcPr>
          <w:p w14:paraId="3BF6EBF6">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适用于对人体（不包括腰椎、血管、脑室、骨骼）进行经皮穿刺。</w:t>
            </w:r>
          </w:p>
        </w:tc>
        <w:tc>
          <w:tcPr>
            <w:tcW w:w="870" w:type="dxa"/>
            <w:vAlign w:val="center"/>
          </w:tcPr>
          <w:p w14:paraId="2D73811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2B3D7C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6EF1A82">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超声医学科</w:t>
            </w:r>
          </w:p>
        </w:tc>
        <w:tc>
          <w:tcPr>
            <w:tcW w:w="1139" w:type="dxa"/>
            <w:vAlign w:val="center"/>
          </w:tcPr>
          <w:p w14:paraId="303952E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117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DA7845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930" w:type="dxa"/>
            <w:vAlign w:val="center"/>
          </w:tcPr>
          <w:p w14:paraId="19031E7E">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25</w:t>
            </w:r>
          </w:p>
        </w:tc>
        <w:tc>
          <w:tcPr>
            <w:tcW w:w="1303" w:type="dxa"/>
            <w:vAlign w:val="center"/>
          </w:tcPr>
          <w:p w14:paraId="529EC908">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酸蚀剂</w:t>
            </w:r>
          </w:p>
        </w:tc>
        <w:tc>
          <w:tcPr>
            <w:tcW w:w="1727" w:type="dxa"/>
            <w:vAlign w:val="center"/>
          </w:tcPr>
          <w:p w14:paraId="712485E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85；231</w:t>
            </w:r>
          </w:p>
          <w:p w14:paraId="58690A0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6D9C9C3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用于牙科治疗中牙体预处理，增强修复材料与牙体粘结力。</w:t>
            </w:r>
          </w:p>
        </w:tc>
        <w:tc>
          <w:tcPr>
            <w:tcW w:w="870" w:type="dxa"/>
            <w:vAlign w:val="center"/>
          </w:tcPr>
          <w:p w14:paraId="4C8DF46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41B6867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01A467D">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口腔科</w:t>
            </w:r>
          </w:p>
        </w:tc>
        <w:tc>
          <w:tcPr>
            <w:tcW w:w="1139" w:type="dxa"/>
            <w:vAlign w:val="center"/>
          </w:tcPr>
          <w:p w14:paraId="4C80270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66A1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7CD020A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930" w:type="dxa"/>
            <w:vAlign w:val="center"/>
          </w:tcPr>
          <w:p w14:paraId="5DB4D170">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26</w:t>
            </w:r>
          </w:p>
        </w:tc>
        <w:tc>
          <w:tcPr>
            <w:tcW w:w="1303" w:type="dxa"/>
            <w:vAlign w:val="center"/>
          </w:tcPr>
          <w:p w14:paraId="760DF098">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超声洁牙机工作尖</w:t>
            </w:r>
          </w:p>
        </w:tc>
        <w:tc>
          <w:tcPr>
            <w:tcW w:w="1727" w:type="dxa"/>
            <w:vAlign w:val="center"/>
          </w:tcPr>
          <w:p w14:paraId="71168F21">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230-908</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1088-1728</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23ED956F">
            <w:pPr>
              <w:widowControl/>
              <w:numPr>
                <w:ilvl w:val="0"/>
                <w:numId w:val="8"/>
              </w:numPr>
              <w:jc w:val="left"/>
              <w:rPr>
                <w:rFonts w:hint="default"/>
                <w:lang w:val="en-US" w:eastAsia="zh-CN"/>
              </w:rPr>
            </w:pPr>
            <w:r>
              <w:rPr>
                <w:rFonts w:hint="eastAsia" w:asciiTheme="majorEastAsia" w:hAnsiTheme="majorEastAsia" w:eastAsiaTheme="majorEastAsia" w:cstheme="majorEastAsia"/>
                <w:kern w:val="0"/>
                <w:sz w:val="20"/>
                <w:szCs w:val="20"/>
                <w:lang w:val="en-US" w:eastAsia="zh-CN"/>
              </w:rPr>
              <w:t>配合瑞士医迈斯超声洁牙机使用工作尖，用于清除牙结石及菌斑等。</w:t>
            </w:r>
          </w:p>
          <w:p w14:paraId="7A92BCD1">
            <w:pPr>
              <w:widowControl/>
              <w:numPr>
                <w:ilvl w:val="0"/>
                <w:numId w:val="0"/>
              </w:numPr>
              <w:jc w:val="left"/>
              <w:rPr>
                <w:rFonts w:hint="default"/>
                <w:lang w:val="en-US" w:eastAsia="zh-CN"/>
              </w:rPr>
            </w:pPr>
            <w:r>
              <w:rPr>
                <w:rFonts w:hint="eastAsia" w:asciiTheme="majorEastAsia" w:hAnsiTheme="majorEastAsia" w:eastAsiaTheme="majorEastAsia" w:cstheme="majorEastAsia"/>
                <w:kern w:val="0"/>
                <w:sz w:val="20"/>
                <w:szCs w:val="20"/>
                <w:lang w:val="en-US" w:eastAsia="zh-CN" w:bidi="ar-SA"/>
              </w:rPr>
              <w:t>2.包含：工作尖，探针、A型工作尖）</w:t>
            </w:r>
          </w:p>
        </w:tc>
        <w:tc>
          <w:tcPr>
            <w:tcW w:w="870" w:type="dxa"/>
            <w:shd w:val="clear" w:color="auto" w:fill="auto"/>
            <w:vAlign w:val="center"/>
          </w:tcPr>
          <w:p w14:paraId="237CBAC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48CF70B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4D39000">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口腔科</w:t>
            </w:r>
          </w:p>
        </w:tc>
        <w:tc>
          <w:tcPr>
            <w:tcW w:w="1139" w:type="dxa"/>
            <w:vAlign w:val="center"/>
          </w:tcPr>
          <w:p w14:paraId="35E6CCA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专机耗材；协议到期重新采购</w:t>
            </w:r>
          </w:p>
        </w:tc>
      </w:tr>
      <w:tr w14:paraId="1C60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0856A85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930" w:type="dxa"/>
            <w:vAlign w:val="center"/>
          </w:tcPr>
          <w:p w14:paraId="16644859">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27</w:t>
            </w:r>
          </w:p>
        </w:tc>
        <w:tc>
          <w:tcPr>
            <w:tcW w:w="1303" w:type="dxa"/>
            <w:vAlign w:val="center"/>
          </w:tcPr>
          <w:p w14:paraId="33978BA9">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一次性使用无菌手术刀片</w:t>
            </w:r>
          </w:p>
        </w:tc>
        <w:tc>
          <w:tcPr>
            <w:tcW w:w="1727" w:type="dxa"/>
            <w:vAlign w:val="center"/>
          </w:tcPr>
          <w:p w14:paraId="572F582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202（详见原在库目录）</w:t>
            </w:r>
          </w:p>
        </w:tc>
        <w:tc>
          <w:tcPr>
            <w:tcW w:w="3000" w:type="dxa"/>
            <w:vAlign w:val="center"/>
          </w:tcPr>
          <w:p w14:paraId="7EC854C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用于眼科手术。</w:t>
            </w:r>
          </w:p>
        </w:tc>
        <w:tc>
          <w:tcPr>
            <w:tcW w:w="870" w:type="dxa"/>
            <w:shd w:val="clear" w:color="auto" w:fill="auto"/>
            <w:vAlign w:val="center"/>
          </w:tcPr>
          <w:p w14:paraId="44081C7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631DAD4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2B03B520">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心脏大血管外科</w:t>
            </w:r>
          </w:p>
        </w:tc>
        <w:tc>
          <w:tcPr>
            <w:tcW w:w="1139" w:type="dxa"/>
            <w:vAlign w:val="center"/>
          </w:tcPr>
          <w:p w14:paraId="2951628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F72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383A5CD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930" w:type="dxa"/>
            <w:vAlign w:val="center"/>
          </w:tcPr>
          <w:p w14:paraId="213DF3B7">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28</w:t>
            </w:r>
          </w:p>
        </w:tc>
        <w:tc>
          <w:tcPr>
            <w:tcW w:w="1303" w:type="dxa"/>
            <w:vAlign w:val="center"/>
          </w:tcPr>
          <w:p w14:paraId="36E5F7CD">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主动脉打孔器（冠状动脉搭桥手术耗材）</w:t>
            </w:r>
          </w:p>
        </w:tc>
        <w:tc>
          <w:tcPr>
            <w:tcW w:w="1727" w:type="dxa"/>
            <w:vAlign w:val="center"/>
          </w:tcPr>
          <w:p w14:paraId="4644893D">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380（详见原在库目录）</w:t>
            </w:r>
          </w:p>
        </w:tc>
        <w:tc>
          <w:tcPr>
            <w:tcW w:w="3000" w:type="dxa"/>
            <w:vAlign w:val="center"/>
          </w:tcPr>
          <w:p w14:paraId="1619EF23">
            <w:pPr>
              <w:widowControl/>
              <w:numPr>
                <w:ilvl w:val="0"/>
                <w:numId w:val="0"/>
              </w:numPr>
              <w:jc w:val="left"/>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bidi="ar-SA"/>
              </w:rPr>
              <w:t>1.用于在冠状动脉搭桥手术过程中进行血管壁打孔。</w:t>
            </w:r>
          </w:p>
          <w:p w14:paraId="4D6884A1">
            <w:pPr>
              <w:widowControl/>
              <w:numPr>
                <w:ilvl w:val="0"/>
                <w:numId w:val="0"/>
              </w:numPr>
              <w:jc w:val="left"/>
              <w:rPr>
                <w:rFonts w:hint="eastAsia"/>
                <w:lang w:val="en-US" w:eastAsia="zh-CN"/>
              </w:rPr>
            </w:pPr>
            <w:r>
              <w:rPr>
                <w:rFonts w:hint="eastAsia" w:asciiTheme="majorEastAsia" w:hAnsiTheme="majorEastAsia" w:eastAsiaTheme="majorEastAsia" w:cstheme="majorEastAsia"/>
                <w:kern w:val="0"/>
                <w:sz w:val="20"/>
                <w:szCs w:val="20"/>
                <w:lang w:val="en-US" w:eastAsia="zh-CN" w:bidi="ar-SA"/>
              </w:rPr>
              <w:t>2.一次性使用</w:t>
            </w:r>
          </w:p>
        </w:tc>
        <w:tc>
          <w:tcPr>
            <w:tcW w:w="870" w:type="dxa"/>
            <w:vAlign w:val="center"/>
          </w:tcPr>
          <w:p w14:paraId="71BB555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5214740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2F3B5E48">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心脏大血管外科</w:t>
            </w:r>
          </w:p>
        </w:tc>
        <w:tc>
          <w:tcPr>
            <w:tcW w:w="1139" w:type="dxa"/>
            <w:vAlign w:val="center"/>
          </w:tcPr>
          <w:p w14:paraId="4DD8069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11C1A9B4">
      <w:pPr>
        <w:widowControl/>
        <w:jc w:val="left"/>
        <w:rPr>
          <w:rFonts w:hint="eastAsia" w:asciiTheme="majorEastAsia" w:hAnsiTheme="majorEastAsia" w:eastAsiaTheme="majorEastAsia" w:cstheme="majorEastAsia"/>
          <w:kern w:val="0"/>
          <w:sz w:val="20"/>
          <w:szCs w:val="20"/>
          <w:lang w:val="en-US" w:eastAsia="zh-CN"/>
        </w:rPr>
      </w:pPr>
      <w:bookmarkStart w:id="97" w:name="_GoBack"/>
      <w:bookmarkEnd w:id="97"/>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2025年第</w:t>
      </w:r>
      <w:r>
        <w:rPr>
          <w:rFonts w:hint="eastAsia"/>
          <w:szCs w:val="21"/>
          <w:highlight w:val="yellow"/>
          <w:lang w:val="en-US" w:eastAsia="zh-CN"/>
        </w:rPr>
        <w:t>73</w:t>
      </w:r>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jc w:val="right"/>
        <w:rPr>
          <w:rFonts w:hint="eastAsia" w:ascii="Tahoma" w:hAnsi="Tahoma" w:cs="Tahoma" w:eastAsiaTheme="minorEastAsia"/>
          <w:kern w:val="0"/>
          <w:szCs w:val="21"/>
          <w:lang w:eastAsia="zh-CN"/>
        </w:rPr>
      </w:pPr>
      <w:r>
        <w:rPr>
          <w:rFonts w:hint="eastAsia"/>
          <w:szCs w:val="21"/>
        </w:rPr>
        <w:t xml:space="preserve"> </w:t>
      </w: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11月</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党办通〔2025〕7号（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二</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930"/>
        <w:gridCol w:w="1303"/>
        <w:gridCol w:w="1727"/>
        <w:gridCol w:w="3000"/>
        <w:gridCol w:w="870"/>
        <w:gridCol w:w="1260"/>
        <w:gridCol w:w="750"/>
        <w:gridCol w:w="1139"/>
      </w:tblGrid>
      <w:tr w14:paraId="5650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7C950AA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30" w:type="dxa"/>
            <w:vAlign w:val="center"/>
          </w:tcPr>
          <w:p w14:paraId="78B874A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303" w:type="dxa"/>
            <w:vAlign w:val="center"/>
          </w:tcPr>
          <w:p w14:paraId="1E3393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2DDF8054">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3000" w:type="dxa"/>
            <w:vAlign w:val="center"/>
          </w:tcPr>
          <w:p w14:paraId="5F5C411C">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870" w:type="dxa"/>
            <w:vAlign w:val="center"/>
          </w:tcPr>
          <w:p w14:paraId="0102426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19676FE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750" w:type="dxa"/>
            <w:vAlign w:val="center"/>
          </w:tcPr>
          <w:p w14:paraId="715D8E9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139" w:type="dxa"/>
            <w:vAlign w:val="center"/>
          </w:tcPr>
          <w:p w14:paraId="590F104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3F95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AD0971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930" w:type="dxa"/>
            <w:vAlign w:val="center"/>
          </w:tcPr>
          <w:p w14:paraId="17101511">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22</w:t>
            </w:r>
          </w:p>
        </w:tc>
        <w:tc>
          <w:tcPr>
            <w:tcW w:w="1303" w:type="dxa"/>
            <w:vAlign w:val="center"/>
          </w:tcPr>
          <w:p w14:paraId="30147E46">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眼部热敷治疗贴</w:t>
            </w:r>
          </w:p>
        </w:tc>
        <w:tc>
          <w:tcPr>
            <w:tcW w:w="1727" w:type="dxa"/>
            <w:vAlign w:val="center"/>
          </w:tcPr>
          <w:p w14:paraId="0C8A688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7.8（详见原在库目录）</w:t>
            </w:r>
          </w:p>
        </w:tc>
        <w:tc>
          <w:tcPr>
            <w:tcW w:w="3000" w:type="dxa"/>
            <w:vAlign w:val="center"/>
          </w:tcPr>
          <w:p w14:paraId="378C0CC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供医疗机构作为烫熨疗法的热源用</w:t>
            </w:r>
          </w:p>
        </w:tc>
        <w:tc>
          <w:tcPr>
            <w:tcW w:w="870" w:type="dxa"/>
            <w:vAlign w:val="center"/>
          </w:tcPr>
          <w:p w14:paraId="594E9BF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38BF51D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7E7E81E6">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眼科</w:t>
            </w:r>
          </w:p>
        </w:tc>
        <w:tc>
          <w:tcPr>
            <w:tcW w:w="1139" w:type="dxa"/>
            <w:vAlign w:val="center"/>
          </w:tcPr>
          <w:p w14:paraId="31A77D6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0AFE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EA64FA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930" w:type="dxa"/>
            <w:vAlign w:val="center"/>
          </w:tcPr>
          <w:p w14:paraId="41E1703B">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23</w:t>
            </w:r>
          </w:p>
        </w:tc>
        <w:tc>
          <w:tcPr>
            <w:tcW w:w="1303" w:type="dxa"/>
            <w:vAlign w:val="center"/>
          </w:tcPr>
          <w:p w14:paraId="5C8367D5">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一次性使用便携电凝刀</w:t>
            </w:r>
          </w:p>
        </w:tc>
        <w:tc>
          <w:tcPr>
            <w:tcW w:w="1727" w:type="dxa"/>
            <w:vAlign w:val="center"/>
          </w:tcPr>
          <w:p w14:paraId="12CEE45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328.6-750（详见原在库目录）</w:t>
            </w:r>
          </w:p>
        </w:tc>
        <w:tc>
          <w:tcPr>
            <w:tcW w:w="3000" w:type="dxa"/>
            <w:vAlign w:val="center"/>
          </w:tcPr>
          <w:p w14:paraId="0FF3A64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用于眼科手术微小血管止血</w:t>
            </w:r>
          </w:p>
        </w:tc>
        <w:tc>
          <w:tcPr>
            <w:tcW w:w="870" w:type="dxa"/>
            <w:vAlign w:val="center"/>
          </w:tcPr>
          <w:p w14:paraId="142A86B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511D65E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3174BEDA">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眼科</w:t>
            </w:r>
          </w:p>
        </w:tc>
        <w:tc>
          <w:tcPr>
            <w:tcW w:w="1139" w:type="dxa"/>
            <w:vAlign w:val="center"/>
          </w:tcPr>
          <w:p w14:paraId="3F989DD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4EB7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1E60FC3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930" w:type="dxa"/>
            <w:vAlign w:val="center"/>
          </w:tcPr>
          <w:p w14:paraId="6D0970A0">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24</w:t>
            </w:r>
          </w:p>
        </w:tc>
        <w:tc>
          <w:tcPr>
            <w:tcW w:w="1303" w:type="dxa"/>
            <w:vAlign w:val="center"/>
          </w:tcPr>
          <w:p w14:paraId="0B1E0A2F">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一次性使用穿刺针</w:t>
            </w:r>
          </w:p>
        </w:tc>
        <w:tc>
          <w:tcPr>
            <w:tcW w:w="1727" w:type="dxa"/>
            <w:vAlign w:val="center"/>
          </w:tcPr>
          <w:p w14:paraId="6347943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100（详见原在库目录）</w:t>
            </w:r>
          </w:p>
        </w:tc>
        <w:tc>
          <w:tcPr>
            <w:tcW w:w="3000" w:type="dxa"/>
            <w:vAlign w:val="center"/>
          </w:tcPr>
          <w:p w14:paraId="2EC6E6E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适用于对人体（不包括腰椎、血管、脑室、骨骼）进行经皮穿刺。</w:t>
            </w:r>
          </w:p>
        </w:tc>
        <w:tc>
          <w:tcPr>
            <w:tcW w:w="870" w:type="dxa"/>
            <w:vAlign w:val="center"/>
          </w:tcPr>
          <w:p w14:paraId="0C8F858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60" w:type="dxa"/>
            <w:vAlign w:val="center"/>
          </w:tcPr>
          <w:p w14:paraId="0D5EE9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4DDB62A2">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超声医学科</w:t>
            </w:r>
          </w:p>
        </w:tc>
        <w:tc>
          <w:tcPr>
            <w:tcW w:w="1139" w:type="dxa"/>
            <w:vAlign w:val="center"/>
          </w:tcPr>
          <w:p w14:paraId="194ABA9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3839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50AF79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930" w:type="dxa"/>
            <w:vAlign w:val="center"/>
          </w:tcPr>
          <w:p w14:paraId="5CF562F2">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25</w:t>
            </w:r>
          </w:p>
        </w:tc>
        <w:tc>
          <w:tcPr>
            <w:tcW w:w="1303" w:type="dxa"/>
            <w:vAlign w:val="center"/>
          </w:tcPr>
          <w:p w14:paraId="23BB1F40">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酸蚀剂</w:t>
            </w:r>
          </w:p>
        </w:tc>
        <w:tc>
          <w:tcPr>
            <w:tcW w:w="1727" w:type="dxa"/>
            <w:vAlign w:val="center"/>
          </w:tcPr>
          <w:p w14:paraId="4E63E22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85；231</w:t>
            </w:r>
          </w:p>
          <w:p w14:paraId="13CCF96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660DCF3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用于牙科治疗中牙体预处理，增强修复材料与牙体粘结力。</w:t>
            </w:r>
          </w:p>
        </w:tc>
        <w:tc>
          <w:tcPr>
            <w:tcW w:w="870" w:type="dxa"/>
            <w:vAlign w:val="center"/>
          </w:tcPr>
          <w:p w14:paraId="050FCD3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5489D75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65D09E09">
            <w:pPr>
              <w:widowControl/>
              <w:jc w:val="center"/>
              <w:textAlignment w:val="center"/>
              <w:rPr>
                <w:rFonts w:hint="default"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口腔科</w:t>
            </w:r>
          </w:p>
        </w:tc>
        <w:tc>
          <w:tcPr>
            <w:tcW w:w="1139" w:type="dxa"/>
            <w:vAlign w:val="center"/>
          </w:tcPr>
          <w:p w14:paraId="589D193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79C7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3B51158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930" w:type="dxa"/>
            <w:vAlign w:val="center"/>
          </w:tcPr>
          <w:p w14:paraId="0711CC0D">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26</w:t>
            </w:r>
          </w:p>
        </w:tc>
        <w:tc>
          <w:tcPr>
            <w:tcW w:w="1303" w:type="dxa"/>
            <w:vAlign w:val="center"/>
          </w:tcPr>
          <w:p w14:paraId="5AEF3E70">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超声洁牙机工作尖</w:t>
            </w:r>
          </w:p>
        </w:tc>
        <w:tc>
          <w:tcPr>
            <w:tcW w:w="1727" w:type="dxa"/>
            <w:vAlign w:val="center"/>
          </w:tcPr>
          <w:p w14:paraId="0D610CAF">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230-908</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1088-1728</w:t>
            </w:r>
            <w:r>
              <w:rPr>
                <w:rFonts w:hint="eastAsia" w:asciiTheme="majorEastAsia" w:hAnsiTheme="majorEastAsia" w:eastAsiaTheme="majorEastAsia" w:cstheme="majorEastAsia"/>
                <w:kern w:val="0"/>
                <w:sz w:val="20"/>
                <w:szCs w:val="20"/>
                <w:lang w:val="en-US" w:eastAsia="zh-CN"/>
              </w:rPr>
              <w:t>（详见原在库目录）</w:t>
            </w:r>
          </w:p>
        </w:tc>
        <w:tc>
          <w:tcPr>
            <w:tcW w:w="3000" w:type="dxa"/>
            <w:vAlign w:val="center"/>
          </w:tcPr>
          <w:p w14:paraId="1A9391E0">
            <w:pPr>
              <w:widowControl/>
              <w:numPr>
                <w:ilvl w:val="0"/>
                <w:numId w:val="8"/>
              </w:numPr>
              <w:jc w:val="left"/>
              <w:rPr>
                <w:rFonts w:hint="default"/>
                <w:lang w:val="en-US" w:eastAsia="zh-CN"/>
              </w:rPr>
            </w:pPr>
            <w:r>
              <w:rPr>
                <w:rFonts w:hint="eastAsia" w:asciiTheme="majorEastAsia" w:hAnsiTheme="majorEastAsia" w:eastAsiaTheme="majorEastAsia" w:cstheme="majorEastAsia"/>
                <w:kern w:val="0"/>
                <w:sz w:val="20"/>
                <w:szCs w:val="20"/>
                <w:lang w:val="en-US" w:eastAsia="zh-CN"/>
              </w:rPr>
              <w:t>配合瑞士医迈斯超声洁牙机使用工作尖，用于清除牙结石及菌斑等。</w:t>
            </w:r>
          </w:p>
          <w:p w14:paraId="3EE83E1B">
            <w:pPr>
              <w:widowControl/>
              <w:numPr>
                <w:ilvl w:val="0"/>
                <w:numId w:val="0"/>
              </w:numPr>
              <w:jc w:val="left"/>
              <w:rPr>
                <w:rFonts w:hint="default"/>
                <w:lang w:val="en-US" w:eastAsia="zh-CN"/>
              </w:rPr>
            </w:pPr>
            <w:r>
              <w:rPr>
                <w:rFonts w:hint="eastAsia" w:asciiTheme="majorEastAsia" w:hAnsiTheme="majorEastAsia" w:eastAsiaTheme="majorEastAsia" w:cstheme="majorEastAsia"/>
                <w:kern w:val="0"/>
                <w:sz w:val="20"/>
                <w:szCs w:val="20"/>
                <w:lang w:val="en-US" w:eastAsia="zh-CN" w:bidi="ar-SA"/>
              </w:rPr>
              <w:t>2.包含：工作尖，探针、A型工作尖）</w:t>
            </w:r>
          </w:p>
        </w:tc>
        <w:tc>
          <w:tcPr>
            <w:tcW w:w="870" w:type="dxa"/>
            <w:shd w:val="clear" w:color="auto" w:fill="auto"/>
            <w:vAlign w:val="center"/>
          </w:tcPr>
          <w:p w14:paraId="013CB1D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58CBF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261E8C12">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口腔科</w:t>
            </w:r>
          </w:p>
        </w:tc>
        <w:tc>
          <w:tcPr>
            <w:tcW w:w="1139" w:type="dxa"/>
            <w:vAlign w:val="center"/>
          </w:tcPr>
          <w:p w14:paraId="6D9A15D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专机耗材；协议到期重新采购</w:t>
            </w:r>
          </w:p>
        </w:tc>
      </w:tr>
      <w:tr w14:paraId="3C4B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shd w:val="clear" w:color="auto" w:fill="auto"/>
            <w:vAlign w:val="center"/>
          </w:tcPr>
          <w:p w14:paraId="6355451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930" w:type="dxa"/>
            <w:vAlign w:val="center"/>
          </w:tcPr>
          <w:p w14:paraId="175D67BD">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27</w:t>
            </w:r>
          </w:p>
        </w:tc>
        <w:tc>
          <w:tcPr>
            <w:tcW w:w="1303" w:type="dxa"/>
            <w:vAlign w:val="center"/>
          </w:tcPr>
          <w:p w14:paraId="068C8739">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一次性使用无菌手术刀片</w:t>
            </w:r>
          </w:p>
        </w:tc>
        <w:tc>
          <w:tcPr>
            <w:tcW w:w="1727" w:type="dxa"/>
            <w:vAlign w:val="center"/>
          </w:tcPr>
          <w:p w14:paraId="58EDB9D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202（详见原在库目录）</w:t>
            </w:r>
          </w:p>
        </w:tc>
        <w:tc>
          <w:tcPr>
            <w:tcW w:w="3000" w:type="dxa"/>
            <w:vAlign w:val="center"/>
          </w:tcPr>
          <w:p w14:paraId="043226B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用于眼科手术。</w:t>
            </w:r>
          </w:p>
        </w:tc>
        <w:tc>
          <w:tcPr>
            <w:tcW w:w="870" w:type="dxa"/>
            <w:shd w:val="clear" w:color="auto" w:fill="auto"/>
            <w:vAlign w:val="center"/>
          </w:tcPr>
          <w:p w14:paraId="134947F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3378725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750" w:type="dxa"/>
            <w:shd w:val="clear" w:color="auto" w:fill="auto"/>
            <w:vAlign w:val="center"/>
          </w:tcPr>
          <w:p w14:paraId="529F4551">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心脏大血管外科</w:t>
            </w:r>
          </w:p>
        </w:tc>
        <w:tc>
          <w:tcPr>
            <w:tcW w:w="1139" w:type="dxa"/>
            <w:vAlign w:val="center"/>
          </w:tcPr>
          <w:p w14:paraId="30F7EAA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r w14:paraId="477A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8" w:type="dxa"/>
            <w:vAlign w:val="center"/>
          </w:tcPr>
          <w:p w14:paraId="048E0C5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w:t>
            </w:r>
          </w:p>
        </w:tc>
        <w:tc>
          <w:tcPr>
            <w:tcW w:w="930" w:type="dxa"/>
            <w:vAlign w:val="center"/>
          </w:tcPr>
          <w:p w14:paraId="56E0619C">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default" w:eastAsia="宋体"/>
                <w:color w:val="000000"/>
                <w:kern w:val="0"/>
                <w:sz w:val="22"/>
                <w:szCs w:val="22"/>
                <w:lang w:val="en-US" w:eastAsia="zh-CN" w:bidi="ar"/>
              </w:rPr>
              <w:t>ZCB2025-HC</w:t>
            </w:r>
            <w:r>
              <w:rPr>
                <w:rFonts w:hint="eastAsia" w:eastAsia="宋体"/>
                <w:color w:val="000000"/>
                <w:kern w:val="0"/>
                <w:sz w:val="22"/>
                <w:szCs w:val="22"/>
                <w:lang w:val="en-US" w:eastAsia="zh-CN" w:bidi="ar"/>
              </w:rPr>
              <w:t>73</w:t>
            </w:r>
            <w:r>
              <w:rPr>
                <w:rFonts w:hint="default" w:eastAsia="宋体"/>
                <w:color w:val="000000"/>
                <w:kern w:val="0"/>
                <w:sz w:val="22"/>
                <w:szCs w:val="22"/>
                <w:lang w:val="en-US" w:eastAsia="zh-CN" w:bidi="ar"/>
              </w:rPr>
              <w:t>-3</w:t>
            </w:r>
            <w:r>
              <w:rPr>
                <w:rFonts w:hint="eastAsia" w:eastAsia="宋体"/>
                <w:color w:val="000000"/>
                <w:kern w:val="0"/>
                <w:sz w:val="22"/>
                <w:szCs w:val="22"/>
                <w:lang w:val="en-US" w:eastAsia="zh-CN" w:bidi="ar"/>
              </w:rPr>
              <w:t>28</w:t>
            </w:r>
          </w:p>
        </w:tc>
        <w:tc>
          <w:tcPr>
            <w:tcW w:w="1303" w:type="dxa"/>
            <w:vAlign w:val="center"/>
          </w:tcPr>
          <w:p w14:paraId="00DED99C">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主动脉打孔器（冠状动脉搭桥手术耗材）</w:t>
            </w:r>
          </w:p>
        </w:tc>
        <w:tc>
          <w:tcPr>
            <w:tcW w:w="1727" w:type="dxa"/>
            <w:vAlign w:val="center"/>
          </w:tcPr>
          <w:p w14:paraId="5BF14F3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380（详见原在库目录）</w:t>
            </w:r>
          </w:p>
        </w:tc>
        <w:tc>
          <w:tcPr>
            <w:tcW w:w="3000" w:type="dxa"/>
            <w:vAlign w:val="center"/>
          </w:tcPr>
          <w:p w14:paraId="26823D7C">
            <w:pPr>
              <w:widowControl/>
              <w:numPr>
                <w:ilvl w:val="0"/>
                <w:numId w:val="0"/>
              </w:numPr>
              <w:jc w:val="left"/>
              <w:rPr>
                <w:rFonts w:hint="eastAsia" w:asciiTheme="majorEastAsia" w:hAnsiTheme="majorEastAsia" w:eastAsiaTheme="majorEastAsia" w:cstheme="majorEastAsia"/>
                <w:kern w:val="0"/>
                <w:sz w:val="20"/>
                <w:szCs w:val="20"/>
                <w:lang w:val="en-US" w:eastAsia="zh-CN" w:bidi="ar-SA"/>
              </w:rPr>
            </w:pPr>
            <w:r>
              <w:rPr>
                <w:rFonts w:hint="eastAsia" w:asciiTheme="majorEastAsia" w:hAnsiTheme="majorEastAsia" w:eastAsiaTheme="majorEastAsia" w:cstheme="majorEastAsia"/>
                <w:kern w:val="0"/>
                <w:sz w:val="20"/>
                <w:szCs w:val="20"/>
                <w:lang w:val="en-US" w:eastAsia="zh-CN" w:bidi="ar-SA"/>
              </w:rPr>
              <w:t>1.用于在冠状动脉搭桥手术过程中进行血管壁打孔。</w:t>
            </w:r>
          </w:p>
          <w:p w14:paraId="655E58B8">
            <w:pPr>
              <w:widowControl/>
              <w:numPr>
                <w:ilvl w:val="0"/>
                <w:numId w:val="0"/>
              </w:numPr>
              <w:jc w:val="left"/>
              <w:rPr>
                <w:rFonts w:hint="eastAsia"/>
                <w:lang w:val="en-US" w:eastAsia="zh-CN"/>
              </w:rPr>
            </w:pPr>
            <w:r>
              <w:rPr>
                <w:rFonts w:hint="eastAsia" w:asciiTheme="majorEastAsia" w:hAnsiTheme="majorEastAsia" w:eastAsiaTheme="majorEastAsia" w:cstheme="majorEastAsia"/>
                <w:kern w:val="0"/>
                <w:sz w:val="20"/>
                <w:szCs w:val="20"/>
                <w:lang w:val="en-US" w:eastAsia="zh-CN" w:bidi="ar-SA"/>
              </w:rPr>
              <w:t>2.一次性使用</w:t>
            </w:r>
          </w:p>
        </w:tc>
        <w:tc>
          <w:tcPr>
            <w:tcW w:w="870" w:type="dxa"/>
            <w:vAlign w:val="center"/>
          </w:tcPr>
          <w:p w14:paraId="1EE77C8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60" w:type="dxa"/>
            <w:vAlign w:val="center"/>
          </w:tcPr>
          <w:p w14:paraId="6A3C75A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否</w:t>
            </w:r>
          </w:p>
        </w:tc>
        <w:tc>
          <w:tcPr>
            <w:tcW w:w="750" w:type="dxa"/>
            <w:shd w:val="clear" w:color="auto" w:fill="auto"/>
            <w:vAlign w:val="center"/>
          </w:tcPr>
          <w:p w14:paraId="6AB4ED6B">
            <w:pPr>
              <w:widowControl/>
              <w:jc w:val="center"/>
              <w:textAlignment w:val="center"/>
              <w:rPr>
                <w:rFonts w:hint="eastAsia" w:asciiTheme="majorEastAsia" w:hAnsiTheme="majorEastAsia" w:eastAsiaTheme="majorEastAsia" w:cstheme="majorEastAsia"/>
                <w:kern w:val="0"/>
                <w:sz w:val="20"/>
                <w:szCs w:val="20"/>
                <w:lang w:val="en-US" w:eastAsia="zh-CN"/>
              </w:rPr>
            </w:pPr>
            <w:r>
              <w:rPr>
                <w:rFonts w:hint="eastAsia" w:eastAsia="宋体"/>
                <w:color w:val="000000"/>
                <w:kern w:val="0"/>
                <w:sz w:val="22"/>
                <w:szCs w:val="22"/>
                <w:lang w:val="en-US" w:eastAsia="zh-CN" w:bidi="ar"/>
              </w:rPr>
              <w:t>心脏大血管外科</w:t>
            </w:r>
          </w:p>
        </w:tc>
        <w:tc>
          <w:tcPr>
            <w:tcW w:w="1139" w:type="dxa"/>
            <w:vAlign w:val="center"/>
          </w:tcPr>
          <w:p w14:paraId="3C8B0E5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421E6326">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1"/>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1"/>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3"/>
        </w:numPr>
        <w:spacing w:before="260" w:after="260"/>
        <w:jc w:val="center"/>
        <w:outlineLvl w:val="1"/>
        <w:rPr>
          <w:rFonts w:eastAsia="宋体"/>
          <w:b/>
          <w:bCs/>
          <w:kern w:val="0"/>
          <w:sz w:val="30"/>
          <w:szCs w:val="30"/>
        </w:rPr>
      </w:pPr>
      <w:bookmarkStart w:id="11" w:name="_Toc57128621"/>
      <w:bookmarkStart w:id="12" w:name="_Toc15209"/>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9"/>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2066"/>
      <w:bookmarkStart w:id="34" w:name="_Toc2301"/>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5"/>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8157"/>
      <w:bookmarkStart w:id="41" w:name="_Toc73521674"/>
      <w:bookmarkStart w:id="42" w:name="_Toc73517679"/>
      <w:bookmarkStart w:id="43" w:name="_Toc73521586"/>
      <w:bookmarkStart w:id="44" w:name="_Toc100052408"/>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17680"/>
      <w:bookmarkStart w:id="48" w:name="_Toc73521675"/>
      <w:bookmarkStart w:id="49" w:name="_Toc73521587"/>
      <w:bookmarkStart w:id="50" w:name="_Toc100052409"/>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21677"/>
      <w:bookmarkStart w:id="54" w:name="_Toc100052410"/>
      <w:bookmarkStart w:id="55" w:name="_Toc73517682"/>
      <w:bookmarkStart w:id="56" w:name="_Toc73518160"/>
      <w:bookmarkStart w:id="57" w:name="_Toc73521589"/>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3"/>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4"/>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4"/>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4"/>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044986"/>
      <w:bookmarkStart w:id="96"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B0F079-A68C-4E53-B608-9BE46C00C8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222BAFA-139B-49AE-A4AD-32CF73C49F3D}"/>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FAE6D340-ED9F-461D-94BE-5C5DE17FD6AC}"/>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4E524B47-E3BD-4AEE-8C4B-1C44558F69EE}"/>
  </w:font>
  <w:font w:name="华文中宋">
    <w:panose1 w:val="02010600040101010101"/>
    <w:charset w:val="86"/>
    <w:family w:val="auto"/>
    <w:pitch w:val="default"/>
    <w:sig w:usb0="00000287" w:usb1="080F0000" w:usb2="00000000" w:usb3="00000000" w:csb0="0004009F" w:csb1="DFD70000"/>
    <w:embedRegular r:id="rId5" w:fontKey="{434B3135-5E48-4AAB-924F-495203DCA86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4BFC17D9-3C75-4CDE-B9B7-F16C669FCA1C}"/>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C7D1953A-76BB-4434-844B-AFA0679403CC}"/>
  </w:font>
  <w:font w:name="方正小标宋_GBK">
    <w:panose1 w:val="02000000000000000000"/>
    <w:charset w:val="86"/>
    <w:family w:val="script"/>
    <w:pitch w:val="default"/>
    <w:sig w:usb0="A00002BF" w:usb1="38CF7CFA" w:usb2="00082016" w:usb3="00000000" w:csb0="00040001" w:csb1="00000000"/>
    <w:embedRegular r:id="rId8" w:fontKey="{32D5552B-BA04-4A5F-BE51-0F4BEBA0ABF1}"/>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30273E2"/>
    <w:multiLevelType w:val="singleLevel"/>
    <w:tmpl w:val="730273E2"/>
    <w:lvl w:ilvl="0" w:tentative="0">
      <w:start w:val="1"/>
      <w:numFmt w:val="decimal"/>
      <w:lvlText w:val="%1."/>
      <w:lvlJc w:val="left"/>
      <w:pPr>
        <w:tabs>
          <w:tab w:val="left" w:pos="312"/>
        </w:tabs>
      </w:pPr>
    </w:lvl>
  </w:abstractNum>
  <w:abstractNum w:abstractNumId="23">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22"/>
  </w:num>
  <w:num w:numId="9">
    <w:abstractNumId w:val="19"/>
  </w:num>
  <w:num w:numId="10">
    <w:abstractNumId w:val="18"/>
  </w:num>
  <w:num w:numId="11">
    <w:abstractNumId w:val="2"/>
  </w:num>
  <w:num w:numId="12">
    <w:abstractNumId w:val="15"/>
  </w:num>
  <w:num w:numId="13">
    <w:abstractNumId w:val="10"/>
  </w:num>
  <w:num w:numId="14">
    <w:abstractNumId w:val="23"/>
  </w:num>
  <w:num w:numId="15">
    <w:abstractNumId w:val="13"/>
  </w:num>
  <w:num w:numId="16">
    <w:abstractNumId w:val="17"/>
  </w:num>
  <w:num w:numId="17">
    <w:abstractNumId w:val="4"/>
  </w:num>
  <w:num w:numId="18">
    <w:abstractNumId w:val="16"/>
  </w:num>
  <w:num w:numId="19">
    <w:abstractNumId w:val="7"/>
  </w:num>
  <w:num w:numId="20">
    <w:abstractNumId w:val="5"/>
  </w:num>
  <w:num w:numId="21">
    <w:abstractNumId w:val="1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814DD8"/>
    <w:rsid w:val="05AC5740"/>
    <w:rsid w:val="066426AB"/>
    <w:rsid w:val="06D6606E"/>
    <w:rsid w:val="0722284A"/>
    <w:rsid w:val="074D1B24"/>
    <w:rsid w:val="076C043D"/>
    <w:rsid w:val="077C6018"/>
    <w:rsid w:val="07A05F2C"/>
    <w:rsid w:val="08403A7A"/>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CF52F5E"/>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1FA63478"/>
    <w:rsid w:val="20B25CBE"/>
    <w:rsid w:val="22221D49"/>
    <w:rsid w:val="222F1E4B"/>
    <w:rsid w:val="22635651"/>
    <w:rsid w:val="227616EA"/>
    <w:rsid w:val="2367560F"/>
    <w:rsid w:val="24B05A43"/>
    <w:rsid w:val="25335A76"/>
    <w:rsid w:val="257965BE"/>
    <w:rsid w:val="25897742"/>
    <w:rsid w:val="263F63D5"/>
    <w:rsid w:val="268272ED"/>
    <w:rsid w:val="26A86584"/>
    <w:rsid w:val="273E0B94"/>
    <w:rsid w:val="27F65DCE"/>
    <w:rsid w:val="281B3EE1"/>
    <w:rsid w:val="298B4180"/>
    <w:rsid w:val="29C11B85"/>
    <w:rsid w:val="29D945FA"/>
    <w:rsid w:val="2A005F31"/>
    <w:rsid w:val="2A9D615B"/>
    <w:rsid w:val="2AE65E55"/>
    <w:rsid w:val="2B3A3C06"/>
    <w:rsid w:val="2B7B2CD7"/>
    <w:rsid w:val="2BBE4A09"/>
    <w:rsid w:val="2C7F577D"/>
    <w:rsid w:val="2C916CE1"/>
    <w:rsid w:val="2CB573F1"/>
    <w:rsid w:val="2D210FA3"/>
    <w:rsid w:val="2DF5037E"/>
    <w:rsid w:val="2E1F29F2"/>
    <w:rsid w:val="2E89456D"/>
    <w:rsid w:val="2ED962FD"/>
    <w:rsid w:val="2EF75A9F"/>
    <w:rsid w:val="2FA22E86"/>
    <w:rsid w:val="30636F6F"/>
    <w:rsid w:val="308D7267"/>
    <w:rsid w:val="309A28A5"/>
    <w:rsid w:val="309B7B37"/>
    <w:rsid w:val="31B4766C"/>
    <w:rsid w:val="31EE248D"/>
    <w:rsid w:val="33097BA0"/>
    <w:rsid w:val="33346566"/>
    <w:rsid w:val="340B487E"/>
    <w:rsid w:val="34876E3B"/>
    <w:rsid w:val="34B7733E"/>
    <w:rsid w:val="34D53509"/>
    <w:rsid w:val="34DB5F91"/>
    <w:rsid w:val="35A4296B"/>
    <w:rsid w:val="35AF70D3"/>
    <w:rsid w:val="364452A8"/>
    <w:rsid w:val="3676199F"/>
    <w:rsid w:val="36DB2EFD"/>
    <w:rsid w:val="37295B73"/>
    <w:rsid w:val="37553CF3"/>
    <w:rsid w:val="379773BF"/>
    <w:rsid w:val="37BA2B92"/>
    <w:rsid w:val="37C05C78"/>
    <w:rsid w:val="380475F4"/>
    <w:rsid w:val="3A736BBC"/>
    <w:rsid w:val="3AC4797F"/>
    <w:rsid w:val="3B0F15A5"/>
    <w:rsid w:val="3B83690E"/>
    <w:rsid w:val="3D222D3E"/>
    <w:rsid w:val="3D5460D2"/>
    <w:rsid w:val="3D59452B"/>
    <w:rsid w:val="3EF21FA7"/>
    <w:rsid w:val="3F3423F7"/>
    <w:rsid w:val="3F8C0AD9"/>
    <w:rsid w:val="3FD414E4"/>
    <w:rsid w:val="3FED5CCD"/>
    <w:rsid w:val="400D4BB3"/>
    <w:rsid w:val="405820D4"/>
    <w:rsid w:val="416D6A0E"/>
    <w:rsid w:val="417D1DC2"/>
    <w:rsid w:val="435A5C35"/>
    <w:rsid w:val="44E87A7E"/>
    <w:rsid w:val="456D0411"/>
    <w:rsid w:val="45C53268"/>
    <w:rsid w:val="45EA7422"/>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7D3946"/>
    <w:rsid w:val="4FC4345D"/>
    <w:rsid w:val="4FDF1192"/>
    <w:rsid w:val="4FF0236A"/>
    <w:rsid w:val="50637FC5"/>
    <w:rsid w:val="50BC39B4"/>
    <w:rsid w:val="50C56D57"/>
    <w:rsid w:val="50DC0201"/>
    <w:rsid w:val="51181B78"/>
    <w:rsid w:val="512C7CC3"/>
    <w:rsid w:val="517A7A74"/>
    <w:rsid w:val="52267F1C"/>
    <w:rsid w:val="52D84B3B"/>
    <w:rsid w:val="52DC6E02"/>
    <w:rsid w:val="52EB37B7"/>
    <w:rsid w:val="532D1418"/>
    <w:rsid w:val="5359798D"/>
    <w:rsid w:val="53844041"/>
    <w:rsid w:val="53E265AD"/>
    <w:rsid w:val="55BA07E5"/>
    <w:rsid w:val="55C656E6"/>
    <w:rsid w:val="573E4B0A"/>
    <w:rsid w:val="57ED67F5"/>
    <w:rsid w:val="58365C18"/>
    <w:rsid w:val="589B7282"/>
    <w:rsid w:val="592E63F2"/>
    <w:rsid w:val="59462FFB"/>
    <w:rsid w:val="59D20454"/>
    <w:rsid w:val="5AC3366B"/>
    <w:rsid w:val="5B6B4F9B"/>
    <w:rsid w:val="5BED33EA"/>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B374DF"/>
    <w:rsid w:val="63BD55FE"/>
    <w:rsid w:val="651915C4"/>
    <w:rsid w:val="6562740E"/>
    <w:rsid w:val="65F00D0C"/>
    <w:rsid w:val="65F93378"/>
    <w:rsid w:val="660A4DD7"/>
    <w:rsid w:val="669A773D"/>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61070"/>
    <w:rsid w:val="6CE25242"/>
    <w:rsid w:val="6D325640"/>
    <w:rsid w:val="6DB00317"/>
    <w:rsid w:val="6DC009DD"/>
    <w:rsid w:val="6E0031F1"/>
    <w:rsid w:val="6E0077C5"/>
    <w:rsid w:val="6E495C1B"/>
    <w:rsid w:val="6E504430"/>
    <w:rsid w:val="6E5B59D0"/>
    <w:rsid w:val="6E9758D2"/>
    <w:rsid w:val="710D3D1B"/>
    <w:rsid w:val="711B37E9"/>
    <w:rsid w:val="71C254BD"/>
    <w:rsid w:val="72A0767C"/>
    <w:rsid w:val="72CD4903"/>
    <w:rsid w:val="730C5665"/>
    <w:rsid w:val="732D33F2"/>
    <w:rsid w:val="738C75AC"/>
    <w:rsid w:val="74B925FE"/>
    <w:rsid w:val="74FE731B"/>
    <w:rsid w:val="753955B3"/>
    <w:rsid w:val="7542758E"/>
    <w:rsid w:val="75886FA4"/>
    <w:rsid w:val="75AD3D2D"/>
    <w:rsid w:val="765B28EF"/>
    <w:rsid w:val="77D01FB6"/>
    <w:rsid w:val="78054170"/>
    <w:rsid w:val="782A6295"/>
    <w:rsid w:val="782E689B"/>
    <w:rsid w:val="784D29BC"/>
    <w:rsid w:val="785C7CED"/>
    <w:rsid w:val="78913205"/>
    <w:rsid w:val="78F7341F"/>
    <w:rsid w:val="79845204"/>
    <w:rsid w:val="79940985"/>
    <w:rsid w:val="79DE04A6"/>
    <w:rsid w:val="79E629C5"/>
    <w:rsid w:val="7A3149A7"/>
    <w:rsid w:val="7A6D2811"/>
    <w:rsid w:val="7AC671D8"/>
    <w:rsid w:val="7C2B4657"/>
    <w:rsid w:val="7CD30F7E"/>
    <w:rsid w:val="7D136079"/>
    <w:rsid w:val="7D9628D3"/>
    <w:rsid w:val="7DC14F90"/>
    <w:rsid w:val="7DE20975"/>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7532</Words>
  <Characters>8269</Characters>
  <Lines>38</Lines>
  <Paragraphs>65</Paragraphs>
  <TotalTime>0</TotalTime>
  <ScaleCrop>false</ScaleCrop>
  <LinksUpToDate>false</LinksUpToDate>
  <CharactersWithSpaces>8295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2025-11-07T06:22:27Z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D1C08FCC46A54D64A67E1661548D66CD_13</vt:lpwstr>
  </property>
  <property fmtid="{D5CDD505-2E9C-101B-9397-08002B2CF9AE}" pid="4" name="KSOTemplateDocerSaveRecord">
    <vt:lpwstr>eyJoZGlkIjoiYjVmOGY2NmQ5OTJmMDI1Mjc1OTM0OTRmZDQ5YTZkODMiLCJ1c2VySWQiOiIxMjM0Njk1MzQ0In0=</vt:lpwstr>
  </property>
</Properties>
</file>