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>1 持之以恒，行以致远-肥胖症的长期管理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>2 多学科综合治疗（MDT）模式-探索肥胖管理难题的新路径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 xml:space="preserve">3 代谢性心血管疾病：理念、挑战与实践 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 xml:space="preserve">4 糖尿病足诊断新进展 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 xml:space="preserve">5 糖尿病合并ASCVD的个体化治疗 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>6 代谢干预与心力衰竭预防和治疗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 xml:space="preserve">7 肥胖与心血管疾病的基础与临床 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>8 代谢性疾病的临床干预和基础转化研究</w:t>
      </w:r>
      <w:bookmarkStart w:id="0" w:name="_GoBack"/>
      <w:bookmarkEnd w:id="0"/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>9 糖尿病逆转、肥胖和代谢综合征数字化管理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 xml:space="preserve">10 心血管代谢及心血管新技术应用 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>11 早筛早诊早治多维助力糖尿病视网膜病变科学防控</w:t>
      </w:r>
    </w:p>
    <w:p w:rsidR="00E567AD" w:rsidRPr="00E567AD" w:rsidRDefault="00E567AD" w:rsidP="00E567AD">
      <w:pPr>
        <w:spacing w:line="360" w:lineRule="auto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E567AD">
        <w:rPr>
          <w:rFonts w:ascii="仿宋_GB2312" w:eastAsia="仿宋_GB2312" w:hAnsiTheme="minorEastAsia" w:cstheme="minorEastAsia" w:hint="eastAsia"/>
          <w:sz w:val="28"/>
          <w:szCs w:val="28"/>
        </w:rPr>
        <w:t>12 肥胖减重病例分享</w:t>
      </w:r>
    </w:p>
    <w:p w:rsidR="00355392" w:rsidRPr="00E567AD" w:rsidRDefault="00FC2F7B">
      <w:pPr>
        <w:rPr>
          <w:rFonts w:ascii="仿宋_GB2312" w:eastAsia="仿宋_GB2312" w:hint="eastAsia"/>
          <w:sz w:val="28"/>
          <w:szCs w:val="28"/>
        </w:rPr>
      </w:pPr>
    </w:p>
    <w:sectPr w:rsidR="00355392" w:rsidRPr="00E56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7B" w:rsidRDefault="00FC2F7B" w:rsidP="00E567AD">
      <w:r>
        <w:separator/>
      </w:r>
    </w:p>
  </w:endnote>
  <w:endnote w:type="continuationSeparator" w:id="0">
    <w:p w:rsidR="00FC2F7B" w:rsidRDefault="00FC2F7B" w:rsidP="00E5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7B" w:rsidRDefault="00FC2F7B" w:rsidP="00E567AD">
      <w:r>
        <w:separator/>
      </w:r>
    </w:p>
  </w:footnote>
  <w:footnote w:type="continuationSeparator" w:id="0">
    <w:p w:rsidR="00FC2F7B" w:rsidRDefault="00FC2F7B" w:rsidP="00E5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38"/>
    <w:rsid w:val="009D3D20"/>
    <w:rsid w:val="00D273C0"/>
    <w:rsid w:val="00D40138"/>
    <w:rsid w:val="00E567AD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CA4C39-6299-40B5-8BBD-E1C0664C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文志烽</dc:creator>
  <cp:keywords/>
  <dc:description/>
  <cp:lastModifiedBy>文志烽</cp:lastModifiedBy>
  <cp:revision>2</cp:revision>
  <dcterms:created xsi:type="dcterms:W3CDTF">2025-11-19T08:28:00Z</dcterms:created>
  <dcterms:modified xsi:type="dcterms:W3CDTF">2025-11-19T08:29:00Z</dcterms:modified>
</cp:coreProperties>
</file>