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39B5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附件</w:t>
      </w:r>
    </w:p>
    <w:tbl>
      <w:tblPr>
        <w:tblStyle w:val="5"/>
        <w:tblW w:w="10575" w:type="dxa"/>
        <w:tblInd w:w="-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370"/>
        <w:gridCol w:w="1920"/>
        <w:gridCol w:w="3270"/>
        <w:gridCol w:w="2370"/>
      </w:tblGrid>
      <w:tr w14:paraId="1AC2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6CFB6E0B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7F6B9885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产品名称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4D16D48D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规格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15AC3969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厂家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25C13A58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中选配送商</w:t>
            </w:r>
          </w:p>
        </w:tc>
      </w:tr>
      <w:tr w14:paraId="58461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E7DFF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D94F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注射用醋酸地加瑞克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E753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80mg*1瓶/盒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46AB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Ferring GmbH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DA50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国药控股深圳延风有限公司</w:t>
            </w:r>
          </w:p>
        </w:tc>
      </w:tr>
      <w:tr w14:paraId="6A16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0318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07EDE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昂丹司琼口溶膜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51F5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8mg*10片/盒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9B03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江苏恒瑞医药股份有限公司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5594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广州国盈医药有限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公司</w:t>
            </w:r>
          </w:p>
        </w:tc>
      </w:tr>
      <w:tr w14:paraId="7E12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FBD3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A5ED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奈妥匹坦帕洛诺司琼胶囊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A5D55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每粒硬胶囊含奈妥匹坦0.3g(0.1g/片×3片)和盐酸帕洛诺司琼0.5mg(以C19H24N2O计,软胶囊1粒)*1粒/盒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37B8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爱尔兰 Helsinn Birex Pharmaceuticals Ltd.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2E9F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16A7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6CC7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360E1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盐酸托鲁地文拉法辛缓释片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F497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80mg*14片/盒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323D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山东绿叶制药有限公司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AF7D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上药康德乐合丹（深圳）医药有限公司</w:t>
            </w:r>
          </w:p>
        </w:tc>
      </w:tr>
      <w:tr w14:paraId="5DDA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0FA6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574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维奈克拉片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9113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100mg*28片/盒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7342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AbbVie Ireland NL B.V.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508D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华润深圳医药有限公司</w:t>
            </w:r>
          </w:p>
        </w:tc>
      </w:tr>
      <w:tr w14:paraId="476A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2D2D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AC87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盐酸可乐定缓释片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BBA6E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0.1mg*21片/瓶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B23B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力品药业（厦门）股份有限公司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CCB2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广州国盈医药有限公司</w:t>
            </w:r>
          </w:p>
        </w:tc>
      </w:tr>
      <w:tr w14:paraId="2E55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5E4DE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170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ω-3甘油三酯(2%)中/长链脂肪乳/氨基酸(16)/葡萄糖(36%) 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4D4A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625ml[125ml:ω-3甘油三酯(2%)中/长链脂肪乳注射液,250ml:复方葡萄糖(36%)注射液,250ml:复方氨基酸(16)注射液]*1袋/袋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C6D2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四川科伦药业股份有限公司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5A63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国药控股深圳健民有限公司</w:t>
            </w:r>
          </w:p>
        </w:tc>
      </w:tr>
      <w:tr w14:paraId="1FD8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D924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0FDA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骨化三醇口服溶液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60C9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10ml:10μg*1瓶/盒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1E61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新疆特丰药业股份有限公司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995C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50A7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49463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0731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右酮洛芬氨丁三醇注射液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D93C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2ml:50mg*1支/支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3878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南京正科医药股份有限公司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3C155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国药控股深圳健民有限公司</w:t>
            </w:r>
          </w:p>
        </w:tc>
      </w:tr>
      <w:tr w14:paraId="0386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F30A1F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7DBC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培莫沙肽注射液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4EBFC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1ml：4.0mg*1支/盒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28F8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江苏豪森药业集团有限公司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3121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上药康德乐合丹（深圳）医药有限公司</w:t>
            </w:r>
          </w:p>
        </w:tc>
      </w:tr>
      <w:tr w14:paraId="1076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92393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726D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羧基麦芽糖铁注射液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2BE0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按Fe计 2mL:100mg*1瓶/盒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532B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IDT Biologika GmbH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53D7E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华润深圳医药有限公司</w:t>
            </w:r>
          </w:p>
        </w:tc>
      </w:tr>
      <w:tr w14:paraId="40C7D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66942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0A8D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盐酸氟西汀口服溶液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4EB1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70ml:0.28g( 按C₁₇H₁₈F₃NO 计)*1瓶/盒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8864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安徽新世纪药业有限公司/合肥诚志生物制药有限公司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3F11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国药控股深圳延风有限公司</w:t>
            </w:r>
          </w:p>
        </w:tc>
      </w:tr>
      <w:tr w14:paraId="14F98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78237D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ABD8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丁甘交联玻璃酸钠注射液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407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3ml:60mg*1支/盒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00151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LG Chem, Ltd.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F5FF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华润深圳医药有限公司</w:t>
            </w:r>
          </w:p>
        </w:tc>
      </w:tr>
      <w:tr w14:paraId="47DF0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C821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E0FC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重组人血管内皮抑制素注射液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56F9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3ML:15mg*1支/支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EDD76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山东先声生物制药有限公司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214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26192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D7E1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9C7B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西达本胺片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D2EB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5mg*24片/盒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3040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深圳微芯药业有限责任公司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2E8F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214B0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10FDE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C376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奥布替尼片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26AC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50mg*30片/盒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008F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广州诺诚健华医药科技有限公司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EC73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1EDB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07C65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1E1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索凡替尼胶囊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E6F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50mg*42粒/盒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63EF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和记黄埔医药（苏州）有限公司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DE48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2A6D0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A065D5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D290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盐酸可洛派韦胶囊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9B7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60mg*28粒/盒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6D04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北京凯因科技股份有限公司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1DA5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上药康德乐合丹（深圳）医药有限公司</w:t>
            </w:r>
          </w:p>
        </w:tc>
      </w:tr>
      <w:tr w14:paraId="389A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78EAA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714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门冬氨酸鸟氨酸颗粒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AFE30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3g*10袋/盒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CD41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武汉启瑞药业有限公司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BC857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54FD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58E77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24CB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纳鲁索拜单抗注射液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7DCA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120 mg（1.6 mL）/瓶*1瓶（玻璃瓶）/盒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3AA7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三生国健药业（上海）股份有限公司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BC706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06CA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BE0C9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D192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帕妥珠曲妥珠单抗注射液（皮下注射）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E9A18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维持剂量(10ml)：帕妥珠单抗600mg与曲妥珠单抗600mg*1瓶/盒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D38D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F. Hoffmann-La Roche Ltd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E939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1439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AACF0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B5F2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帕妥珠曲妥珠单抗注射液（皮下注射）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86E3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15ml:帕妥珠单抗1200mg与曲妥珠单抗600mg*1瓶/盒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2159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F. Hoffmann-La Roche Ltd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06311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503EF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F9B2A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2D40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法瑞西单抗注射液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EE7A9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0.05ml:6mg*1瓶（西林瓶）/盒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AA8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F. Hoffmann-La Roche AG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0018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0F90C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DEF2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DC23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注射用阿立哌唑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E8D2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0.4g*1支/盒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8957B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大冢制药株式会社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6FF2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7BF1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EF82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4465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注射用罗普司亭N01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7E6E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250μg*1支/盒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69A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齐鲁制药有限公司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4DE1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上药康德乐合丹（深圳）医药有限公司</w:t>
            </w:r>
          </w:p>
        </w:tc>
      </w:tr>
      <w:tr w14:paraId="32439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448956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0147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恒格列净二甲双胍缓释片(Ⅱ)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A5F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1005mg*30片/盒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84D78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山东盛迪医药有限公司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25BF5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广州国盈医药有限公司</w:t>
            </w:r>
          </w:p>
        </w:tc>
      </w:tr>
      <w:tr w14:paraId="67F4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8F7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3B53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苯磺酸克利加巴林胶囊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B27A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20mg*8粒/盒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53AB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四川海思科制药有限公司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BD25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通用医药（深圳）有限公司</w:t>
            </w:r>
          </w:p>
        </w:tc>
      </w:tr>
      <w:tr w14:paraId="61C23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E6C2C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C6F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阿利沙坦酯氨氯地平片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17C18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每片含阿利沙坦酯240mg与苯磺酸氨氯地平（按氨氯地平计）5mg*7片/盒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C0B6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深圳信立泰药业股份有限公司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5F5B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1D65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50301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8A87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考格列汀片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5E1E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5mg*4片/盒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0AA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四川海思科制药有限公司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765F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24CB9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512696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6357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玛巴洛沙韦干混悬剂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4D74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40mg*1瓶/盒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F1327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Shionogi Pharma Co., Ltd.; Rottendorf Pharma GmbH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9B17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国药控股深圳延风有限公司</w:t>
            </w:r>
          </w:p>
        </w:tc>
      </w:tr>
      <w:tr w14:paraId="56E58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0376A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5437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雷珠单抗注射液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58D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0.2ml*1瓶（玻璃瓶）/盒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A6BE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齐鲁制药有限公司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2F2E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国药控股深圳延风有限公司</w:t>
            </w:r>
          </w:p>
        </w:tc>
      </w:tr>
      <w:tr w14:paraId="0486F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3F6B3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98FC6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依柯胰岛素注射液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7E6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1ml：700单位（畅充）*1支/盒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7246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Novo Nordisk A/S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D4263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452F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F68B8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3DCB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依折麦布阿托伐他汀钙片（Ⅱ）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EA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每片含依折麦布10mg与阿托伐他汀钙20mg（以阿托伐他汀计）*10片/盒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FAD4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MSD International GmbH （Puerto Rico Branch） LLC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A846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1F35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DAE0B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524C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盐酸非索非那定干混悬剂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F93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30mg*30袋/盒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84BF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济川药业集团有限公司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0977F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上药控股深圳有限公司</w:t>
            </w:r>
          </w:p>
        </w:tc>
      </w:tr>
      <w:tr w14:paraId="4556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34CDA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6AEF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苯磺酸美洛加巴林片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AC33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5mg*30片/盒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394B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TAIYO Pharma Tech CO., LTD., Takatsuki Plant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4E2D7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5032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E8739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917C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脯氨酸加格列净片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FCC8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25mg*14片/盒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8ADB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北京四环制药有限公司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91B8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5E56B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53FC8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D719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玛伐凯泰胶囊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A315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2.5mg*28粒/盒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8007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Patheon Inc.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D3F8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国药控股深圳延风有限公司</w:t>
            </w:r>
          </w:p>
        </w:tc>
      </w:tr>
      <w:tr w14:paraId="202B0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4F29D4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1EF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他克莫司颗粒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72DC0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1mg*50袋/盒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53A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杭州中美华东制药江东有限公司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2F7E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上药康德乐合丹（深圳）医药有限公司</w:t>
            </w:r>
          </w:p>
        </w:tc>
      </w:tr>
      <w:tr w14:paraId="3A241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FB829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39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9505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依那西普注射液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32A5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0.47ml: 25mg*1支/盒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9702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Pfizer Manufacturing Belgium NV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52EF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2FEB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B3487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D224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注射用多种维生素(13)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A70F7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5ml*1瓶（玻璃瓶）/瓶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7274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国药集团广东环球制药有限公司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8E330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50C0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85D0A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D139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聚乙二醇洛塞那肽注射液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7B2B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0.5ml : 0.2mg(以C187H288N50O59S计)*1支/盒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8E19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江苏豪森药业集团有限公司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F08D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上药康德乐合丹（深圳）医药有限公司</w:t>
            </w:r>
          </w:p>
        </w:tc>
      </w:tr>
      <w:tr w14:paraId="3C3A2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CB418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8C39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依普利酮片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9EDA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25mg*30片/瓶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24537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江苏云阳集团药业有限公司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C944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华润深圳医药有限公司</w:t>
            </w:r>
          </w:p>
        </w:tc>
      </w:tr>
      <w:tr w14:paraId="68CC1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1B5AB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FF77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蔗糖羟基氧化铁咀嚼片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A2D8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0.5g（按Fe计）*30片/瓶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51F17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Corden Pharma Fribourg SA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2D44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华润深圳医药有限公司</w:t>
            </w:r>
          </w:p>
        </w:tc>
      </w:tr>
      <w:tr w14:paraId="530D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0E616C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C181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维A酸乳膏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489E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0.1%(30g:30mg)*1支/盒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F4CE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重庆华邦制药有限公司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326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738C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5149C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4154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氨咖黄敏胶囊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0606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复方*12粒/盒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93CB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广东南国药业有限公司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4409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深圳广药联康医药有限公司</w:t>
            </w:r>
          </w:p>
        </w:tc>
      </w:tr>
      <w:tr w14:paraId="24848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5A72B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E4AB5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复方醋酸地塞米松乳膏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6BC9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10g:7.5mg*1支/盒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60B3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广东恒健制药有限公司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5FA8C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14CB6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21A0A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EFBD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季德胜蛇药片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3993F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0.4g*60片/盒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DF28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精华制药集团股份有限公司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6F339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国药集团一致药业股份有限公司</w:t>
            </w:r>
          </w:p>
        </w:tc>
      </w:tr>
      <w:tr w14:paraId="7B625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C3C10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48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A4C0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复方酮康唑乳膏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D40C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10g*1支/支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28FF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遂成药业股份有限公司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EE43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上药康德乐合丹（深圳）医药有限公司</w:t>
            </w:r>
          </w:p>
        </w:tc>
      </w:tr>
    </w:tbl>
    <w:p w14:paraId="1E088FC3">
      <w:pPr>
        <w:spacing w:beforeLines="0" w:afterLines="0"/>
        <w:jc w:val="center"/>
        <w:rPr>
          <w:rFonts w:hint="default" w:ascii="Calibri" w:hAnsi="Calibri" w:eastAsia="Calibri" w:cs="Calibri"/>
          <w:color w:val="000000"/>
          <w:sz w:val="20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758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469639"/>
    </w:sdtPr>
    <w:sdtContent>
      <w:p w14:paraId="3CB390F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6E8B74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C1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OTYzNzZhNWY2ZjA5ZTEyMWRlMzhiOTRkN2E4OTgifQ=="/>
  </w:docVars>
  <w:rsids>
    <w:rsidRoot w:val="00172A27"/>
    <w:rsid w:val="0004488E"/>
    <w:rsid w:val="000C5C22"/>
    <w:rsid w:val="00142F3F"/>
    <w:rsid w:val="00172A27"/>
    <w:rsid w:val="001813D8"/>
    <w:rsid w:val="00194107"/>
    <w:rsid w:val="001B4B28"/>
    <w:rsid w:val="002D1F20"/>
    <w:rsid w:val="002E23E4"/>
    <w:rsid w:val="00420B22"/>
    <w:rsid w:val="00456053"/>
    <w:rsid w:val="004D2A6A"/>
    <w:rsid w:val="00527E33"/>
    <w:rsid w:val="0054423A"/>
    <w:rsid w:val="00547EF1"/>
    <w:rsid w:val="00583D31"/>
    <w:rsid w:val="005E0212"/>
    <w:rsid w:val="006745C5"/>
    <w:rsid w:val="006F5AAE"/>
    <w:rsid w:val="00763FD3"/>
    <w:rsid w:val="00782457"/>
    <w:rsid w:val="007D31AC"/>
    <w:rsid w:val="007D7493"/>
    <w:rsid w:val="007F63EF"/>
    <w:rsid w:val="00835D3D"/>
    <w:rsid w:val="008E3369"/>
    <w:rsid w:val="008E4033"/>
    <w:rsid w:val="008E4467"/>
    <w:rsid w:val="009530D3"/>
    <w:rsid w:val="00953500"/>
    <w:rsid w:val="00955BE9"/>
    <w:rsid w:val="00A23C08"/>
    <w:rsid w:val="00A56824"/>
    <w:rsid w:val="00A74209"/>
    <w:rsid w:val="00B95365"/>
    <w:rsid w:val="00C97A70"/>
    <w:rsid w:val="00CE780C"/>
    <w:rsid w:val="00D26F3A"/>
    <w:rsid w:val="00D66316"/>
    <w:rsid w:val="00D97848"/>
    <w:rsid w:val="00DD1594"/>
    <w:rsid w:val="00E21067"/>
    <w:rsid w:val="00E639B8"/>
    <w:rsid w:val="00E648EB"/>
    <w:rsid w:val="00E95443"/>
    <w:rsid w:val="00F63A4E"/>
    <w:rsid w:val="00F9412D"/>
    <w:rsid w:val="019A7A26"/>
    <w:rsid w:val="038A1948"/>
    <w:rsid w:val="04924A47"/>
    <w:rsid w:val="04D06E51"/>
    <w:rsid w:val="05050600"/>
    <w:rsid w:val="05D03C24"/>
    <w:rsid w:val="07B71DE1"/>
    <w:rsid w:val="09A215F9"/>
    <w:rsid w:val="0B340E65"/>
    <w:rsid w:val="0C640AB5"/>
    <w:rsid w:val="0CE53646"/>
    <w:rsid w:val="0D605C85"/>
    <w:rsid w:val="13C57B70"/>
    <w:rsid w:val="153C4785"/>
    <w:rsid w:val="16077093"/>
    <w:rsid w:val="164B23AF"/>
    <w:rsid w:val="1679094D"/>
    <w:rsid w:val="17B01745"/>
    <w:rsid w:val="1B6354B5"/>
    <w:rsid w:val="1BA95564"/>
    <w:rsid w:val="1C290374"/>
    <w:rsid w:val="1CCC06EE"/>
    <w:rsid w:val="1F451099"/>
    <w:rsid w:val="217F6677"/>
    <w:rsid w:val="21F93D33"/>
    <w:rsid w:val="22B663CF"/>
    <w:rsid w:val="24532A74"/>
    <w:rsid w:val="248516E5"/>
    <w:rsid w:val="249D3757"/>
    <w:rsid w:val="24AF7171"/>
    <w:rsid w:val="251101A4"/>
    <w:rsid w:val="28177884"/>
    <w:rsid w:val="28B72423"/>
    <w:rsid w:val="28BC55C5"/>
    <w:rsid w:val="29FA2D3E"/>
    <w:rsid w:val="2AB171FD"/>
    <w:rsid w:val="2CDE3502"/>
    <w:rsid w:val="2D732BF8"/>
    <w:rsid w:val="313305CD"/>
    <w:rsid w:val="31C07EBC"/>
    <w:rsid w:val="31D278B1"/>
    <w:rsid w:val="328E2D24"/>
    <w:rsid w:val="33094CD7"/>
    <w:rsid w:val="34CC177B"/>
    <w:rsid w:val="35887B14"/>
    <w:rsid w:val="374B2E2B"/>
    <w:rsid w:val="383506CA"/>
    <w:rsid w:val="3AC15668"/>
    <w:rsid w:val="3B555F9C"/>
    <w:rsid w:val="3BAE3989"/>
    <w:rsid w:val="3C6E4DFC"/>
    <w:rsid w:val="3EDF3E59"/>
    <w:rsid w:val="40CB2F8D"/>
    <w:rsid w:val="41030854"/>
    <w:rsid w:val="41B930F7"/>
    <w:rsid w:val="42F540FE"/>
    <w:rsid w:val="44013B4B"/>
    <w:rsid w:val="441F0CA2"/>
    <w:rsid w:val="449369BA"/>
    <w:rsid w:val="45533C4E"/>
    <w:rsid w:val="47AE6015"/>
    <w:rsid w:val="492F4C04"/>
    <w:rsid w:val="4A7F0FC9"/>
    <w:rsid w:val="4D213F0B"/>
    <w:rsid w:val="4DB440BD"/>
    <w:rsid w:val="4DF47921"/>
    <w:rsid w:val="4F4300E4"/>
    <w:rsid w:val="517F60CE"/>
    <w:rsid w:val="54641D63"/>
    <w:rsid w:val="5495496C"/>
    <w:rsid w:val="54987F91"/>
    <w:rsid w:val="55F879D2"/>
    <w:rsid w:val="56497874"/>
    <w:rsid w:val="57960756"/>
    <w:rsid w:val="579F2D73"/>
    <w:rsid w:val="599A624A"/>
    <w:rsid w:val="59E355A7"/>
    <w:rsid w:val="5ABA204D"/>
    <w:rsid w:val="5BAA7871"/>
    <w:rsid w:val="5BD13050"/>
    <w:rsid w:val="5D290E68"/>
    <w:rsid w:val="5D95026C"/>
    <w:rsid w:val="5E5D506F"/>
    <w:rsid w:val="5E9026E0"/>
    <w:rsid w:val="604E5435"/>
    <w:rsid w:val="61135EAB"/>
    <w:rsid w:val="62D2551A"/>
    <w:rsid w:val="637B168F"/>
    <w:rsid w:val="6BAF4A30"/>
    <w:rsid w:val="6E1312A6"/>
    <w:rsid w:val="6E9C35ED"/>
    <w:rsid w:val="6EBB1AC7"/>
    <w:rsid w:val="6F67571A"/>
    <w:rsid w:val="728A1023"/>
    <w:rsid w:val="73F55095"/>
    <w:rsid w:val="7473789F"/>
    <w:rsid w:val="749B08AE"/>
    <w:rsid w:val="74DA458B"/>
    <w:rsid w:val="776874EA"/>
    <w:rsid w:val="784D7AAA"/>
    <w:rsid w:val="7923004F"/>
    <w:rsid w:val="79703D05"/>
    <w:rsid w:val="79C60E2A"/>
    <w:rsid w:val="7D0741C6"/>
    <w:rsid w:val="7D5A23B4"/>
    <w:rsid w:val="7DAB14FB"/>
    <w:rsid w:val="7DE467BB"/>
    <w:rsid w:val="7ECC6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autoRedefine/>
    <w:qFormat/>
    <w:uiPriority w:val="99"/>
    <w:rPr>
      <w:kern w:val="0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kern w:val="0"/>
      <w:sz w:val="18"/>
      <w:szCs w:val="18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4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2229</Words>
  <Characters>3051</Characters>
  <Lines>20</Lines>
  <Paragraphs>5</Paragraphs>
  <TotalTime>79</TotalTime>
  <ScaleCrop>false</ScaleCrop>
  <LinksUpToDate>false</LinksUpToDate>
  <CharactersWithSpaces>3160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2023-08-10T06:12:00Z</dcterms:created>
  <dc:creator>PC</dc:creator>
  <cp:lastModifiedBy>吴志超</cp:lastModifiedBy>
  <cp:lastPrinted>2025-04-02T04:47:00Z</cp:lastPrinted>
  <dcterms:modified xsi:type="dcterms:W3CDTF">2025-10-16T09:57:47Z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DF197817B8244BC69150CD2F939A61D9_13</vt:lpwstr>
  </property>
  <property fmtid="{D5CDD505-2E9C-101B-9397-08002B2CF9AE}" pid="4" name="KSOTemplateDocerSaveRecord">
    <vt:lpwstr>eyJoZGlkIjoiYjIzOTYzNzZhNWY2ZjA5ZTEyMWRlMzhiOTRkN2E4OTgiLCJ1c2VySWQiOiIzNTA1Njk1MDYifQ==</vt:lpwstr>
  </property>
</Properties>
</file>