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38EDA">
      <w:pPr>
        <w:rPr>
          <w:rFonts w:hint="eastAsia"/>
          <w:b/>
          <w:bCs/>
          <w:sz w:val="44"/>
          <w:szCs w:val="44"/>
          <w:lang w:val="en-US" w:eastAsia="zh-CN"/>
        </w:rPr>
      </w:pPr>
    </w:p>
    <w:p w14:paraId="53E9C8AD">
      <w:pPr>
        <w:widowControl w:val="0"/>
        <w:numPr>
          <w:ilvl w:val="0"/>
          <w:numId w:val="0"/>
        </w:numPr>
        <w:jc w:val="center"/>
        <w:rPr>
          <w:rFonts w:hint="eastAsia"/>
          <w:b/>
          <w:bCs/>
          <w:sz w:val="28"/>
          <w:szCs w:val="28"/>
          <w:lang w:val="en-US" w:eastAsia="zh-CN"/>
        </w:rPr>
      </w:pPr>
      <w:r>
        <w:rPr>
          <w:rFonts w:hint="eastAsia"/>
          <w:b/>
          <w:bCs/>
          <w:sz w:val="28"/>
          <w:szCs w:val="28"/>
          <w:lang w:val="en-US" w:eastAsia="zh-CN"/>
        </w:rPr>
        <w:t>社康体检需求</w:t>
      </w:r>
    </w:p>
    <w:p w14:paraId="4CAACFA2">
      <w:pPr>
        <w:widowControl w:val="0"/>
        <w:numPr>
          <w:ilvl w:val="0"/>
          <w:numId w:val="0"/>
        </w:numPr>
        <w:jc w:val="left"/>
        <w:rPr>
          <w:rFonts w:hint="default"/>
          <w:b/>
          <w:bCs/>
          <w:sz w:val="28"/>
          <w:szCs w:val="28"/>
          <w:lang w:val="en-US" w:eastAsia="zh-CN"/>
        </w:rPr>
      </w:pPr>
      <w:r>
        <w:rPr>
          <w:rFonts w:hint="eastAsia"/>
          <w:b/>
          <w:bCs/>
          <w:sz w:val="28"/>
          <w:szCs w:val="28"/>
          <w:lang w:val="en-US" w:eastAsia="zh-CN"/>
        </w:rPr>
        <w:t xml:space="preserve">      目前我院有32家社康（数量动态调整），所有社康需要体检系统开展老年体检业务，以下是社康的个性化需求：</w:t>
      </w:r>
    </w:p>
    <w:p w14:paraId="2B2BBCE4">
      <w:pPr>
        <w:numPr>
          <w:ilvl w:val="0"/>
          <w:numId w:val="1"/>
        </w:numPr>
        <w:ind w:left="425" w:leftChars="0" w:hanging="425" w:firstLineChars="0"/>
        <w:rPr>
          <w:rFonts w:hint="default" w:eastAsia="宋体"/>
          <w:lang w:val="en-US" w:eastAsia="zh-CN"/>
        </w:rPr>
      </w:pPr>
      <w:r>
        <w:rPr>
          <w:rFonts w:hint="eastAsia"/>
        </w:rPr>
        <w:t>体检系统</w:t>
      </w:r>
      <w:r>
        <w:rPr>
          <w:rFonts w:hint="eastAsia"/>
          <w:lang w:eastAsia="zh-CN"/>
        </w:rPr>
        <w:t>为</w:t>
      </w:r>
      <w:r>
        <w:rPr>
          <w:rFonts w:hint="eastAsia"/>
        </w:rPr>
        <w:t>网页版</w:t>
      </w:r>
      <w:r>
        <w:rPr>
          <w:rFonts w:hint="eastAsia"/>
          <w:lang w:eastAsia="zh-CN"/>
        </w:rPr>
        <w:t>，建立密切的联络机制，能及时响应客户需求，并按照需求不断优化。</w:t>
      </w:r>
    </w:p>
    <w:p w14:paraId="361D39FA">
      <w:pPr>
        <w:numPr>
          <w:ilvl w:val="0"/>
          <w:numId w:val="1"/>
        </w:numPr>
        <w:ind w:left="425" w:leftChars="0" w:hanging="425" w:firstLineChars="0"/>
        <w:rPr>
          <w:rFonts w:hint="default" w:eastAsia="宋体"/>
          <w:lang w:val="en-US" w:eastAsia="zh-CN"/>
        </w:rPr>
      </w:pPr>
      <w:r>
        <w:rPr>
          <w:rFonts w:hint="eastAsia"/>
          <w:lang w:val="en-US" w:eastAsia="zh-CN"/>
        </w:rPr>
        <w:t>体检预约：除现场预约外，居民还可通过医院公众号进行体检分类预约，公众号能智能化引导居民的分类预约，医生对预约分类进行确认后预约生效，并返回短信或Ai语音通知居民确认。</w:t>
      </w:r>
      <w:r>
        <w:rPr>
          <w:rFonts w:hint="eastAsia"/>
        </w:rPr>
        <w:t>实现信息同步</w:t>
      </w:r>
      <w:r>
        <w:rPr>
          <w:rFonts w:hint="eastAsia"/>
          <w:lang w:eastAsia="zh-CN"/>
        </w:rPr>
        <w:t>。支持通过微信公众号、APP等多种平台进行预约，简化预约流程，并通过微官网提供个性化菜单设计，便于居民进行体检预约。体检前，系统应提供一套详细的健康问卷，收集受检者的生活习惯、疾病史、家族史等信息。基于健康问卷的结果，系统应进行疾病风险评估，如糖尿病、心血管疾病、慢阻肺等，智能推荐体检项目，并通过数据分析提供个性化健康管理方案。</w:t>
      </w:r>
    </w:p>
    <w:p w14:paraId="74673B34">
      <w:pPr>
        <w:numPr>
          <w:ilvl w:val="0"/>
          <w:numId w:val="1"/>
        </w:numPr>
        <w:ind w:left="425" w:leftChars="0" w:hanging="425" w:firstLineChars="0"/>
        <w:rPr>
          <w:rFonts w:hint="default" w:eastAsia="宋体"/>
          <w:lang w:val="en-US" w:eastAsia="zh-CN"/>
        </w:rPr>
      </w:pPr>
      <w:r>
        <w:rPr>
          <w:rFonts w:hint="eastAsia"/>
          <w:lang w:val="en-US" w:eastAsia="zh-CN"/>
        </w:rPr>
        <w:t>体检通知：系统能按照医护设置的时间节点、短信/语音内容，定时发送催检短信/AI 语音给居民。</w:t>
      </w:r>
    </w:p>
    <w:p w14:paraId="0B3C36CD">
      <w:pPr>
        <w:numPr>
          <w:ilvl w:val="0"/>
          <w:numId w:val="1"/>
        </w:numPr>
        <w:ind w:left="425" w:leftChars="0" w:hanging="425" w:firstLineChars="0"/>
      </w:pPr>
      <w:r>
        <w:rPr>
          <w:rFonts w:hint="eastAsia"/>
          <w:lang w:val="en-US" w:eastAsia="zh-CN"/>
        </w:rPr>
        <w:t>互联互通：数据集成与医院及社康系统对接，体检系统应能与医院及社康的LIS、HIS、PACS等系统进行数据交换。系统应支持导检单、条码管理、项目调整等功能，确保体检流程的顺畅进行。（1）接入社康所有检查检验设备和数据；（2）除体检系统能生成相关体检报告外，还能把数据对接、</w:t>
      </w:r>
      <w:r>
        <w:rPr>
          <w:rFonts w:hint="eastAsia"/>
          <w:highlight w:val="yellow"/>
          <w:lang w:val="en-US" w:eastAsia="zh-CN"/>
        </w:rPr>
        <w:t>按需</w:t>
      </w:r>
      <w:r>
        <w:rPr>
          <w:rFonts w:hint="eastAsia"/>
          <w:lang w:val="en-US" w:eastAsia="zh-CN"/>
        </w:rPr>
        <w:t>回填到杭创系统、智慧家庭病床系统对应的体检、诊疗、健康档案子项目，并自动生成健康指导；健康档案可根据体检结果自动更新，为后续健康管理提供数据支持。（3）体检系统支持查询院本部检验检查结果，并可回填至杭创系统、智慧家庭病床系统；（4）设定体检报告批量导出导报功能，能按照卫健局的要求发送到社康（含外院）进行延续性健康管理。</w:t>
      </w:r>
    </w:p>
    <w:p w14:paraId="312910DD">
      <w:pPr>
        <w:numPr>
          <w:ilvl w:val="0"/>
          <w:numId w:val="1"/>
        </w:numPr>
        <w:ind w:left="425" w:leftChars="0" w:hanging="425" w:firstLineChars="0"/>
      </w:pPr>
      <w:r>
        <w:rPr>
          <w:rFonts w:hint="eastAsia"/>
          <w:lang w:eastAsia="zh-CN"/>
        </w:rPr>
        <w:t>社康交叉检验与上传：</w:t>
      </w:r>
      <w:r>
        <w:rPr>
          <w:rFonts w:hint="eastAsia"/>
        </w:rPr>
        <w:t>支持部分血液标本送到大的社康化验之后的结果自动上传到体检系统，并且送出标本的社康可以在他社康的终端上查询到所有集成好的结果。</w:t>
      </w:r>
    </w:p>
    <w:p w14:paraId="4445C156">
      <w:pPr>
        <w:numPr>
          <w:ilvl w:val="0"/>
          <w:numId w:val="1"/>
        </w:numPr>
        <w:ind w:left="425" w:leftChars="0" w:hanging="425" w:firstLineChars="0"/>
        <w:rPr>
          <w:rFonts w:hint="default" w:eastAsia="宋体"/>
          <w:lang w:val="en-US" w:eastAsia="zh-CN"/>
        </w:rPr>
      </w:pPr>
      <w:r>
        <w:rPr>
          <w:rFonts w:hint="eastAsia"/>
          <w:lang w:val="en-US" w:eastAsia="zh-CN"/>
        </w:rPr>
        <w:t>多终端操作：医护人员可以通过PC 、APP/小程序等方式查看、操作体检系统，居民可以通过APP/小程序查看结果。</w:t>
      </w:r>
    </w:p>
    <w:p w14:paraId="62CAD158">
      <w:pPr>
        <w:numPr>
          <w:ilvl w:val="0"/>
          <w:numId w:val="1"/>
        </w:numPr>
        <w:ind w:left="425" w:leftChars="0" w:hanging="425" w:firstLineChars="0"/>
        <w:rPr>
          <w:rFonts w:hint="default" w:eastAsia="宋体"/>
          <w:lang w:val="en-US" w:eastAsia="zh-CN"/>
        </w:rPr>
      </w:pPr>
      <w:r>
        <w:rPr>
          <w:rFonts w:hint="eastAsia"/>
        </w:rPr>
        <w:t>增加体检时的摄像取证功能</w:t>
      </w:r>
      <w:r>
        <w:rPr>
          <w:rFonts w:hint="eastAsia"/>
          <w:lang w:eastAsia="zh-CN"/>
        </w:rPr>
        <w:t>，每个体检项目提供人脸识别及图像采集，核对体检居民的真实性。</w:t>
      </w:r>
      <w:r>
        <w:rPr>
          <w:rFonts w:hint="eastAsia"/>
        </w:rPr>
        <w:t>弱化信息化排队流程，加上摄像头采集老人家图片，因为社康基本上都是排队，没办法完全按照信息化的指引，让他们到下一个</w:t>
      </w:r>
      <w:r>
        <w:rPr>
          <w:rFonts w:hint="eastAsia"/>
          <w:lang w:eastAsia="zh-CN"/>
        </w:rPr>
        <w:t>检查站点</w:t>
      </w:r>
      <w:r>
        <w:rPr>
          <w:rFonts w:hint="eastAsia"/>
        </w:rPr>
        <w:t>。</w:t>
      </w:r>
    </w:p>
    <w:p w14:paraId="3A75A14C">
      <w:pPr>
        <w:numPr>
          <w:ilvl w:val="0"/>
          <w:numId w:val="1"/>
        </w:numPr>
        <w:ind w:left="425" w:leftChars="0" w:hanging="425" w:firstLineChars="0"/>
        <w:rPr>
          <w:rFonts w:hint="default" w:eastAsia="宋体"/>
          <w:lang w:val="en-US" w:eastAsia="zh-CN"/>
        </w:rPr>
      </w:pPr>
      <w:r>
        <w:rPr>
          <w:rFonts w:hint="eastAsia"/>
        </w:rPr>
        <w:t>套餐管理：在医院已有的套餐</w:t>
      </w:r>
      <w:r>
        <w:rPr>
          <w:rFonts w:hint="eastAsia"/>
          <w:lang w:eastAsia="zh-CN"/>
        </w:rPr>
        <w:t>基础上</w:t>
      </w:r>
      <w:r>
        <w:rPr>
          <w:rFonts w:hint="eastAsia"/>
        </w:rPr>
        <w:t>增加社康老年</w:t>
      </w:r>
      <w:r>
        <w:rPr>
          <w:rFonts w:hint="eastAsia"/>
          <w:lang w:eastAsia="zh-CN"/>
        </w:rPr>
        <w:t>人、高血压、糖尿病、精神病障碍常规体检</w:t>
      </w:r>
      <w:r>
        <w:rPr>
          <w:rFonts w:hint="eastAsia"/>
        </w:rPr>
        <w:t>套餐</w:t>
      </w:r>
      <w:r>
        <w:rPr>
          <w:rFonts w:hint="eastAsia"/>
          <w:lang w:eastAsia="zh-CN"/>
        </w:rPr>
        <w:t>，</w:t>
      </w:r>
      <w:r>
        <w:rPr>
          <w:rFonts w:hint="eastAsia"/>
        </w:rPr>
        <w:t>并可由各社康自行选择增加项目</w:t>
      </w:r>
      <w:r>
        <w:rPr>
          <w:rFonts w:hint="eastAsia"/>
          <w:lang w:eastAsia="zh-CN"/>
        </w:rPr>
        <w:t>。</w:t>
      </w:r>
    </w:p>
    <w:p w14:paraId="46AA90BE">
      <w:pPr>
        <w:numPr>
          <w:ilvl w:val="0"/>
          <w:numId w:val="1"/>
        </w:numPr>
        <w:ind w:left="425" w:leftChars="0" w:hanging="425" w:firstLineChars="0"/>
        <w:rPr>
          <w:rFonts w:hint="default" w:eastAsia="宋体"/>
          <w:lang w:val="en-US" w:eastAsia="zh-CN"/>
        </w:rPr>
      </w:pPr>
      <w:r>
        <w:rPr>
          <w:rFonts w:hint="eastAsia"/>
          <w:lang w:val="en-US" w:eastAsia="zh-CN"/>
        </w:rPr>
        <w:t>可自定义需求：社康可以根据基本公共卫生服务等要求设定筛查量表（如</w:t>
      </w:r>
      <w:r>
        <w:rPr>
          <w:rFonts w:hint="eastAsia"/>
        </w:rPr>
        <w:t>心理筛查</w:t>
      </w:r>
      <w:r>
        <w:rPr>
          <w:rFonts w:hint="eastAsia"/>
          <w:lang w:eastAsia="zh-CN"/>
        </w:rPr>
        <w:t>、</w:t>
      </w:r>
      <w:r>
        <w:rPr>
          <w:rFonts w:hint="eastAsia"/>
        </w:rPr>
        <w:t>中医体质辨识</w:t>
      </w:r>
      <w:r>
        <w:rPr>
          <w:rFonts w:hint="eastAsia"/>
          <w:lang w:eastAsia="zh-CN"/>
        </w:rPr>
        <w:t>等</w:t>
      </w:r>
      <w:r>
        <w:rPr>
          <w:rFonts w:hint="eastAsia"/>
          <w:lang w:val="en-US" w:eastAsia="zh-CN"/>
        </w:rPr>
        <w:t>）、风险评估模型、体检套餐和总检规则。此部分的量表内容也要能自动回填到社康信息系统中的对应表格。</w:t>
      </w:r>
      <w:bookmarkStart w:id="0" w:name="_GoBack"/>
      <w:bookmarkEnd w:id="0"/>
    </w:p>
    <w:p w14:paraId="1A83AC42">
      <w:pPr>
        <w:numPr>
          <w:ilvl w:val="0"/>
          <w:numId w:val="1"/>
        </w:numPr>
        <w:ind w:left="425" w:leftChars="0" w:hanging="425" w:firstLineChars="0"/>
        <w:rPr>
          <w:rFonts w:hint="default" w:eastAsia="宋体"/>
          <w:lang w:val="en-US" w:eastAsia="zh-CN"/>
        </w:rPr>
      </w:pPr>
      <w:r>
        <w:rPr>
          <w:rFonts w:hint="eastAsia"/>
          <w:lang w:val="en-US" w:eastAsia="zh-CN"/>
        </w:rPr>
        <w:t>药品标准库：因老年人、慢性病管理需要，增加药品的商品名、成分名、剂量剂型对标药品标准库，社康根据自身情况日常进行维护、调整。</w:t>
      </w:r>
    </w:p>
    <w:p w14:paraId="10E2375A">
      <w:pPr>
        <w:numPr>
          <w:ilvl w:val="0"/>
          <w:numId w:val="1"/>
        </w:numPr>
        <w:ind w:left="425" w:leftChars="0" w:hanging="425" w:firstLineChars="0"/>
        <w:rPr>
          <w:rFonts w:hint="default" w:eastAsia="宋体"/>
          <w:lang w:val="en-US" w:eastAsia="zh-CN"/>
        </w:rPr>
      </w:pPr>
      <w:r>
        <w:rPr>
          <w:rFonts w:hint="eastAsia"/>
          <w:lang w:val="en-US" w:eastAsia="zh-CN"/>
        </w:rPr>
        <w:t>体检报告内容：报告应包括体检项目的详细分析结果、健康风险评估等信息。</w:t>
      </w:r>
    </w:p>
    <w:p w14:paraId="7F9F2724">
      <w:pPr>
        <w:numPr>
          <w:ilvl w:val="0"/>
          <w:numId w:val="1"/>
        </w:numPr>
        <w:ind w:left="425" w:leftChars="0" w:hanging="425" w:firstLineChars="0"/>
        <w:rPr>
          <w:rFonts w:hint="default" w:eastAsia="宋体"/>
          <w:lang w:val="en-US" w:eastAsia="zh-CN"/>
        </w:rPr>
      </w:pPr>
      <w:r>
        <w:rPr>
          <w:rFonts w:hint="eastAsia"/>
          <w:lang w:val="en-US" w:eastAsia="zh-CN"/>
        </w:rPr>
        <w:t>智能审核：体检结果需经过医生审核，系统应支持审核功能，并能标记重大阳性发现或异常指标。增加</w:t>
      </w:r>
      <w:r>
        <w:rPr>
          <w:rFonts w:hint="default" w:eastAsia="宋体"/>
          <w:lang w:val="en-US" w:eastAsia="zh-CN"/>
        </w:rPr>
        <w:t>对</w:t>
      </w:r>
      <w:r>
        <w:rPr>
          <w:rFonts w:hint="eastAsia"/>
          <w:lang w:val="en-US" w:eastAsia="zh-CN"/>
        </w:rPr>
        <w:t>体检项目、</w:t>
      </w:r>
      <w:r>
        <w:rPr>
          <w:rFonts w:hint="default" w:eastAsia="宋体"/>
          <w:lang w:val="en-US" w:eastAsia="zh-CN"/>
        </w:rPr>
        <w:t>报告进行智能核查</w:t>
      </w:r>
      <w:r>
        <w:rPr>
          <w:rFonts w:hint="eastAsia"/>
          <w:lang w:val="en-US" w:eastAsia="zh-CN"/>
        </w:rPr>
        <w:t>和质控，并能返回回填到杭创系统、智慧家庭病床系统的推送量、推送成功情况、未推送成功的清单。</w:t>
      </w:r>
    </w:p>
    <w:p w14:paraId="0D8C4D83">
      <w:pPr>
        <w:numPr>
          <w:ilvl w:val="0"/>
          <w:numId w:val="1"/>
        </w:numPr>
        <w:ind w:left="425" w:leftChars="0" w:hanging="425" w:firstLineChars="0"/>
        <w:rPr>
          <w:rFonts w:hint="default" w:eastAsia="宋体"/>
          <w:lang w:val="en-US" w:eastAsia="zh-CN"/>
        </w:rPr>
      </w:pPr>
      <w:r>
        <w:rPr>
          <w:rFonts w:hint="eastAsia"/>
          <w:lang w:val="en-US" w:eastAsia="zh-CN"/>
        </w:rPr>
        <w:t>报告推送：系统能按照医护设置的时间节点、短信/语音内容，定时发送获取短信/AI 语音给居民，按照居民的需求自动发送到指定邮箱、微信等，或约定前来获取纸质报告的时间、地点。</w:t>
      </w:r>
    </w:p>
    <w:p w14:paraId="225C5B36">
      <w:pPr>
        <w:numPr>
          <w:ilvl w:val="0"/>
          <w:numId w:val="1"/>
        </w:numPr>
        <w:ind w:left="425" w:leftChars="0" w:hanging="425" w:firstLineChars="0"/>
        <w:rPr>
          <w:rFonts w:hint="eastAsia"/>
          <w:lang w:eastAsia="zh-CN"/>
        </w:rPr>
      </w:pPr>
      <w:r>
        <w:rPr>
          <w:rFonts w:hint="eastAsia"/>
          <w:lang w:val="en-US" w:eastAsia="zh-CN"/>
        </w:rPr>
        <w:t>解读报告：（1）</w:t>
      </w:r>
      <w:r>
        <w:rPr>
          <w:rFonts w:hint="eastAsia"/>
        </w:rPr>
        <w:t>增加报告解读预约</w:t>
      </w:r>
      <w:r>
        <w:rPr>
          <w:rFonts w:hint="eastAsia"/>
          <w:lang w:eastAsia="zh-CN"/>
        </w:rPr>
        <w:t>功能；（</w:t>
      </w:r>
      <w:r>
        <w:rPr>
          <w:rFonts w:hint="eastAsia"/>
          <w:lang w:val="en-US" w:eastAsia="zh-CN"/>
        </w:rPr>
        <w:t>2</w:t>
      </w:r>
      <w:r>
        <w:rPr>
          <w:rFonts w:hint="eastAsia"/>
          <w:lang w:eastAsia="zh-CN"/>
        </w:rPr>
        <w:t>）</w:t>
      </w:r>
      <w:r>
        <w:rPr>
          <w:rFonts w:hint="eastAsia"/>
          <w:lang w:val="en-US" w:eastAsia="zh-CN"/>
        </w:rPr>
        <w:t>为居民提供AI 解读报告服务，居民可自行选择文字、语音、视频模式，解读后为居民生成下一步健康管理的指引，包括签约、预约家庭医生/专科服务，并与居民确认；（3）</w:t>
      </w:r>
      <w:r>
        <w:rPr>
          <w:rFonts w:hint="eastAsia"/>
        </w:rPr>
        <w:t>增加线上视频解读功能</w:t>
      </w:r>
      <w:r>
        <w:rPr>
          <w:rFonts w:hint="eastAsia"/>
          <w:lang w:eastAsia="zh-CN"/>
        </w:rPr>
        <w:t>。</w:t>
      </w:r>
    </w:p>
    <w:p w14:paraId="1D9B016D">
      <w:pPr>
        <w:numPr>
          <w:ilvl w:val="0"/>
          <w:numId w:val="1"/>
        </w:numPr>
        <w:ind w:left="425" w:leftChars="0" w:hanging="425" w:firstLineChars="0"/>
        <w:rPr>
          <w:rFonts w:hint="default" w:eastAsia="宋体"/>
          <w:lang w:val="en-US" w:eastAsia="zh-CN"/>
        </w:rPr>
      </w:pPr>
      <w:r>
        <w:rPr>
          <w:rFonts w:hint="eastAsia"/>
          <w:lang w:val="en-US" w:eastAsia="zh-CN"/>
        </w:rPr>
        <w:t>转诊转介：增加智能化转诊、预约就诊功能，</w:t>
      </w:r>
      <w:r>
        <w:rPr>
          <w:rFonts w:hint="eastAsia"/>
        </w:rPr>
        <w:t>增加社康-医院一键转诊功能</w:t>
      </w:r>
      <w:r>
        <w:rPr>
          <w:rFonts w:hint="eastAsia"/>
          <w:lang w:val="en-US" w:eastAsia="zh-CN"/>
        </w:rPr>
        <w:t>。</w:t>
      </w:r>
    </w:p>
    <w:p w14:paraId="4DAD59F9">
      <w:pPr>
        <w:numPr>
          <w:ilvl w:val="0"/>
          <w:numId w:val="1"/>
        </w:numPr>
        <w:ind w:left="425" w:leftChars="0" w:hanging="425" w:firstLineChars="0"/>
        <w:rPr>
          <w:rFonts w:hint="default" w:eastAsia="宋体"/>
          <w:lang w:val="en-US" w:eastAsia="zh-CN"/>
        </w:rPr>
      </w:pPr>
      <w:r>
        <w:rPr>
          <w:rFonts w:hint="default" w:eastAsia="宋体"/>
          <w:lang w:val="en-US" w:eastAsia="zh-CN"/>
        </w:rPr>
        <w:t>智能随访系统：系统应具备自动化随访功能，基于健康管理计划，定期向受检者发送健康提醒、复查通知等，提高患者的依从性。</w:t>
      </w:r>
    </w:p>
    <w:p w14:paraId="244C6EB1">
      <w:pPr>
        <w:numPr>
          <w:ilvl w:val="0"/>
          <w:numId w:val="1"/>
        </w:numPr>
        <w:ind w:left="425" w:leftChars="0" w:hanging="425" w:firstLineChars="0"/>
        <w:rPr>
          <w:rFonts w:hint="default" w:eastAsia="宋体"/>
          <w:lang w:val="en-US" w:eastAsia="zh-CN"/>
        </w:rPr>
      </w:pPr>
      <w:r>
        <w:rPr>
          <w:rFonts w:hint="default" w:eastAsia="宋体"/>
          <w:lang w:val="en-US" w:eastAsia="zh-CN"/>
        </w:rPr>
        <w:t>数据分析：</w:t>
      </w:r>
      <w:r>
        <w:rPr>
          <w:rFonts w:hint="eastAsia"/>
          <w:lang w:val="en-US" w:eastAsia="zh-CN"/>
        </w:rPr>
        <w:t>记录历次体检结果，并提供历史数据对比。</w:t>
      </w:r>
      <w:r>
        <w:rPr>
          <w:rFonts w:hint="default" w:eastAsia="宋体"/>
          <w:lang w:val="en-US" w:eastAsia="zh-CN"/>
        </w:rPr>
        <w:t>系统应具备数据分析功能，能够分析患者的体检趋势、健康状况变化等，为社康中心的健康管理决策提供支持</w:t>
      </w:r>
    </w:p>
    <w:p w14:paraId="6A4CD358">
      <w:pPr>
        <w:numPr>
          <w:ilvl w:val="0"/>
          <w:numId w:val="1"/>
        </w:numPr>
        <w:ind w:left="425" w:leftChars="0" w:hanging="425" w:firstLineChars="0"/>
        <w:rPr>
          <w:rFonts w:hint="default" w:eastAsia="宋体"/>
          <w:lang w:val="en-US" w:eastAsia="zh-CN"/>
        </w:rPr>
      </w:pPr>
      <w:r>
        <w:rPr>
          <w:rFonts w:hint="eastAsia"/>
          <w:lang w:val="en-US" w:eastAsia="zh-CN"/>
        </w:rPr>
        <w:t>数据分类与权限：</w:t>
      </w:r>
      <w:r>
        <w:rPr>
          <w:rFonts w:hint="eastAsia"/>
        </w:rPr>
        <w:t>可以按年龄或者按疾病等信息来进行</w:t>
      </w:r>
      <w:r>
        <w:rPr>
          <w:rFonts w:hint="eastAsia"/>
          <w:lang w:eastAsia="zh-CN"/>
        </w:rPr>
        <w:t>自定义</w:t>
      </w:r>
      <w:r>
        <w:rPr>
          <w:rFonts w:hint="eastAsia"/>
        </w:rPr>
        <w:t>分类统计和</w:t>
      </w:r>
      <w:r>
        <w:rPr>
          <w:rFonts w:hint="eastAsia"/>
          <w:lang w:eastAsia="zh-CN"/>
        </w:rPr>
        <w:t>抓取体检</w:t>
      </w:r>
      <w:r>
        <w:rPr>
          <w:rFonts w:hint="eastAsia"/>
        </w:rPr>
        <w:t>数据，</w:t>
      </w:r>
      <w:r>
        <w:rPr>
          <w:rFonts w:hint="eastAsia"/>
          <w:lang w:eastAsia="zh-CN"/>
        </w:rPr>
        <w:t>并进行账号权限的分级管理，例如区域、街道、</w:t>
      </w:r>
      <w:r>
        <w:rPr>
          <w:rFonts w:hint="eastAsia"/>
        </w:rPr>
        <w:t>医院下属所有社康</w:t>
      </w:r>
      <w:r>
        <w:rPr>
          <w:rFonts w:hint="eastAsia"/>
          <w:lang w:eastAsia="zh-CN"/>
        </w:rPr>
        <w:t>的</w:t>
      </w:r>
      <w:r>
        <w:rPr>
          <w:rFonts w:hint="eastAsia"/>
        </w:rPr>
        <w:t>体检情况。</w:t>
      </w:r>
    </w:p>
    <w:p w14:paraId="7E93FFE0">
      <w:pPr>
        <w:numPr>
          <w:ilvl w:val="0"/>
          <w:numId w:val="1"/>
        </w:numPr>
        <w:ind w:left="425" w:leftChars="0" w:hanging="425" w:firstLineChars="0"/>
        <w:rPr>
          <w:rFonts w:hint="default" w:eastAsia="宋体"/>
          <w:lang w:val="en-US" w:eastAsia="zh-CN"/>
        </w:rPr>
      </w:pPr>
      <w:r>
        <w:rPr>
          <w:rFonts w:hint="eastAsia"/>
          <w:lang w:val="en-US" w:eastAsia="zh-CN"/>
        </w:rPr>
        <w:t>隐私保护：按照伦理要求、隐私保护的原则设定用户资料查看、导出的权限。</w:t>
      </w:r>
    </w:p>
    <w:p w14:paraId="0927883F">
      <w:pPr>
        <w:widowControl w:val="0"/>
        <w:numPr>
          <w:ilvl w:val="0"/>
          <w:numId w:val="0"/>
        </w:numPr>
        <w:jc w:val="center"/>
        <w:rPr>
          <w:rFonts w:hint="default"/>
          <w:b/>
          <w:bCs/>
          <w:sz w:val="28"/>
          <w:szCs w:val="28"/>
          <w:lang w:val="en-US" w:eastAsia="zh-CN"/>
        </w:rPr>
      </w:pPr>
    </w:p>
    <w:p w14:paraId="17E87F05">
      <w:pPr>
        <w:rPr>
          <w:rFonts w:hint="eastAsia"/>
          <w:b/>
          <w:bCs/>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352E5"/>
    <w:multiLevelType w:val="singleLevel"/>
    <w:tmpl w:val="0E7352E5"/>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D04E7"/>
    <w:rsid w:val="05313213"/>
    <w:rsid w:val="07F44075"/>
    <w:rsid w:val="29A42FC5"/>
    <w:rsid w:val="34CD04E7"/>
    <w:rsid w:val="36194AE6"/>
    <w:rsid w:val="79895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2"/>
    <w:basedOn w:val="1"/>
    <w:qFormat/>
    <w:uiPriority w:val="0"/>
    <w:pPr>
      <w:spacing w:after="120" w:afterLines="0" w:line="480" w:lineRule="auto"/>
    </w:pPr>
    <w:rPr>
      <w:kern w:val="2"/>
      <w:sz w:val="21"/>
      <w:szCs w:val="24"/>
    </w:rPr>
  </w:style>
  <w:style w:type="paragraph" w:styleId="5">
    <w:name w:val="Body Text Indent"/>
    <w:basedOn w:val="1"/>
    <w:qFormat/>
    <w:uiPriority w:val="0"/>
    <w:pPr>
      <w:spacing w:after="120"/>
      <w:ind w:left="420" w:leftChars="200"/>
    </w:pPr>
  </w:style>
  <w:style w:type="paragraph" w:styleId="6">
    <w:name w:val="Body Text First Indent 2"/>
    <w:basedOn w:val="3"/>
    <w:next w:val="1"/>
    <w:qFormat/>
    <w:uiPriority w:val="0"/>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15"/>
    <w:basedOn w:val="9"/>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1686</Words>
  <Characters>1690</Characters>
  <Lines>0</Lines>
  <Paragraphs>0</Paragraphs>
  <TotalTime>3</TotalTime>
  <ScaleCrop>false</ScaleCrop>
  <LinksUpToDate>false</LinksUpToDate>
  <CharactersWithSpaces>1693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2025-03-25T00:22:00Z</dcterms:created>
  <dc:creator>朱敬委</dc:creator>
  <cp:lastModifiedBy>Crooked.</cp:lastModifiedBy>
  <dcterms:modified xsi:type="dcterms:W3CDTF">2025-09-12T08:46:39Z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BB315154B8DB4A2FB2F3D6CF6F07CA2C_13</vt:lpwstr>
  </property>
  <property fmtid="{D5CDD505-2E9C-101B-9397-08002B2CF9AE}" pid="4" name="KSOTemplateDocerSaveRecord">
    <vt:lpwstr>eyJoZGlkIjoiZGMzYjNiNzY5NTc2YmIxNjhkYzM1OTAxODU5MDhlZjIiLCJ1c2VySWQiOiI0NTU3NjQ5NTMifQ==</vt:lpwstr>
  </property>
</Properties>
</file>