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5133" w:type="pct"/>
        <w:tblInd w:w="493" w:type="dxa"/>
        <w:tblLayout w:type="autofit"/>
        <w:tblCellMar>
          <w:top w:w="0" w:type="dxa"/>
          <w:left w:w="108" w:type="dxa"/>
          <w:bottom w:w="0" w:type="dxa"/>
          <w:right w:w="108" w:type="dxa"/>
        </w:tblCellMar>
      </w:tblPr>
      <w:tblGrid>
        <w:gridCol w:w="467"/>
        <w:gridCol w:w="2086"/>
        <w:gridCol w:w="4146"/>
        <w:gridCol w:w="2393"/>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w:t>
            </w:r>
            <w:r>
              <w:rPr>
                <w:rFonts w:hint="eastAsia" w:eastAsia="宋体"/>
                <w:b/>
                <w:color w:val="000000"/>
                <w:sz w:val="30"/>
                <w:szCs w:val="30"/>
                <w:lang w:val="en-US" w:eastAsia="zh-CN"/>
              </w:rPr>
              <w:t>60</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147"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280"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315"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706"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1147"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ZCB2025-HC60-247</w:t>
            </w:r>
          </w:p>
        </w:tc>
        <w:tc>
          <w:tcPr>
            <w:tcW w:w="2280" w:type="pct"/>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主动脉内球囊反搏导管及附件</w:t>
            </w:r>
          </w:p>
        </w:tc>
        <w:tc>
          <w:tcPr>
            <w:tcW w:w="1315" w:type="pct"/>
            <w:tcBorders>
              <w:top w:val="single" w:color="auto" w:sz="4" w:space="0"/>
              <w:left w:val="nil"/>
              <w:bottom w:val="single" w:color="auto" w:sz="4" w:space="0"/>
              <w:right w:val="single" w:color="auto" w:sz="4" w:space="0"/>
            </w:tcBorders>
            <w:shd w:val="clear" w:color="auto" w:fill="auto"/>
            <w:vAlign w:val="center"/>
          </w:tcPr>
          <w:p w14:paraId="513123A1">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介入心脏病专科</w:t>
            </w:r>
          </w:p>
        </w:tc>
      </w:tr>
      <w:tr w14:paraId="05AA1F8E">
        <w:tblPrEx>
          <w:tblCellMar>
            <w:top w:w="0" w:type="dxa"/>
            <w:left w:w="108" w:type="dxa"/>
            <w:bottom w:w="0" w:type="dxa"/>
            <w:right w:w="108" w:type="dxa"/>
          </w:tblCellMar>
        </w:tblPrEx>
        <w:trPr>
          <w:trHeight w:val="706"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1147" w:type="pct"/>
            <w:tcBorders>
              <w:top w:val="single" w:color="auto" w:sz="4" w:space="0"/>
              <w:left w:val="nil"/>
              <w:bottom w:val="single" w:color="auto" w:sz="4" w:space="0"/>
              <w:right w:val="single" w:color="auto" w:sz="4" w:space="0"/>
            </w:tcBorders>
            <w:shd w:val="clear" w:color="auto" w:fill="auto"/>
            <w:vAlign w:val="center"/>
          </w:tcPr>
          <w:p w14:paraId="10CA6856">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ZCB2025-HC60-248</w:t>
            </w:r>
          </w:p>
        </w:tc>
        <w:tc>
          <w:tcPr>
            <w:tcW w:w="2280" w:type="pct"/>
            <w:tcBorders>
              <w:top w:val="single" w:color="auto" w:sz="4" w:space="0"/>
              <w:left w:val="nil"/>
              <w:bottom w:val="single" w:color="auto" w:sz="4" w:space="0"/>
              <w:right w:val="single" w:color="auto" w:sz="4" w:space="0"/>
            </w:tcBorders>
            <w:shd w:val="clear" w:color="auto" w:fill="auto"/>
            <w:vAlign w:val="center"/>
          </w:tcPr>
          <w:p w14:paraId="1EE83B0E">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一氧化氮检测器</w:t>
            </w:r>
          </w:p>
        </w:tc>
        <w:tc>
          <w:tcPr>
            <w:tcW w:w="1315" w:type="pct"/>
            <w:tcBorders>
              <w:top w:val="single" w:color="auto" w:sz="4" w:space="0"/>
              <w:left w:val="nil"/>
              <w:bottom w:val="single" w:color="auto" w:sz="4" w:space="0"/>
              <w:right w:val="single" w:color="auto" w:sz="4" w:space="0"/>
            </w:tcBorders>
            <w:shd w:val="clear" w:color="auto" w:fill="auto"/>
            <w:vAlign w:val="center"/>
          </w:tcPr>
          <w:p w14:paraId="540AD6D1">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呼吸与危重症医学科</w:t>
            </w:r>
          </w:p>
        </w:tc>
      </w:tr>
      <w:tr w14:paraId="373FD6DC">
        <w:tblPrEx>
          <w:tblCellMar>
            <w:top w:w="0" w:type="dxa"/>
            <w:left w:w="108" w:type="dxa"/>
            <w:bottom w:w="0" w:type="dxa"/>
            <w:right w:w="108" w:type="dxa"/>
          </w:tblCellMar>
        </w:tblPrEx>
        <w:trPr>
          <w:trHeight w:val="706"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1147" w:type="pct"/>
            <w:tcBorders>
              <w:top w:val="single" w:color="auto" w:sz="4" w:space="0"/>
              <w:left w:val="nil"/>
              <w:bottom w:val="single" w:color="auto" w:sz="4" w:space="0"/>
              <w:right w:val="single" w:color="auto" w:sz="4" w:space="0"/>
            </w:tcBorders>
            <w:shd w:val="clear" w:color="auto" w:fill="auto"/>
            <w:vAlign w:val="center"/>
          </w:tcPr>
          <w:p w14:paraId="61190F77">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ZCB2025-HC60-249</w:t>
            </w:r>
          </w:p>
        </w:tc>
        <w:tc>
          <w:tcPr>
            <w:tcW w:w="2280" w:type="pct"/>
            <w:tcBorders>
              <w:top w:val="single" w:color="auto" w:sz="4" w:space="0"/>
              <w:left w:val="nil"/>
              <w:bottom w:val="single" w:color="auto" w:sz="4" w:space="0"/>
              <w:right w:val="single" w:color="auto" w:sz="4" w:space="0"/>
            </w:tcBorders>
            <w:shd w:val="clear" w:color="auto" w:fill="auto"/>
            <w:vAlign w:val="center"/>
          </w:tcPr>
          <w:p w14:paraId="120F6319">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一次性使用血液透析滤过器及配套管路</w:t>
            </w:r>
          </w:p>
        </w:tc>
        <w:tc>
          <w:tcPr>
            <w:tcW w:w="1315" w:type="pct"/>
            <w:tcBorders>
              <w:top w:val="single" w:color="auto" w:sz="4" w:space="0"/>
              <w:left w:val="nil"/>
              <w:bottom w:val="single" w:color="auto" w:sz="4" w:space="0"/>
              <w:right w:val="single" w:color="auto" w:sz="4" w:space="0"/>
            </w:tcBorders>
            <w:shd w:val="clear" w:color="auto" w:fill="auto"/>
            <w:vAlign w:val="center"/>
          </w:tcPr>
          <w:p w14:paraId="350818EF">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肾内科</w:t>
            </w:r>
          </w:p>
        </w:tc>
      </w:tr>
      <w:tr w14:paraId="00D54A5D">
        <w:tblPrEx>
          <w:tblCellMar>
            <w:top w:w="0" w:type="dxa"/>
            <w:left w:w="108" w:type="dxa"/>
            <w:bottom w:w="0" w:type="dxa"/>
            <w:right w:w="108" w:type="dxa"/>
          </w:tblCellMar>
        </w:tblPrEx>
        <w:trPr>
          <w:trHeight w:val="706"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73E6FAAB">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1147" w:type="pct"/>
            <w:tcBorders>
              <w:top w:val="single" w:color="auto" w:sz="4" w:space="0"/>
              <w:left w:val="nil"/>
              <w:bottom w:val="single" w:color="auto" w:sz="4" w:space="0"/>
              <w:right w:val="single" w:color="auto" w:sz="4" w:space="0"/>
            </w:tcBorders>
            <w:shd w:val="clear" w:color="auto" w:fill="auto"/>
            <w:vAlign w:val="center"/>
          </w:tcPr>
          <w:p w14:paraId="3995DF18">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ZCB2025-HC60-250</w:t>
            </w:r>
          </w:p>
        </w:tc>
        <w:tc>
          <w:tcPr>
            <w:tcW w:w="2280" w:type="pct"/>
            <w:tcBorders>
              <w:top w:val="single" w:color="auto" w:sz="4" w:space="0"/>
              <w:left w:val="nil"/>
              <w:bottom w:val="single" w:color="auto" w:sz="4" w:space="0"/>
              <w:right w:val="single" w:color="auto" w:sz="4" w:space="0"/>
            </w:tcBorders>
            <w:shd w:val="clear" w:color="auto" w:fill="auto"/>
            <w:vAlign w:val="center"/>
          </w:tcPr>
          <w:p w14:paraId="1FD28274">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连续性血液净化设备配套耗材</w:t>
            </w:r>
          </w:p>
        </w:tc>
        <w:tc>
          <w:tcPr>
            <w:tcW w:w="1315" w:type="pct"/>
            <w:tcBorders>
              <w:top w:val="single" w:color="auto" w:sz="4" w:space="0"/>
              <w:left w:val="nil"/>
              <w:bottom w:val="single" w:color="auto" w:sz="4" w:space="0"/>
              <w:right w:val="single" w:color="auto" w:sz="4" w:space="0"/>
            </w:tcBorders>
            <w:shd w:val="clear" w:color="auto" w:fill="auto"/>
            <w:vAlign w:val="center"/>
          </w:tcPr>
          <w:p w14:paraId="616C5D10">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血液净化专科</w:t>
            </w:r>
          </w:p>
        </w:tc>
      </w:tr>
      <w:tr w14:paraId="59D8A8BE">
        <w:tblPrEx>
          <w:tblCellMar>
            <w:top w:w="0" w:type="dxa"/>
            <w:left w:w="108" w:type="dxa"/>
            <w:bottom w:w="0" w:type="dxa"/>
            <w:right w:w="108" w:type="dxa"/>
          </w:tblCellMar>
        </w:tblPrEx>
        <w:trPr>
          <w:trHeight w:val="706"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5DD48E38">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5</w:t>
            </w:r>
          </w:p>
        </w:tc>
        <w:tc>
          <w:tcPr>
            <w:tcW w:w="1147" w:type="pct"/>
            <w:tcBorders>
              <w:top w:val="single" w:color="auto" w:sz="4" w:space="0"/>
              <w:left w:val="nil"/>
              <w:bottom w:val="single" w:color="auto" w:sz="4" w:space="0"/>
              <w:right w:val="single" w:color="auto" w:sz="4" w:space="0"/>
            </w:tcBorders>
            <w:shd w:val="clear" w:color="auto" w:fill="auto"/>
            <w:vAlign w:val="center"/>
          </w:tcPr>
          <w:p w14:paraId="662253F1">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ZCB2025-HC60-251</w:t>
            </w:r>
          </w:p>
        </w:tc>
        <w:tc>
          <w:tcPr>
            <w:tcW w:w="2280" w:type="pct"/>
            <w:tcBorders>
              <w:top w:val="single" w:color="auto" w:sz="4" w:space="0"/>
              <w:left w:val="nil"/>
              <w:bottom w:val="single" w:color="auto" w:sz="4" w:space="0"/>
              <w:right w:val="single" w:color="auto" w:sz="4" w:space="0"/>
            </w:tcBorders>
            <w:shd w:val="clear" w:color="auto" w:fill="auto"/>
            <w:vAlign w:val="center"/>
          </w:tcPr>
          <w:p w14:paraId="3EDC4BD3">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5008S</w:t>
            </w:r>
            <w:r>
              <w:rPr>
                <w:rFonts w:hint="eastAsia" w:eastAsia="宋体"/>
                <w:color w:val="000000"/>
                <w:kern w:val="0"/>
                <w:sz w:val="22"/>
                <w:szCs w:val="22"/>
                <w:lang w:val="en-US" w:eastAsia="zh-CN" w:bidi="ar"/>
              </w:rPr>
              <w:t>专用联机</w:t>
            </w:r>
            <w:r>
              <w:rPr>
                <w:rFonts w:hint="default" w:eastAsia="宋体"/>
                <w:color w:val="000000"/>
                <w:kern w:val="0"/>
                <w:sz w:val="22"/>
                <w:szCs w:val="22"/>
                <w:lang w:val="en-US" w:eastAsia="zh-CN" w:bidi="ar"/>
              </w:rPr>
              <w:t>B</w:t>
            </w:r>
            <w:r>
              <w:rPr>
                <w:rFonts w:hint="eastAsia" w:eastAsia="宋体"/>
                <w:color w:val="000000"/>
                <w:kern w:val="0"/>
                <w:sz w:val="22"/>
                <w:szCs w:val="22"/>
                <w:lang w:val="en-US" w:eastAsia="zh-CN" w:bidi="ar"/>
              </w:rPr>
              <w:t>粉</w:t>
            </w:r>
          </w:p>
        </w:tc>
        <w:tc>
          <w:tcPr>
            <w:tcW w:w="1315" w:type="pct"/>
            <w:tcBorders>
              <w:top w:val="single" w:color="auto" w:sz="4" w:space="0"/>
              <w:left w:val="nil"/>
              <w:bottom w:val="single" w:color="auto" w:sz="4" w:space="0"/>
              <w:right w:val="single" w:color="auto" w:sz="4" w:space="0"/>
            </w:tcBorders>
            <w:shd w:val="clear" w:color="auto" w:fill="auto"/>
            <w:vAlign w:val="center"/>
          </w:tcPr>
          <w:p w14:paraId="08B9FC1C">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血液净化专科</w:t>
            </w:r>
          </w:p>
        </w:tc>
      </w:tr>
      <w:tr w14:paraId="6095B7E8">
        <w:tblPrEx>
          <w:tblCellMar>
            <w:top w:w="0" w:type="dxa"/>
            <w:left w:w="108" w:type="dxa"/>
            <w:bottom w:w="0" w:type="dxa"/>
            <w:right w:w="108" w:type="dxa"/>
          </w:tblCellMar>
        </w:tblPrEx>
        <w:trPr>
          <w:trHeight w:val="706"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2122DB83">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6</w:t>
            </w:r>
          </w:p>
        </w:tc>
        <w:tc>
          <w:tcPr>
            <w:tcW w:w="1147" w:type="pct"/>
            <w:tcBorders>
              <w:top w:val="single" w:color="auto" w:sz="4" w:space="0"/>
              <w:left w:val="nil"/>
              <w:bottom w:val="single" w:color="auto" w:sz="4" w:space="0"/>
              <w:right w:val="single" w:color="auto" w:sz="4" w:space="0"/>
            </w:tcBorders>
            <w:shd w:val="clear" w:color="auto" w:fill="auto"/>
            <w:vAlign w:val="center"/>
          </w:tcPr>
          <w:p w14:paraId="14A7D5B1">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ZCB2025-HC60-252</w:t>
            </w:r>
          </w:p>
        </w:tc>
        <w:tc>
          <w:tcPr>
            <w:tcW w:w="2280" w:type="pct"/>
            <w:tcBorders>
              <w:top w:val="single" w:color="auto" w:sz="4" w:space="0"/>
              <w:left w:val="nil"/>
              <w:bottom w:val="single" w:color="auto" w:sz="4" w:space="0"/>
              <w:right w:val="single" w:color="auto" w:sz="4" w:space="0"/>
            </w:tcBorders>
            <w:shd w:val="clear" w:color="auto" w:fill="auto"/>
            <w:vAlign w:val="center"/>
          </w:tcPr>
          <w:p w14:paraId="1996E47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海藻生物胶</w:t>
            </w:r>
          </w:p>
        </w:tc>
        <w:tc>
          <w:tcPr>
            <w:tcW w:w="1315" w:type="pct"/>
            <w:tcBorders>
              <w:top w:val="single" w:color="auto" w:sz="4" w:space="0"/>
              <w:left w:val="nil"/>
              <w:bottom w:val="single" w:color="auto" w:sz="4" w:space="0"/>
              <w:right w:val="single" w:color="auto" w:sz="4" w:space="0"/>
            </w:tcBorders>
            <w:shd w:val="clear" w:color="auto" w:fill="auto"/>
            <w:vAlign w:val="center"/>
          </w:tcPr>
          <w:p w14:paraId="0A1AA92E">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急诊科</w:t>
            </w:r>
          </w:p>
        </w:tc>
      </w:tr>
    </w:tbl>
    <w:p w14:paraId="179D97F4">
      <w:pPr>
        <w:pStyle w:val="12"/>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第60期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bookmarkStart w:id="97" w:name="_GoBack"/>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第60期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23</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25</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3082DBA2">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6</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9</w:t>
      </w:r>
      <w:r>
        <w:rPr>
          <w:rFonts w:hint="eastAsia" w:ascii="Times New Roman" w:hAnsi="Times New Roman" w:cs="Times New Roman"/>
          <w:b/>
          <w:highlight w:val="yellow"/>
          <w:lang w:val="en-US" w:eastAsia="zh-CN"/>
        </w:rPr>
        <w:t>月</w:t>
      </w:r>
      <w:r>
        <w:rPr>
          <w:rFonts w:hint="eastAsia" w:cs="Times New Roman"/>
          <w:b/>
          <w:highlight w:val="yellow"/>
          <w:lang w:val="en-US" w:eastAsia="zh-CN"/>
        </w:rPr>
        <w:t>30</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点30分，福田区福华路92号福星北小区中山大学附属第八医院(深圳福田)行政楼307会议室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4ECFF1B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5753F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D5C26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03838447">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ZCB2025-HC60-247</w:t>
            </w:r>
          </w:p>
        </w:tc>
        <w:tc>
          <w:tcPr>
            <w:tcW w:w="1037" w:type="dxa"/>
            <w:vAlign w:val="center"/>
          </w:tcPr>
          <w:p w14:paraId="1C6DAB2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主动脉内球囊反搏导管及附件</w:t>
            </w:r>
          </w:p>
        </w:tc>
        <w:tc>
          <w:tcPr>
            <w:tcW w:w="1636" w:type="dxa"/>
            <w:vAlign w:val="center"/>
          </w:tcPr>
          <w:p w14:paraId="329B274D">
            <w:pPr>
              <w:widowControl/>
              <w:jc w:val="left"/>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9200-14775</w:t>
            </w:r>
            <w:r>
              <w:rPr>
                <w:rFonts w:hint="eastAsia" w:asciiTheme="majorEastAsia" w:hAnsiTheme="majorEastAsia" w:eastAsiaTheme="majorEastAsia" w:cstheme="majorEastAsia"/>
                <w:kern w:val="0"/>
                <w:sz w:val="20"/>
                <w:szCs w:val="20"/>
                <w:lang w:val="en-US" w:eastAsia="zh-CN"/>
              </w:rPr>
              <w:t>（详见原在库目录）</w:t>
            </w:r>
          </w:p>
        </w:tc>
        <w:tc>
          <w:tcPr>
            <w:tcW w:w="2278" w:type="dxa"/>
            <w:vAlign w:val="center"/>
          </w:tcPr>
          <w:p w14:paraId="0BCBE25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1.用于主动脉内球囊反搏疗法；</w:t>
            </w:r>
            <w:r>
              <w:rPr>
                <w:rFonts w:hint="eastAsia" w:asciiTheme="majorEastAsia" w:hAnsiTheme="majorEastAsia" w:eastAsiaTheme="majorEastAsia" w:cstheme="majorEastAsia"/>
                <w:kern w:val="0"/>
                <w:sz w:val="20"/>
                <w:szCs w:val="20"/>
                <w:lang w:val="en-US" w:eastAsia="zh-CN"/>
              </w:rPr>
              <w:br w:type="textWrapping"/>
            </w:r>
            <w:r>
              <w:rPr>
                <w:rFonts w:hint="eastAsia" w:asciiTheme="majorEastAsia" w:hAnsiTheme="majorEastAsia" w:eastAsiaTheme="majorEastAsia" w:cstheme="majorEastAsia"/>
                <w:kern w:val="0"/>
                <w:sz w:val="20"/>
                <w:szCs w:val="20"/>
                <w:lang w:val="en-US" w:eastAsia="zh-CN"/>
              </w:rPr>
              <w:t>2.专机耗材适用于科室在库设备：</w:t>
            </w:r>
            <w:r>
              <w:rPr>
                <w:rFonts w:hint="default" w:asciiTheme="majorEastAsia" w:hAnsiTheme="majorEastAsia" w:eastAsiaTheme="majorEastAsia" w:cstheme="majorEastAsia"/>
                <w:kern w:val="0"/>
                <w:sz w:val="20"/>
                <w:szCs w:val="20"/>
                <w:lang w:val="en-US" w:eastAsia="zh-CN"/>
              </w:rPr>
              <w:t xml:space="preserve">  </w:t>
            </w:r>
            <w:r>
              <w:rPr>
                <w:rFonts w:hint="eastAsia" w:asciiTheme="majorEastAsia" w:hAnsiTheme="majorEastAsia" w:eastAsiaTheme="majorEastAsia" w:cstheme="majorEastAsia"/>
                <w:kern w:val="0"/>
                <w:sz w:val="20"/>
                <w:szCs w:val="20"/>
                <w:lang w:val="en-US" w:eastAsia="zh-CN"/>
              </w:rPr>
              <w:t>主动脉内球胆囊反搏仪</w:t>
            </w:r>
            <w:r>
              <w:rPr>
                <w:rFonts w:hint="default" w:asciiTheme="majorEastAsia" w:hAnsiTheme="majorEastAsia" w:eastAsiaTheme="majorEastAsia" w:cstheme="majorEastAsia"/>
                <w:kern w:val="0"/>
                <w:sz w:val="20"/>
                <w:szCs w:val="20"/>
                <w:lang w:val="en-US" w:eastAsia="zh-CN"/>
              </w:rPr>
              <w:t xml:space="preserve">   Datascope  System98</w:t>
            </w:r>
          </w:p>
        </w:tc>
        <w:tc>
          <w:tcPr>
            <w:tcW w:w="1138" w:type="dxa"/>
            <w:vAlign w:val="center"/>
          </w:tcPr>
          <w:p w14:paraId="470EA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799CF0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DB34F8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介入心脏病专科</w:t>
            </w:r>
          </w:p>
        </w:tc>
        <w:tc>
          <w:tcPr>
            <w:tcW w:w="1565" w:type="dxa"/>
            <w:vAlign w:val="center"/>
          </w:tcPr>
          <w:p w14:paraId="70A84AC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专机专用；协议到期重新采购项目</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158E0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229AF716">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ZCB2025-HC60-248</w:t>
            </w:r>
          </w:p>
        </w:tc>
        <w:tc>
          <w:tcPr>
            <w:tcW w:w="1037" w:type="dxa"/>
            <w:vAlign w:val="center"/>
          </w:tcPr>
          <w:p w14:paraId="7B735C9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一氧化氮检测器</w:t>
            </w:r>
          </w:p>
        </w:tc>
        <w:tc>
          <w:tcPr>
            <w:tcW w:w="1636" w:type="dxa"/>
            <w:vAlign w:val="center"/>
          </w:tcPr>
          <w:p w14:paraId="70BEB2F4">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140</w:t>
            </w:r>
          </w:p>
        </w:tc>
        <w:tc>
          <w:tcPr>
            <w:tcW w:w="2278" w:type="dxa"/>
            <w:vAlign w:val="center"/>
          </w:tcPr>
          <w:p w14:paraId="02BB4BE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1.用于检测人体呼出气中</w:t>
            </w:r>
            <w:r>
              <w:rPr>
                <w:rFonts w:hint="default" w:asciiTheme="majorEastAsia" w:hAnsiTheme="majorEastAsia" w:eastAsiaTheme="majorEastAsia" w:cstheme="majorEastAsia"/>
                <w:kern w:val="0"/>
                <w:sz w:val="20"/>
                <w:szCs w:val="20"/>
                <w:lang w:val="en-US" w:eastAsia="zh-CN"/>
              </w:rPr>
              <w:t>NO</w:t>
            </w:r>
            <w:r>
              <w:rPr>
                <w:rFonts w:hint="eastAsia" w:asciiTheme="majorEastAsia" w:hAnsiTheme="majorEastAsia" w:eastAsiaTheme="majorEastAsia" w:cstheme="majorEastAsia"/>
                <w:kern w:val="0"/>
                <w:sz w:val="20"/>
                <w:szCs w:val="20"/>
                <w:lang w:val="en-US" w:eastAsia="zh-CN"/>
              </w:rPr>
              <w:t>浓度</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2.</w:t>
            </w:r>
            <w:r>
              <w:rPr>
                <w:rFonts w:hint="eastAsia" w:asciiTheme="majorEastAsia" w:hAnsiTheme="majorEastAsia" w:eastAsiaTheme="majorEastAsia" w:cstheme="majorEastAsia"/>
                <w:kern w:val="0"/>
                <w:sz w:val="20"/>
                <w:szCs w:val="20"/>
                <w:lang w:val="en-US" w:eastAsia="zh-CN"/>
              </w:rPr>
              <w:t>专机耗材适用于科室在库设备：呼气分析一体机 广州瑞谱斯R1</w:t>
            </w:r>
          </w:p>
        </w:tc>
        <w:tc>
          <w:tcPr>
            <w:tcW w:w="1138" w:type="dxa"/>
            <w:vAlign w:val="center"/>
          </w:tcPr>
          <w:p w14:paraId="1241713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3E9A9F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26D393A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呼吸与危重症医学科</w:t>
            </w:r>
          </w:p>
        </w:tc>
        <w:tc>
          <w:tcPr>
            <w:tcW w:w="1565" w:type="dxa"/>
            <w:vAlign w:val="center"/>
          </w:tcPr>
          <w:p w14:paraId="35123B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6A5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FD9A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2E25BC5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ZCB2025-HC60-249</w:t>
            </w:r>
          </w:p>
        </w:tc>
        <w:tc>
          <w:tcPr>
            <w:tcW w:w="1037" w:type="dxa"/>
            <w:vAlign w:val="center"/>
          </w:tcPr>
          <w:p w14:paraId="75A1831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一次性使用血液透析滤过器及配套管路</w:t>
            </w:r>
          </w:p>
        </w:tc>
        <w:tc>
          <w:tcPr>
            <w:tcW w:w="1636" w:type="dxa"/>
            <w:vAlign w:val="center"/>
          </w:tcPr>
          <w:p w14:paraId="2F95295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1599.98-1619.98；</w:t>
            </w:r>
          </w:p>
          <w:p w14:paraId="7C3BE2B7">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2100-2199.98；</w:t>
            </w:r>
          </w:p>
          <w:p w14:paraId="750BF0D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6800；</w:t>
            </w:r>
          </w:p>
          <w:p w14:paraId="00BB4DF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2650（详见原在库目录）</w:t>
            </w:r>
          </w:p>
        </w:tc>
        <w:tc>
          <w:tcPr>
            <w:tcW w:w="2278" w:type="dxa"/>
            <w:vAlign w:val="center"/>
          </w:tcPr>
          <w:p w14:paraId="5E3FD6D4">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配合金宝</w:t>
            </w:r>
            <w:r>
              <w:rPr>
                <w:rFonts w:hint="default" w:asciiTheme="majorEastAsia" w:hAnsiTheme="majorEastAsia" w:eastAsiaTheme="majorEastAsia" w:cstheme="majorEastAsia"/>
                <w:kern w:val="0"/>
                <w:sz w:val="20"/>
                <w:szCs w:val="20"/>
                <w:lang w:val="en-US" w:eastAsia="zh-CN"/>
              </w:rPr>
              <w:t>CRRT</w:t>
            </w:r>
            <w:r>
              <w:rPr>
                <w:rFonts w:hint="eastAsia" w:asciiTheme="majorEastAsia" w:hAnsiTheme="majorEastAsia" w:eastAsiaTheme="majorEastAsia" w:cstheme="majorEastAsia"/>
                <w:kern w:val="0"/>
                <w:sz w:val="20"/>
                <w:szCs w:val="20"/>
                <w:lang w:val="en-US" w:eastAsia="zh-CN"/>
              </w:rPr>
              <w:t>机使用，用于血液透析滤过，清除代谢废物。</w:t>
            </w:r>
          </w:p>
        </w:tc>
        <w:tc>
          <w:tcPr>
            <w:tcW w:w="1138" w:type="dxa"/>
            <w:vAlign w:val="center"/>
          </w:tcPr>
          <w:p w14:paraId="5F8D37E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26C01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3F7318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肾内科</w:t>
            </w:r>
          </w:p>
        </w:tc>
        <w:tc>
          <w:tcPr>
            <w:tcW w:w="1565" w:type="dxa"/>
            <w:vAlign w:val="center"/>
          </w:tcPr>
          <w:p w14:paraId="7A2C7D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32AE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2014C5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2E1A5787">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ZCB2025-HC60-250</w:t>
            </w:r>
          </w:p>
        </w:tc>
        <w:tc>
          <w:tcPr>
            <w:tcW w:w="1037" w:type="dxa"/>
            <w:vAlign w:val="center"/>
          </w:tcPr>
          <w:p w14:paraId="087EC5E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连续性血液净化设备配套耗材</w:t>
            </w:r>
          </w:p>
        </w:tc>
        <w:tc>
          <w:tcPr>
            <w:tcW w:w="1636" w:type="dxa"/>
            <w:vAlign w:val="center"/>
          </w:tcPr>
          <w:p w14:paraId="627E8D80">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1300-1500</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2100</w:t>
            </w:r>
            <w:r>
              <w:rPr>
                <w:rFonts w:hint="eastAsia" w:asciiTheme="majorEastAsia" w:hAnsiTheme="majorEastAsia" w:eastAsiaTheme="majorEastAsia" w:cstheme="majorEastAsia"/>
                <w:kern w:val="0"/>
                <w:sz w:val="20"/>
                <w:szCs w:val="20"/>
                <w:lang w:val="en-US" w:eastAsia="zh-CN"/>
              </w:rPr>
              <w:t>；</w:t>
            </w:r>
          </w:p>
          <w:p w14:paraId="2B02585A">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2200-2350</w:t>
            </w:r>
            <w:r>
              <w:rPr>
                <w:rFonts w:hint="eastAsia" w:asciiTheme="majorEastAsia" w:hAnsiTheme="majorEastAsia" w:eastAsiaTheme="majorEastAsia" w:cstheme="majorEastAsia"/>
                <w:kern w:val="0"/>
                <w:sz w:val="20"/>
                <w:szCs w:val="20"/>
                <w:lang w:val="en-US" w:eastAsia="zh-CN"/>
              </w:rPr>
              <w:t>；</w:t>
            </w:r>
          </w:p>
          <w:p w14:paraId="03B2909A">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7200</w:t>
            </w:r>
            <w:r>
              <w:rPr>
                <w:rFonts w:hint="eastAsia" w:asciiTheme="majorEastAsia" w:hAnsiTheme="majorEastAsia" w:eastAsiaTheme="majorEastAsia" w:cstheme="majorEastAsia"/>
                <w:kern w:val="0"/>
                <w:sz w:val="20"/>
                <w:szCs w:val="20"/>
                <w:lang w:val="en-US" w:eastAsia="zh-CN"/>
              </w:rPr>
              <w:t>；</w:t>
            </w:r>
          </w:p>
          <w:p w14:paraId="111F36A2">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7000</w:t>
            </w:r>
            <w:r>
              <w:rPr>
                <w:rFonts w:hint="eastAsia" w:asciiTheme="majorEastAsia" w:hAnsiTheme="majorEastAsia" w:eastAsiaTheme="majorEastAsia" w:cstheme="majorEastAsia"/>
                <w:kern w:val="0"/>
                <w:sz w:val="20"/>
                <w:szCs w:val="20"/>
                <w:lang w:val="en-US" w:eastAsia="zh-CN"/>
              </w:rPr>
              <w:t>（详见原在库目录）</w:t>
            </w:r>
          </w:p>
        </w:tc>
        <w:tc>
          <w:tcPr>
            <w:tcW w:w="2278" w:type="dxa"/>
            <w:vAlign w:val="center"/>
          </w:tcPr>
          <w:p w14:paraId="73773CFC">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专机耗材适用于科室在库血透透析机 JUN 55X来富恩；用于配合连续性血液净化设备使用；含双重滤过血浆置换及人工肝管路</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两级血浆分离器</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吸附器。</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1</w:t>
            </w:r>
            <w:r>
              <w:rPr>
                <w:rFonts w:hint="eastAsia" w:asciiTheme="majorEastAsia" w:hAnsiTheme="majorEastAsia" w:eastAsiaTheme="majorEastAsia" w:cstheme="majorEastAsia"/>
                <w:kern w:val="0"/>
                <w:sz w:val="20"/>
                <w:szCs w:val="20"/>
                <w:lang w:val="en-US" w:eastAsia="zh-CN"/>
              </w:rPr>
              <w:t>、用于血液净化治疗时作为血液通路使用</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2</w:t>
            </w:r>
            <w:r>
              <w:rPr>
                <w:rFonts w:hint="eastAsia" w:asciiTheme="majorEastAsia" w:hAnsiTheme="majorEastAsia" w:eastAsiaTheme="majorEastAsia" w:cstheme="majorEastAsia"/>
                <w:kern w:val="0"/>
                <w:sz w:val="20"/>
                <w:szCs w:val="20"/>
                <w:lang w:val="en-US" w:eastAsia="zh-CN"/>
              </w:rPr>
              <w:t>、用于将血浆从血液中分离</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3</w:t>
            </w:r>
            <w:r>
              <w:rPr>
                <w:rFonts w:hint="eastAsia" w:asciiTheme="majorEastAsia" w:hAnsiTheme="majorEastAsia" w:eastAsiaTheme="majorEastAsia" w:cstheme="majorEastAsia"/>
                <w:kern w:val="0"/>
                <w:sz w:val="20"/>
                <w:szCs w:val="20"/>
                <w:lang w:val="en-US" w:eastAsia="zh-CN"/>
              </w:rPr>
              <w:t>、用于实施双重滤过血浆交换疗法中通过膜分离方法分离物质。</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4</w:t>
            </w:r>
            <w:r>
              <w:rPr>
                <w:rFonts w:hint="eastAsia" w:asciiTheme="majorEastAsia" w:hAnsiTheme="majorEastAsia" w:eastAsiaTheme="majorEastAsia" w:cstheme="majorEastAsia"/>
                <w:kern w:val="0"/>
                <w:sz w:val="20"/>
                <w:szCs w:val="20"/>
                <w:lang w:val="en-US" w:eastAsia="zh-CN"/>
              </w:rPr>
              <w:t>、对血浆分离器分离出的血浆进行净化，去除血浆中的有害物质。</w:t>
            </w:r>
          </w:p>
        </w:tc>
        <w:tc>
          <w:tcPr>
            <w:tcW w:w="1138" w:type="dxa"/>
            <w:shd w:val="clear" w:color="auto" w:fill="auto"/>
            <w:vAlign w:val="center"/>
          </w:tcPr>
          <w:p w14:paraId="21CE4A9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03BAAB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AC2603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血液净化专科</w:t>
            </w:r>
          </w:p>
        </w:tc>
        <w:tc>
          <w:tcPr>
            <w:tcW w:w="1565" w:type="dxa"/>
            <w:vAlign w:val="center"/>
          </w:tcPr>
          <w:p w14:paraId="16E674B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32F9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4F092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3881CEB9">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ZCB2025-HC60-251</w:t>
            </w:r>
          </w:p>
        </w:tc>
        <w:tc>
          <w:tcPr>
            <w:tcW w:w="1037" w:type="dxa"/>
            <w:vAlign w:val="center"/>
          </w:tcPr>
          <w:p w14:paraId="40625C8D">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5008S</w:t>
            </w:r>
            <w:r>
              <w:rPr>
                <w:rFonts w:hint="eastAsia" w:asciiTheme="majorEastAsia" w:hAnsiTheme="majorEastAsia" w:eastAsiaTheme="majorEastAsia" w:cstheme="majorEastAsia"/>
                <w:kern w:val="0"/>
                <w:sz w:val="20"/>
                <w:szCs w:val="20"/>
                <w:lang w:val="en-US" w:eastAsia="zh-CN"/>
              </w:rPr>
              <w:t>专用联机</w:t>
            </w:r>
            <w:r>
              <w:rPr>
                <w:rFonts w:hint="default" w:asciiTheme="majorEastAsia" w:hAnsiTheme="majorEastAsia" w:eastAsiaTheme="majorEastAsia" w:cstheme="majorEastAsia"/>
                <w:kern w:val="0"/>
                <w:sz w:val="20"/>
                <w:szCs w:val="20"/>
                <w:lang w:val="en-US" w:eastAsia="zh-CN"/>
              </w:rPr>
              <w:t>B</w:t>
            </w:r>
            <w:r>
              <w:rPr>
                <w:rFonts w:hint="eastAsia" w:asciiTheme="majorEastAsia" w:hAnsiTheme="majorEastAsia" w:eastAsiaTheme="majorEastAsia" w:cstheme="majorEastAsia"/>
                <w:kern w:val="0"/>
                <w:sz w:val="20"/>
                <w:szCs w:val="20"/>
                <w:lang w:val="en-US" w:eastAsia="zh-CN"/>
              </w:rPr>
              <w:t>粉</w:t>
            </w:r>
          </w:p>
        </w:tc>
        <w:tc>
          <w:tcPr>
            <w:tcW w:w="1636" w:type="dxa"/>
            <w:vAlign w:val="center"/>
          </w:tcPr>
          <w:p w14:paraId="03DA8317">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19</w:t>
            </w:r>
          </w:p>
        </w:tc>
        <w:tc>
          <w:tcPr>
            <w:tcW w:w="2278" w:type="dxa"/>
            <w:vAlign w:val="center"/>
          </w:tcPr>
          <w:p w14:paraId="676437E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配合费森</w:t>
            </w:r>
            <w:r>
              <w:rPr>
                <w:rFonts w:hint="default" w:asciiTheme="majorEastAsia" w:hAnsiTheme="majorEastAsia" w:eastAsiaTheme="majorEastAsia" w:cstheme="majorEastAsia"/>
                <w:kern w:val="0"/>
                <w:sz w:val="20"/>
                <w:szCs w:val="20"/>
                <w:lang w:val="en-US" w:eastAsia="zh-CN"/>
              </w:rPr>
              <w:t>5008S</w:t>
            </w:r>
            <w:r>
              <w:rPr>
                <w:rFonts w:hint="eastAsia" w:asciiTheme="majorEastAsia" w:hAnsiTheme="majorEastAsia" w:eastAsiaTheme="majorEastAsia" w:cstheme="majorEastAsia"/>
                <w:kern w:val="0"/>
                <w:sz w:val="20"/>
                <w:szCs w:val="20"/>
                <w:lang w:val="en-US" w:eastAsia="zh-CN"/>
              </w:rPr>
              <w:t>血透机使用，用于血液透析治疗</w:t>
            </w:r>
          </w:p>
        </w:tc>
        <w:tc>
          <w:tcPr>
            <w:tcW w:w="1138" w:type="dxa"/>
            <w:shd w:val="clear" w:color="auto" w:fill="auto"/>
            <w:vAlign w:val="center"/>
          </w:tcPr>
          <w:p w14:paraId="1AC970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7DC316D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EEAC48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血液净化专科</w:t>
            </w:r>
          </w:p>
        </w:tc>
        <w:tc>
          <w:tcPr>
            <w:tcW w:w="1565" w:type="dxa"/>
            <w:vAlign w:val="center"/>
          </w:tcPr>
          <w:p w14:paraId="6EC1F4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5C4E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D861AA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1049" w:type="dxa"/>
            <w:vAlign w:val="center"/>
          </w:tcPr>
          <w:p w14:paraId="375D902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ZCB2025-HC60-252</w:t>
            </w:r>
          </w:p>
        </w:tc>
        <w:tc>
          <w:tcPr>
            <w:tcW w:w="1037" w:type="dxa"/>
            <w:vAlign w:val="center"/>
          </w:tcPr>
          <w:p w14:paraId="7ED513E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海藻生物胶</w:t>
            </w:r>
          </w:p>
        </w:tc>
        <w:tc>
          <w:tcPr>
            <w:tcW w:w="1636" w:type="dxa"/>
            <w:vAlign w:val="center"/>
          </w:tcPr>
          <w:p w14:paraId="59542900">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368</w:t>
            </w:r>
          </w:p>
        </w:tc>
        <w:tc>
          <w:tcPr>
            <w:tcW w:w="2278" w:type="dxa"/>
            <w:vAlign w:val="center"/>
          </w:tcPr>
          <w:p w14:paraId="6576FA3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适用于体表急性创面的冲洗清洁、辅助止血</w:t>
            </w:r>
          </w:p>
        </w:tc>
        <w:tc>
          <w:tcPr>
            <w:tcW w:w="1138" w:type="dxa"/>
            <w:vAlign w:val="center"/>
          </w:tcPr>
          <w:p w14:paraId="0476A84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2FBCF98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77E8D63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急诊科</w:t>
            </w:r>
          </w:p>
        </w:tc>
        <w:tc>
          <w:tcPr>
            <w:tcW w:w="1565" w:type="dxa"/>
            <w:vAlign w:val="center"/>
          </w:tcPr>
          <w:p w14:paraId="75875B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0C9EEFFA">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w:t>
      </w:r>
      <w:r>
        <w:rPr>
          <w:rFonts w:hint="eastAsia"/>
          <w:szCs w:val="21"/>
          <w:highlight w:val="yellow"/>
        </w:rPr>
        <w:t>第</w:t>
      </w:r>
      <w:r>
        <w:rPr>
          <w:rFonts w:hint="eastAsia"/>
          <w:szCs w:val="21"/>
          <w:highlight w:val="yellow"/>
          <w:lang w:val="en-US" w:eastAsia="zh-CN"/>
        </w:rPr>
        <w:t>60</w:t>
      </w:r>
      <w:r>
        <w:rPr>
          <w:rFonts w:hint="eastAsia"/>
          <w:szCs w:val="21"/>
          <w:highlight w:val="yellow"/>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339DA11A">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9月22日</w:t>
      </w:r>
    </w:p>
    <w:bookmarkEnd w:id="97"/>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党政〔2023〕1516号</w:t>
      </w:r>
      <w:r>
        <w:rPr>
          <w:rFonts w:hint="eastAsia" w:ascii="宋体" w:hAnsi="宋体" w:eastAsia="宋体" w:cs="宋体"/>
          <w:color w:val="000000" w:themeColor="text1"/>
          <w:kern w:val="0"/>
          <w:sz w:val="24"/>
          <w14:textFill>
            <w14:solidFill>
              <w14:schemeClr w14:val="tx1"/>
            </w14:solidFill>
          </w14:textFill>
        </w:rPr>
        <w:t>（202</w:t>
      </w:r>
      <w:r>
        <w:rPr>
          <w:rFonts w:hint="eastAsia" w:ascii="宋体" w:hAnsi="宋体" w:eastAsia="宋体" w:cs="宋体"/>
          <w:color w:val="000000" w:themeColor="text1"/>
          <w:kern w:val="0"/>
          <w:sz w:val="24"/>
          <w:lang w:val="en-US" w:eastAsia="zh-CN"/>
          <w14:textFill>
            <w14:solidFill>
              <w14:schemeClr w14:val="tx1"/>
            </w14:solidFill>
          </w14:textFill>
        </w:rPr>
        <w:t>3</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3</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以及党办通〔2025〕7号（</w:t>
      </w:r>
      <w:r>
        <w:rPr>
          <w:rFonts w:hint="eastAsia" w:ascii="宋体" w:hAnsi="宋体" w:eastAsia="宋体" w:cs="宋体"/>
          <w:color w:val="000000" w:themeColor="text1"/>
          <w:kern w:val="0"/>
          <w:sz w:val="24"/>
          <w14:textFill>
            <w14:solidFill>
              <w14:schemeClr w14:val="tx1"/>
            </w14:solidFill>
          </w14:textFill>
        </w:rPr>
        <w:t>202</w:t>
      </w:r>
      <w:r>
        <w:rPr>
          <w:rFonts w:hint="eastAsia" w:ascii="宋体" w:hAnsi="宋体" w:eastAsia="宋体" w:cs="宋体"/>
          <w:color w:val="000000" w:themeColor="text1"/>
          <w:kern w:val="0"/>
          <w:sz w:val="24"/>
          <w:lang w:val="en-US" w:eastAsia="zh-CN"/>
          <w14:textFill>
            <w14:solidFill>
              <w14:schemeClr w14:val="tx1"/>
            </w14:solidFill>
          </w14:textFill>
        </w:rPr>
        <w:t>4</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二</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916"/>
        <w:gridCol w:w="695"/>
        <w:gridCol w:w="1083"/>
      </w:tblGrid>
      <w:tr w14:paraId="4E2A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5268EE55">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488A368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46752218">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5B04817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174034B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093252B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916" w:type="dxa"/>
            <w:vAlign w:val="center"/>
          </w:tcPr>
          <w:p w14:paraId="32EC4C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695" w:type="dxa"/>
            <w:vAlign w:val="center"/>
          </w:tcPr>
          <w:p w14:paraId="608F7F6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083" w:type="dxa"/>
            <w:vAlign w:val="center"/>
          </w:tcPr>
          <w:p w14:paraId="31DC074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0E46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EF5522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02293CA2">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ZCB2025-HC60-247</w:t>
            </w:r>
          </w:p>
        </w:tc>
        <w:tc>
          <w:tcPr>
            <w:tcW w:w="1037" w:type="dxa"/>
            <w:vAlign w:val="center"/>
          </w:tcPr>
          <w:p w14:paraId="1536148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主动脉内球囊反搏导管及附件</w:t>
            </w:r>
          </w:p>
        </w:tc>
        <w:tc>
          <w:tcPr>
            <w:tcW w:w="1636" w:type="dxa"/>
            <w:vAlign w:val="center"/>
          </w:tcPr>
          <w:p w14:paraId="639BC34E">
            <w:pPr>
              <w:widowControl/>
              <w:jc w:val="left"/>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9200-14775</w:t>
            </w:r>
            <w:r>
              <w:rPr>
                <w:rFonts w:hint="eastAsia" w:asciiTheme="majorEastAsia" w:hAnsiTheme="majorEastAsia" w:eastAsiaTheme="majorEastAsia" w:cstheme="majorEastAsia"/>
                <w:kern w:val="0"/>
                <w:sz w:val="20"/>
                <w:szCs w:val="20"/>
                <w:lang w:val="en-US" w:eastAsia="zh-CN"/>
              </w:rPr>
              <w:t>（参考原在库目录）</w:t>
            </w:r>
          </w:p>
        </w:tc>
        <w:tc>
          <w:tcPr>
            <w:tcW w:w="2278" w:type="dxa"/>
            <w:vAlign w:val="center"/>
          </w:tcPr>
          <w:p w14:paraId="43B7DE9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1.用于主动脉内球囊反搏疗法；</w:t>
            </w:r>
            <w:r>
              <w:rPr>
                <w:rFonts w:hint="eastAsia" w:asciiTheme="majorEastAsia" w:hAnsiTheme="majorEastAsia" w:eastAsiaTheme="majorEastAsia" w:cstheme="majorEastAsia"/>
                <w:kern w:val="0"/>
                <w:sz w:val="20"/>
                <w:szCs w:val="20"/>
                <w:lang w:val="en-US" w:eastAsia="zh-CN"/>
              </w:rPr>
              <w:br w:type="textWrapping"/>
            </w:r>
            <w:r>
              <w:rPr>
                <w:rFonts w:hint="eastAsia" w:asciiTheme="majorEastAsia" w:hAnsiTheme="majorEastAsia" w:eastAsiaTheme="majorEastAsia" w:cstheme="majorEastAsia"/>
                <w:kern w:val="0"/>
                <w:sz w:val="20"/>
                <w:szCs w:val="20"/>
                <w:lang w:val="en-US" w:eastAsia="zh-CN"/>
              </w:rPr>
              <w:t>2.专机耗材适用于科室在库设备：</w:t>
            </w:r>
            <w:r>
              <w:rPr>
                <w:rFonts w:hint="default" w:asciiTheme="majorEastAsia" w:hAnsiTheme="majorEastAsia" w:eastAsiaTheme="majorEastAsia" w:cstheme="majorEastAsia"/>
                <w:kern w:val="0"/>
                <w:sz w:val="20"/>
                <w:szCs w:val="20"/>
                <w:lang w:val="en-US" w:eastAsia="zh-CN"/>
              </w:rPr>
              <w:t xml:space="preserve">  </w:t>
            </w:r>
            <w:r>
              <w:rPr>
                <w:rFonts w:hint="eastAsia" w:asciiTheme="majorEastAsia" w:hAnsiTheme="majorEastAsia" w:eastAsiaTheme="majorEastAsia" w:cstheme="majorEastAsia"/>
                <w:kern w:val="0"/>
                <w:sz w:val="20"/>
                <w:szCs w:val="20"/>
                <w:lang w:val="en-US" w:eastAsia="zh-CN"/>
              </w:rPr>
              <w:t>主动脉内球胆囊反搏仪</w:t>
            </w:r>
            <w:r>
              <w:rPr>
                <w:rFonts w:hint="default" w:asciiTheme="majorEastAsia" w:hAnsiTheme="majorEastAsia" w:eastAsiaTheme="majorEastAsia" w:cstheme="majorEastAsia"/>
                <w:kern w:val="0"/>
                <w:sz w:val="20"/>
                <w:szCs w:val="20"/>
                <w:lang w:val="en-US" w:eastAsia="zh-CN"/>
              </w:rPr>
              <w:t xml:space="preserve">   Datascope  System98</w:t>
            </w:r>
          </w:p>
        </w:tc>
        <w:tc>
          <w:tcPr>
            <w:tcW w:w="1138" w:type="dxa"/>
            <w:vAlign w:val="center"/>
          </w:tcPr>
          <w:p w14:paraId="0704EC7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916" w:type="dxa"/>
            <w:vAlign w:val="center"/>
          </w:tcPr>
          <w:p w14:paraId="6F961B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695" w:type="dxa"/>
            <w:shd w:val="clear" w:color="auto" w:fill="auto"/>
            <w:vAlign w:val="center"/>
          </w:tcPr>
          <w:p w14:paraId="4427342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介入心脏病专科</w:t>
            </w:r>
          </w:p>
        </w:tc>
        <w:tc>
          <w:tcPr>
            <w:tcW w:w="1083" w:type="dxa"/>
            <w:vAlign w:val="center"/>
          </w:tcPr>
          <w:p w14:paraId="7F48362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专机专用；协议到期重新采购项目</w:t>
            </w:r>
          </w:p>
        </w:tc>
      </w:tr>
      <w:tr w14:paraId="4C3E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BA2088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00DA6632">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ZCB2025-HC60-248</w:t>
            </w:r>
          </w:p>
        </w:tc>
        <w:tc>
          <w:tcPr>
            <w:tcW w:w="1037" w:type="dxa"/>
            <w:vAlign w:val="center"/>
          </w:tcPr>
          <w:p w14:paraId="4525541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一氧化氮检测器</w:t>
            </w:r>
          </w:p>
        </w:tc>
        <w:tc>
          <w:tcPr>
            <w:tcW w:w="1636" w:type="dxa"/>
            <w:vAlign w:val="center"/>
          </w:tcPr>
          <w:p w14:paraId="0ADFC52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140</w:t>
            </w:r>
          </w:p>
        </w:tc>
        <w:tc>
          <w:tcPr>
            <w:tcW w:w="2278" w:type="dxa"/>
            <w:vAlign w:val="center"/>
          </w:tcPr>
          <w:p w14:paraId="26FC644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1.用于检测人体呼出气中</w:t>
            </w:r>
            <w:r>
              <w:rPr>
                <w:rFonts w:hint="default" w:asciiTheme="majorEastAsia" w:hAnsiTheme="majorEastAsia" w:eastAsiaTheme="majorEastAsia" w:cstheme="majorEastAsia"/>
                <w:kern w:val="0"/>
                <w:sz w:val="20"/>
                <w:szCs w:val="20"/>
                <w:lang w:val="en-US" w:eastAsia="zh-CN"/>
              </w:rPr>
              <w:t>NO</w:t>
            </w:r>
            <w:r>
              <w:rPr>
                <w:rFonts w:hint="eastAsia" w:asciiTheme="majorEastAsia" w:hAnsiTheme="majorEastAsia" w:eastAsiaTheme="majorEastAsia" w:cstheme="majorEastAsia"/>
                <w:kern w:val="0"/>
                <w:sz w:val="20"/>
                <w:szCs w:val="20"/>
                <w:lang w:val="en-US" w:eastAsia="zh-CN"/>
              </w:rPr>
              <w:t>浓度</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2.</w:t>
            </w:r>
            <w:r>
              <w:rPr>
                <w:rFonts w:hint="eastAsia" w:asciiTheme="majorEastAsia" w:hAnsiTheme="majorEastAsia" w:eastAsiaTheme="majorEastAsia" w:cstheme="majorEastAsia"/>
                <w:kern w:val="0"/>
                <w:sz w:val="20"/>
                <w:szCs w:val="20"/>
                <w:lang w:val="en-US" w:eastAsia="zh-CN"/>
              </w:rPr>
              <w:t>专机耗材适用于科室在库设备：呼气分析一体机 广州瑞谱斯R1</w:t>
            </w:r>
          </w:p>
        </w:tc>
        <w:tc>
          <w:tcPr>
            <w:tcW w:w="1138" w:type="dxa"/>
            <w:vAlign w:val="center"/>
          </w:tcPr>
          <w:p w14:paraId="2AFEC29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916" w:type="dxa"/>
            <w:vAlign w:val="center"/>
          </w:tcPr>
          <w:p w14:paraId="66A4B0D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695" w:type="dxa"/>
            <w:shd w:val="clear" w:color="auto" w:fill="auto"/>
            <w:vAlign w:val="center"/>
          </w:tcPr>
          <w:p w14:paraId="1565395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呼吸与危重症医学科</w:t>
            </w:r>
          </w:p>
        </w:tc>
        <w:tc>
          <w:tcPr>
            <w:tcW w:w="1083" w:type="dxa"/>
            <w:vAlign w:val="center"/>
          </w:tcPr>
          <w:p w14:paraId="09091C8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69C8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DA087C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7C444EC8">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ZCB2025-HC60-249</w:t>
            </w:r>
          </w:p>
        </w:tc>
        <w:tc>
          <w:tcPr>
            <w:tcW w:w="1037" w:type="dxa"/>
            <w:vAlign w:val="center"/>
          </w:tcPr>
          <w:p w14:paraId="3CF574D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一次性使用血液透析滤过器及配套管路</w:t>
            </w:r>
          </w:p>
        </w:tc>
        <w:tc>
          <w:tcPr>
            <w:tcW w:w="1636" w:type="dxa"/>
            <w:vAlign w:val="center"/>
          </w:tcPr>
          <w:p w14:paraId="67FDCB8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1599.98-1619.98；</w:t>
            </w:r>
          </w:p>
          <w:p w14:paraId="46280149">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2100-2199.98；</w:t>
            </w:r>
          </w:p>
          <w:p w14:paraId="520C3A3C">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6800；</w:t>
            </w:r>
          </w:p>
          <w:p w14:paraId="361682A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2650（参考原在库目录）</w:t>
            </w:r>
          </w:p>
        </w:tc>
        <w:tc>
          <w:tcPr>
            <w:tcW w:w="2278" w:type="dxa"/>
            <w:vAlign w:val="center"/>
          </w:tcPr>
          <w:p w14:paraId="631CC09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配合金宝</w:t>
            </w:r>
            <w:r>
              <w:rPr>
                <w:rFonts w:hint="default" w:asciiTheme="majorEastAsia" w:hAnsiTheme="majorEastAsia" w:eastAsiaTheme="majorEastAsia" w:cstheme="majorEastAsia"/>
                <w:kern w:val="0"/>
                <w:sz w:val="20"/>
                <w:szCs w:val="20"/>
                <w:lang w:val="en-US" w:eastAsia="zh-CN"/>
              </w:rPr>
              <w:t>CRRT</w:t>
            </w:r>
            <w:r>
              <w:rPr>
                <w:rFonts w:hint="eastAsia" w:asciiTheme="majorEastAsia" w:hAnsiTheme="majorEastAsia" w:eastAsiaTheme="majorEastAsia" w:cstheme="majorEastAsia"/>
                <w:kern w:val="0"/>
                <w:sz w:val="20"/>
                <w:szCs w:val="20"/>
                <w:lang w:val="en-US" w:eastAsia="zh-CN"/>
              </w:rPr>
              <w:t>机使用，用于血液透析滤过，清除代谢废物。</w:t>
            </w:r>
          </w:p>
        </w:tc>
        <w:tc>
          <w:tcPr>
            <w:tcW w:w="1138" w:type="dxa"/>
            <w:vAlign w:val="center"/>
          </w:tcPr>
          <w:p w14:paraId="09C7A43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916" w:type="dxa"/>
            <w:vAlign w:val="center"/>
          </w:tcPr>
          <w:p w14:paraId="5FE35BA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695" w:type="dxa"/>
            <w:shd w:val="clear" w:color="auto" w:fill="auto"/>
            <w:vAlign w:val="center"/>
          </w:tcPr>
          <w:p w14:paraId="4900E61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肾内科</w:t>
            </w:r>
          </w:p>
        </w:tc>
        <w:tc>
          <w:tcPr>
            <w:tcW w:w="1083" w:type="dxa"/>
            <w:vAlign w:val="center"/>
          </w:tcPr>
          <w:p w14:paraId="74BAD8B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0C55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7E0DC6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13E517B5">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ZCB2025-HC60-250</w:t>
            </w:r>
          </w:p>
        </w:tc>
        <w:tc>
          <w:tcPr>
            <w:tcW w:w="1037" w:type="dxa"/>
            <w:vAlign w:val="center"/>
          </w:tcPr>
          <w:p w14:paraId="5167EEF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连续性血液净化设备配套耗材</w:t>
            </w:r>
          </w:p>
        </w:tc>
        <w:tc>
          <w:tcPr>
            <w:tcW w:w="1636" w:type="dxa"/>
            <w:vAlign w:val="center"/>
          </w:tcPr>
          <w:p w14:paraId="097D6809">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1300-1500</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2100</w:t>
            </w:r>
            <w:r>
              <w:rPr>
                <w:rFonts w:hint="eastAsia" w:asciiTheme="majorEastAsia" w:hAnsiTheme="majorEastAsia" w:eastAsiaTheme="majorEastAsia" w:cstheme="majorEastAsia"/>
                <w:kern w:val="0"/>
                <w:sz w:val="20"/>
                <w:szCs w:val="20"/>
                <w:lang w:val="en-US" w:eastAsia="zh-CN"/>
              </w:rPr>
              <w:t>；</w:t>
            </w:r>
          </w:p>
          <w:p w14:paraId="7431C07A">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2200-2350</w:t>
            </w:r>
            <w:r>
              <w:rPr>
                <w:rFonts w:hint="eastAsia" w:asciiTheme="majorEastAsia" w:hAnsiTheme="majorEastAsia" w:eastAsiaTheme="majorEastAsia" w:cstheme="majorEastAsia"/>
                <w:kern w:val="0"/>
                <w:sz w:val="20"/>
                <w:szCs w:val="20"/>
                <w:lang w:val="en-US" w:eastAsia="zh-CN"/>
              </w:rPr>
              <w:t>；</w:t>
            </w:r>
          </w:p>
          <w:p w14:paraId="326C70EF">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7200</w:t>
            </w:r>
            <w:r>
              <w:rPr>
                <w:rFonts w:hint="eastAsia" w:asciiTheme="majorEastAsia" w:hAnsiTheme="majorEastAsia" w:eastAsiaTheme="majorEastAsia" w:cstheme="majorEastAsia"/>
                <w:kern w:val="0"/>
                <w:sz w:val="20"/>
                <w:szCs w:val="20"/>
                <w:lang w:val="en-US" w:eastAsia="zh-CN"/>
              </w:rPr>
              <w:t>；</w:t>
            </w:r>
          </w:p>
          <w:p w14:paraId="51B20DB6">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7000</w:t>
            </w:r>
            <w:r>
              <w:rPr>
                <w:rFonts w:hint="eastAsia" w:asciiTheme="majorEastAsia" w:hAnsiTheme="majorEastAsia" w:eastAsiaTheme="majorEastAsia" w:cstheme="majorEastAsia"/>
                <w:kern w:val="0"/>
                <w:sz w:val="20"/>
                <w:szCs w:val="20"/>
                <w:lang w:val="en-US" w:eastAsia="zh-CN"/>
              </w:rPr>
              <w:t>（参考原在库目录）</w:t>
            </w:r>
          </w:p>
        </w:tc>
        <w:tc>
          <w:tcPr>
            <w:tcW w:w="2278" w:type="dxa"/>
            <w:vAlign w:val="center"/>
          </w:tcPr>
          <w:p w14:paraId="0F22641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专机耗材适用于科室在库血透透析机 JUN 55X来富恩；用于配合连续性血液净化设备使用；含双重滤过血浆置换及人工肝管路</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两级血浆分离器</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吸附器。</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1</w:t>
            </w:r>
            <w:r>
              <w:rPr>
                <w:rFonts w:hint="eastAsia" w:asciiTheme="majorEastAsia" w:hAnsiTheme="majorEastAsia" w:eastAsiaTheme="majorEastAsia" w:cstheme="majorEastAsia"/>
                <w:kern w:val="0"/>
                <w:sz w:val="20"/>
                <w:szCs w:val="20"/>
                <w:lang w:val="en-US" w:eastAsia="zh-CN"/>
              </w:rPr>
              <w:t>、用于血液净化治疗时作为血液通路使用</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2</w:t>
            </w:r>
            <w:r>
              <w:rPr>
                <w:rFonts w:hint="eastAsia" w:asciiTheme="majorEastAsia" w:hAnsiTheme="majorEastAsia" w:eastAsiaTheme="majorEastAsia" w:cstheme="majorEastAsia"/>
                <w:kern w:val="0"/>
                <w:sz w:val="20"/>
                <w:szCs w:val="20"/>
                <w:lang w:val="en-US" w:eastAsia="zh-CN"/>
              </w:rPr>
              <w:t>、用于将血浆从血液中分离</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3</w:t>
            </w:r>
            <w:r>
              <w:rPr>
                <w:rFonts w:hint="eastAsia" w:asciiTheme="majorEastAsia" w:hAnsiTheme="majorEastAsia" w:eastAsiaTheme="majorEastAsia" w:cstheme="majorEastAsia"/>
                <w:kern w:val="0"/>
                <w:sz w:val="20"/>
                <w:szCs w:val="20"/>
                <w:lang w:val="en-US" w:eastAsia="zh-CN"/>
              </w:rPr>
              <w:t>、用于实施双重滤过血浆交换疗法中通过膜分离方法分离物质。</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4</w:t>
            </w:r>
            <w:r>
              <w:rPr>
                <w:rFonts w:hint="eastAsia" w:asciiTheme="majorEastAsia" w:hAnsiTheme="majorEastAsia" w:eastAsiaTheme="majorEastAsia" w:cstheme="majorEastAsia"/>
                <w:kern w:val="0"/>
                <w:sz w:val="20"/>
                <w:szCs w:val="20"/>
                <w:lang w:val="en-US" w:eastAsia="zh-CN"/>
              </w:rPr>
              <w:t>、对血浆分离器分离出的血浆进行净化，去除血浆中的有害物质。</w:t>
            </w:r>
          </w:p>
        </w:tc>
        <w:tc>
          <w:tcPr>
            <w:tcW w:w="1138" w:type="dxa"/>
            <w:shd w:val="clear" w:color="auto" w:fill="auto"/>
            <w:vAlign w:val="center"/>
          </w:tcPr>
          <w:p w14:paraId="1CF8771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916" w:type="dxa"/>
            <w:vAlign w:val="center"/>
          </w:tcPr>
          <w:p w14:paraId="6D2FF5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695" w:type="dxa"/>
            <w:shd w:val="clear" w:color="auto" w:fill="auto"/>
            <w:vAlign w:val="center"/>
          </w:tcPr>
          <w:p w14:paraId="6CE8EE2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血液净化专科</w:t>
            </w:r>
          </w:p>
        </w:tc>
        <w:tc>
          <w:tcPr>
            <w:tcW w:w="1083" w:type="dxa"/>
            <w:vAlign w:val="center"/>
          </w:tcPr>
          <w:p w14:paraId="324E172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7719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600952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1CC8C05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ZCB2025-HC60-251</w:t>
            </w:r>
          </w:p>
        </w:tc>
        <w:tc>
          <w:tcPr>
            <w:tcW w:w="1037" w:type="dxa"/>
            <w:vAlign w:val="center"/>
          </w:tcPr>
          <w:p w14:paraId="2F29AE4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5008S</w:t>
            </w:r>
            <w:r>
              <w:rPr>
                <w:rFonts w:hint="eastAsia" w:asciiTheme="majorEastAsia" w:hAnsiTheme="majorEastAsia" w:eastAsiaTheme="majorEastAsia" w:cstheme="majorEastAsia"/>
                <w:kern w:val="0"/>
                <w:sz w:val="20"/>
                <w:szCs w:val="20"/>
                <w:lang w:val="en-US" w:eastAsia="zh-CN"/>
              </w:rPr>
              <w:t>专用联机</w:t>
            </w:r>
            <w:r>
              <w:rPr>
                <w:rFonts w:hint="default" w:asciiTheme="majorEastAsia" w:hAnsiTheme="majorEastAsia" w:eastAsiaTheme="majorEastAsia" w:cstheme="majorEastAsia"/>
                <w:kern w:val="0"/>
                <w:sz w:val="20"/>
                <w:szCs w:val="20"/>
                <w:lang w:val="en-US" w:eastAsia="zh-CN"/>
              </w:rPr>
              <w:t>B</w:t>
            </w:r>
            <w:r>
              <w:rPr>
                <w:rFonts w:hint="eastAsia" w:asciiTheme="majorEastAsia" w:hAnsiTheme="majorEastAsia" w:eastAsiaTheme="majorEastAsia" w:cstheme="majorEastAsia"/>
                <w:kern w:val="0"/>
                <w:sz w:val="20"/>
                <w:szCs w:val="20"/>
                <w:lang w:val="en-US" w:eastAsia="zh-CN"/>
              </w:rPr>
              <w:t>粉</w:t>
            </w:r>
          </w:p>
        </w:tc>
        <w:tc>
          <w:tcPr>
            <w:tcW w:w="1636" w:type="dxa"/>
            <w:vAlign w:val="center"/>
          </w:tcPr>
          <w:p w14:paraId="4FEA8F14">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19</w:t>
            </w:r>
          </w:p>
        </w:tc>
        <w:tc>
          <w:tcPr>
            <w:tcW w:w="2278" w:type="dxa"/>
            <w:vAlign w:val="center"/>
          </w:tcPr>
          <w:p w14:paraId="507C564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配合费森</w:t>
            </w:r>
            <w:r>
              <w:rPr>
                <w:rFonts w:hint="default" w:asciiTheme="majorEastAsia" w:hAnsiTheme="majorEastAsia" w:eastAsiaTheme="majorEastAsia" w:cstheme="majorEastAsia"/>
                <w:kern w:val="0"/>
                <w:sz w:val="20"/>
                <w:szCs w:val="20"/>
                <w:lang w:val="en-US" w:eastAsia="zh-CN"/>
              </w:rPr>
              <w:t>5008S</w:t>
            </w:r>
            <w:r>
              <w:rPr>
                <w:rFonts w:hint="eastAsia" w:asciiTheme="majorEastAsia" w:hAnsiTheme="majorEastAsia" w:eastAsiaTheme="majorEastAsia" w:cstheme="majorEastAsia"/>
                <w:kern w:val="0"/>
                <w:sz w:val="20"/>
                <w:szCs w:val="20"/>
                <w:lang w:val="en-US" w:eastAsia="zh-CN"/>
              </w:rPr>
              <w:t>血透机使用，用于血液透析治疗</w:t>
            </w:r>
          </w:p>
        </w:tc>
        <w:tc>
          <w:tcPr>
            <w:tcW w:w="1138" w:type="dxa"/>
            <w:shd w:val="clear" w:color="auto" w:fill="auto"/>
            <w:vAlign w:val="center"/>
          </w:tcPr>
          <w:p w14:paraId="5EF3E6A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916" w:type="dxa"/>
            <w:vAlign w:val="center"/>
          </w:tcPr>
          <w:p w14:paraId="30BDFE3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695" w:type="dxa"/>
            <w:shd w:val="clear" w:color="auto" w:fill="auto"/>
            <w:vAlign w:val="center"/>
          </w:tcPr>
          <w:p w14:paraId="4F319C5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血液净化专科</w:t>
            </w:r>
          </w:p>
        </w:tc>
        <w:tc>
          <w:tcPr>
            <w:tcW w:w="1083" w:type="dxa"/>
            <w:vAlign w:val="center"/>
          </w:tcPr>
          <w:p w14:paraId="01A8C8A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6AE2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3D6D8A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1049" w:type="dxa"/>
            <w:vAlign w:val="center"/>
          </w:tcPr>
          <w:p w14:paraId="7C14596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ZCB2025-HC60-252</w:t>
            </w:r>
          </w:p>
        </w:tc>
        <w:tc>
          <w:tcPr>
            <w:tcW w:w="1037" w:type="dxa"/>
            <w:vAlign w:val="center"/>
          </w:tcPr>
          <w:p w14:paraId="4A90946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海藻生物胶</w:t>
            </w:r>
          </w:p>
        </w:tc>
        <w:tc>
          <w:tcPr>
            <w:tcW w:w="1636" w:type="dxa"/>
            <w:vAlign w:val="center"/>
          </w:tcPr>
          <w:p w14:paraId="172F6F6E">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368</w:t>
            </w:r>
          </w:p>
        </w:tc>
        <w:tc>
          <w:tcPr>
            <w:tcW w:w="2278" w:type="dxa"/>
            <w:vAlign w:val="center"/>
          </w:tcPr>
          <w:p w14:paraId="1B8A073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适用于体表急性创面的冲洗清洁、辅助止血</w:t>
            </w:r>
          </w:p>
        </w:tc>
        <w:tc>
          <w:tcPr>
            <w:tcW w:w="1138" w:type="dxa"/>
            <w:vAlign w:val="center"/>
          </w:tcPr>
          <w:p w14:paraId="744B537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916" w:type="dxa"/>
            <w:vAlign w:val="center"/>
          </w:tcPr>
          <w:p w14:paraId="68540E6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695" w:type="dxa"/>
            <w:shd w:val="clear" w:color="auto" w:fill="auto"/>
            <w:vAlign w:val="center"/>
          </w:tcPr>
          <w:p w14:paraId="24AF40E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急诊科</w:t>
            </w:r>
          </w:p>
        </w:tc>
        <w:tc>
          <w:tcPr>
            <w:tcW w:w="1083" w:type="dxa"/>
            <w:vAlign w:val="center"/>
          </w:tcPr>
          <w:p w14:paraId="15287C6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37F612C8">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32335"/>
      <w:bookmarkStart w:id="12" w:name="_Toc15209"/>
      <w:bookmarkStart w:id="13" w:name="_Toc57128621"/>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100052408"/>
      <w:bookmarkStart w:id="41" w:name="_Toc73521674"/>
      <w:bookmarkStart w:id="42" w:name="_Toc73521586"/>
      <w:bookmarkStart w:id="43" w:name="_Toc17773"/>
      <w:bookmarkStart w:id="44" w:name="_Toc73518157"/>
      <w:bookmarkStart w:id="45" w:name="_Toc73517679"/>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21587"/>
      <w:bookmarkStart w:id="47" w:name="_Toc73521675"/>
      <w:bookmarkStart w:id="48" w:name="_Toc73517680"/>
      <w:bookmarkStart w:id="49" w:name="_Toc100052409"/>
      <w:bookmarkStart w:id="50" w:name="_Toc73518158"/>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18160"/>
      <w:bookmarkStart w:id="53" w:name="_Toc73517682"/>
      <w:bookmarkStart w:id="54" w:name="_Toc28536"/>
      <w:bookmarkStart w:id="55" w:name="_Toc73521589"/>
      <w:bookmarkStart w:id="56" w:name="_Toc73521677"/>
      <w:bookmarkStart w:id="57" w:name="_Toc10005241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3"/>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3"/>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3"/>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3"/>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3"/>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3"/>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3"/>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3"/>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3"/>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3"/>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9"/>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2"/>
        <w:ind w:firstLine="420"/>
      </w:pPr>
    </w:p>
    <w:p w14:paraId="3763B3BA">
      <w:pPr>
        <w:pStyle w:val="2"/>
        <w:ind w:firstLine="420"/>
      </w:pPr>
    </w:p>
    <w:p w14:paraId="620F1297">
      <w:pPr>
        <w:pStyle w:val="2"/>
        <w:ind w:firstLine="420"/>
      </w:pPr>
    </w:p>
    <w:p w14:paraId="45B1119D">
      <w:pPr>
        <w:pStyle w:val="2"/>
        <w:ind w:firstLine="420"/>
      </w:pPr>
    </w:p>
    <w:p w14:paraId="49314C30">
      <w:pPr>
        <w:pStyle w:val="2"/>
        <w:ind w:firstLine="420"/>
      </w:pPr>
    </w:p>
    <w:p w14:paraId="0F3C0010">
      <w:pPr>
        <w:pStyle w:val="2"/>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57128634"/>
      <w:bookmarkStart w:id="67" w:name="_Toc12871"/>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855" w:firstLineChars="1200"/>
        <w:outlineLvl w:val="1"/>
        <w:rPr>
          <w:b/>
          <w:sz w:val="32"/>
          <w:szCs w:val="32"/>
        </w:rPr>
      </w:pPr>
      <w:bookmarkStart w:id="89" w:name="_Toc14355"/>
      <w:r>
        <w:rPr>
          <w:rFonts w:hint="eastAsia"/>
          <w:b/>
          <w:sz w:val="32"/>
          <w:szCs w:val="32"/>
        </w:rPr>
        <w:t>五、</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rPr>
        <w:t>六、产品技术规格（附上彩页或说明书）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480DF72-C9F2-47DE-BB76-47AFA5909D0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5F34170-039C-433E-BBDD-4049985B69B6}"/>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E734E432-AC76-4906-A738-695198A3588B}"/>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5A74E48F-8FCE-4E5B-AB31-991FA766EF91}"/>
  </w:font>
  <w:font w:name="华文中宋">
    <w:panose1 w:val="02010600040101010101"/>
    <w:charset w:val="86"/>
    <w:family w:val="auto"/>
    <w:pitch w:val="default"/>
    <w:sig w:usb0="00000287" w:usb1="080F0000" w:usb2="00000000" w:usb3="00000000" w:csb0="0004009F" w:csb1="DFD70000"/>
    <w:embedRegular r:id="rId5" w:fontKey="{4A2EB822-D0F6-4A78-A572-CAE3209D65B8}"/>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44DC06AD-E170-4C7E-9653-A8832B557748}"/>
  </w:font>
  <w:font w:name="方正小标宋简体">
    <w:panose1 w:val="03000509000000000000"/>
    <w:charset w:val="86"/>
    <w:family w:val="auto"/>
    <w:pitch w:val="default"/>
    <w:sig w:usb0="00000001" w:usb1="080E0000" w:usb2="00000000" w:usb3="00000000" w:csb0="00040000" w:csb1="00000000"/>
    <w:embedRegular r:id="rId7" w:fontKey="{7E3C2DF3-2B6B-4449-A8C3-16FC6DAFA056}"/>
  </w:font>
  <w:font w:name="仿宋">
    <w:panose1 w:val="02010609060101010101"/>
    <w:charset w:val="86"/>
    <w:family w:val="modern"/>
    <w:pitch w:val="default"/>
    <w:sig w:usb0="800002BF" w:usb1="38CF7CFA" w:usb2="00000016" w:usb3="00000000" w:csb0="00040001" w:csb1="00000000"/>
    <w:embedRegular r:id="rId8" w:fontKey="{E2455910-A82E-4587-B71D-5D9467605257}"/>
  </w:font>
  <w:font w:name="方正小标宋_GBK">
    <w:panose1 w:val="02000000000000000000"/>
    <w:charset w:val="86"/>
    <w:family w:val="script"/>
    <w:pitch w:val="default"/>
    <w:sig w:usb0="A00002BF" w:usb1="38CF7CFA" w:usb2="00082016" w:usb3="00000000" w:csb0="00040001" w:csb1="00000000"/>
    <w:embedRegular r:id="rId9" w:fontKey="{AD2A2B8F-3662-4253-97B3-98A03A5A52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C31787"/>
    <w:rsid w:val="05AC5740"/>
    <w:rsid w:val="066426AB"/>
    <w:rsid w:val="06D6606E"/>
    <w:rsid w:val="0722284A"/>
    <w:rsid w:val="074D1B24"/>
    <w:rsid w:val="076C043D"/>
    <w:rsid w:val="077C6018"/>
    <w:rsid w:val="07A05F2C"/>
    <w:rsid w:val="08403A7A"/>
    <w:rsid w:val="085546C8"/>
    <w:rsid w:val="08F105C3"/>
    <w:rsid w:val="09491AC5"/>
    <w:rsid w:val="09836074"/>
    <w:rsid w:val="099212CA"/>
    <w:rsid w:val="09FA4319"/>
    <w:rsid w:val="0A263C68"/>
    <w:rsid w:val="0A5667CD"/>
    <w:rsid w:val="0B262E10"/>
    <w:rsid w:val="0B802691"/>
    <w:rsid w:val="0BCE3FEB"/>
    <w:rsid w:val="0BE95409"/>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7B0123E"/>
    <w:rsid w:val="181C32D5"/>
    <w:rsid w:val="188340A0"/>
    <w:rsid w:val="18C84236"/>
    <w:rsid w:val="18CA2E04"/>
    <w:rsid w:val="190B1E92"/>
    <w:rsid w:val="19285BF1"/>
    <w:rsid w:val="1989001D"/>
    <w:rsid w:val="1ADD2A98"/>
    <w:rsid w:val="1AF94279"/>
    <w:rsid w:val="1B7B2B10"/>
    <w:rsid w:val="1C1373E3"/>
    <w:rsid w:val="1D471F18"/>
    <w:rsid w:val="1E324BDA"/>
    <w:rsid w:val="1EAB60A6"/>
    <w:rsid w:val="1EAE474B"/>
    <w:rsid w:val="1F1B41F1"/>
    <w:rsid w:val="1F9F0833"/>
    <w:rsid w:val="20B25CBE"/>
    <w:rsid w:val="22221D49"/>
    <w:rsid w:val="222F1E4B"/>
    <w:rsid w:val="22635651"/>
    <w:rsid w:val="227616EA"/>
    <w:rsid w:val="2367560F"/>
    <w:rsid w:val="24B05A43"/>
    <w:rsid w:val="25335A76"/>
    <w:rsid w:val="257965BE"/>
    <w:rsid w:val="25897742"/>
    <w:rsid w:val="263F63D5"/>
    <w:rsid w:val="26A86584"/>
    <w:rsid w:val="273E0B94"/>
    <w:rsid w:val="27F65DCE"/>
    <w:rsid w:val="281B3EE1"/>
    <w:rsid w:val="298B4180"/>
    <w:rsid w:val="29C11B85"/>
    <w:rsid w:val="2A005F31"/>
    <w:rsid w:val="2A9D615B"/>
    <w:rsid w:val="2AE65E55"/>
    <w:rsid w:val="2B7B2CD7"/>
    <w:rsid w:val="2BBE4A09"/>
    <w:rsid w:val="2C7F577D"/>
    <w:rsid w:val="2C916CE1"/>
    <w:rsid w:val="2CB573F1"/>
    <w:rsid w:val="2DF5037E"/>
    <w:rsid w:val="2E1F29F2"/>
    <w:rsid w:val="2ED962FD"/>
    <w:rsid w:val="2EF75A9F"/>
    <w:rsid w:val="2FA22E86"/>
    <w:rsid w:val="30636F6F"/>
    <w:rsid w:val="308D7267"/>
    <w:rsid w:val="309A28A5"/>
    <w:rsid w:val="309B7B37"/>
    <w:rsid w:val="31EE248D"/>
    <w:rsid w:val="33097BA0"/>
    <w:rsid w:val="33346566"/>
    <w:rsid w:val="340B487E"/>
    <w:rsid w:val="34876E3B"/>
    <w:rsid w:val="34D53509"/>
    <w:rsid w:val="34DB5F91"/>
    <w:rsid w:val="35A4296B"/>
    <w:rsid w:val="35AF70D3"/>
    <w:rsid w:val="364452A8"/>
    <w:rsid w:val="3676199F"/>
    <w:rsid w:val="36DB2EFD"/>
    <w:rsid w:val="37295B73"/>
    <w:rsid w:val="379773BF"/>
    <w:rsid w:val="37BA2B92"/>
    <w:rsid w:val="3A736BBC"/>
    <w:rsid w:val="3AC4797F"/>
    <w:rsid w:val="3B0F15A5"/>
    <w:rsid w:val="3B83690E"/>
    <w:rsid w:val="3D222D3E"/>
    <w:rsid w:val="3D5460D2"/>
    <w:rsid w:val="3EF21FA7"/>
    <w:rsid w:val="3FD414E4"/>
    <w:rsid w:val="3FED5CCD"/>
    <w:rsid w:val="400D4BB3"/>
    <w:rsid w:val="416D6A0E"/>
    <w:rsid w:val="417D1DC2"/>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89B7282"/>
    <w:rsid w:val="592E63F2"/>
    <w:rsid w:val="59462FFB"/>
    <w:rsid w:val="59D20454"/>
    <w:rsid w:val="5AC3366B"/>
    <w:rsid w:val="5B6B4F9B"/>
    <w:rsid w:val="5C8508F0"/>
    <w:rsid w:val="5DDB6737"/>
    <w:rsid w:val="5E0B1060"/>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670099"/>
    <w:rsid w:val="63907C20"/>
    <w:rsid w:val="63BD55FE"/>
    <w:rsid w:val="651915C4"/>
    <w:rsid w:val="6562740E"/>
    <w:rsid w:val="65F00D0C"/>
    <w:rsid w:val="65F93378"/>
    <w:rsid w:val="660A4DD7"/>
    <w:rsid w:val="669A773D"/>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C254BD"/>
    <w:rsid w:val="72A0767C"/>
    <w:rsid w:val="72CD4903"/>
    <w:rsid w:val="730C5665"/>
    <w:rsid w:val="732D33F2"/>
    <w:rsid w:val="74B925FE"/>
    <w:rsid w:val="753955B3"/>
    <w:rsid w:val="7542758E"/>
    <w:rsid w:val="75886FA4"/>
    <w:rsid w:val="75AD3D2D"/>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2334</Words>
  <Characters>2518</Characters>
  <Lines>38</Lines>
  <Paragraphs>65</Paragraphs>
  <TotalTime>3</TotalTime>
  <ScaleCrop>false</ScaleCrop>
  <LinksUpToDate>false</LinksUpToDate>
  <CharactersWithSpaces>2531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2025-09-22T07:49:24Z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