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FB06D">
      <w:pPr>
        <w:spacing w:line="560" w:lineRule="exact"/>
        <w:jc w:val="center"/>
        <w:rPr>
          <w:rFonts w:asciiTheme="majorEastAsia" w:hAnsiTheme="majorEastAsia" w:eastAsiaTheme="majorEastAsia"/>
          <w:b/>
        </w:rPr>
      </w:pPr>
      <w:r>
        <w:rPr>
          <w:rFonts w:hint="eastAsia" w:asciiTheme="majorEastAsia" w:hAnsiTheme="majorEastAsia" w:eastAsiaTheme="majorEastAsia"/>
          <w:b/>
          <w:sz w:val="44"/>
          <w:szCs w:val="44"/>
        </w:rPr>
        <w:t>中山大学附属第八医院（深圳福田）货物类</w:t>
      </w:r>
    </w:p>
    <w:p w14:paraId="1AB8BDE3">
      <w:pPr>
        <w:spacing w:line="64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采购需求书</w:t>
      </w:r>
    </w:p>
    <w:p w14:paraId="7206D50B">
      <w:pPr>
        <w:spacing w:line="540" w:lineRule="exact"/>
        <w:ind w:firstLine="240" w:firstLineChars="100"/>
        <w:rPr>
          <w:rFonts w:cs="方正小标宋简体" w:asciiTheme="majorEastAsia" w:hAnsiTheme="majorEastAsia" w:eastAsiaTheme="majorEastAsia"/>
          <w:sz w:val="36"/>
          <w:szCs w:val="36"/>
        </w:rPr>
      </w:pPr>
      <w:r>
        <w:rPr>
          <w:rFonts w:hint="eastAsia" w:cs="宋体" w:asciiTheme="majorEastAsia" w:hAnsiTheme="majorEastAsia" w:eastAsiaTheme="majorEastAsia"/>
          <w:sz w:val="24"/>
        </w:rPr>
        <w:t>说明：“★”号条款为实质性条款，必须完全满足，不满足则不予采购</w:t>
      </w:r>
    </w:p>
    <w:p w14:paraId="155E9AD8">
      <w:pPr>
        <w:spacing w:line="540" w:lineRule="exact"/>
        <w:ind w:firstLine="361" w:firstLineChars="1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第一部分 项目基本要求</w:t>
      </w:r>
    </w:p>
    <w:p w14:paraId="5CE7ADD5">
      <w:pPr>
        <w:spacing w:before="100" w:beforeAutospacing="1" w:line="276" w:lineRule="auto"/>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 xml:space="preserve"> 一、项目基本信息</w:t>
      </w:r>
    </w:p>
    <w:p w14:paraId="1D1E9453">
      <w:pPr>
        <w:spacing w:before="100" w:beforeAutospacing="1" w:line="276" w:lineRule="auto"/>
        <w:ind w:firstLine="482" w:firstLineChars="200"/>
        <w:rPr>
          <w:rFonts w:cs="方正小标宋简体" w:asciiTheme="majorEastAsia" w:hAnsiTheme="majorEastAsia" w:eastAsiaTheme="majorEastAsia"/>
          <w:sz w:val="24"/>
          <w:shd w:val="clear" w:color="auto" w:fill="FFFFFF"/>
        </w:rPr>
      </w:pPr>
      <w:r>
        <w:rPr>
          <w:rFonts w:hint="eastAsia" w:asciiTheme="majorEastAsia" w:hAnsiTheme="majorEastAsia" w:eastAsiaTheme="majorEastAsia"/>
          <w:b/>
          <w:color w:val="000000"/>
          <w:sz w:val="24"/>
          <w:szCs w:val="21"/>
        </w:rPr>
        <w:t>申请科室：</w:t>
      </w:r>
      <w:r>
        <w:rPr>
          <w:rFonts w:hint="eastAsia" w:asciiTheme="majorEastAsia" w:hAnsiTheme="majorEastAsia" w:eastAsiaTheme="majorEastAsia"/>
          <w:b/>
          <w:color w:val="000000"/>
          <w:sz w:val="24"/>
          <w:szCs w:val="21"/>
          <w:lang w:val="en-US" w:eastAsia="zh-CN"/>
        </w:rPr>
        <w:t>社管中心</w:t>
      </w:r>
      <w:r>
        <w:rPr>
          <w:rFonts w:hint="eastAsia" w:asciiTheme="majorEastAsia" w:hAnsiTheme="majorEastAsia" w:eastAsiaTheme="majorEastAsia"/>
          <w:b/>
          <w:color w:val="000000"/>
          <w:sz w:val="24"/>
          <w:szCs w:val="21"/>
        </w:rPr>
        <w:t xml:space="preserve">    </w:t>
      </w:r>
      <w:r>
        <w:rPr>
          <w:rFonts w:hint="eastAsia" w:asciiTheme="majorEastAsia" w:hAnsiTheme="majorEastAsia" w:eastAsiaTheme="majorEastAsia"/>
          <w:b/>
          <w:color w:val="000000"/>
          <w:sz w:val="24"/>
          <w:szCs w:val="21"/>
          <w:lang w:val="en-US" w:eastAsia="zh-CN"/>
        </w:rPr>
        <w:t xml:space="preserve"> </w:t>
      </w:r>
      <w:r>
        <w:rPr>
          <w:rFonts w:hint="eastAsia" w:asciiTheme="majorEastAsia" w:hAnsiTheme="majorEastAsia" w:eastAsiaTheme="majorEastAsia"/>
          <w:b/>
          <w:color w:val="000000"/>
          <w:sz w:val="24"/>
          <w:szCs w:val="21"/>
        </w:rPr>
        <w:t xml:space="preserve"> </w:t>
      </w:r>
    </w:p>
    <w:tbl>
      <w:tblPr>
        <w:tblStyle w:val="9"/>
        <w:tblW w:w="10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22"/>
        <w:gridCol w:w="1417"/>
        <w:gridCol w:w="153"/>
        <w:gridCol w:w="1200"/>
        <w:gridCol w:w="206"/>
        <w:gridCol w:w="379"/>
        <w:gridCol w:w="536"/>
        <w:gridCol w:w="219"/>
        <w:gridCol w:w="773"/>
        <w:gridCol w:w="142"/>
        <w:gridCol w:w="992"/>
        <w:gridCol w:w="992"/>
        <w:gridCol w:w="993"/>
        <w:gridCol w:w="1062"/>
      </w:tblGrid>
      <w:tr w14:paraId="21C4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3"/>
          </w:tcPr>
          <w:p w14:paraId="6B89255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申请设备名称</w:t>
            </w:r>
          </w:p>
        </w:tc>
        <w:tc>
          <w:tcPr>
            <w:tcW w:w="1559" w:type="dxa"/>
            <w:gridSpan w:val="3"/>
          </w:tcPr>
          <w:p w14:paraId="620BC78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1134" w:type="dxa"/>
            <w:gridSpan w:val="3"/>
          </w:tcPr>
          <w:p w14:paraId="3A5A64C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915" w:type="dxa"/>
            <w:gridSpan w:val="2"/>
          </w:tcPr>
          <w:p w14:paraId="24DAA80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1984" w:type="dxa"/>
            <w:gridSpan w:val="2"/>
          </w:tcPr>
          <w:p w14:paraId="5973203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2055" w:type="dxa"/>
            <w:gridSpan w:val="2"/>
          </w:tcPr>
          <w:p w14:paraId="420462F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r>
      <w:tr w14:paraId="3546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3"/>
            <w:vAlign w:val="center"/>
          </w:tcPr>
          <w:p w14:paraId="4C2113C2">
            <w:pPr>
              <w:jc w:val="center"/>
              <w:rPr>
                <w:rFonts w:hint="default" w:asciiTheme="majorEastAsia" w:hAnsiTheme="majorEastAsia" w:eastAsiaTheme="majorEastAsia"/>
                <w:sz w:val="24"/>
                <w:szCs w:val="21"/>
                <w:lang w:val="en-US" w:eastAsia="zh-CN"/>
              </w:rPr>
            </w:pPr>
            <w:r>
              <w:rPr>
                <w:rFonts w:hint="eastAsia" w:asciiTheme="majorEastAsia" w:hAnsiTheme="majorEastAsia" w:eastAsiaTheme="majorEastAsia"/>
                <w:sz w:val="24"/>
                <w:szCs w:val="21"/>
                <w:lang w:val="en-US" w:eastAsia="zh-CN"/>
              </w:rPr>
              <w:t>全自动糖化血红蛋白分析仪</w:t>
            </w:r>
          </w:p>
        </w:tc>
        <w:tc>
          <w:tcPr>
            <w:tcW w:w="1559" w:type="dxa"/>
            <w:gridSpan w:val="3"/>
            <w:vAlign w:val="center"/>
          </w:tcPr>
          <w:p w14:paraId="7006609C">
            <w:pPr>
              <w:jc w:val="center"/>
              <w:rPr>
                <w:rFonts w:hint="eastAsia" w:asciiTheme="majorEastAsia" w:hAnsiTheme="majorEastAsia" w:eastAsiaTheme="majorEastAsia"/>
                <w:sz w:val="24"/>
                <w:szCs w:val="21"/>
                <w:lang w:val="en-US" w:eastAsia="zh-CN"/>
              </w:rPr>
            </w:pPr>
            <w:r>
              <w:rPr>
                <w:rFonts w:hint="eastAsia" w:asciiTheme="majorEastAsia" w:hAnsiTheme="majorEastAsia" w:eastAsiaTheme="majorEastAsia"/>
                <w:sz w:val="24"/>
                <w:szCs w:val="21"/>
                <w:lang w:val="en-US" w:eastAsia="zh-CN"/>
              </w:rPr>
              <w:t>国产</w:t>
            </w:r>
          </w:p>
        </w:tc>
        <w:tc>
          <w:tcPr>
            <w:tcW w:w="1134" w:type="dxa"/>
            <w:gridSpan w:val="3"/>
            <w:vAlign w:val="center"/>
          </w:tcPr>
          <w:p w14:paraId="6A313B57">
            <w:pPr>
              <w:jc w:val="center"/>
              <w:rPr>
                <w:rFonts w:hint="eastAsia" w:asciiTheme="majorEastAsia" w:hAnsiTheme="majorEastAsia" w:eastAsiaTheme="majorEastAsia"/>
                <w:sz w:val="24"/>
                <w:szCs w:val="21"/>
                <w:lang w:val="en-US" w:eastAsia="zh-CN"/>
              </w:rPr>
            </w:pPr>
            <w:r>
              <w:rPr>
                <w:rFonts w:hint="eastAsia" w:asciiTheme="majorEastAsia" w:hAnsiTheme="majorEastAsia" w:eastAsiaTheme="majorEastAsia"/>
                <w:sz w:val="24"/>
                <w:szCs w:val="21"/>
                <w:lang w:val="en-US" w:eastAsia="zh-CN"/>
              </w:rPr>
              <w:t>3</w:t>
            </w:r>
          </w:p>
        </w:tc>
        <w:tc>
          <w:tcPr>
            <w:tcW w:w="915" w:type="dxa"/>
            <w:gridSpan w:val="2"/>
            <w:vAlign w:val="center"/>
          </w:tcPr>
          <w:p w14:paraId="4B7F3BFF">
            <w:pPr>
              <w:jc w:val="center"/>
              <w:rPr>
                <w:rFonts w:hint="eastAsia" w:asciiTheme="majorEastAsia" w:hAnsiTheme="majorEastAsia" w:eastAsiaTheme="majorEastAsia"/>
                <w:sz w:val="24"/>
                <w:szCs w:val="21"/>
                <w:lang w:val="en-US" w:eastAsia="zh-CN"/>
              </w:rPr>
            </w:pPr>
            <w:r>
              <w:rPr>
                <w:rFonts w:hint="eastAsia" w:asciiTheme="majorEastAsia" w:hAnsiTheme="majorEastAsia" w:eastAsiaTheme="majorEastAsia"/>
                <w:sz w:val="24"/>
                <w:szCs w:val="21"/>
                <w:lang w:val="en-US" w:eastAsia="zh-CN"/>
              </w:rPr>
              <w:t>台</w:t>
            </w:r>
          </w:p>
        </w:tc>
        <w:tc>
          <w:tcPr>
            <w:tcW w:w="1984" w:type="dxa"/>
            <w:gridSpan w:val="2"/>
          </w:tcPr>
          <w:p w14:paraId="551D5A3D">
            <w:pPr>
              <w:jc w:val="center"/>
              <w:rPr>
                <w:rFonts w:hint="default" w:asciiTheme="majorEastAsia" w:hAnsiTheme="majorEastAsia" w:eastAsiaTheme="majorEastAsia"/>
                <w:sz w:val="24"/>
                <w:szCs w:val="21"/>
                <w:lang w:val="en-US" w:eastAsia="zh-CN"/>
              </w:rPr>
            </w:pPr>
            <w:r>
              <w:rPr>
                <w:rFonts w:hint="eastAsia" w:asciiTheme="majorEastAsia" w:hAnsiTheme="majorEastAsia" w:eastAsiaTheme="majorEastAsia"/>
                <w:sz w:val="24"/>
                <w:szCs w:val="21"/>
                <w:lang w:val="en-US" w:eastAsia="zh-CN"/>
              </w:rPr>
              <w:t>0.15</w:t>
            </w:r>
          </w:p>
        </w:tc>
        <w:tc>
          <w:tcPr>
            <w:tcW w:w="2055" w:type="dxa"/>
            <w:gridSpan w:val="2"/>
            <w:vAlign w:val="center"/>
          </w:tcPr>
          <w:p w14:paraId="0EAFFF06">
            <w:pPr>
              <w:jc w:val="center"/>
              <w:rPr>
                <w:rFonts w:hint="default" w:asciiTheme="majorEastAsia" w:hAnsiTheme="majorEastAsia" w:eastAsiaTheme="majorEastAsia"/>
                <w:sz w:val="24"/>
                <w:szCs w:val="21"/>
                <w:lang w:val="en-US" w:eastAsia="zh-CN"/>
              </w:rPr>
            </w:pPr>
            <w:r>
              <w:rPr>
                <w:rFonts w:hint="eastAsia" w:asciiTheme="majorEastAsia" w:hAnsiTheme="majorEastAsia" w:eastAsiaTheme="majorEastAsia"/>
                <w:sz w:val="24"/>
                <w:szCs w:val="21"/>
                <w:lang w:val="en-US" w:eastAsia="zh-CN"/>
              </w:rPr>
              <w:t>0.45</w:t>
            </w:r>
          </w:p>
        </w:tc>
      </w:tr>
      <w:tr w14:paraId="0044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3" w:type="dxa"/>
            <w:gridSpan w:val="2"/>
            <w:vAlign w:val="center"/>
          </w:tcPr>
          <w:p w14:paraId="51B6ED1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项目背景</w:t>
            </w:r>
          </w:p>
        </w:tc>
        <w:tc>
          <w:tcPr>
            <w:tcW w:w="9064" w:type="dxa"/>
            <w:gridSpan w:val="13"/>
          </w:tcPr>
          <w:p w14:paraId="7F2E0E73">
            <w:pPr>
              <w:numPr>
                <w:ilvl w:val="0"/>
                <w:numId w:val="0"/>
              </w:numPr>
              <w:spacing w:line="276" w:lineRule="auto"/>
              <w:ind w:firstLine="480" w:firstLineChars="200"/>
              <w:rPr>
                <w:rFonts w:hint="eastAsia" w:asciiTheme="majorEastAsia" w:hAnsiTheme="majorEastAsia" w:eastAsiaTheme="majorEastAsia"/>
                <w:b w:val="0"/>
                <w:bCs/>
                <w:sz w:val="24"/>
                <w:szCs w:val="21"/>
              </w:rPr>
            </w:pPr>
            <w:r>
              <w:rPr>
                <w:rFonts w:hint="eastAsia" w:asciiTheme="majorEastAsia" w:hAnsiTheme="majorEastAsia" w:eastAsiaTheme="majorEastAsia"/>
                <w:b w:val="0"/>
                <w:bCs/>
                <w:sz w:val="24"/>
                <w:szCs w:val="21"/>
              </w:rPr>
              <w:t>硼酸亲和色谱法的仪器一般体积小巧，操作简单，干扰因素少，容易普及，且与临床常用方法相比具有良好的相关性、灵敏度和特异性，是非常适合于基层医疗卫生机构、急诊和家庭使用的糖尿病诊断、监控和评估的糖化血红蛋白分析产品。</w:t>
            </w:r>
          </w:p>
          <w:p w14:paraId="3277285A">
            <w:pPr>
              <w:numPr>
                <w:ilvl w:val="0"/>
                <w:numId w:val="0"/>
              </w:numPr>
              <w:spacing w:line="276" w:lineRule="auto"/>
              <w:rPr>
                <w:rFonts w:hint="eastAsia" w:asciiTheme="majorEastAsia" w:hAnsiTheme="majorEastAsia" w:eastAsiaTheme="majorEastAsia"/>
                <w:b w:val="0"/>
                <w:bCs/>
                <w:sz w:val="24"/>
                <w:szCs w:val="21"/>
              </w:rPr>
            </w:pPr>
            <w:r>
              <w:rPr>
                <w:rFonts w:hint="eastAsia" w:asciiTheme="majorEastAsia" w:hAnsiTheme="majorEastAsia" w:eastAsiaTheme="majorEastAsia"/>
                <w:b w:val="0"/>
                <w:bCs/>
                <w:sz w:val="24"/>
                <w:szCs w:val="21"/>
              </w:rPr>
              <w:t>对于临床科室而言：</w:t>
            </w:r>
          </w:p>
          <w:p w14:paraId="68C469C2">
            <w:pPr>
              <w:numPr>
                <w:ilvl w:val="0"/>
                <w:numId w:val="0"/>
              </w:numPr>
              <w:spacing w:line="276" w:lineRule="auto"/>
              <w:rPr>
                <w:rFonts w:hint="eastAsia" w:asciiTheme="majorEastAsia" w:hAnsiTheme="majorEastAsia" w:eastAsiaTheme="majorEastAsia"/>
                <w:b w:val="0"/>
                <w:bCs/>
                <w:sz w:val="24"/>
                <w:szCs w:val="21"/>
              </w:rPr>
            </w:pPr>
            <w:r>
              <w:rPr>
                <w:rFonts w:hint="eastAsia" w:asciiTheme="majorEastAsia" w:hAnsiTheme="majorEastAsia" w:eastAsiaTheme="majorEastAsia"/>
                <w:b w:val="0"/>
                <w:bCs/>
                <w:sz w:val="24"/>
                <w:szCs w:val="21"/>
              </w:rPr>
              <w:t>内分泌科：可快速简便地检查糖尿病患者的糖化血红蛋白值，评估其血糖管理情况。</w:t>
            </w:r>
          </w:p>
          <w:p w14:paraId="7211BA50">
            <w:pPr>
              <w:numPr>
                <w:ilvl w:val="0"/>
                <w:numId w:val="0"/>
              </w:numPr>
              <w:spacing w:line="276" w:lineRule="auto"/>
              <w:rPr>
                <w:rFonts w:hint="eastAsia" w:asciiTheme="majorEastAsia" w:hAnsiTheme="majorEastAsia" w:eastAsiaTheme="majorEastAsia"/>
                <w:b w:val="0"/>
                <w:bCs/>
                <w:sz w:val="24"/>
                <w:szCs w:val="21"/>
              </w:rPr>
            </w:pPr>
            <w:r>
              <w:rPr>
                <w:rFonts w:hint="eastAsia" w:asciiTheme="majorEastAsia" w:hAnsiTheme="majorEastAsia" w:eastAsiaTheme="majorEastAsia"/>
                <w:b w:val="0"/>
                <w:bCs/>
                <w:sz w:val="24"/>
                <w:szCs w:val="21"/>
              </w:rPr>
              <w:t>产科：用该方法筛查糖尿病时，相比葡萄糖耐量试验更加方便。一次抽少量血几分钟便可得出准确结果，免去孕妇一大早空腹跑来医院在2个小时内分别抽3 次血的麻烦。</w:t>
            </w:r>
          </w:p>
          <w:p w14:paraId="331F65D0">
            <w:pPr>
              <w:numPr>
                <w:ilvl w:val="0"/>
                <w:numId w:val="0"/>
              </w:numPr>
              <w:spacing w:line="276" w:lineRule="auto"/>
              <w:rPr>
                <w:rFonts w:hint="eastAsia" w:asciiTheme="majorEastAsia" w:hAnsiTheme="majorEastAsia" w:eastAsiaTheme="majorEastAsia"/>
                <w:b w:val="0"/>
                <w:bCs/>
                <w:sz w:val="24"/>
                <w:szCs w:val="21"/>
              </w:rPr>
            </w:pPr>
            <w:r>
              <w:rPr>
                <w:rFonts w:hint="eastAsia" w:asciiTheme="majorEastAsia" w:hAnsiTheme="majorEastAsia" w:eastAsiaTheme="majorEastAsia"/>
                <w:b w:val="0"/>
                <w:bCs/>
                <w:sz w:val="24"/>
                <w:szCs w:val="21"/>
              </w:rPr>
              <w:t>体检科：可以把该检查作为糖尿病的筛查，由于传统血糖测试筛查糖尿病步骤较多，很难和其他检查项目一起开展。</w:t>
            </w:r>
            <w:r>
              <w:rPr>
                <w:rFonts w:hint="eastAsia" w:asciiTheme="majorEastAsia" w:hAnsiTheme="majorEastAsia" w:eastAsiaTheme="majorEastAsia"/>
                <w:b w:val="0"/>
                <w:bCs/>
                <w:sz w:val="24"/>
                <w:szCs w:val="21"/>
                <w:lang w:val="en-US" w:eastAsia="zh-CN"/>
              </w:rPr>
              <w:t>小糖化分析仪</w:t>
            </w:r>
            <w:r>
              <w:rPr>
                <w:rFonts w:hint="eastAsia" w:asciiTheme="majorEastAsia" w:hAnsiTheme="majorEastAsia" w:eastAsiaTheme="majorEastAsia"/>
                <w:b w:val="0"/>
                <w:bCs/>
                <w:sz w:val="24"/>
                <w:szCs w:val="21"/>
              </w:rPr>
              <w:t>支持全血样本的HbA1c检测，不必考虑是否空腹和检查的时间，受影响因素少，便于筛查。</w:t>
            </w:r>
          </w:p>
          <w:p w14:paraId="1DD605AD">
            <w:pPr>
              <w:numPr>
                <w:ilvl w:val="0"/>
                <w:numId w:val="0"/>
              </w:numPr>
              <w:spacing w:line="276" w:lineRule="auto"/>
              <w:rPr>
                <w:rFonts w:hint="eastAsia" w:asciiTheme="majorEastAsia" w:hAnsiTheme="majorEastAsia" w:eastAsiaTheme="majorEastAsia"/>
                <w:b w:val="0"/>
                <w:bCs/>
                <w:sz w:val="24"/>
                <w:szCs w:val="21"/>
              </w:rPr>
            </w:pPr>
            <w:r>
              <w:rPr>
                <w:rFonts w:hint="eastAsia" w:asciiTheme="majorEastAsia" w:hAnsiTheme="majorEastAsia" w:eastAsiaTheme="majorEastAsia"/>
                <w:b w:val="0"/>
                <w:bCs/>
                <w:sz w:val="24"/>
                <w:szCs w:val="21"/>
              </w:rPr>
              <w:t>心血管内科：糖化血红蛋白是冠心病独立危险因子，硼酸亲和色谱法能够几分钟内出结果，对心血管疾病急症有很大的帮助。</w:t>
            </w:r>
          </w:p>
          <w:p w14:paraId="0CB8D755">
            <w:pPr>
              <w:rPr>
                <w:rFonts w:asciiTheme="majorEastAsia" w:hAnsiTheme="majorEastAsia" w:eastAsiaTheme="majorEastAsia"/>
                <w:sz w:val="24"/>
                <w:szCs w:val="21"/>
              </w:rPr>
            </w:pPr>
          </w:p>
        </w:tc>
      </w:tr>
      <w:tr w14:paraId="0396C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17" w:type="dxa"/>
            <w:gridSpan w:val="15"/>
          </w:tcPr>
          <w:p w14:paraId="5EF00701">
            <w:pPr>
              <w:rPr>
                <w:rFonts w:cs="宋体" w:asciiTheme="majorEastAsia" w:hAnsiTheme="majorEastAsia" w:eastAsiaTheme="majorEastAsia"/>
                <w:b/>
                <w:bCs/>
                <w:sz w:val="24"/>
              </w:rPr>
            </w:pPr>
            <w:r>
              <w:rPr>
                <w:rFonts w:hint="eastAsia" w:cs="宋体" w:asciiTheme="majorEastAsia" w:hAnsiTheme="majorEastAsia" w:eastAsiaTheme="majorEastAsia"/>
                <w:b/>
                <w:sz w:val="24"/>
              </w:rPr>
              <w:t>★</w:t>
            </w:r>
            <w:r>
              <w:rPr>
                <w:rFonts w:hint="eastAsia" w:cs="宋体" w:asciiTheme="majorEastAsia" w:hAnsiTheme="majorEastAsia" w:eastAsiaTheme="majorEastAsia"/>
                <w:b/>
                <w:bCs/>
                <w:sz w:val="24"/>
              </w:rPr>
              <w:t>设备配置总清单（包括主机和各种配件或附件、试剂耗材及软件等，写明规格和数量）</w:t>
            </w:r>
          </w:p>
        </w:tc>
      </w:tr>
      <w:tr w14:paraId="46E5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6F21322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2792" w:type="dxa"/>
            <w:gridSpan w:val="3"/>
            <w:vAlign w:val="center"/>
          </w:tcPr>
          <w:p w14:paraId="25E5656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1200" w:type="dxa"/>
            <w:vAlign w:val="center"/>
          </w:tcPr>
          <w:p w14:paraId="71BF6E2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585" w:type="dxa"/>
            <w:gridSpan w:val="2"/>
            <w:vAlign w:val="center"/>
          </w:tcPr>
          <w:p w14:paraId="00092C0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536" w:type="dxa"/>
            <w:vAlign w:val="center"/>
          </w:tcPr>
          <w:p w14:paraId="6149C39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992" w:type="dxa"/>
            <w:gridSpan w:val="2"/>
            <w:vAlign w:val="center"/>
          </w:tcPr>
          <w:p w14:paraId="5D554CC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1134" w:type="dxa"/>
            <w:gridSpan w:val="2"/>
            <w:vAlign w:val="center"/>
          </w:tcPr>
          <w:p w14:paraId="7205350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c>
          <w:tcPr>
            <w:tcW w:w="992" w:type="dxa"/>
            <w:vAlign w:val="center"/>
          </w:tcPr>
          <w:p w14:paraId="3BDB64E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是否需要注册证/备案证</w:t>
            </w:r>
          </w:p>
        </w:tc>
        <w:tc>
          <w:tcPr>
            <w:tcW w:w="993" w:type="dxa"/>
            <w:vAlign w:val="center"/>
          </w:tcPr>
          <w:p w14:paraId="3EE3693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是否属于消耗品</w:t>
            </w:r>
          </w:p>
        </w:tc>
        <w:tc>
          <w:tcPr>
            <w:tcW w:w="1062" w:type="dxa"/>
            <w:vAlign w:val="center"/>
          </w:tcPr>
          <w:p w14:paraId="4C79B9B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是否需要单独报价</w:t>
            </w:r>
          </w:p>
        </w:tc>
      </w:tr>
      <w:tr w14:paraId="1C0A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3036E9D3">
            <w:pPr>
              <w:jc w:val="center"/>
              <w:rPr>
                <w:rFonts w:hint="eastAsia"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1</w:t>
            </w:r>
          </w:p>
        </w:tc>
        <w:tc>
          <w:tcPr>
            <w:tcW w:w="2792" w:type="dxa"/>
            <w:gridSpan w:val="3"/>
            <w:vAlign w:val="center"/>
          </w:tcPr>
          <w:p w14:paraId="68745DE6">
            <w:pPr>
              <w:jc w:val="center"/>
              <w:rPr>
                <w:rFonts w:hint="eastAsia" w:ascii="微软雅黑" w:hAnsi="微软雅黑" w:eastAsia="微软雅黑" w:cs="微软雅黑"/>
                <w:b w:val="0"/>
                <w:bCs/>
                <w:sz w:val="22"/>
                <w:szCs w:val="22"/>
              </w:rPr>
            </w:pPr>
            <w:r>
              <w:rPr>
                <w:rFonts w:hint="eastAsia" w:asciiTheme="majorEastAsia" w:hAnsiTheme="majorEastAsia" w:eastAsiaTheme="majorEastAsia"/>
                <w:sz w:val="24"/>
                <w:szCs w:val="21"/>
                <w:lang w:val="en-US" w:eastAsia="zh-CN"/>
              </w:rPr>
              <w:t>全自动糖化血红蛋白分析仪</w:t>
            </w:r>
          </w:p>
        </w:tc>
        <w:tc>
          <w:tcPr>
            <w:tcW w:w="1200" w:type="dxa"/>
            <w:vAlign w:val="center"/>
          </w:tcPr>
          <w:p w14:paraId="6720AF9E">
            <w:pPr>
              <w:jc w:val="center"/>
              <w:rPr>
                <w:rFonts w:hint="eastAsia"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国产</w:t>
            </w:r>
          </w:p>
        </w:tc>
        <w:tc>
          <w:tcPr>
            <w:tcW w:w="585" w:type="dxa"/>
            <w:gridSpan w:val="2"/>
            <w:vAlign w:val="center"/>
          </w:tcPr>
          <w:p w14:paraId="0A1C30B4">
            <w:pPr>
              <w:jc w:val="center"/>
              <w:rPr>
                <w:rFonts w:hint="default"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3</w:t>
            </w:r>
          </w:p>
        </w:tc>
        <w:tc>
          <w:tcPr>
            <w:tcW w:w="536" w:type="dxa"/>
            <w:vAlign w:val="center"/>
          </w:tcPr>
          <w:p w14:paraId="30901343">
            <w:pPr>
              <w:jc w:val="center"/>
              <w:rPr>
                <w:rFonts w:hint="eastAsia"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台</w:t>
            </w:r>
          </w:p>
        </w:tc>
        <w:tc>
          <w:tcPr>
            <w:tcW w:w="992" w:type="dxa"/>
            <w:gridSpan w:val="2"/>
            <w:shd w:val="clear" w:color="auto" w:fill="auto"/>
            <w:vAlign w:val="center"/>
          </w:tcPr>
          <w:p w14:paraId="40EA43BD">
            <w:pPr>
              <w:jc w:val="center"/>
              <w:rPr>
                <w:rFonts w:hint="eastAsia" w:cs="Times New Roman" w:asciiTheme="majorEastAsia" w:hAnsiTheme="majorEastAsia" w:eastAsiaTheme="majorEastAsia"/>
                <w:b w:val="0"/>
                <w:bCs/>
                <w:kern w:val="2"/>
                <w:sz w:val="24"/>
                <w:szCs w:val="21"/>
                <w:lang w:val="en-US" w:eastAsia="zh-CN" w:bidi="ar-SA"/>
              </w:rPr>
            </w:pPr>
            <w:r>
              <w:rPr>
                <w:rFonts w:hint="eastAsia" w:asciiTheme="majorEastAsia" w:hAnsiTheme="majorEastAsia" w:eastAsiaTheme="majorEastAsia"/>
                <w:b w:val="0"/>
                <w:bCs/>
                <w:sz w:val="24"/>
                <w:szCs w:val="21"/>
                <w:lang w:val="en-US" w:eastAsia="zh-CN"/>
              </w:rPr>
              <w:t>0.15</w:t>
            </w:r>
          </w:p>
        </w:tc>
        <w:tc>
          <w:tcPr>
            <w:tcW w:w="1134" w:type="dxa"/>
            <w:gridSpan w:val="2"/>
            <w:shd w:val="clear" w:color="auto" w:fill="auto"/>
            <w:vAlign w:val="center"/>
          </w:tcPr>
          <w:p w14:paraId="5AC2F366">
            <w:pPr>
              <w:jc w:val="center"/>
              <w:rPr>
                <w:rFonts w:hint="eastAsia" w:cs="Times New Roman" w:asciiTheme="majorEastAsia" w:hAnsiTheme="majorEastAsia" w:eastAsiaTheme="majorEastAsia"/>
                <w:b w:val="0"/>
                <w:bCs/>
                <w:kern w:val="2"/>
                <w:sz w:val="24"/>
                <w:szCs w:val="21"/>
                <w:lang w:val="en-US" w:eastAsia="zh-CN" w:bidi="ar-SA"/>
              </w:rPr>
            </w:pPr>
            <w:r>
              <w:rPr>
                <w:rFonts w:hint="eastAsia" w:asciiTheme="majorEastAsia" w:hAnsiTheme="majorEastAsia" w:eastAsiaTheme="majorEastAsia"/>
                <w:b w:val="0"/>
                <w:bCs/>
                <w:sz w:val="24"/>
                <w:szCs w:val="21"/>
                <w:lang w:val="en-US" w:eastAsia="zh-CN"/>
              </w:rPr>
              <w:t>0.45</w:t>
            </w:r>
          </w:p>
        </w:tc>
        <w:tc>
          <w:tcPr>
            <w:tcW w:w="992" w:type="dxa"/>
            <w:shd w:val="clear" w:color="auto" w:fill="auto"/>
            <w:vAlign w:val="center"/>
          </w:tcPr>
          <w:p w14:paraId="3442BFC4">
            <w:pPr>
              <w:jc w:val="center"/>
              <w:rPr>
                <w:rFonts w:hint="eastAsia" w:cs="Times New Roman" w:asciiTheme="majorEastAsia" w:hAnsiTheme="majorEastAsia" w:eastAsiaTheme="majorEastAsia"/>
                <w:b w:val="0"/>
                <w:bCs/>
                <w:kern w:val="2"/>
                <w:sz w:val="24"/>
                <w:szCs w:val="21"/>
                <w:lang w:val="en-US" w:eastAsia="zh-CN" w:bidi="ar-SA"/>
              </w:rPr>
            </w:pPr>
            <w:r>
              <w:rPr>
                <w:rFonts w:hint="eastAsia" w:asciiTheme="majorEastAsia" w:hAnsiTheme="majorEastAsia" w:eastAsiaTheme="majorEastAsia"/>
                <w:b w:val="0"/>
                <w:bCs/>
                <w:sz w:val="24"/>
                <w:szCs w:val="21"/>
                <w:lang w:val="en-US" w:eastAsia="zh-CN"/>
              </w:rPr>
              <w:t>是</w:t>
            </w:r>
          </w:p>
        </w:tc>
        <w:tc>
          <w:tcPr>
            <w:tcW w:w="993" w:type="dxa"/>
            <w:shd w:val="clear" w:color="auto" w:fill="auto"/>
            <w:vAlign w:val="center"/>
          </w:tcPr>
          <w:p w14:paraId="3EB02FDD">
            <w:pPr>
              <w:jc w:val="center"/>
              <w:rPr>
                <w:rFonts w:hint="eastAsia" w:cs="Times New Roman" w:asciiTheme="majorEastAsia" w:hAnsiTheme="majorEastAsia" w:eastAsiaTheme="majorEastAsia"/>
                <w:b w:val="0"/>
                <w:bCs/>
                <w:kern w:val="2"/>
                <w:sz w:val="24"/>
                <w:szCs w:val="21"/>
                <w:lang w:val="en-US" w:eastAsia="zh-CN" w:bidi="ar-SA"/>
              </w:rPr>
            </w:pPr>
            <w:r>
              <w:rPr>
                <w:rFonts w:hint="eastAsia" w:asciiTheme="majorEastAsia" w:hAnsiTheme="majorEastAsia" w:eastAsiaTheme="majorEastAsia"/>
                <w:b w:val="0"/>
                <w:bCs/>
                <w:sz w:val="24"/>
                <w:szCs w:val="21"/>
                <w:lang w:val="en-US" w:eastAsia="zh-CN"/>
              </w:rPr>
              <w:t>否</w:t>
            </w:r>
          </w:p>
        </w:tc>
        <w:tc>
          <w:tcPr>
            <w:tcW w:w="1062" w:type="dxa"/>
            <w:shd w:val="clear" w:color="auto" w:fill="auto"/>
            <w:vAlign w:val="center"/>
          </w:tcPr>
          <w:p w14:paraId="425DE82B">
            <w:pPr>
              <w:jc w:val="center"/>
              <w:rPr>
                <w:rFonts w:hint="eastAsia" w:cs="Times New Roman" w:asciiTheme="majorEastAsia" w:hAnsiTheme="majorEastAsia" w:eastAsiaTheme="majorEastAsia"/>
                <w:b w:val="0"/>
                <w:bCs/>
                <w:kern w:val="2"/>
                <w:sz w:val="24"/>
                <w:szCs w:val="21"/>
                <w:lang w:val="en-US" w:eastAsia="zh-CN" w:bidi="ar-SA"/>
              </w:rPr>
            </w:pPr>
            <w:r>
              <w:rPr>
                <w:rFonts w:hint="eastAsia" w:asciiTheme="majorEastAsia" w:hAnsiTheme="majorEastAsia" w:eastAsiaTheme="majorEastAsia"/>
                <w:b w:val="0"/>
                <w:bCs/>
                <w:sz w:val="24"/>
                <w:szCs w:val="21"/>
                <w:lang w:val="en-US" w:eastAsia="zh-CN"/>
              </w:rPr>
              <w:t>否</w:t>
            </w:r>
          </w:p>
        </w:tc>
      </w:tr>
      <w:tr w14:paraId="683E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11E14C9E">
            <w:pPr>
              <w:jc w:val="center"/>
              <w:rPr>
                <w:rFonts w:hint="default"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rPr>
              <w:t>1</w:t>
            </w:r>
            <w:r>
              <w:rPr>
                <w:rFonts w:hint="eastAsia" w:asciiTheme="majorEastAsia" w:hAnsiTheme="majorEastAsia" w:eastAsiaTheme="majorEastAsia"/>
                <w:b w:val="0"/>
                <w:bCs/>
                <w:sz w:val="24"/>
                <w:szCs w:val="21"/>
                <w:lang w:val="en-US" w:eastAsia="zh-CN"/>
              </w:rPr>
              <w:t>.1</w:t>
            </w:r>
          </w:p>
        </w:tc>
        <w:tc>
          <w:tcPr>
            <w:tcW w:w="2792" w:type="dxa"/>
            <w:gridSpan w:val="3"/>
            <w:vAlign w:val="center"/>
          </w:tcPr>
          <w:p w14:paraId="5BF6D038">
            <w:pPr>
              <w:jc w:val="center"/>
              <w:rPr>
                <w:rFonts w:asciiTheme="majorEastAsia" w:hAnsiTheme="majorEastAsia" w:eastAsiaTheme="majorEastAsia"/>
                <w:b w:val="0"/>
                <w:bCs/>
                <w:sz w:val="24"/>
                <w:szCs w:val="21"/>
              </w:rPr>
            </w:pPr>
            <w:r>
              <w:rPr>
                <w:rFonts w:hint="eastAsia" w:ascii="微软雅黑" w:hAnsi="微软雅黑" w:eastAsia="微软雅黑" w:cs="微软雅黑"/>
                <w:b w:val="0"/>
                <w:bCs/>
                <w:sz w:val="22"/>
                <w:szCs w:val="22"/>
              </w:rPr>
              <w:t>主机</w:t>
            </w:r>
          </w:p>
        </w:tc>
        <w:tc>
          <w:tcPr>
            <w:tcW w:w="1200" w:type="dxa"/>
            <w:vAlign w:val="center"/>
          </w:tcPr>
          <w:p w14:paraId="5BB68A84">
            <w:pPr>
              <w:jc w:val="center"/>
              <w:rPr>
                <w:rFonts w:hint="eastAsia"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国产</w:t>
            </w:r>
          </w:p>
        </w:tc>
        <w:tc>
          <w:tcPr>
            <w:tcW w:w="585" w:type="dxa"/>
            <w:gridSpan w:val="2"/>
            <w:vAlign w:val="center"/>
          </w:tcPr>
          <w:p w14:paraId="2D7BA3CC">
            <w:pPr>
              <w:jc w:val="center"/>
              <w:rPr>
                <w:rFonts w:hint="default"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3</w:t>
            </w:r>
          </w:p>
        </w:tc>
        <w:tc>
          <w:tcPr>
            <w:tcW w:w="536" w:type="dxa"/>
            <w:vAlign w:val="center"/>
          </w:tcPr>
          <w:p w14:paraId="531A82A5">
            <w:pPr>
              <w:jc w:val="center"/>
              <w:rPr>
                <w:rFonts w:hint="eastAsia"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台</w:t>
            </w:r>
          </w:p>
        </w:tc>
        <w:tc>
          <w:tcPr>
            <w:tcW w:w="992" w:type="dxa"/>
            <w:gridSpan w:val="2"/>
            <w:shd w:val="clear" w:color="auto" w:fill="auto"/>
            <w:vAlign w:val="center"/>
          </w:tcPr>
          <w:p w14:paraId="64D01D38">
            <w:pPr>
              <w:jc w:val="center"/>
              <w:rPr>
                <w:rFonts w:hint="default" w:cs="Times New Roman" w:asciiTheme="majorEastAsia" w:hAnsiTheme="majorEastAsia" w:eastAsiaTheme="majorEastAsia"/>
                <w:b w:val="0"/>
                <w:bCs/>
                <w:kern w:val="2"/>
                <w:sz w:val="24"/>
                <w:szCs w:val="21"/>
                <w:lang w:val="en-US" w:eastAsia="zh-CN" w:bidi="ar-SA"/>
              </w:rPr>
            </w:pPr>
            <w:r>
              <w:rPr>
                <w:rFonts w:hint="eastAsia" w:asciiTheme="majorEastAsia" w:hAnsiTheme="majorEastAsia" w:eastAsiaTheme="majorEastAsia"/>
                <w:b w:val="0"/>
                <w:bCs/>
                <w:sz w:val="24"/>
                <w:szCs w:val="21"/>
                <w:lang w:val="en-US" w:eastAsia="zh-CN"/>
              </w:rPr>
              <w:t>/</w:t>
            </w:r>
          </w:p>
        </w:tc>
        <w:tc>
          <w:tcPr>
            <w:tcW w:w="1134" w:type="dxa"/>
            <w:gridSpan w:val="2"/>
            <w:shd w:val="clear" w:color="auto" w:fill="auto"/>
            <w:vAlign w:val="center"/>
          </w:tcPr>
          <w:p w14:paraId="4459BF35">
            <w:pPr>
              <w:jc w:val="center"/>
              <w:rPr>
                <w:rFonts w:hint="default" w:cs="Times New Roman" w:asciiTheme="majorEastAsia" w:hAnsiTheme="majorEastAsia" w:eastAsiaTheme="majorEastAsia"/>
                <w:b w:val="0"/>
                <w:bCs/>
                <w:kern w:val="2"/>
                <w:sz w:val="24"/>
                <w:szCs w:val="21"/>
                <w:lang w:val="en-US" w:eastAsia="zh-CN" w:bidi="ar-SA"/>
              </w:rPr>
            </w:pPr>
            <w:r>
              <w:rPr>
                <w:rFonts w:hint="eastAsia" w:asciiTheme="majorEastAsia" w:hAnsiTheme="majorEastAsia" w:eastAsiaTheme="majorEastAsia"/>
                <w:b w:val="0"/>
                <w:bCs/>
                <w:sz w:val="24"/>
                <w:szCs w:val="21"/>
                <w:lang w:val="en-US" w:eastAsia="zh-CN"/>
              </w:rPr>
              <w:t>/</w:t>
            </w:r>
          </w:p>
        </w:tc>
        <w:tc>
          <w:tcPr>
            <w:tcW w:w="992" w:type="dxa"/>
            <w:vAlign w:val="center"/>
          </w:tcPr>
          <w:p w14:paraId="43157144">
            <w:pPr>
              <w:jc w:val="center"/>
              <w:rPr>
                <w:rFonts w:hint="eastAsia"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否</w:t>
            </w:r>
          </w:p>
        </w:tc>
        <w:tc>
          <w:tcPr>
            <w:tcW w:w="993" w:type="dxa"/>
            <w:vAlign w:val="center"/>
          </w:tcPr>
          <w:p w14:paraId="19E80F67">
            <w:pPr>
              <w:jc w:val="center"/>
              <w:rPr>
                <w:rFonts w:hint="eastAsia"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否</w:t>
            </w:r>
          </w:p>
        </w:tc>
        <w:tc>
          <w:tcPr>
            <w:tcW w:w="1062" w:type="dxa"/>
            <w:shd w:val="clear" w:color="auto" w:fill="auto"/>
            <w:vAlign w:val="center"/>
          </w:tcPr>
          <w:p w14:paraId="112654D4">
            <w:pPr>
              <w:jc w:val="center"/>
              <w:rPr>
                <w:rFonts w:hint="eastAsia" w:cs="Times New Roman" w:asciiTheme="majorEastAsia" w:hAnsiTheme="majorEastAsia" w:eastAsiaTheme="majorEastAsia"/>
                <w:b w:val="0"/>
                <w:bCs/>
                <w:kern w:val="2"/>
                <w:sz w:val="24"/>
                <w:szCs w:val="21"/>
                <w:lang w:val="en-US" w:eastAsia="zh-CN" w:bidi="ar-SA"/>
              </w:rPr>
            </w:pPr>
            <w:r>
              <w:rPr>
                <w:rFonts w:hint="eastAsia" w:asciiTheme="majorEastAsia" w:hAnsiTheme="majorEastAsia" w:eastAsiaTheme="majorEastAsia"/>
                <w:b w:val="0"/>
                <w:bCs/>
                <w:sz w:val="24"/>
                <w:szCs w:val="21"/>
                <w:lang w:val="en-US" w:eastAsia="zh-CN"/>
              </w:rPr>
              <w:t>否</w:t>
            </w:r>
          </w:p>
        </w:tc>
      </w:tr>
      <w:tr w14:paraId="504C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570281F3">
            <w:pPr>
              <w:jc w:val="center"/>
              <w:rPr>
                <w:rFonts w:asciiTheme="majorEastAsia" w:hAnsiTheme="majorEastAsia" w:eastAsiaTheme="majorEastAsia"/>
                <w:b w:val="0"/>
                <w:bCs/>
                <w:sz w:val="24"/>
                <w:szCs w:val="21"/>
              </w:rPr>
            </w:pPr>
            <w:r>
              <w:rPr>
                <w:rFonts w:hint="eastAsia" w:asciiTheme="majorEastAsia" w:hAnsiTheme="majorEastAsia" w:eastAsiaTheme="majorEastAsia"/>
                <w:b w:val="0"/>
                <w:bCs/>
                <w:sz w:val="24"/>
                <w:szCs w:val="21"/>
                <w:lang w:val="en-US" w:eastAsia="zh-CN"/>
              </w:rPr>
              <w:t>1.</w:t>
            </w:r>
            <w:r>
              <w:rPr>
                <w:rFonts w:hint="eastAsia" w:asciiTheme="majorEastAsia" w:hAnsiTheme="majorEastAsia" w:eastAsiaTheme="majorEastAsia"/>
                <w:b w:val="0"/>
                <w:bCs/>
                <w:sz w:val="24"/>
                <w:szCs w:val="21"/>
              </w:rPr>
              <w:t>2</w:t>
            </w:r>
          </w:p>
        </w:tc>
        <w:tc>
          <w:tcPr>
            <w:tcW w:w="2792" w:type="dxa"/>
            <w:gridSpan w:val="3"/>
            <w:vAlign w:val="center"/>
          </w:tcPr>
          <w:p w14:paraId="26CE557C">
            <w:pPr>
              <w:jc w:val="center"/>
              <w:rPr>
                <w:rFonts w:asciiTheme="majorEastAsia" w:hAnsiTheme="majorEastAsia" w:eastAsiaTheme="majorEastAsia"/>
                <w:b w:val="0"/>
                <w:bCs/>
                <w:sz w:val="24"/>
                <w:szCs w:val="21"/>
              </w:rPr>
            </w:pPr>
            <w:r>
              <w:rPr>
                <w:rFonts w:hint="eastAsia" w:ascii="微软雅黑" w:hAnsi="微软雅黑" w:eastAsia="微软雅黑" w:cs="微软雅黑"/>
                <w:b w:val="0"/>
                <w:bCs/>
                <w:sz w:val="22"/>
                <w:szCs w:val="22"/>
              </w:rPr>
              <w:t>电源线</w:t>
            </w:r>
          </w:p>
        </w:tc>
        <w:tc>
          <w:tcPr>
            <w:tcW w:w="1200" w:type="dxa"/>
            <w:vAlign w:val="center"/>
          </w:tcPr>
          <w:p w14:paraId="1C8A9880">
            <w:pPr>
              <w:jc w:val="center"/>
              <w:rPr>
                <w:rFonts w:asciiTheme="majorEastAsia" w:hAnsiTheme="majorEastAsia" w:eastAsiaTheme="majorEastAsia"/>
                <w:b w:val="0"/>
                <w:bCs/>
                <w:sz w:val="24"/>
                <w:szCs w:val="21"/>
              </w:rPr>
            </w:pPr>
            <w:r>
              <w:rPr>
                <w:rFonts w:hint="eastAsia" w:asciiTheme="majorEastAsia" w:hAnsiTheme="majorEastAsia" w:eastAsiaTheme="majorEastAsia"/>
                <w:b w:val="0"/>
                <w:bCs/>
                <w:sz w:val="24"/>
                <w:szCs w:val="21"/>
                <w:lang w:val="en-US" w:eastAsia="zh-CN"/>
              </w:rPr>
              <w:t>国产</w:t>
            </w:r>
          </w:p>
        </w:tc>
        <w:tc>
          <w:tcPr>
            <w:tcW w:w="585" w:type="dxa"/>
            <w:gridSpan w:val="2"/>
            <w:vAlign w:val="center"/>
          </w:tcPr>
          <w:p w14:paraId="6C700D90">
            <w:pPr>
              <w:jc w:val="center"/>
              <w:rPr>
                <w:rFonts w:hint="default"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3</w:t>
            </w:r>
          </w:p>
        </w:tc>
        <w:tc>
          <w:tcPr>
            <w:tcW w:w="536" w:type="dxa"/>
            <w:vAlign w:val="center"/>
          </w:tcPr>
          <w:p w14:paraId="3BC0DDEF">
            <w:pPr>
              <w:jc w:val="center"/>
              <w:rPr>
                <w:rFonts w:hint="eastAsia"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条</w:t>
            </w:r>
          </w:p>
        </w:tc>
        <w:tc>
          <w:tcPr>
            <w:tcW w:w="992" w:type="dxa"/>
            <w:gridSpan w:val="2"/>
            <w:vAlign w:val="center"/>
          </w:tcPr>
          <w:p w14:paraId="714C2D95">
            <w:pPr>
              <w:jc w:val="center"/>
              <w:rPr>
                <w:rFonts w:hint="eastAsia"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w:t>
            </w:r>
          </w:p>
        </w:tc>
        <w:tc>
          <w:tcPr>
            <w:tcW w:w="1134" w:type="dxa"/>
            <w:gridSpan w:val="2"/>
            <w:vAlign w:val="center"/>
          </w:tcPr>
          <w:p w14:paraId="09C1DB17">
            <w:pPr>
              <w:jc w:val="center"/>
              <w:rPr>
                <w:rFonts w:hint="eastAsia"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w:t>
            </w:r>
          </w:p>
        </w:tc>
        <w:tc>
          <w:tcPr>
            <w:tcW w:w="992" w:type="dxa"/>
            <w:vAlign w:val="center"/>
          </w:tcPr>
          <w:p w14:paraId="59D5FBC3">
            <w:pPr>
              <w:jc w:val="center"/>
              <w:rPr>
                <w:rFonts w:hint="eastAsia"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否</w:t>
            </w:r>
          </w:p>
        </w:tc>
        <w:tc>
          <w:tcPr>
            <w:tcW w:w="993" w:type="dxa"/>
            <w:vAlign w:val="center"/>
          </w:tcPr>
          <w:p w14:paraId="5441A706">
            <w:pPr>
              <w:jc w:val="center"/>
              <w:rPr>
                <w:rFonts w:asciiTheme="majorEastAsia" w:hAnsiTheme="majorEastAsia" w:eastAsiaTheme="majorEastAsia"/>
                <w:b w:val="0"/>
                <w:bCs/>
                <w:sz w:val="24"/>
                <w:szCs w:val="21"/>
              </w:rPr>
            </w:pPr>
            <w:r>
              <w:rPr>
                <w:rFonts w:hint="eastAsia" w:asciiTheme="majorEastAsia" w:hAnsiTheme="majorEastAsia" w:eastAsiaTheme="majorEastAsia"/>
                <w:b w:val="0"/>
                <w:bCs/>
                <w:sz w:val="24"/>
                <w:szCs w:val="21"/>
                <w:lang w:val="en-US" w:eastAsia="zh-CN"/>
              </w:rPr>
              <w:t>否</w:t>
            </w:r>
          </w:p>
        </w:tc>
        <w:tc>
          <w:tcPr>
            <w:tcW w:w="1062" w:type="dxa"/>
            <w:shd w:val="clear" w:color="auto" w:fill="auto"/>
            <w:vAlign w:val="center"/>
          </w:tcPr>
          <w:p w14:paraId="481E9FFA">
            <w:pPr>
              <w:jc w:val="center"/>
              <w:rPr>
                <w:rFonts w:cs="Times New Roman" w:asciiTheme="majorEastAsia" w:hAnsiTheme="majorEastAsia" w:eastAsiaTheme="majorEastAsia"/>
                <w:b w:val="0"/>
                <w:bCs/>
                <w:kern w:val="2"/>
                <w:sz w:val="24"/>
                <w:szCs w:val="21"/>
                <w:lang w:val="en-US" w:eastAsia="zh-CN" w:bidi="ar-SA"/>
              </w:rPr>
            </w:pPr>
            <w:r>
              <w:rPr>
                <w:rFonts w:hint="eastAsia" w:asciiTheme="majorEastAsia" w:hAnsiTheme="majorEastAsia" w:eastAsiaTheme="majorEastAsia"/>
                <w:b w:val="0"/>
                <w:bCs/>
                <w:sz w:val="24"/>
                <w:szCs w:val="21"/>
                <w:lang w:val="en-US" w:eastAsia="zh-CN"/>
              </w:rPr>
              <w:t>否</w:t>
            </w:r>
          </w:p>
        </w:tc>
      </w:tr>
      <w:tr w14:paraId="4393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4BC6BF00">
            <w:pPr>
              <w:jc w:val="center"/>
              <w:rPr>
                <w:rFonts w:asciiTheme="majorEastAsia" w:hAnsiTheme="majorEastAsia" w:eastAsiaTheme="majorEastAsia"/>
                <w:b w:val="0"/>
                <w:bCs/>
                <w:sz w:val="24"/>
                <w:szCs w:val="21"/>
              </w:rPr>
            </w:pPr>
            <w:r>
              <w:rPr>
                <w:rFonts w:hint="eastAsia" w:asciiTheme="majorEastAsia" w:hAnsiTheme="majorEastAsia" w:eastAsiaTheme="majorEastAsia"/>
                <w:b w:val="0"/>
                <w:bCs/>
                <w:sz w:val="24"/>
                <w:szCs w:val="21"/>
                <w:lang w:val="en-US" w:eastAsia="zh-CN"/>
              </w:rPr>
              <w:t>1.</w:t>
            </w:r>
            <w:r>
              <w:rPr>
                <w:rFonts w:hint="eastAsia" w:asciiTheme="majorEastAsia" w:hAnsiTheme="majorEastAsia" w:eastAsiaTheme="majorEastAsia"/>
                <w:b w:val="0"/>
                <w:bCs/>
                <w:sz w:val="24"/>
                <w:szCs w:val="21"/>
              </w:rPr>
              <w:t>3</w:t>
            </w:r>
          </w:p>
        </w:tc>
        <w:tc>
          <w:tcPr>
            <w:tcW w:w="2792" w:type="dxa"/>
            <w:gridSpan w:val="3"/>
            <w:vAlign w:val="center"/>
          </w:tcPr>
          <w:p w14:paraId="4CFA3E4C">
            <w:pPr>
              <w:jc w:val="center"/>
              <w:rPr>
                <w:rFonts w:asciiTheme="majorEastAsia" w:hAnsiTheme="majorEastAsia" w:eastAsiaTheme="majorEastAsia"/>
                <w:b w:val="0"/>
                <w:bCs/>
                <w:sz w:val="24"/>
                <w:szCs w:val="21"/>
              </w:rPr>
            </w:pPr>
            <w:r>
              <w:rPr>
                <w:rFonts w:hint="eastAsia" w:ascii="微软雅黑" w:hAnsi="微软雅黑" w:eastAsia="微软雅黑" w:cs="微软雅黑"/>
                <w:b w:val="0"/>
                <w:bCs/>
                <w:sz w:val="22"/>
                <w:szCs w:val="22"/>
              </w:rPr>
              <w:t>外置电源</w:t>
            </w:r>
          </w:p>
        </w:tc>
        <w:tc>
          <w:tcPr>
            <w:tcW w:w="1200" w:type="dxa"/>
            <w:vAlign w:val="center"/>
          </w:tcPr>
          <w:p w14:paraId="7E1CDB53">
            <w:pPr>
              <w:jc w:val="center"/>
              <w:rPr>
                <w:rFonts w:asciiTheme="majorEastAsia" w:hAnsiTheme="majorEastAsia" w:eastAsiaTheme="majorEastAsia"/>
                <w:b w:val="0"/>
                <w:bCs/>
                <w:sz w:val="24"/>
                <w:szCs w:val="21"/>
              </w:rPr>
            </w:pPr>
            <w:r>
              <w:rPr>
                <w:rFonts w:hint="eastAsia" w:asciiTheme="majorEastAsia" w:hAnsiTheme="majorEastAsia" w:eastAsiaTheme="majorEastAsia"/>
                <w:b w:val="0"/>
                <w:bCs/>
                <w:sz w:val="24"/>
                <w:szCs w:val="21"/>
                <w:lang w:val="en-US" w:eastAsia="zh-CN"/>
              </w:rPr>
              <w:t>国产</w:t>
            </w:r>
          </w:p>
        </w:tc>
        <w:tc>
          <w:tcPr>
            <w:tcW w:w="585" w:type="dxa"/>
            <w:gridSpan w:val="2"/>
            <w:vAlign w:val="center"/>
          </w:tcPr>
          <w:p w14:paraId="76153DD5">
            <w:pPr>
              <w:jc w:val="center"/>
              <w:rPr>
                <w:rFonts w:hint="default"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3</w:t>
            </w:r>
          </w:p>
        </w:tc>
        <w:tc>
          <w:tcPr>
            <w:tcW w:w="536" w:type="dxa"/>
            <w:vAlign w:val="center"/>
          </w:tcPr>
          <w:p w14:paraId="6B5D7229">
            <w:pPr>
              <w:jc w:val="center"/>
              <w:rPr>
                <w:rFonts w:hint="eastAsia"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个</w:t>
            </w:r>
          </w:p>
        </w:tc>
        <w:tc>
          <w:tcPr>
            <w:tcW w:w="992" w:type="dxa"/>
            <w:gridSpan w:val="2"/>
            <w:vAlign w:val="center"/>
          </w:tcPr>
          <w:p w14:paraId="5AAED822">
            <w:pPr>
              <w:jc w:val="center"/>
              <w:rPr>
                <w:rFonts w:hint="eastAsia"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w:t>
            </w:r>
          </w:p>
        </w:tc>
        <w:tc>
          <w:tcPr>
            <w:tcW w:w="1134" w:type="dxa"/>
            <w:gridSpan w:val="2"/>
            <w:vAlign w:val="center"/>
          </w:tcPr>
          <w:p w14:paraId="392CCEFE">
            <w:pPr>
              <w:jc w:val="center"/>
              <w:rPr>
                <w:rFonts w:hint="eastAsia"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w:t>
            </w:r>
          </w:p>
        </w:tc>
        <w:tc>
          <w:tcPr>
            <w:tcW w:w="992" w:type="dxa"/>
            <w:vAlign w:val="center"/>
          </w:tcPr>
          <w:p w14:paraId="3F8FB889">
            <w:pPr>
              <w:jc w:val="center"/>
              <w:rPr>
                <w:rFonts w:asciiTheme="majorEastAsia" w:hAnsiTheme="majorEastAsia" w:eastAsiaTheme="majorEastAsia"/>
                <w:b w:val="0"/>
                <w:bCs/>
                <w:sz w:val="24"/>
                <w:szCs w:val="21"/>
              </w:rPr>
            </w:pPr>
            <w:r>
              <w:rPr>
                <w:rFonts w:hint="eastAsia" w:asciiTheme="majorEastAsia" w:hAnsiTheme="majorEastAsia" w:eastAsiaTheme="majorEastAsia"/>
                <w:b w:val="0"/>
                <w:bCs/>
                <w:sz w:val="24"/>
                <w:szCs w:val="21"/>
                <w:lang w:val="en-US" w:eastAsia="zh-CN"/>
              </w:rPr>
              <w:t>否</w:t>
            </w:r>
          </w:p>
        </w:tc>
        <w:tc>
          <w:tcPr>
            <w:tcW w:w="993" w:type="dxa"/>
            <w:vAlign w:val="center"/>
          </w:tcPr>
          <w:p w14:paraId="7424BF0C">
            <w:pPr>
              <w:jc w:val="center"/>
              <w:rPr>
                <w:rFonts w:asciiTheme="majorEastAsia" w:hAnsiTheme="majorEastAsia" w:eastAsiaTheme="majorEastAsia"/>
                <w:b w:val="0"/>
                <w:bCs/>
                <w:sz w:val="24"/>
                <w:szCs w:val="21"/>
              </w:rPr>
            </w:pPr>
            <w:r>
              <w:rPr>
                <w:rFonts w:hint="eastAsia" w:asciiTheme="majorEastAsia" w:hAnsiTheme="majorEastAsia" w:eastAsiaTheme="majorEastAsia"/>
                <w:b w:val="0"/>
                <w:bCs/>
                <w:sz w:val="24"/>
                <w:szCs w:val="21"/>
                <w:lang w:val="en-US" w:eastAsia="zh-CN"/>
              </w:rPr>
              <w:t>否</w:t>
            </w:r>
          </w:p>
        </w:tc>
        <w:tc>
          <w:tcPr>
            <w:tcW w:w="1062" w:type="dxa"/>
            <w:shd w:val="clear" w:color="auto" w:fill="auto"/>
            <w:vAlign w:val="center"/>
          </w:tcPr>
          <w:p w14:paraId="0FFA8018">
            <w:pPr>
              <w:jc w:val="center"/>
              <w:rPr>
                <w:rFonts w:cs="Times New Roman" w:asciiTheme="majorEastAsia" w:hAnsiTheme="majorEastAsia" w:eastAsiaTheme="majorEastAsia"/>
                <w:b w:val="0"/>
                <w:bCs/>
                <w:kern w:val="2"/>
                <w:sz w:val="24"/>
                <w:szCs w:val="21"/>
                <w:lang w:val="en-US" w:eastAsia="zh-CN" w:bidi="ar-SA"/>
              </w:rPr>
            </w:pPr>
            <w:r>
              <w:rPr>
                <w:rFonts w:hint="eastAsia" w:asciiTheme="majorEastAsia" w:hAnsiTheme="majorEastAsia" w:eastAsiaTheme="majorEastAsia"/>
                <w:b w:val="0"/>
                <w:bCs/>
                <w:sz w:val="24"/>
                <w:szCs w:val="21"/>
                <w:lang w:val="en-US" w:eastAsia="zh-CN"/>
              </w:rPr>
              <w:t>否</w:t>
            </w:r>
          </w:p>
        </w:tc>
      </w:tr>
      <w:tr w14:paraId="668D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50CEB9B7">
            <w:pPr>
              <w:jc w:val="center"/>
              <w:rPr>
                <w:rFonts w:hint="eastAsia"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1.4</w:t>
            </w:r>
          </w:p>
        </w:tc>
        <w:tc>
          <w:tcPr>
            <w:tcW w:w="2792" w:type="dxa"/>
            <w:gridSpan w:val="3"/>
            <w:vAlign w:val="center"/>
          </w:tcPr>
          <w:p w14:paraId="3AEFC8BC">
            <w:pPr>
              <w:jc w:val="center"/>
              <w:rPr>
                <w:rFonts w:asciiTheme="majorEastAsia" w:hAnsiTheme="majorEastAsia" w:eastAsiaTheme="majorEastAsia"/>
                <w:b w:val="0"/>
                <w:bCs/>
                <w:sz w:val="24"/>
                <w:szCs w:val="21"/>
              </w:rPr>
            </w:pPr>
            <w:r>
              <w:rPr>
                <w:rFonts w:hint="eastAsia" w:ascii="微软雅黑" w:hAnsi="微软雅黑" w:eastAsia="微软雅黑" w:cs="微软雅黑"/>
                <w:b w:val="0"/>
                <w:bCs/>
                <w:sz w:val="22"/>
                <w:szCs w:val="22"/>
              </w:rPr>
              <w:t>废料盒</w:t>
            </w:r>
          </w:p>
        </w:tc>
        <w:tc>
          <w:tcPr>
            <w:tcW w:w="1200" w:type="dxa"/>
            <w:vAlign w:val="center"/>
          </w:tcPr>
          <w:p w14:paraId="77849E8E">
            <w:pPr>
              <w:jc w:val="center"/>
              <w:rPr>
                <w:rFonts w:asciiTheme="majorEastAsia" w:hAnsiTheme="majorEastAsia" w:eastAsiaTheme="majorEastAsia"/>
                <w:b w:val="0"/>
                <w:bCs/>
                <w:sz w:val="24"/>
                <w:szCs w:val="21"/>
              </w:rPr>
            </w:pPr>
            <w:r>
              <w:rPr>
                <w:rFonts w:hint="eastAsia" w:asciiTheme="majorEastAsia" w:hAnsiTheme="majorEastAsia" w:eastAsiaTheme="majorEastAsia"/>
                <w:b w:val="0"/>
                <w:bCs/>
                <w:sz w:val="24"/>
                <w:szCs w:val="21"/>
                <w:lang w:val="en-US" w:eastAsia="zh-CN"/>
              </w:rPr>
              <w:t>国产</w:t>
            </w:r>
          </w:p>
        </w:tc>
        <w:tc>
          <w:tcPr>
            <w:tcW w:w="585" w:type="dxa"/>
            <w:gridSpan w:val="2"/>
            <w:vAlign w:val="center"/>
          </w:tcPr>
          <w:p w14:paraId="44BB233A">
            <w:pPr>
              <w:jc w:val="center"/>
              <w:rPr>
                <w:rFonts w:hint="default"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6</w:t>
            </w:r>
          </w:p>
        </w:tc>
        <w:tc>
          <w:tcPr>
            <w:tcW w:w="536" w:type="dxa"/>
            <w:vAlign w:val="center"/>
          </w:tcPr>
          <w:p w14:paraId="5591AA28">
            <w:pPr>
              <w:jc w:val="center"/>
              <w:rPr>
                <w:rFonts w:hint="eastAsia"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个</w:t>
            </w:r>
          </w:p>
        </w:tc>
        <w:tc>
          <w:tcPr>
            <w:tcW w:w="992" w:type="dxa"/>
            <w:gridSpan w:val="2"/>
            <w:vAlign w:val="center"/>
          </w:tcPr>
          <w:p w14:paraId="6278B270">
            <w:pPr>
              <w:jc w:val="center"/>
              <w:rPr>
                <w:rFonts w:hint="eastAsia"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w:t>
            </w:r>
          </w:p>
        </w:tc>
        <w:tc>
          <w:tcPr>
            <w:tcW w:w="1134" w:type="dxa"/>
            <w:gridSpan w:val="2"/>
            <w:vAlign w:val="center"/>
          </w:tcPr>
          <w:p w14:paraId="4B6C038E">
            <w:pPr>
              <w:jc w:val="center"/>
              <w:rPr>
                <w:rFonts w:hint="eastAsia"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w:t>
            </w:r>
          </w:p>
        </w:tc>
        <w:tc>
          <w:tcPr>
            <w:tcW w:w="992" w:type="dxa"/>
            <w:vAlign w:val="center"/>
          </w:tcPr>
          <w:p w14:paraId="34B77117">
            <w:pPr>
              <w:jc w:val="center"/>
              <w:rPr>
                <w:rFonts w:asciiTheme="majorEastAsia" w:hAnsiTheme="majorEastAsia" w:eastAsiaTheme="majorEastAsia"/>
                <w:b w:val="0"/>
                <w:bCs/>
                <w:sz w:val="24"/>
                <w:szCs w:val="21"/>
              </w:rPr>
            </w:pPr>
            <w:r>
              <w:rPr>
                <w:rFonts w:hint="eastAsia" w:asciiTheme="majorEastAsia" w:hAnsiTheme="majorEastAsia" w:eastAsiaTheme="majorEastAsia"/>
                <w:b w:val="0"/>
                <w:bCs/>
                <w:sz w:val="24"/>
                <w:szCs w:val="21"/>
                <w:lang w:val="en-US" w:eastAsia="zh-CN"/>
              </w:rPr>
              <w:t>否</w:t>
            </w:r>
          </w:p>
        </w:tc>
        <w:tc>
          <w:tcPr>
            <w:tcW w:w="993" w:type="dxa"/>
            <w:vAlign w:val="center"/>
          </w:tcPr>
          <w:p w14:paraId="3FD9BC0B">
            <w:pPr>
              <w:jc w:val="center"/>
              <w:rPr>
                <w:rFonts w:asciiTheme="majorEastAsia" w:hAnsiTheme="majorEastAsia" w:eastAsiaTheme="majorEastAsia"/>
                <w:b w:val="0"/>
                <w:bCs/>
                <w:sz w:val="24"/>
                <w:szCs w:val="21"/>
              </w:rPr>
            </w:pPr>
            <w:r>
              <w:rPr>
                <w:rFonts w:hint="eastAsia" w:asciiTheme="majorEastAsia" w:hAnsiTheme="majorEastAsia" w:eastAsiaTheme="majorEastAsia"/>
                <w:b w:val="0"/>
                <w:bCs/>
                <w:sz w:val="24"/>
                <w:szCs w:val="21"/>
                <w:lang w:val="en-US" w:eastAsia="zh-CN"/>
              </w:rPr>
              <w:t>否</w:t>
            </w:r>
          </w:p>
        </w:tc>
        <w:tc>
          <w:tcPr>
            <w:tcW w:w="1062" w:type="dxa"/>
            <w:shd w:val="clear" w:color="auto" w:fill="auto"/>
            <w:vAlign w:val="center"/>
          </w:tcPr>
          <w:p w14:paraId="7E88B094">
            <w:pPr>
              <w:jc w:val="center"/>
              <w:rPr>
                <w:rFonts w:cs="Times New Roman" w:asciiTheme="majorEastAsia" w:hAnsiTheme="majorEastAsia" w:eastAsiaTheme="majorEastAsia"/>
                <w:b w:val="0"/>
                <w:bCs/>
                <w:kern w:val="2"/>
                <w:sz w:val="24"/>
                <w:szCs w:val="21"/>
                <w:lang w:val="en-US" w:eastAsia="zh-CN" w:bidi="ar-SA"/>
              </w:rPr>
            </w:pPr>
            <w:r>
              <w:rPr>
                <w:rFonts w:hint="eastAsia" w:asciiTheme="majorEastAsia" w:hAnsiTheme="majorEastAsia" w:eastAsiaTheme="majorEastAsia"/>
                <w:b w:val="0"/>
                <w:bCs/>
                <w:sz w:val="24"/>
                <w:szCs w:val="21"/>
                <w:lang w:val="en-US" w:eastAsia="zh-CN"/>
              </w:rPr>
              <w:t>否</w:t>
            </w:r>
          </w:p>
        </w:tc>
      </w:tr>
    </w:tbl>
    <w:p w14:paraId="2CD1E1BA">
      <w:pPr>
        <w:spacing w:before="100" w:beforeAutospacing="1" w:after="240" w:line="276" w:lineRule="auto"/>
        <w:ind w:firstLine="480" w:firstLineChars="150"/>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二、特殊资格要求说明</w:t>
      </w:r>
    </w:p>
    <w:p w14:paraId="7CD40E91">
      <w:pPr>
        <w:pStyle w:val="16"/>
        <w:ind w:left="400" w:firstLine="0" w:firstLineChars="0"/>
        <w:rPr>
          <w:rFonts w:asciiTheme="majorEastAsia" w:hAnsiTheme="majorEastAsia" w:eastAsiaTheme="majorEastAsia"/>
          <w:bCs/>
          <w:color w:val="FF0000"/>
          <w:szCs w:val="21"/>
        </w:rPr>
      </w:pPr>
      <w:r>
        <w:rPr>
          <w:rFonts w:hint="eastAsia" w:cs="宋体" w:asciiTheme="majorEastAsia" w:hAnsiTheme="majorEastAsia" w:eastAsiaTheme="majorEastAsia"/>
          <w:sz w:val="24"/>
        </w:rPr>
        <w:t>本项目属于医疗器械目录管理,需提供：</w:t>
      </w:r>
    </w:p>
    <w:p w14:paraId="528B317D">
      <w:pPr>
        <w:pStyle w:val="16"/>
        <w:adjustRightInd w:val="0"/>
        <w:snapToGrid w:val="0"/>
        <w:ind w:firstLine="480"/>
        <w:rPr>
          <w:rFonts w:cs="宋体" w:asciiTheme="majorEastAsia" w:hAnsiTheme="majorEastAsia" w:eastAsiaTheme="majorEastAsia"/>
          <w:sz w:val="24"/>
        </w:rPr>
      </w:pPr>
      <w:r>
        <w:rPr>
          <w:rFonts w:hint="eastAsia" w:cs="宋体" w:asciiTheme="majorEastAsia" w:hAnsiTheme="majorEastAsia" w:eastAsiaTheme="majorEastAsia"/>
          <w:sz w:val="24"/>
        </w:rPr>
        <w:t>若投标供应商为所投产品的生产企业，必须提供《医疗器械生产企业许可（备案）证》且生产范围包含该产品，不在住所或者生产地址所在地销售的厂家还需提供医疗器械经营许可证/（第一类/二类）医疗器械经营备案凭证;若投标供应商为所投产品的代理商或授权供应商，必须提供《医疗器械经营企业许可(备案)证》 且经营范围包含该产品。</w:t>
      </w:r>
    </w:p>
    <w:p w14:paraId="36D8C860">
      <w:pPr>
        <w:numPr>
          <w:ilvl w:val="0"/>
          <w:numId w:val="1"/>
        </w:numPr>
        <w:spacing w:before="240" w:line="540" w:lineRule="exact"/>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技术与商务需求</w:t>
      </w:r>
    </w:p>
    <w:p w14:paraId="196309A9">
      <w:pPr>
        <w:spacing w:before="240"/>
        <w:ind w:firstLine="241" w:firstLineChars="100"/>
        <w:rPr>
          <w:rFonts w:cs="方正小标宋简体" w:asciiTheme="majorEastAsia" w:hAnsiTheme="majorEastAsia" w:eastAsiaTheme="majorEastAsia"/>
          <w:sz w:val="24"/>
          <w:szCs w:val="36"/>
        </w:rPr>
      </w:pPr>
      <w:r>
        <w:rPr>
          <w:rFonts w:hint="eastAsia" w:cs="宋体" w:asciiTheme="majorEastAsia" w:hAnsiTheme="majorEastAsia" w:eastAsiaTheme="majorEastAsia"/>
          <w:b/>
          <w:bCs/>
          <w:sz w:val="24"/>
        </w:rPr>
        <w:t>说明：</w:t>
      </w:r>
      <w:r>
        <w:rPr>
          <w:rFonts w:hint="eastAsia" w:cs="宋体" w:asciiTheme="majorEastAsia" w:hAnsiTheme="majorEastAsia" w:eastAsiaTheme="majorEastAsia"/>
          <w:b/>
          <w:sz w:val="24"/>
        </w:rPr>
        <w:t>1.“★”号条款为实质性条款，必须完全满足，不满足则不予采购。</w:t>
      </w:r>
    </w:p>
    <w:p w14:paraId="6A7426D4">
      <w:pPr>
        <w:ind w:firstLine="360" w:firstLineChars="100"/>
        <w:rPr>
          <w:rFonts w:cs="宋体" w:asciiTheme="majorEastAsia" w:hAnsiTheme="majorEastAsia" w:eastAsiaTheme="majorEastAsia"/>
          <w:bCs/>
          <w:sz w:val="20"/>
          <w:szCs w:val="20"/>
        </w:rPr>
      </w:pPr>
      <w:r>
        <w:rPr>
          <w:rFonts w:hint="eastAsia" w:cs="方正小标宋简体" w:asciiTheme="majorEastAsia" w:hAnsiTheme="majorEastAsia" w:eastAsiaTheme="majorEastAsia"/>
          <w:sz w:val="36"/>
          <w:szCs w:val="36"/>
        </w:rPr>
        <w:t xml:space="preserve">   </w:t>
      </w:r>
      <w:r>
        <w:rPr>
          <w:rFonts w:hint="eastAsia" w:cs="宋体" w:asciiTheme="majorEastAsia" w:hAnsiTheme="majorEastAsia" w:eastAsiaTheme="majorEastAsia"/>
          <w:b/>
          <w:sz w:val="24"/>
        </w:rPr>
        <w:t xml:space="preserve"> 2.“▲”</w:t>
      </w:r>
      <w:r>
        <w:rPr>
          <w:rFonts w:hint="eastAsia" w:cs="宋体" w:asciiTheme="majorEastAsia" w:hAnsiTheme="majorEastAsia" w:eastAsiaTheme="majorEastAsia"/>
          <w:b/>
          <w:bCs/>
          <w:sz w:val="24"/>
        </w:rPr>
        <w:t>号条款为重要技术参数，需逐一确定是否满足。</w:t>
      </w:r>
    </w:p>
    <w:p w14:paraId="19B43BD5">
      <w:pPr>
        <w:ind w:firstLine="201" w:firstLineChars="100"/>
        <w:rPr>
          <w:rFonts w:cs="方正小标宋简体" w:asciiTheme="majorEastAsia" w:hAnsiTheme="majorEastAsia" w:eastAsiaTheme="majorEastAsia"/>
          <w:b/>
          <w:sz w:val="20"/>
          <w:szCs w:val="20"/>
        </w:rPr>
      </w:pPr>
      <w:r>
        <w:rPr>
          <w:rFonts w:hint="eastAsia" w:cs="方正小标宋简体" w:asciiTheme="majorEastAsia" w:hAnsiTheme="majorEastAsia" w:eastAsiaTheme="majorEastAsia"/>
          <w:b/>
          <w:sz w:val="20"/>
          <w:szCs w:val="20"/>
        </w:rPr>
        <w:t>“★”号条款:所投产品如纳入医疗器械管理，投标供应商必须提供所投产品的《医疗器械注册(备案)证》的扫描件。(如有效期不足6个月的，需提供审批部门的回执。)</w:t>
      </w:r>
    </w:p>
    <w:tbl>
      <w:tblPr>
        <w:tblStyle w:val="9"/>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03"/>
        <w:gridCol w:w="452"/>
        <w:gridCol w:w="7444"/>
        <w:gridCol w:w="817"/>
      </w:tblGrid>
      <w:tr w14:paraId="0D00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09" w:type="dxa"/>
            <w:gridSpan w:val="4"/>
            <w:vAlign w:val="center"/>
          </w:tcPr>
          <w:p w14:paraId="0C135D03">
            <w:pPr>
              <w:adjustRightInd w:val="0"/>
              <w:snapToGrid w:val="0"/>
              <w:rPr>
                <w:rFonts w:asciiTheme="majorEastAsia" w:hAnsiTheme="majorEastAsia" w:eastAsiaTheme="majorEastAsia"/>
                <w:b/>
                <w:sz w:val="28"/>
                <w:szCs w:val="21"/>
              </w:rPr>
            </w:pPr>
            <w:r>
              <w:rPr>
                <w:rFonts w:hint="eastAsia" w:asciiTheme="majorEastAsia" w:hAnsiTheme="majorEastAsia" w:eastAsiaTheme="majorEastAsia"/>
                <w:b/>
                <w:sz w:val="28"/>
                <w:szCs w:val="21"/>
              </w:rPr>
              <w:t>一、技术部分</w:t>
            </w:r>
          </w:p>
        </w:tc>
        <w:tc>
          <w:tcPr>
            <w:tcW w:w="817" w:type="dxa"/>
            <w:vAlign w:val="center"/>
          </w:tcPr>
          <w:p w14:paraId="49840285">
            <w:pPr>
              <w:adjustRightInd w:val="0"/>
              <w:snapToGrid w:val="0"/>
              <w:jc w:val="center"/>
              <w:rPr>
                <w:rFonts w:asciiTheme="majorEastAsia" w:hAnsiTheme="majorEastAsia" w:eastAsiaTheme="majorEastAsia"/>
                <w:b/>
                <w:sz w:val="24"/>
                <w:szCs w:val="21"/>
              </w:rPr>
            </w:pPr>
          </w:p>
        </w:tc>
      </w:tr>
      <w:tr w14:paraId="0EDD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Align w:val="center"/>
          </w:tcPr>
          <w:p w14:paraId="169AE275">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603" w:type="dxa"/>
            <w:vAlign w:val="center"/>
          </w:tcPr>
          <w:p w14:paraId="26A3E17A">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7896" w:type="dxa"/>
            <w:gridSpan w:val="2"/>
            <w:vAlign w:val="center"/>
          </w:tcPr>
          <w:p w14:paraId="3996D09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技术要求</w:t>
            </w:r>
          </w:p>
        </w:tc>
        <w:tc>
          <w:tcPr>
            <w:tcW w:w="817" w:type="dxa"/>
            <w:vAlign w:val="center"/>
          </w:tcPr>
          <w:p w14:paraId="37EC6F65">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标注</w:t>
            </w:r>
          </w:p>
        </w:tc>
      </w:tr>
      <w:tr w14:paraId="12AF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restart"/>
          </w:tcPr>
          <w:p w14:paraId="20066226">
            <w:pPr>
              <w:adjustRightInd w:val="0"/>
              <w:snapToGrid w:val="0"/>
              <w:jc w:val="center"/>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1</w:t>
            </w:r>
          </w:p>
          <w:p w14:paraId="616A1278">
            <w:pPr>
              <w:adjustRightInd w:val="0"/>
              <w:snapToGrid w:val="0"/>
              <w:jc w:val="center"/>
              <w:rPr>
                <w:rFonts w:hint="default" w:asciiTheme="majorEastAsia" w:hAnsiTheme="majorEastAsia" w:eastAsiaTheme="majorEastAsia"/>
                <w:b/>
                <w:sz w:val="24"/>
                <w:szCs w:val="21"/>
                <w:lang w:val="en-US" w:eastAsia="zh-CN"/>
              </w:rPr>
            </w:pPr>
          </w:p>
        </w:tc>
        <w:tc>
          <w:tcPr>
            <w:tcW w:w="603" w:type="dxa"/>
            <w:vMerge w:val="restart"/>
            <w:textDirection w:val="tbLrV"/>
          </w:tcPr>
          <w:p w14:paraId="328EA227">
            <w:pPr>
              <w:adjustRightInd w:val="0"/>
              <w:snapToGrid w:val="0"/>
              <w:ind w:left="113" w:right="113"/>
              <w:jc w:val="both"/>
              <w:rPr>
                <w:rFonts w:asciiTheme="majorEastAsia" w:hAnsiTheme="majorEastAsia" w:eastAsiaTheme="majorEastAsia"/>
                <w:b/>
                <w:sz w:val="24"/>
                <w:szCs w:val="21"/>
              </w:rPr>
            </w:pPr>
            <w:r>
              <w:rPr>
                <w:rFonts w:hint="eastAsia" w:asciiTheme="majorEastAsia" w:hAnsiTheme="majorEastAsia" w:eastAsiaTheme="majorEastAsia"/>
                <w:sz w:val="24"/>
                <w:szCs w:val="21"/>
                <w:lang w:val="en-US" w:eastAsia="zh-CN"/>
              </w:rPr>
              <w:t>糖化血红蛋白分析仪</w:t>
            </w:r>
          </w:p>
        </w:tc>
        <w:tc>
          <w:tcPr>
            <w:tcW w:w="7896" w:type="dxa"/>
            <w:gridSpan w:val="2"/>
          </w:tcPr>
          <w:p w14:paraId="57B60EB6">
            <w:pPr>
              <w:autoSpaceDE w:val="0"/>
              <w:autoSpaceDN w:val="0"/>
              <w:snapToGrid w:val="0"/>
              <w:spacing w:line="276" w:lineRule="auto"/>
              <w:jc w:val="left"/>
              <w:rPr>
                <w:rFonts w:asciiTheme="majorEastAsia" w:hAnsiTheme="majorEastAsia" w:eastAsiaTheme="majorEastAsia"/>
                <w:b/>
                <w:sz w:val="24"/>
                <w:szCs w:val="21"/>
              </w:rPr>
            </w:pPr>
            <w:r>
              <w:rPr>
                <w:rFonts w:hint="eastAsia" w:ascii="微软雅黑" w:hAnsi="微软雅黑" w:eastAsia="微软雅黑" w:cs="微软雅黑"/>
                <w:szCs w:val="21"/>
              </w:rPr>
              <w:t>方法学：采用色谱法</w:t>
            </w:r>
          </w:p>
        </w:tc>
        <w:tc>
          <w:tcPr>
            <w:tcW w:w="817" w:type="dxa"/>
          </w:tcPr>
          <w:p w14:paraId="79F21814">
            <w:pPr>
              <w:adjustRightInd w:val="0"/>
              <w:snapToGrid w:val="0"/>
              <w:rPr>
                <w:rFonts w:asciiTheme="majorEastAsia" w:hAnsiTheme="majorEastAsia" w:eastAsiaTheme="majorEastAsia"/>
                <w:b/>
                <w:sz w:val="24"/>
                <w:szCs w:val="21"/>
              </w:rPr>
            </w:pPr>
          </w:p>
        </w:tc>
      </w:tr>
      <w:tr w14:paraId="5D46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0C3FAC87">
            <w:pPr>
              <w:adjustRightInd w:val="0"/>
              <w:snapToGrid w:val="0"/>
              <w:jc w:val="center"/>
              <w:rPr>
                <w:rFonts w:hint="default" w:asciiTheme="majorEastAsia" w:hAnsiTheme="majorEastAsia" w:eastAsiaTheme="majorEastAsia"/>
                <w:b/>
                <w:sz w:val="24"/>
                <w:szCs w:val="21"/>
                <w:lang w:val="en-US" w:eastAsia="zh-CN"/>
              </w:rPr>
            </w:pPr>
          </w:p>
        </w:tc>
        <w:tc>
          <w:tcPr>
            <w:tcW w:w="603" w:type="dxa"/>
            <w:vMerge w:val="continue"/>
          </w:tcPr>
          <w:p w14:paraId="24347890">
            <w:pPr>
              <w:adjustRightInd w:val="0"/>
              <w:snapToGrid w:val="0"/>
              <w:rPr>
                <w:rFonts w:asciiTheme="majorEastAsia" w:hAnsiTheme="majorEastAsia" w:eastAsiaTheme="majorEastAsia"/>
                <w:b/>
                <w:sz w:val="24"/>
                <w:szCs w:val="21"/>
              </w:rPr>
            </w:pPr>
          </w:p>
        </w:tc>
        <w:tc>
          <w:tcPr>
            <w:tcW w:w="7896" w:type="dxa"/>
            <w:gridSpan w:val="2"/>
            <w:vAlign w:val="center"/>
          </w:tcPr>
          <w:p w14:paraId="688D1517">
            <w:pPr>
              <w:widowControl/>
              <w:autoSpaceDE w:val="0"/>
              <w:autoSpaceDN w:val="0"/>
              <w:snapToGrid w:val="0"/>
              <w:jc w:val="left"/>
              <w:textAlignment w:val="center"/>
              <w:rPr>
                <w:rFonts w:ascii="宋体" w:hAnsi="宋体" w:cs="宋体"/>
                <w:color w:val="000000" w:themeColor="text1"/>
                <w:szCs w:val="21"/>
                <w14:textFill>
                  <w14:solidFill>
                    <w14:schemeClr w14:val="tx1"/>
                  </w14:solidFill>
                </w14:textFill>
              </w:rPr>
            </w:pPr>
            <w:r>
              <w:rPr>
                <w:rFonts w:hint="eastAsia" w:ascii="微软雅黑" w:hAnsi="微软雅黑" w:eastAsia="微软雅黑" w:cs="微软雅黑"/>
                <w:szCs w:val="21"/>
              </w:rPr>
              <w:t>报告项目：糖化血红蛋白（HbA1c）以IFCC单位（mmol/mol）及NGSP单位（%）报告</w:t>
            </w:r>
          </w:p>
        </w:tc>
        <w:tc>
          <w:tcPr>
            <w:tcW w:w="817" w:type="dxa"/>
          </w:tcPr>
          <w:p w14:paraId="73DD6774">
            <w:pPr>
              <w:adjustRightInd w:val="0"/>
              <w:snapToGrid w:val="0"/>
              <w:rPr>
                <w:rFonts w:asciiTheme="majorEastAsia" w:hAnsiTheme="majorEastAsia" w:eastAsiaTheme="majorEastAsia"/>
                <w:b/>
                <w:sz w:val="24"/>
                <w:szCs w:val="21"/>
              </w:rPr>
            </w:pPr>
          </w:p>
        </w:tc>
      </w:tr>
      <w:tr w14:paraId="6914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40B585C2">
            <w:pPr>
              <w:adjustRightInd w:val="0"/>
              <w:snapToGrid w:val="0"/>
              <w:jc w:val="center"/>
              <w:rPr>
                <w:rFonts w:hint="eastAsia" w:asciiTheme="majorEastAsia" w:hAnsiTheme="majorEastAsia" w:eastAsiaTheme="majorEastAsia"/>
                <w:b/>
                <w:sz w:val="24"/>
                <w:szCs w:val="21"/>
                <w:lang w:val="en-US" w:eastAsia="zh-CN"/>
              </w:rPr>
            </w:pPr>
          </w:p>
        </w:tc>
        <w:tc>
          <w:tcPr>
            <w:tcW w:w="603" w:type="dxa"/>
            <w:vMerge w:val="continue"/>
          </w:tcPr>
          <w:p w14:paraId="3C6B9FCD">
            <w:pPr>
              <w:adjustRightInd w:val="0"/>
              <w:snapToGrid w:val="0"/>
              <w:rPr>
                <w:rFonts w:asciiTheme="majorEastAsia" w:hAnsiTheme="majorEastAsia" w:eastAsiaTheme="majorEastAsia"/>
                <w:b/>
                <w:sz w:val="24"/>
                <w:szCs w:val="21"/>
              </w:rPr>
            </w:pPr>
          </w:p>
        </w:tc>
        <w:tc>
          <w:tcPr>
            <w:tcW w:w="7896" w:type="dxa"/>
            <w:gridSpan w:val="2"/>
            <w:vAlign w:val="center"/>
          </w:tcPr>
          <w:p w14:paraId="13384C40">
            <w:pPr>
              <w:widowControl/>
              <w:autoSpaceDE w:val="0"/>
              <w:autoSpaceDN w:val="0"/>
              <w:snapToGrid w:val="0"/>
              <w:jc w:val="left"/>
              <w:textAlignment w:val="center"/>
              <w:rPr>
                <w:rFonts w:ascii="宋体" w:hAnsi="宋体" w:cs="宋体"/>
                <w:color w:val="000000" w:themeColor="text1"/>
                <w:szCs w:val="21"/>
                <w14:textFill>
                  <w14:solidFill>
                    <w14:schemeClr w14:val="tx1"/>
                  </w14:solidFill>
                </w14:textFill>
              </w:rPr>
            </w:pPr>
            <w:r>
              <w:rPr>
                <w:rFonts w:hint="eastAsia" w:ascii="微软雅黑" w:hAnsi="微软雅黑" w:eastAsia="微软雅黑" w:cs="微软雅黑"/>
                <w:szCs w:val="21"/>
              </w:rPr>
              <w:t>样本类型：全血</w:t>
            </w:r>
          </w:p>
        </w:tc>
        <w:tc>
          <w:tcPr>
            <w:tcW w:w="817" w:type="dxa"/>
          </w:tcPr>
          <w:p w14:paraId="6FE918CD">
            <w:pPr>
              <w:adjustRightInd w:val="0"/>
              <w:snapToGrid w:val="0"/>
              <w:rPr>
                <w:rFonts w:asciiTheme="majorEastAsia" w:hAnsiTheme="majorEastAsia" w:eastAsiaTheme="majorEastAsia"/>
                <w:b/>
                <w:sz w:val="24"/>
                <w:szCs w:val="21"/>
              </w:rPr>
            </w:pPr>
          </w:p>
        </w:tc>
      </w:tr>
      <w:tr w14:paraId="2172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184684AC">
            <w:pPr>
              <w:adjustRightInd w:val="0"/>
              <w:snapToGrid w:val="0"/>
              <w:jc w:val="center"/>
              <w:rPr>
                <w:rFonts w:hint="eastAsia" w:asciiTheme="majorEastAsia" w:hAnsiTheme="majorEastAsia" w:eastAsiaTheme="majorEastAsia"/>
                <w:b/>
                <w:sz w:val="24"/>
                <w:szCs w:val="21"/>
                <w:lang w:val="en-US" w:eastAsia="zh-CN"/>
              </w:rPr>
            </w:pPr>
          </w:p>
        </w:tc>
        <w:tc>
          <w:tcPr>
            <w:tcW w:w="603" w:type="dxa"/>
            <w:vMerge w:val="continue"/>
          </w:tcPr>
          <w:p w14:paraId="5FDCC4D1">
            <w:pPr>
              <w:adjustRightInd w:val="0"/>
              <w:snapToGrid w:val="0"/>
              <w:rPr>
                <w:rFonts w:asciiTheme="majorEastAsia" w:hAnsiTheme="majorEastAsia" w:eastAsiaTheme="majorEastAsia"/>
                <w:b/>
                <w:sz w:val="24"/>
                <w:szCs w:val="21"/>
              </w:rPr>
            </w:pPr>
          </w:p>
        </w:tc>
        <w:tc>
          <w:tcPr>
            <w:tcW w:w="7896" w:type="dxa"/>
            <w:gridSpan w:val="2"/>
            <w:vAlign w:val="center"/>
          </w:tcPr>
          <w:p w14:paraId="044CAA0C">
            <w:pPr>
              <w:widowControl/>
              <w:autoSpaceDE w:val="0"/>
              <w:autoSpaceDN w:val="0"/>
              <w:snapToGrid w:val="0"/>
              <w:jc w:val="left"/>
              <w:textAlignment w:val="center"/>
              <w:rPr>
                <w:rFonts w:ascii="宋体" w:hAnsi="宋体" w:cs="宋体"/>
                <w:color w:val="000000" w:themeColor="text1"/>
                <w:szCs w:val="21"/>
                <w14:textFill>
                  <w14:solidFill>
                    <w14:schemeClr w14:val="tx1"/>
                  </w14:solidFill>
                </w14:textFill>
              </w:rPr>
            </w:pPr>
            <w:r>
              <w:rPr>
                <w:rFonts w:hint="eastAsia" w:ascii="微软雅黑" w:hAnsi="微软雅黑" w:eastAsia="微软雅黑" w:cs="微软雅黑"/>
                <w:szCs w:val="21"/>
              </w:rPr>
              <w:t>用血量：≤5μL</w:t>
            </w:r>
          </w:p>
        </w:tc>
        <w:tc>
          <w:tcPr>
            <w:tcW w:w="817" w:type="dxa"/>
          </w:tcPr>
          <w:p w14:paraId="0CFD568F">
            <w:pPr>
              <w:adjustRightInd w:val="0"/>
              <w:snapToGrid w:val="0"/>
              <w:rPr>
                <w:rFonts w:asciiTheme="majorEastAsia" w:hAnsiTheme="majorEastAsia" w:eastAsiaTheme="majorEastAsia"/>
                <w:b/>
                <w:sz w:val="24"/>
                <w:szCs w:val="21"/>
              </w:rPr>
            </w:pPr>
          </w:p>
        </w:tc>
      </w:tr>
      <w:tr w14:paraId="5CDF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C3A0D8F">
            <w:pPr>
              <w:adjustRightInd w:val="0"/>
              <w:snapToGrid w:val="0"/>
              <w:jc w:val="center"/>
              <w:rPr>
                <w:rFonts w:hint="eastAsia" w:asciiTheme="majorEastAsia" w:hAnsiTheme="majorEastAsia" w:eastAsiaTheme="majorEastAsia"/>
                <w:b/>
                <w:sz w:val="24"/>
                <w:szCs w:val="21"/>
                <w:lang w:val="en-US" w:eastAsia="zh-CN"/>
              </w:rPr>
            </w:pPr>
          </w:p>
        </w:tc>
        <w:tc>
          <w:tcPr>
            <w:tcW w:w="603" w:type="dxa"/>
            <w:vMerge w:val="continue"/>
          </w:tcPr>
          <w:p w14:paraId="5A289797">
            <w:pPr>
              <w:adjustRightInd w:val="0"/>
              <w:snapToGrid w:val="0"/>
              <w:rPr>
                <w:rFonts w:asciiTheme="majorEastAsia" w:hAnsiTheme="majorEastAsia" w:eastAsiaTheme="majorEastAsia"/>
                <w:b/>
                <w:sz w:val="24"/>
                <w:szCs w:val="21"/>
              </w:rPr>
            </w:pPr>
          </w:p>
        </w:tc>
        <w:tc>
          <w:tcPr>
            <w:tcW w:w="7896" w:type="dxa"/>
            <w:gridSpan w:val="2"/>
            <w:vAlign w:val="center"/>
          </w:tcPr>
          <w:p w14:paraId="4016E350">
            <w:pPr>
              <w:widowControl/>
              <w:autoSpaceDE w:val="0"/>
              <w:autoSpaceDN w:val="0"/>
              <w:snapToGrid w:val="0"/>
              <w:jc w:val="left"/>
              <w:textAlignment w:val="center"/>
              <w:rPr>
                <w:rFonts w:ascii="宋体" w:hAnsi="宋体" w:cs="宋体"/>
                <w:b/>
                <w:color w:val="000000"/>
                <w:szCs w:val="21"/>
              </w:rPr>
            </w:pPr>
            <w:r>
              <w:rPr>
                <w:rFonts w:hint="eastAsia" w:ascii="微软雅黑" w:hAnsi="微软雅黑" w:eastAsia="微软雅黑" w:cs="微软雅黑"/>
                <w:szCs w:val="21"/>
              </w:rPr>
              <w:t>测试速度：≤5分钟</w:t>
            </w:r>
          </w:p>
        </w:tc>
        <w:tc>
          <w:tcPr>
            <w:tcW w:w="817" w:type="dxa"/>
          </w:tcPr>
          <w:p w14:paraId="7F91D5B7">
            <w:pPr>
              <w:adjustRightInd w:val="0"/>
              <w:snapToGrid w:val="0"/>
              <w:rPr>
                <w:rFonts w:asciiTheme="majorEastAsia" w:hAnsiTheme="majorEastAsia" w:eastAsiaTheme="majorEastAsia"/>
                <w:b/>
                <w:sz w:val="24"/>
                <w:szCs w:val="21"/>
              </w:rPr>
            </w:pPr>
          </w:p>
        </w:tc>
      </w:tr>
      <w:tr w14:paraId="7060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0" w:type="dxa"/>
            <w:vMerge w:val="continue"/>
          </w:tcPr>
          <w:p w14:paraId="43CD9EAC">
            <w:pPr>
              <w:adjustRightInd w:val="0"/>
              <w:snapToGrid w:val="0"/>
              <w:jc w:val="center"/>
              <w:rPr>
                <w:rFonts w:hint="eastAsia" w:asciiTheme="majorEastAsia" w:hAnsiTheme="majorEastAsia" w:eastAsiaTheme="majorEastAsia"/>
                <w:b/>
                <w:sz w:val="24"/>
                <w:szCs w:val="21"/>
                <w:lang w:val="en-US" w:eastAsia="zh-CN"/>
              </w:rPr>
            </w:pPr>
          </w:p>
        </w:tc>
        <w:tc>
          <w:tcPr>
            <w:tcW w:w="603" w:type="dxa"/>
            <w:vMerge w:val="continue"/>
          </w:tcPr>
          <w:p w14:paraId="7517C64F">
            <w:pPr>
              <w:adjustRightInd w:val="0"/>
              <w:snapToGrid w:val="0"/>
              <w:rPr>
                <w:rFonts w:asciiTheme="majorEastAsia" w:hAnsiTheme="majorEastAsia" w:eastAsiaTheme="majorEastAsia"/>
                <w:b/>
                <w:sz w:val="24"/>
                <w:szCs w:val="21"/>
              </w:rPr>
            </w:pPr>
          </w:p>
        </w:tc>
        <w:tc>
          <w:tcPr>
            <w:tcW w:w="7896" w:type="dxa"/>
            <w:gridSpan w:val="2"/>
            <w:vAlign w:val="center"/>
          </w:tcPr>
          <w:p w14:paraId="585CD58F">
            <w:pPr>
              <w:widowControl/>
              <w:autoSpaceDE w:val="0"/>
              <w:autoSpaceDN w:val="0"/>
              <w:snapToGrid w:val="0"/>
              <w:jc w:val="left"/>
              <w:textAlignment w:val="center"/>
              <w:rPr>
                <w:rFonts w:ascii="宋体" w:hAnsi="宋体" w:cs="宋体"/>
                <w:color w:val="000000"/>
                <w:szCs w:val="21"/>
                <w:highlight w:val="yellow"/>
              </w:rPr>
            </w:pPr>
            <w:r>
              <w:rPr>
                <w:rFonts w:hint="eastAsia" w:ascii="微软雅黑" w:hAnsi="微软雅黑" w:eastAsia="微软雅黑" w:cs="微软雅黑"/>
                <w:szCs w:val="21"/>
              </w:rPr>
              <w:t>检测光源LED灯，波长范围400~690nm</w:t>
            </w:r>
          </w:p>
        </w:tc>
        <w:tc>
          <w:tcPr>
            <w:tcW w:w="817" w:type="dxa"/>
          </w:tcPr>
          <w:p w14:paraId="7FBCB50A">
            <w:pPr>
              <w:adjustRightInd w:val="0"/>
              <w:snapToGrid w:val="0"/>
              <w:rPr>
                <w:rFonts w:asciiTheme="majorEastAsia" w:hAnsiTheme="majorEastAsia" w:eastAsiaTheme="majorEastAsia"/>
                <w:b/>
                <w:sz w:val="24"/>
                <w:szCs w:val="21"/>
              </w:rPr>
            </w:pPr>
          </w:p>
        </w:tc>
      </w:tr>
      <w:tr w14:paraId="3B4D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3DE75ED5">
            <w:pPr>
              <w:adjustRightInd w:val="0"/>
              <w:snapToGrid w:val="0"/>
              <w:jc w:val="center"/>
              <w:rPr>
                <w:rFonts w:hint="eastAsia" w:asciiTheme="majorEastAsia" w:hAnsiTheme="majorEastAsia" w:eastAsiaTheme="majorEastAsia"/>
                <w:b/>
                <w:sz w:val="24"/>
                <w:szCs w:val="21"/>
                <w:lang w:val="en-US" w:eastAsia="zh-CN"/>
              </w:rPr>
            </w:pPr>
          </w:p>
        </w:tc>
        <w:tc>
          <w:tcPr>
            <w:tcW w:w="603" w:type="dxa"/>
            <w:vMerge w:val="continue"/>
          </w:tcPr>
          <w:p w14:paraId="69D9F548">
            <w:pPr>
              <w:adjustRightInd w:val="0"/>
              <w:snapToGrid w:val="0"/>
              <w:rPr>
                <w:rFonts w:asciiTheme="majorEastAsia" w:hAnsiTheme="majorEastAsia" w:eastAsiaTheme="majorEastAsia"/>
                <w:b/>
                <w:sz w:val="24"/>
                <w:szCs w:val="21"/>
              </w:rPr>
            </w:pPr>
          </w:p>
        </w:tc>
        <w:tc>
          <w:tcPr>
            <w:tcW w:w="7896" w:type="dxa"/>
            <w:gridSpan w:val="2"/>
          </w:tcPr>
          <w:p w14:paraId="7B48D324">
            <w:pPr>
              <w:autoSpaceDE w:val="0"/>
              <w:autoSpaceDN w:val="0"/>
              <w:adjustRightInd w:val="0"/>
              <w:snapToGrid w:val="0"/>
              <w:jc w:val="left"/>
              <w:rPr>
                <w:rFonts w:asciiTheme="majorEastAsia" w:hAnsiTheme="majorEastAsia" w:eastAsiaTheme="majorEastAsia"/>
                <w:b/>
                <w:sz w:val="24"/>
                <w:szCs w:val="21"/>
              </w:rPr>
            </w:pPr>
            <w:r>
              <w:rPr>
                <w:rFonts w:hint="eastAsia" w:ascii="微软雅黑" w:hAnsi="微软雅黑" w:eastAsia="微软雅黑" w:cs="微软雅黑"/>
                <w:szCs w:val="21"/>
              </w:rPr>
              <w:t>一体化设计，搭配彩色触摸屏，支持中英操作界面切换</w:t>
            </w:r>
          </w:p>
        </w:tc>
        <w:tc>
          <w:tcPr>
            <w:tcW w:w="817" w:type="dxa"/>
          </w:tcPr>
          <w:p w14:paraId="0FADCF5C">
            <w:pPr>
              <w:adjustRightInd w:val="0"/>
              <w:snapToGrid w:val="0"/>
              <w:rPr>
                <w:rFonts w:asciiTheme="majorEastAsia" w:hAnsiTheme="majorEastAsia" w:eastAsiaTheme="majorEastAsia"/>
                <w:b/>
                <w:sz w:val="24"/>
                <w:szCs w:val="21"/>
              </w:rPr>
            </w:pPr>
          </w:p>
        </w:tc>
      </w:tr>
      <w:tr w14:paraId="44CF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39B28F11">
            <w:pPr>
              <w:adjustRightInd w:val="0"/>
              <w:snapToGrid w:val="0"/>
              <w:jc w:val="center"/>
              <w:rPr>
                <w:rFonts w:hint="eastAsia" w:asciiTheme="majorEastAsia" w:hAnsiTheme="majorEastAsia" w:eastAsiaTheme="majorEastAsia"/>
                <w:b/>
                <w:sz w:val="24"/>
                <w:szCs w:val="21"/>
                <w:lang w:val="en-US" w:eastAsia="zh-CN"/>
              </w:rPr>
            </w:pPr>
          </w:p>
        </w:tc>
        <w:tc>
          <w:tcPr>
            <w:tcW w:w="603" w:type="dxa"/>
            <w:vMerge w:val="continue"/>
          </w:tcPr>
          <w:p w14:paraId="2834BE8F">
            <w:pPr>
              <w:adjustRightInd w:val="0"/>
              <w:snapToGrid w:val="0"/>
              <w:rPr>
                <w:rFonts w:asciiTheme="majorEastAsia" w:hAnsiTheme="majorEastAsia" w:eastAsiaTheme="majorEastAsia"/>
                <w:b/>
                <w:sz w:val="24"/>
                <w:szCs w:val="21"/>
              </w:rPr>
            </w:pPr>
          </w:p>
        </w:tc>
        <w:tc>
          <w:tcPr>
            <w:tcW w:w="7896" w:type="dxa"/>
            <w:gridSpan w:val="2"/>
          </w:tcPr>
          <w:p w14:paraId="5D8EB4F7">
            <w:pPr>
              <w:autoSpaceDE w:val="0"/>
              <w:autoSpaceDN w:val="0"/>
              <w:adjustRightInd w:val="0"/>
              <w:snapToGrid w:val="0"/>
              <w:jc w:val="left"/>
              <w:rPr>
                <w:rFonts w:asciiTheme="majorEastAsia" w:hAnsiTheme="majorEastAsia" w:eastAsiaTheme="majorEastAsia"/>
                <w:b/>
                <w:sz w:val="24"/>
                <w:szCs w:val="21"/>
              </w:rPr>
            </w:pPr>
            <w:r>
              <w:rPr>
                <w:rFonts w:hint="eastAsia" w:ascii="微软雅黑" w:hAnsi="微软雅黑" w:eastAsia="微软雅黑" w:cs="微软雅黑"/>
                <w:szCs w:val="21"/>
              </w:rPr>
              <w:t>试剂信息</w:t>
            </w:r>
            <w:r>
              <w:rPr>
                <w:rFonts w:hint="eastAsia"/>
                <w:lang w:val="en-US" w:eastAsia="zh-CN"/>
              </w:rPr>
              <w:t>刷卡读取，自动录入</w:t>
            </w:r>
          </w:p>
        </w:tc>
        <w:tc>
          <w:tcPr>
            <w:tcW w:w="817" w:type="dxa"/>
          </w:tcPr>
          <w:p w14:paraId="15A26AA4">
            <w:pPr>
              <w:adjustRightInd w:val="0"/>
              <w:snapToGrid w:val="0"/>
              <w:rPr>
                <w:rFonts w:asciiTheme="majorEastAsia" w:hAnsiTheme="majorEastAsia" w:eastAsiaTheme="majorEastAsia"/>
                <w:b/>
                <w:sz w:val="24"/>
                <w:szCs w:val="21"/>
              </w:rPr>
            </w:pPr>
          </w:p>
        </w:tc>
      </w:tr>
      <w:tr w14:paraId="137B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1D9C81C4">
            <w:pPr>
              <w:adjustRightInd w:val="0"/>
              <w:snapToGrid w:val="0"/>
              <w:jc w:val="center"/>
              <w:rPr>
                <w:rFonts w:hint="default" w:asciiTheme="majorEastAsia" w:hAnsiTheme="majorEastAsia" w:eastAsiaTheme="majorEastAsia"/>
                <w:b/>
                <w:sz w:val="24"/>
                <w:szCs w:val="21"/>
                <w:lang w:val="en-US" w:eastAsia="zh-CN"/>
              </w:rPr>
            </w:pPr>
          </w:p>
        </w:tc>
        <w:tc>
          <w:tcPr>
            <w:tcW w:w="603" w:type="dxa"/>
            <w:vMerge w:val="continue"/>
          </w:tcPr>
          <w:p w14:paraId="330A85CF">
            <w:pPr>
              <w:adjustRightInd w:val="0"/>
              <w:snapToGrid w:val="0"/>
              <w:rPr>
                <w:rFonts w:asciiTheme="majorEastAsia" w:hAnsiTheme="majorEastAsia" w:eastAsiaTheme="majorEastAsia"/>
                <w:b/>
                <w:sz w:val="24"/>
                <w:szCs w:val="21"/>
              </w:rPr>
            </w:pPr>
          </w:p>
        </w:tc>
        <w:tc>
          <w:tcPr>
            <w:tcW w:w="7896" w:type="dxa"/>
            <w:gridSpan w:val="2"/>
          </w:tcPr>
          <w:p w14:paraId="4220F3A9">
            <w:pPr>
              <w:autoSpaceDE w:val="0"/>
              <w:autoSpaceDN w:val="0"/>
              <w:adjustRightInd w:val="0"/>
              <w:snapToGrid w:val="0"/>
              <w:jc w:val="left"/>
              <w:rPr>
                <w:rFonts w:asciiTheme="majorEastAsia" w:hAnsiTheme="majorEastAsia" w:eastAsiaTheme="majorEastAsia"/>
                <w:b/>
                <w:sz w:val="24"/>
                <w:szCs w:val="21"/>
              </w:rPr>
            </w:pPr>
            <w:r>
              <w:rPr>
                <w:rFonts w:hint="eastAsia" w:ascii="微软雅黑" w:hAnsi="微软雅黑" w:eastAsia="微软雅黑" w:cs="微软雅黑"/>
                <w:szCs w:val="21"/>
              </w:rPr>
              <w:t>单人份试剂设计，随到随检</w:t>
            </w:r>
          </w:p>
        </w:tc>
        <w:tc>
          <w:tcPr>
            <w:tcW w:w="817" w:type="dxa"/>
          </w:tcPr>
          <w:p w14:paraId="0E7A1848">
            <w:pPr>
              <w:adjustRightInd w:val="0"/>
              <w:snapToGrid w:val="0"/>
              <w:rPr>
                <w:rFonts w:asciiTheme="majorEastAsia" w:hAnsiTheme="majorEastAsia" w:eastAsiaTheme="majorEastAsia"/>
                <w:b/>
                <w:sz w:val="24"/>
                <w:szCs w:val="21"/>
              </w:rPr>
            </w:pPr>
            <w:r>
              <w:rPr>
                <w:rFonts w:hint="eastAsia" w:ascii="微软雅黑" w:hAnsi="微软雅黑" w:eastAsia="微软雅黑" w:cs="微软雅黑"/>
                <w:szCs w:val="21"/>
              </w:rPr>
              <w:t>▲</w:t>
            </w:r>
          </w:p>
        </w:tc>
      </w:tr>
      <w:tr w14:paraId="10CE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1D2C701">
            <w:pPr>
              <w:adjustRightInd w:val="0"/>
              <w:snapToGrid w:val="0"/>
              <w:jc w:val="center"/>
              <w:rPr>
                <w:rFonts w:hint="default" w:asciiTheme="majorEastAsia" w:hAnsiTheme="majorEastAsia" w:eastAsiaTheme="majorEastAsia"/>
                <w:b/>
                <w:sz w:val="24"/>
                <w:szCs w:val="21"/>
                <w:lang w:val="en-US" w:eastAsia="zh-CN"/>
              </w:rPr>
            </w:pPr>
          </w:p>
        </w:tc>
        <w:tc>
          <w:tcPr>
            <w:tcW w:w="603" w:type="dxa"/>
            <w:vMerge w:val="continue"/>
          </w:tcPr>
          <w:p w14:paraId="252ABFF4">
            <w:pPr>
              <w:adjustRightInd w:val="0"/>
              <w:snapToGrid w:val="0"/>
              <w:rPr>
                <w:rFonts w:asciiTheme="majorEastAsia" w:hAnsiTheme="majorEastAsia" w:eastAsiaTheme="majorEastAsia"/>
                <w:b/>
                <w:sz w:val="24"/>
                <w:szCs w:val="21"/>
              </w:rPr>
            </w:pPr>
          </w:p>
        </w:tc>
        <w:tc>
          <w:tcPr>
            <w:tcW w:w="7896" w:type="dxa"/>
            <w:gridSpan w:val="2"/>
          </w:tcPr>
          <w:p w14:paraId="494E97CD">
            <w:pPr>
              <w:autoSpaceDE w:val="0"/>
              <w:autoSpaceDN w:val="0"/>
              <w:adjustRightInd w:val="0"/>
              <w:snapToGrid w:val="0"/>
              <w:jc w:val="left"/>
              <w:rPr>
                <w:rFonts w:asciiTheme="majorEastAsia" w:hAnsiTheme="majorEastAsia" w:eastAsiaTheme="majorEastAsia"/>
                <w:b/>
                <w:sz w:val="24"/>
                <w:szCs w:val="21"/>
              </w:rPr>
            </w:pPr>
            <w:r>
              <w:rPr>
                <w:rFonts w:hint="eastAsia" w:ascii="微软雅黑" w:hAnsi="微软雅黑" w:eastAsia="微软雅黑" w:cs="微软雅黑"/>
                <w:color w:val="000000" w:themeColor="text1"/>
                <w:szCs w:val="21"/>
                <w14:textFill>
                  <w14:solidFill>
                    <w14:schemeClr w14:val="tx1"/>
                  </w14:solidFill>
                </w14:textFill>
              </w:rPr>
              <w:t>支持外接条码扫描仪，WiFi联网和外接打印机打印样本结果</w:t>
            </w:r>
          </w:p>
        </w:tc>
        <w:tc>
          <w:tcPr>
            <w:tcW w:w="817" w:type="dxa"/>
          </w:tcPr>
          <w:p w14:paraId="0D28E661">
            <w:pPr>
              <w:adjustRightInd w:val="0"/>
              <w:snapToGrid w:val="0"/>
              <w:rPr>
                <w:rFonts w:asciiTheme="majorEastAsia" w:hAnsiTheme="majorEastAsia" w:eastAsiaTheme="majorEastAsia"/>
                <w:b/>
                <w:sz w:val="24"/>
                <w:szCs w:val="21"/>
              </w:rPr>
            </w:pPr>
          </w:p>
        </w:tc>
      </w:tr>
      <w:tr w14:paraId="74C3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12FD987E">
            <w:pPr>
              <w:adjustRightInd w:val="0"/>
              <w:snapToGrid w:val="0"/>
              <w:jc w:val="center"/>
              <w:rPr>
                <w:rFonts w:hint="default" w:asciiTheme="majorEastAsia" w:hAnsiTheme="majorEastAsia" w:eastAsiaTheme="majorEastAsia"/>
                <w:b/>
                <w:sz w:val="24"/>
                <w:szCs w:val="21"/>
                <w:lang w:val="en-US" w:eastAsia="zh-CN"/>
              </w:rPr>
            </w:pPr>
          </w:p>
        </w:tc>
        <w:tc>
          <w:tcPr>
            <w:tcW w:w="603" w:type="dxa"/>
            <w:vMerge w:val="continue"/>
          </w:tcPr>
          <w:p w14:paraId="2DFC668D">
            <w:pPr>
              <w:adjustRightInd w:val="0"/>
              <w:snapToGrid w:val="0"/>
              <w:rPr>
                <w:rFonts w:asciiTheme="majorEastAsia" w:hAnsiTheme="majorEastAsia" w:eastAsiaTheme="majorEastAsia"/>
                <w:b/>
                <w:sz w:val="24"/>
                <w:szCs w:val="21"/>
              </w:rPr>
            </w:pPr>
          </w:p>
        </w:tc>
        <w:tc>
          <w:tcPr>
            <w:tcW w:w="7896" w:type="dxa"/>
            <w:gridSpan w:val="2"/>
          </w:tcPr>
          <w:p w14:paraId="418D2F1E">
            <w:pPr>
              <w:autoSpaceDE w:val="0"/>
              <w:autoSpaceDN w:val="0"/>
              <w:adjustRightInd w:val="0"/>
              <w:snapToGrid w:val="0"/>
              <w:jc w:val="left"/>
              <w:rPr>
                <w:rFonts w:asciiTheme="majorEastAsia" w:hAnsiTheme="majorEastAsia" w:eastAsiaTheme="majorEastAsia"/>
                <w:b/>
                <w:sz w:val="24"/>
                <w:szCs w:val="21"/>
              </w:rPr>
            </w:pPr>
            <w:r>
              <w:rPr>
                <w:rFonts w:hint="eastAsia" w:ascii="微软雅黑" w:hAnsi="微软雅黑" w:eastAsia="微软雅黑" w:cs="微软雅黑"/>
                <w:color w:val="000000" w:themeColor="text1"/>
                <w:szCs w:val="21"/>
                <w14:textFill>
                  <w14:solidFill>
                    <w14:schemeClr w14:val="tx1"/>
                  </w14:solidFill>
                </w14:textFill>
              </w:rPr>
              <w:t>原</w:t>
            </w:r>
            <w:r>
              <w:rPr>
                <w:rFonts w:hint="eastAsia" w:ascii="微软雅黑" w:hAnsi="微软雅黑" w:eastAsia="微软雅黑" w:cs="微软雅黑"/>
                <w:szCs w:val="21"/>
              </w:rPr>
              <w:t>厂</w:t>
            </w:r>
            <w:r>
              <w:rPr>
                <w:rFonts w:hint="eastAsia" w:ascii="微软雅黑" w:hAnsi="微软雅黑" w:eastAsia="微软雅黑" w:cs="微软雅黑"/>
                <w:szCs w:val="21"/>
                <w:lang w:val="en-US" w:eastAsia="zh-CN"/>
              </w:rPr>
              <w:t>设备</w:t>
            </w:r>
            <w:r>
              <w:rPr>
                <w:rFonts w:hint="eastAsia" w:ascii="微软雅黑" w:hAnsi="微软雅黑" w:eastAsia="微软雅黑" w:cs="微软雅黑"/>
                <w:szCs w:val="21"/>
              </w:rPr>
              <w:t>配套质控品，刷卡定标，无需校准品</w:t>
            </w:r>
          </w:p>
        </w:tc>
        <w:tc>
          <w:tcPr>
            <w:tcW w:w="817" w:type="dxa"/>
          </w:tcPr>
          <w:p w14:paraId="00358477">
            <w:pPr>
              <w:adjustRightInd w:val="0"/>
              <w:snapToGrid w:val="0"/>
              <w:rPr>
                <w:rFonts w:asciiTheme="majorEastAsia" w:hAnsiTheme="majorEastAsia" w:eastAsiaTheme="majorEastAsia"/>
                <w:b/>
                <w:sz w:val="24"/>
                <w:szCs w:val="21"/>
              </w:rPr>
            </w:pPr>
            <w:r>
              <w:rPr>
                <w:rFonts w:hint="eastAsia" w:ascii="微软雅黑" w:hAnsi="微软雅黑" w:eastAsia="微软雅黑" w:cs="微软雅黑"/>
                <w:szCs w:val="21"/>
              </w:rPr>
              <w:t>▲</w:t>
            </w:r>
          </w:p>
        </w:tc>
      </w:tr>
      <w:tr w14:paraId="65B5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0FC00B82">
            <w:pPr>
              <w:adjustRightInd w:val="0"/>
              <w:snapToGrid w:val="0"/>
              <w:jc w:val="center"/>
              <w:rPr>
                <w:rFonts w:hint="default" w:asciiTheme="majorEastAsia" w:hAnsiTheme="majorEastAsia" w:eastAsiaTheme="majorEastAsia"/>
                <w:b/>
                <w:sz w:val="24"/>
                <w:szCs w:val="21"/>
                <w:lang w:val="en-US" w:eastAsia="zh-CN"/>
              </w:rPr>
            </w:pPr>
          </w:p>
        </w:tc>
        <w:tc>
          <w:tcPr>
            <w:tcW w:w="603" w:type="dxa"/>
            <w:vMerge w:val="continue"/>
          </w:tcPr>
          <w:p w14:paraId="13107FFD">
            <w:pPr>
              <w:adjustRightInd w:val="0"/>
              <w:snapToGrid w:val="0"/>
              <w:rPr>
                <w:rFonts w:asciiTheme="majorEastAsia" w:hAnsiTheme="majorEastAsia" w:eastAsiaTheme="majorEastAsia"/>
                <w:b/>
                <w:sz w:val="24"/>
                <w:szCs w:val="21"/>
              </w:rPr>
            </w:pPr>
          </w:p>
        </w:tc>
        <w:tc>
          <w:tcPr>
            <w:tcW w:w="7896" w:type="dxa"/>
            <w:gridSpan w:val="2"/>
          </w:tcPr>
          <w:p w14:paraId="1164B7D2">
            <w:pPr>
              <w:autoSpaceDE w:val="0"/>
              <w:autoSpaceDN w:val="0"/>
              <w:adjustRightInd w:val="0"/>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支持HL7传输协议，通过有线网络向LIS系统传输测试结果报告，配备USB接口、RJ45和COM口</w:t>
            </w:r>
          </w:p>
        </w:tc>
        <w:tc>
          <w:tcPr>
            <w:tcW w:w="817" w:type="dxa"/>
          </w:tcPr>
          <w:p w14:paraId="475EEDA4">
            <w:pPr>
              <w:adjustRightInd w:val="0"/>
              <w:snapToGrid w:val="0"/>
              <w:rPr>
                <w:rFonts w:asciiTheme="majorEastAsia" w:hAnsiTheme="majorEastAsia" w:eastAsiaTheme="majorEastAsia"/>
                <w:b/>
                <w:sz w:val="24"/>
                <w:szCs w:val="21"/>
              </w:rPr>
            </w:pPr>
          </w:p>
        </w:tc>
      </w:tr>
      <w:tr w14:paraId="7ABB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10" w:type="dxa"/>
            <w:vMerge w:val="continue"/>
          </w:tcPr>
          <w:p w14:paraId="16F91828">
            <w:pPr>
              <w:adjustRightInd w:val="0"/>
              <w:snapToGrid w:val="0"/>
              <w:jc w:val="center"/>
              <w:rPr>
                <w:rFonts w:hint="default" w:asciiTheme="majorEastAsia" w:hAnsiTheme="majorEastAsia" w:eastAsiaTheme="majorEastAsia"/>
                <w:b/>
                <w:sz w:val="24"/>
                <w:szCs w:val="21"/>
                <w:lang w:val="en-US" w:eastAsia="zh-CN"/>
              </w:rPr>
            </w:pPr>
          </w:p>
        </w:tc>
        <w:tc>
          <w:tcPr>
            <w:tcW w:w="603" w:type="dxa"/>
            <w:vMerge w:val="continue"/>
          </w:tcPr>
          <w:p w14:paraId="688BA0BF">
            <w:pPr>
              <w:adjustRightInd w:val="0"/>
              <w:snapToGrid w:val="0"/>
              <w:rPr>
                <w:rFonts w:asciiTheme="majorEastAsia" w:hAnsiTheme="majorEastAsia" w:eastAsiaTheme="majorEastAsia"/>
                <w:b/>
                <w:sz w:val="24"/>
                <w:szCs w:val="21"/>
              </w:rPr>
            </w:pPr>
          </w:p>
        </w:tc>
        <w:tc>
          <w:tcPr>
            <w:tcW w:w="7896" w:type="dxa"/>
            <w:gridSpan w:val="2"/>
          </w:tcPr>
          <w:p w14:paraId="20F56C8C">
            <w:pPr>
              <w:autoSpaceDE w:val="0"/>
              <w:autoSpaceDN w:val="0"/>
              <w:adjustRightInd w:val="0"/>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测试数据记忆系统：≥2000条</w:t>
            </w:r>
          </w:p>
        </w:tc>
        <w:tc>
          <w:tcPr>
            <w:tcW w:w="817" w:type="dxa"/>
          </w:tcPr>
          <w:p w14:paraId="664560EF">
            <w:pPr>
              <w:adjustRightInd w:val="0"/>
              <w:snapToGrid w:val="0"/>
              <w:rPr>
                <w:rFonts w:asciiTheme="majorEastAsia" w:hAnsiTheme="majorEastAsia" w:eastAsiaTheme="majorEastAsia"/>
                <w:b/>
                <w:sz w:val="24"/>
                <w:szCs w:val="21"/>
              </w:rPr>
            </w:pPr>
          </w:p>
        </w:tc>
      </w:tr>
      <w:tr w14:paraId="5658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1AF003D3">
            <w:pPr>
              <w:adjustRightInd w:val="0"/>
              <w:snapToGrid w:val="0"/>
              <w:jc w:val="center"/>
              <w:rPr>
                <w:rFonts w:hint="default" w:asciiTheme="majorEastAsia" w:hAnsiTheme="majorEastAsia" w:eastAsiaTheme="majorEastAsia"/>
                <w:b/>
                <w:sz w:val="24"/>
                <w:szCs w:val="21"/>
                <w:lang w:val="en-US" w:eastAsia="zh-CN"/>
              </w:rPr>
            </w:pPr>
          </w:p>
        </w:tc>
        <w:tc>
          <w:tcPr>
            <w:tcW w:w="603" w:type="dxa"/>
            <w:vMerge w:val="continue"/>
          </w:tcPr>
          <w:p w14:paraId="2EABE018">
            <w:pPr>
              <w:adjustRightInd w:val="0"/>
              <w:snapToGrid w:val="0"/>
              <w:rPr>
                <w:rFonts w:asciiTheme="majorEastAsia" w:hAnsiTheme="majorEastAsia" w:eastAsiaTheme="majorEastAsia"/>
                <w:b/>
                <w:sz w:val="24"/>
                <w:szCs w:val="21"/>
              </w:rPr>
            </w:pPr>
          </w:p>
        </w:tc>
        <w:tc>
          <w:tcPr>
            <w:tcW w:w="7896" w:type="dxa"/>
            <w:gridSpan w:val="2"/>
          </w:tcPr>
          <w:p w14:paraId="5B8A3A34">
            <w:pPr>
              <w:autoSpaceDE w:val="0"/>
              <w:autoSpaceDN w:val="0"/>
              <w:adjustRightInd w:val="0"/>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线性：在3.0%～15.0%（9~140mmol/mol）区间，线性相关系数r≥0.9900</w:t>
            </w:r>
          </w:p>
        </w:tc>
        <w:tc>
          <w:tcPr>
            <w:tcW w:w="817" w:type="dxa"/>
          </w:tcPr>
          <w:p w14:paraId="1502C320">
            <w:pPr>
              <w:adjustRightInd w:val="0"/>
              <w:snapToGrid w:val="0"/>
              <w:rPr>
                <w:rFonts w:asciiTheme="majorEastAsia" w:hAnsiTheme="majorEastAsia" w:eastAsiaTheme="majorEastAsia"/>
                <w:b/>
                <w:sz w:val="24"/>
                <w:szCs w:val="21"/>
              </w:rPr>
            </w:pPr>
          </w:p>
        </w:tc>
      </w:tr>
      <w:tr w14:paraId="7C6D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6E35BD79">
            <w:pPr>
              <w:adjustRightInd w:val="0"/>
              <w:snapToGrid w:val="0"/>
              <w:jc w:val="center"/>
              <w:rPr>
                <w:rFonts w:hint="default" w:asciiTheme="majorEastAsia" w:hAnsiTheme="majorEastAsia" w:eastAsiaTheme="majorEastAsia"/>
                <w:b/>
                <w:sz w:val="24"/>
                <w:szCs w:val="21"/>
                <w:lang w:val="en-US" w:eastAsia="zh-CN"/>
              </w:rPr>
            </w:pPr>
          </w:p>
        </w:tc>
        <w:tc>
          <w:tcPr>
            <w:tcW w:w="603" w:type="dxa"/>
            <w:vMerge w:val="continue"/>
          </w:tcPr>
          <w:p w14:paraId="6A252F24">
            <w:pPr>
              <w:adjustRightInd w:val="0"/>
              <w:snapToGrid w:val="0"/>
              <w:rPr>
                <w:rFonts w:asciiTheme="majorEastAsia" w:hAnsiTheme="majorEastAsia" w:eastAsiaTheme="majorEastAsia"/>
                <w:b/>
                <w:sz w:val="24"/>
                <w:szCs w:val="21"/>
              </w:rPr>
            </w:pPr>
          </w:p>
        </w:tc>
        <w:tc>
          <w:tcPr>
            <w:tcW w:w="7896" w:type="dxa"/>
            <w:gridSpan w:val="2"/>
          </w:tcPr>
          <w:p w14:paraId="2AA03DA8">
            <w:pPr>
              <w:autoSpaceDE w:val="0"/>
              <w:autoSpaceDN w:val="0"/>
              <w:adjustRightInd w:val="0"/>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重复性：检测样本浓度为4.0%～6.5%（20.2~47.5mmol/mol）的样本，分析仪重复测量结果变异系数CV≤3.0%</w:t>
            </w:r>
          </w:p>
        </w:tc>
        <w:tc>
          <w:tcPr>
            <w:tcW w:w="817" w:type="dxa"/>
          </w:tcPr>
          <w:p w14:paraId="74592F68">
            <w:pPr>
              <w:adjustRightInd w:val="0"/>
              <w:snapToGrid w:val="0"/>
              <w:rPr>
                <w:rFonts w:asciiTheme="majorEastAsia" w:hAnsiTheme="majorEastAsia" w:eastAsiaTheme="majorEastAsia"/>
                <w:b/>
                <w:sz w:val="24"/>
                <w:szCs w:val="21"/>
              </w:rPr>
            </w:pPr>
          </w:p>
        </w:tc>
      </w:tr>
      <w:tr w14:paraId="044A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7C181CCB">
            <w:pPr>
              <w:adjustRightInd w:val="0"/>
              <w:snapToGrid w:val="0"/>
              <w:jc w:val="center"/>
              <w:rPr>
                <w:rFonts w:hint="default" w:asciiTheme="majorEastAsia" w:hAnsiTheme="majorEastAsia" w:eastAsiaTheme="majorEastAsia"/>
                <w:b/>
                <w:sz w:val="24"/>
                <w:szCs w:val="21"/>
                <w:lang w:val="en-US" w:eastAsia="zh-CN"/>
              </w:rPr>
            </w:pPr>
          </w:p>
        </w:tc>
        <w:tc>
          <w:tcPr>
            <w:tcW w:w="603" w:type="dxa"/>
            <w:vMerge w:val="continue"/>
          </w:tcPr>
          <w:p w14:paraId="2DD6F00E">
            <w:pPr>
              <w:adjustRightInd w:val="0"/>
              <w:snapToGrid w:val="0"/>
              <w:rPr>
                <w:rFonts w:asciiTheme="majorEastAsia" w:hAnsiTheme="majorEastAsia" w:eastAsiaTheme="majorEastAsia"/>
                <w:b/>
                <w:sz w:val="24"/>
                <w:szCs w:val="21"/>
              </w:rPr>
            </w:pPr>
          </w:p>
        </w:tc>
        <w:tc>
          <w:tcPr>
            <w:tcW w:w="7896" w:type="dxa"/>
            <w:gridSpan w:val="2"/>
          </w:tcPr>
          <w:p w14:paraId="46E47A9B">
            <w:pPr>
              <w:autoSpaceDE w:val="0"/>
              <w:autoSpaceDN w:val="0"/>
              <w:adjustRightInd w:val="0"/>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准确度：用参考物质作为样本进行检测，分析仪测定结果的相对偏差应在±8%区间内</w:t>
            </w:r>
          </w:p>
        </w:tc>
        <w:tc>
          <w:tcPr>
            <w:tcW w:w="817" w:type="dxa"/>
          </w:tcPr>
          <w:p w14:paraId="09413F0D">
            <w:pPr>
              <w:adjustRightInd w:val="0"/>
              <w:snapToGrid w:val="0"/>
              <w:rPr>
                <w:rFonts w:asciiTheme="majorEastAsia" w:hAnsiTheme="majorEastAsia" w:eastAsiaTheme="majorEastAsia"/>
                <w:b/>
                <w:sz w:val="24"/>
                <w:szCs w:val="21"/>
              </w:rPr>
            </w:pPr>
          </w:p>
        </w:tc>
      </w:tr>
      <w:tr w14:paraId="7331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1A17468E">
            <w:pPr>
              <w:adjustRightInd w:val="0"/>
              <w:snapToGrid w:val="0"/>
              <w:jc w:val="center"/>
              <w:rPr>
                <w:rFonts w:hint="default" w:asciiTheme="majorEastAsia" w:hAnsiTheme="majorEastAsia" w:eastAsiaTheme="majorEastAsia"/>
                <w:b/>
                <w:sz w:val="24"/>
                <w:szCs w:val="21"/>
                <w:lang w:val="en-US" w:eastAsia="zh-CN"/>
              </w:rPr>
            </w:pPr>
          </w:p>
        </w:tc>
        <w:tc>
          <w:tcPr>
            <w:tcW w:w="603" w:type="dxa"/>
            <w:vMerge w:val="continue"/>
          </w:tcPr>
          <w:p w14:paraId="3FB3B29A">
            <w:pPr>
              <w:adjustRightInd w:val="0"/>
              <w:snapToGrid w:val="0"/>
              <w:rPr>
                <w:rFonts w:asciiTheme="majorEastAsia" w:hAnsiTheme="majorEastAsia" w:eastAsiaTheme="majorEastAsia"/>
                <w:b/>
                <w:sz w:val="24"/>
                <w:szCs w:val="21"/>
              </w:rPr>
            </w:pPr>
          </w:p>
        </w:tc>
        <w:tc>
          <w:tcPr>
            <w:tcW w:w="7896" w:type="dxa"/>
            <w:gridSpan w:val="2"/>
          </w:tcPr>
          <w:p w14:paraId="03B4B0EC">
            <w:pPr>
              <w:autoSpaceDE w:val="0"/>
              <w:autoSpaceDN w:val="0"/>
              <w:adjustRightInd w:val="0"/>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稳定性：开机稳定后8h内，检测同一正常样本结果的相对偏差应不超过±3.0%</w:t>
            </w:r>
          </w:p>
        </w:tc>
        <w:tc>
          <w:tcPr>
            <w:tcW w:w="817" w:type="dxa"/>
          </w:tcPr>
          <w:p w14:paraId="4C9B73FC">
            <w:pPr>
              <w:adjustRightInd w:val="0"/>
              <w:snapToGrid w:val="0"/>
              <w:rPr>
                <w:rFonts w:asciiTheme="majorEastAsia" w:hAnsiTheme="majorEastAsia" w:eastAsiaTheme="majorEastAsia"/>
                <w:b/>
                <w:sz w:val="24"/>
                <w:szCs w:val="21"/>
              </w:rPr>
            </w:pPr>
          </w:p>
        </w:tc>
      </w:tr>
      <w:tr w14:paraId="6344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78FA0E74">
            <w:pPr>
              <w:adjustRightInd w:val="0"/>
              <w:snapToGrid w:val="0"/>
              <w:jc w:val="center"/>
              <w:rPr>
                <w:rFonts w:hint="default" w:asciiTheme="majorEastAsia" w:hAnsiTheme="majorEastAsia" w:eastAsiaTheme="majorEastAsia"/>
                <w:b/>
                <w:sz w:val="24"/>
                <w:szCs w:val="21"/>
                <w:lang w:val="en-US" w:eastAsia="zh-CN"/>
              </w:rPr>
            </w:pPr>
          </w:p>
        </w:tc>
        <w:tc>
          <w:tcPr>
            <w:tcW w:w="603" w:type="dxa"/>
            <w:vMerge w:val="continue"/>
          </w:tcPr>
          <w:p w14:paraId="303E3D63">
            <w:pPr>
              <w:adjustRightInd w:val="0"/>
              <w:snapToGrid w:val="0"/>
              <w:rPr>
                <w:rFonts w:asciiTheme="majorEastAsia" w:hAnsiTheme="majorEastAsia" w:eastAsiaTheme="majorEastAsia"/>
                <w:b/>
                <w:sz w:val="24"/>
                <w:szCs w:val="21"/>
              </w:rPr>
            </w:pPr>
          </w:p>
        </w:tc>
        <w:tc>
          <w:tcPr>
            <w:tcW w:w="7896" w:type="dxa"/>
            <w:gridSpan w:val="2"/>
          </w:tcPr>
          <w:p w14:paraId="23C8801C">
            <w:pPr>
              <w:autoSpaceDE w:val="0"/>
              <w:autoSpaceDN w:val="0"/>
              <w:adjustRightInd w:val="0"/>
              <w:snapToGrid w:val="0"/>
              <w:jc w:val="left"/>
              <w:rPr>
                <w:rFonts w:hint="eastAsia" w:ascii="微软雅黑" w:hAnsi="微软雅黑" w:eastAsia="微软雅黑" w:cs="微软雅黑"/>
                <w:szCs w:val="21"/>
              </w:rPr>
            </w:pPr>
            <w:r>
              <w:rPr>
                <w:rFonts w:hint="eastAsia" w:ascii="微软雅黑" w:hAnsi="微软雅黑" w:eastAsia="微软雅黑" w:cs="微软雅黑"/>
                <w:szCs w:val="21"/>
              </w:rPr>
              <w:t>重量：≤5kg</w:t>
            </w:r>
          </w:p>
        </w:tc>
        <w:tc>
          <w:tcPr>
            <w:tcW w:w="817" w:type="dxa"/>
          </w:tcPr>
          <w:p w14:paraId="12B6B330">
            <w:pPr>
              <w:adjustRightInd w:val="0"/>
              <w:snapToGrid w:val="0"/>
              <w:rPr>
                <w:rFonts w:asciiTheme="majorEastAsia" w:hAnsiTheme="majorEastAsia" w:eastAsiaTheme="majorEastAsia"/>
                <w:b/>
                <w:sz w:val="24"/>
                <w:szCs w:val="21"/>
              </w:rPr>
            </w:pPr>
          </w:p>
        </w:tc>
      </w:tr>
      <w:tr w14:paraId="3125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0BBC66B0">
            <w:pPr>
              <w:adjustRightInd w:val="0"/>
              <w:snapToGrid w:val="0"/>
              <w:jc w:val="center"/>
              <w:rPr>
                <w:rFonts w:hint="default" w:asciiTheme="majorEastAsia" w:hAnsiTheme="majorEastAsia" w:eastAsiaTheme="majorEastAsia"/>
                <w:b/>
                <w:sz w:val="24"/>
                <w:szCs w:val="21"/>
                <w:lang w:val="en-US" w:eastAsia="zh-CN"/>
              </w:rPr>
            </w:pPr>
          </w:p>
        </w:tc>
        <w:tc>
          <w:tcPr>
            <w:tcW w:w="603" w:type="dxa"/>
            <w:vMerge w:val="continue"/>
          </w:tcPr>
          <w:p w14:paraId="57F295F7">
            <w:pPr>
              <w:adjustRightInd w:val="0"/>
              <w:snapToGrid w:val="0"/>
              <w:rPr>
                <w:rFonts w:asciiTheme="majorEastAsia" w:hAnsiTheme="majorEastAsia" w:eastAsiaTheme="majorEastAsia"/>
                <w:b/>
                <w:sz w:val="24"/>
                <w:szCs w:val="21"/>
              </w:rPr>
            </w:pPr>
          </w:p>
        </w:tc>
        <w:tc>
          <w:tcPr>
            <w:tcW w:w="7896" w:type="dxa"/>
            <w:gridSpan w:val="2"/>
          </w:tcPr>
          <w:p w14:paraId="6136A188">
            <w:pPr>
              <w:autoSpaceDE w:val="0"/>
              <w:autoSpaceDN w:val="0"/>
              <w:adjustRightInd w:val="0"/>
              <w:snapToGrid w:val="0"/>
              <w:jc w:val="left"/>
              <w:rPr>
                <w:rFonts w:hint="eastAsia" w:ascii="微软雅黑" w:hAnsi="微软雅黑" w:eastAsia="微软雅黑" w:cs="微软雅黑"/>
                <w:szCs w:val="21"/>
              </w:rPr>
            </w:pPr>
            <w:r>
              <w:rPr>
                <w:rFonts w:hint="eastAsia" w:ascii="微软雅黑" w:hAnsi="微软雅黑" w:eastAsia="微软雅黑" w:cs="微软雅黑"/>
                <w:szCs w:val="21"/>
              </w:rPr>
              <w:t>体积：≤225mm×160mm×240mm（长×宽×高）</w:t>
            </w:r>
          </w:p>
        </w:tc>
        <w:tc>
          <w:tcPr>
            <w:tcW w:w="817" w:type="dxa"/>
          </w:tcPr>
          <w:p w14:paraId="6BD203A4">
            <w:pPr>
              <w:adjustRightInd w:val="0"/>
              <w:snapToGrid w:val="0"/>
              <w:rPr>
                <w:rFonts w:asciiTheme="majorEastAsia" w:hAnsiTheme="majorEastAsia" w:eastAsiaTheme="majorEastAsia"/>
                <w:b/>
                <w:sz w:val="24"/>
                <w:szCs w:val="21"/>
              </w:rPr>
            </w:pPr>
          </w:p>
        </w:tc>
      </w:tr>
      <w:tr w14:paraId="7814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26" w:type="dxa"/>
            <w:gridSpan w:val="5"/>
          </w:tcPr>
          <w:p w14:paraId="783F8E6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8"/>
                <w:szCs w:val="21"/>
              </w:rPr>
              <w:t>二、</w:t>
            </w:r>
            <w:r>
              <w:rPr>
                <w:rFonts w:hint="eastAsia" w:cs="宋体" w:asciiTheme="majorEastAsia" w:hAnsiTheme="majorEastAsia" w:eastAsiaTheme="majorEastAsia"/>
                <w:sz w:val="24"/>
              </w:rPr>
              <w:t>★</w:t>
            </w:r>
            <w:r>
              <w:rPr>
                <w:rFonts w:hint="eastAsia" w:asciiTheme="majorEastAsia" w:hAnsiTheme="majorEastAsia" w:eastAsiaTheme="majorEastAsia"/>
                <w:b/>
                <w:sz w:val="28"/>
                <w:szCs w:val="21"/>
              </w:rPr>
              <w:t>商务需求</w:t>
            </w:r>
          </w:p>
        </w:tc>
      </w:tr>
      <w:tr w14:paraId="4BD4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727A2E8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一、到货时间</w:t>
            </w:r>
            <w:r>
              <w:rPr>
                <w:rFonts w:asciiTheme="majorEastAsia" w:hAnsiTheme="majorEastAsia" w:eastAsiaTheme="majorEastAsia"/>
                <w:b/>
                <w:sz w:val="24"/>
                <w:szCs w:val="21"/>
              </w:rPr>
              <w:t xml:space="preserve"> </w:t>
            </w:r>
          </w:p>
        </w:tc>
        <w:tc>
          <w:tcPr>
            <w:tcW w:w="8261" w:type="dxa"/>
            <w:gridSpan w:val="2"/>
          </w:tcPr>
          <w:p w14:paraId="4CD505E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合同签订后并接采购人通知</w:t>
            </w:r>
            <w:r>
              <w:rPr>
                <w:rFonts w:hint="eastAsia" w:asciiTheme="majorEastAsia" w:hAnsiTheme="majorEastAsia" w:eastAsiaTheme="majorEastAsia"/>
                <w:b/>
                <w:sz w:val="24"/>
                <w:szCs w:val="21"/>
                <w:lang w:val="en-US" w:eastAsia="zh-CN"/>
              </w:rPr>
              <w:t>30</w:t>
            </w:r>
            <w:r>
              <w:rPr>
                <w:rFonts w:hint="eastAsia" w:asciiTheme="majorEastAsia" w:hAnsiTheme="majorEastAsia" w:eastAsiaTheme="majorEastAsia"/>
                <w:b/>
                <w:sz w:val="24"/>
                <w:szCs w:val="21"/>
              </w:rPr>
              <w:t>日历日内。</w:t>
            </w:r>
          </w:p>
        </w:tc>
      </w:tr>
      <w:tr w14:paraId="7C19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5A0909E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二、交货地点：</w:t>
            </w:r>
          </w:p>
        </w:tc>
        <w:tc>
          <w:tcPr>
            <w:tcW w:w="8261" w:type="dxa"/>
            <w:gridSpan w:val="2"/>
          </w:tcPr>
          <w:p w14:paraId="02DD8853">
            <w:pPr>
              <w:adjustRightInd w:val="0"/>
              <w:snapToGrid w:val="0"/>
              <w:rPr>
                <w:rFonts w:asciiTheme="majorEastAsia" w:hAnsiTheme="majorEastAsia" w:eastAsiaTheme="majorEastAsia"/>
                <w:b/>
                <w:sz w:val="24"/>
                <w:szCs w:val="21"/>
              </w:rPr>
            </w:pPr>
            <w:r>
              <w:rPr>
                <w:rFonts w:asciiTheme="majorEastAsia" w:hAnsiTheme="majorEastAsia" w:eastAsiaTheme="majorEastAsia"/>
                <w:b/>
                <w:sz w:val="24"/>
                <w:szCs w:val="21"/>
              </w:rPr>
              <w:t>采购人指定地点</w:t>
            </w:r>
          </w:p>
        </w:tc>
      </w:tr>
      <w:tr w14:paraId="4BC7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40A1AC8C">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三、报价要求：</w:t>
            </w:r>
          </w:p>
        </w:tc>
        <w:tc>
          <w:tcPr>
            <w:tcW w:w="8261" w:type="dxa"/>
            <w:gridSpan w:val="2"/>
          </w:tcPr>
          <w:p w14:paraId="3BAB84A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报价必须是完成该项目的一切费用总和，包括设备费、运输费、装卸费、保险费、技术培训费、设备安装费、调试费、售后服务费、国家规定的各项税费等全部费用</w:t>
            </w:r>
          </w:p>
        </w:tc>
      </w:tr>
      <w:tr w14:paraId="231F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6E14DDF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四、付款方式</w:t>
            </w:r>
          </w:p>
        </w:tc>
        <w:tc>
          <w:tcPr>
            <w:tcW w:w="8261" w:type="dxa"/>
            <w:gridSpan w:val="2"/>
          </w:tcPr>
          <w:p w14:paraId="7D4ED22D">
            <w:pPr>
              <w:adjustRightInd w:val="0"/>
              <w:snapToGrid w:val="0"/>
              <w:rPr>
                <w:rFonts w:hint="eastAsia" w:asciiTheme="majorEastAsia" w:hAnsiTheme="majorEastAsia" w:eastAsiaTheme="majorEastAsia"/>
                <w:b/>
                <w:szCs w:val="21"/>
              </w:rPr>
            </w:pPr>
            <w:r>
              <w:rPr>
                <w:rFonts w:hint="eastAsia" w:asciiTheme="majorEastAsia" w:hAnsiTheme="majorEastAsia" w:eastAsiaTheme="majorEastAsia"/>
                <w:b/>
                <w:szCs w:val="21"/>
              </w:rPr>
              <w:t>合同总价≥3万付款方式：</w:t>
            </w:r>
          </w:p>
          <w:p w14:paraId="53E210DE">
            <w:pPr>
              <w:widowControl/>
              <w:adjustRightInd w:val="0"/>
              <w:snapToGrid w:val="0"/>
              <w:ind w:firstLine="420" w:firstLineChars="200"/>
              <w:jc w:val="left"/>
              <w:rPr>
                <w:rFonts w:hint="eastAsia" w:asciiTheme="majorEastAsia" w:hAnsiTheme="majorEastAsia" w:eastAsiaTheme="majorEastAsia"/>
                <w:szCs w:val="21"/>
              </w:rPr>
            </w:pPr>
            <w:r>
              <w:rPr>
                <w:rFonts w:hint="eastAsia" w:asciiTheme="majorEastAsia" w:hAnsiTheme="majorEastAsia" w:eastAsiaTheme="majorEastAsia"/>
                <w:szCs w:val="21"/>
              </w:rPr>
              <w:t>合同签订后三个工作日内，乙方将采购合同总价5%的履约保证金汇入甲方指定账户。货到清点、安装调试验收合格正常使用后，出具全额发票，甲方凭乙方提供的完整资料，自发票到达甲方财务之日起</w:t>
            </w:r>
            <w:r>
              <w:rPr>
                <w:rFonts w:hint="eastAsia" w:asciiTheme="majorEastAsia" w:hAnsiTheme="majorEastAsia" w:eastAsiaTheme="majorEastAsia"/>
                <w:color w:val="FF0000"/>
                <w:szCs w:val="21"/>
              </w:rPr>
              <w:t>10个工作日</w:t>
            </w:r>
            <w:r>
              <w:rPr>
                <w:rFonts w:hint="eastAsia" w:asciiTheme="majorEastAsia" w:hAnsiTheme="majorEastAsia" w:eastAsiaTheme="majorEastAsia"/>
                <w:szCs w:val="21"/>
              </w:rPr>
              <w:t>内，支付100%合同货款到乙方指定帐户。</w:t>
            </w:r>
          </w:p>
          <w:p w14:paraId="22ADECB1">
            <w:pPr>
              <w:adjustRightInd w:val="0"/>
              <w:snapToGrid w:val="0"/>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乙方向甲方支付合同总价5%的履约保证金，用于补偿甲方因乙方不履行/不妥善履行合同约定义务而蒙受的损失，如乙方不履行/不妥善履行合同约定义务的，甲方有权直接从履约保证金中扣除相应违约金/损失赔偿款项。如果在合同签订后至乙方履行完毕合同约定义务事项期间未发生乙方不履行或不妥善履行合同约定义务的情况，在乙方履行完毕合同约定义务事项后，乙方向甲方提供完整资料到达甲方财务之日起</w:t>
            </w:r>
            <w:r>
              <w:rPr>
                <w:rFonts w:hint="eastAsia" w:asciiTheme="majorEastAsia" w:hAnsiTheme="majorEastAsia" w:eastAsiaTheme="majorEastAsia"/>
                <w:color w:val="FF0000"/>
                <w:szCs w:val="21"/>
              </w:rPr>
              <w:t>10个工作日</w:t>
            </w:r>
            <w:r>
              <w:rPr>
                <w:rFonts w:hint="eastAsia" w:asciiTheme="majorEastAsia" w:hAnsiTheme="majorEastAsia" w:eastAsiaTheme="majorEastAsia"/>
                <w:szCs w:val="21"/>
              </w:rPr>
              <w:t>内，甲方将履约保证金无息返还给乙方。</w:t>
            </w:r>
          </w:p>
          <w:p w14:paraId="055E0631">
            <w:pPr>
              <w:adjustRightInd w:val="0"/>
              <w:snapToGrid w:val="0"/>
              <w:rPr>
                <w:rFonts w:hint="eastAsia" w:asciiTheme="majorEastAsia" w:hAnsiTheme="majorEastAsia" w:eastAsiaTheme="majorEastAsia"/>
                <w:b/>
                <w:szCs w:val="21"/>
              </w:rPr>
            </w:pPr>
            <w:r>
              <w:rPr>
                <w:rFonts w:hint="eastAsia" w:asciiTheme="majorEastAsia" w:hAnsiTheme="majorEastAsia" w:eastAsiaTheme="majorEastAsia"/>
                <w:b/>
                <w:szCs w:val="21"/>
              </w:rPr>
              <w:t>合同总价＜3万付款方式：</w:t>
            </w:r>
          </w:p>
          <w:p w14:paraId="2AD89A5B">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货到清点、安装调试验收合格正常使用后，出具全额发票，甲方凭乙方提供的完整资料，自发票到达甲方财务之日起</w:t>
            </w:r>
            <w:r>
              <w:rPr>
                <w:rFonts w:hint="eastAsia" w:asciiTheme="majorEastAsia" w:hAnsiTheme="majorEastAsia" w:eastAsiaTheme="majorEastAsia"/>
                <w:color w:val="FF0000"/>
                <w:szCs w:val="21"/>
              </w:rPr>
              <w:t>10个工作日</w:t>
            </w:r>
            <w:r>
              <w:rPr>
                <w:rFonts w:hint="eastAsia" w:asciiTheme="majorEastAsia" w:hAnsiTheme="majorEastAsia" w:eastAsiaTheme="majorEastAsia"/>
                <w:szCs w:val="21"/>
              </w:rPr>
              <w:t>内，支付100%合同货款到乙方指定帐户。</w:t>
            </w:r>
          </w:p>
        </w:tc>
      </w:tr>
      <w:tr w14:paraId="41F6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254E73DB">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五、交货要求</w:t>
            </w:r>
          </w:p>
        </w:tc>
        <w:tc>
          <w:tcPr>
            <w:tcW w:w="8261" w:type="dxa"/>
            <w:gridSpan w:val="2"/>
          </w:tcPr>
          <w:p w14:paraId="20794C89">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5.1 </w:t>
            </w:r>
            <w:r>
              <w:rPr>
                <w:rFonts w:asciiTheme="minorEastAsia" w:hAnsiTheme="minorEastAsia" w:eastAsiaTheme="minorEastAsia"/>
                <w:bCs/>
                <w:szCs w:val="21"/>
              </w:rPr>
              <w:t>中标</w:t>
            </w:r>
            <w:r>
              <w:rPr>
                <w:rFonts w:hint="eastAsia" w:asciiTheme="minorEastAsia" w:hAnsiTheme="minorEastAsia" w:eastAsiaTheme="minorEastAsia"/>
                <w:bCs/>
                <w:szCs w:val="21"/>
              </w:rPr>
              <w:t>人</w:t>
            </w:r>
            <w:r>
              <w:rPr>
                <w:rFonts w:asciiTheme="minorEastAsia" w:hAnsiTheme="minorEastAsia" w:eastAsiaTheme="minorEastAsia"/>
                <w:bCs/>
                <w:szCs w:val="21"/>
              </w:rPr>
              <w:t>应向采购人提供</w:t>
            </w:r>
            <w:r>
              <w:rPr>
                <w:rFonts w:hint="eastAsia" w:asciiTheme="minorEastAsia" w:hAnsiTheme="minorEastAsia" w:eastAsiaTheme="minorEastAsia"/>
                <w:bCs/>
                <w:szCs w:val="21"/>
              </w:rPr>
              <w:t>配置清单、产品说明书、图纸、操作手册、中文操作使用说明书、</w:t>
            </w:r>
            <w:r>
              <w:rPr>
                <w:rFonts w:asciiTheme="minorEastAsia" w:hAnsiTheme="minorEastAsia" w:eastAsiaTheme="minorEastAsia"/>
                <w:bCs/>
                <w:szCs w:val="21"/>
              </w:rPr>
              <w:t>设备原厂维护手册、维修手册、软件备份、故障代码表、备件清单、零部件、</w:t>
            </w:r>
            <w:r>
              <w:rPr>
                <w:rFonts w:hint="eastAsia" w:asciiTheme="minorEastAsia" w:hAnsiTheme="minorEastAsia" w:eastAsiaTheme="minorEastAsia"/>
                <w:bCs/>
                <w:szCs w:val="21"/>
              </w:rPr>
              <w:t>维护手册（含维修密码及接口数据）等维护维修必需的材料和信息。所有外文资料需提供中文译本。文件应随货物一并交付至采购人指定地点。</w:t>
            </w:r>
          </w:p>
          <w:p w14:paraId="0E32CE9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5.2提供的货物必须为全新货物，出厂日期</w:t>
            </w:r>
            <w:r>
              <w:rPr>
                <w:rFonts w:hint="eastAsia" w:ascii="宋体" w:hAnsi="宋体"/>
                <w:szCs w:val="21"/>
              </w:rPr>
              <w:t>原则上</w:t>
            </w:r>
            <w:r>
              <w:rPr>
                <w:rFonts w:hint="eastAsia" w:asciiTheme="minorEastAsia" w:hAnsiTheme="minorEastAsia" w:eastAsiaTheme="minorEastAsia"/>
                <w:bCs/>
                <w:szCs w:val="21"/>
              </w:rPr>
              <w:t>在采购人收到日期前</w:t>
            </w:r>
            <w:r>
              <w:rPr>
                <w:rFonts w:asciiTheme="minorEastAsia" w:hAnsiTheme="minorEastAsia" w:eastAsiaTheme="minorEastAsia"/>
                <w:bCs/>
                <w:szCs w:val="21"/>
              </w:rPr>
              <w:t>12</w:t>
            </w:r>
            <w:r>
              <w:rPr>
                <w:rFonts w:hint="eastAsia" w:asciiTheme="minorEastAsia" w:hAnsiTheme="minorEastAsia" w:eastAsiaTheme="minorEastAsia"/>
                <w:bCs/>
                <w:szCs w:val="21"/>
              </w:rPr>
              <w:t>个月内经检验合格的产品</w:t>
            </w:r>
            <w:r>
              <w:rPr>
                <w:rFonts w:hint="eastAsia" w:ascii="宋体" w:hAnsi="宋体"/>
                <w:szCs w:val="21"/>
              </w:rPr>
              <w:t>，</w:t>
            </w:r>
            <w:r>
              <w:rPr>
                <w:rFonts w:hint="eastAsia" w:ascii="宋体" w:hAnsi="宋体"/>
                <w:color w:val="FF0000"/>
                <w:szCs w:val="21"/>
              </w:rPr>
              <w:t>若无法提供12个月内的产品，则采购人有权要求延长相应期限的产品保修期</w:t>
            </w:r>
            <w:r>
              <w:rPr>
                <w:rFonts w:hint="eastAsia" w:asciiTheme="minorEastAsia" w:hAnsiTheme="minorEastAsia" w:eastAsiaTheme="minorEastAsia"/>
                <w:bCs/>
                <w:szCs w:val="21"/>
              </w:rPr>
              <w:t>。产品如需要计量检定的应提供相关计量检定部门出具的合法检定报告。其中，进口设备必须具有报关证明文件、原产地证明和商检合格证明文件等相关证明文件，否则采购人概不接收。如国家规定的强检设备，由中标人负责完成首次计量强制检定，验收前中标人必须附上计量检定合格报告。</w:t>
            </w:r>
          </w:p>
          <w:p w14:paraId="5A7E4A91">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5.3 采购人有权检验或测试货物，以确认货物是否符合合同规格的要求，并且不承担额外的费用。如发现所交货物与投标文件中所承诺的不符或存在质量、技术缺陷等,采购人可以拒绝接收该货物,中标人应在 7 日历日内采取补足、更换或退货等措施,以满足规格的要求，由此发生的一切损失和费用由中标人承担。</w:t>
            </w:r>
          </w:p>
          <w:p w14:paraId="2B51A92F">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5.4中标人负责货物的现场安装和调试,提供货物安装、调试和维修所需的专用工具和辅助材料。中标人应在货物运至指定地点后一周内开始安装调试,并在 30 日历日内安装调试完毕。</w:t>
            </w:r>
          </w:p>
          <w:p w14:paraId="34079621">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5.5货物安装需施工的，中标人应在合同签订前提供设备安装施工图纸，采购人与中标人共同签字确定安装场地施工方案。并承担设备的包装、运输、保险、装卸、安装调试、培训、商检及计量检测、关税、增值税和进口代理等费用。</w:t>
            </w:r>
          </w:p>
        </w:tc>
      </w:tr>
      <w:tr w14:paraId="3CFF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59395F6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六、验收： </w:t>
            </w:r>
          </w:p>
        </w:tc>
        <w:tc>
          <w:tcPr>
            <w:tcW w:w="8261" w:type="dxa"/>
            <w:gridSpan w:val="2"/>
          </w:tcPr>
          <w:p w14:paraId="185CA0F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6.1中标人应派有经验的技术人员到现场进行安装、调试，直到设备正常使用。由采购人按合同和招标、投标文件约定的要求和标准及中华人民共和国现行的验收规范和评定标准进行交货验收。</w:t>
            </w:r>
          </w:p>
          <w:p w14:paraId="724CFBA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6.2 验收要求：货物必须满足以下条件后方可被采购方接受： </w:t>
            </w:r>
          </w:p>
          <w:p w14:paraId="611FECF9">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1）货物具备产品合格证。</w:t>
            </w:r>
          </w:p>
          <w:p w14:paraId="553E2D32">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2）设备全新,外观无伤痕变形或明显修饰痕迹。</w:t>
            </w:r>
          </w:p>
          <w:p w14:paraId="703C6E0A">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6524F44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4）技术文件资料、备件等已按规定数量移交完毕。</w:t>
            </w:r>
          </w:p>
          <w:p w14:paraId="6426C38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5）按照招标书要求及投标文件提供的技术要求验收必须合格。</w:t>
            </w:r>
          </w:p>
          <w:p w14:paraId="41C414B2">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中标人提供的各种文件载明的内容必须真实，采购人对产品的技术数据置疑时有权要求中标人按照双方认可的第三方检测机构出具的检验方法进行检测及鉴定(检测费用由中标人承担)，检测结果必须证明中标人提供的技术数据是真实的，否则视为不合格</w:t>
            </w:r>
          </w:p>
          <w:p w14:paraId="70D8007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7）在货物安装调试合格后，所有技术指标达到技术规范书要求，经验收合格后，双方共同签署验收报告。产品质保期自验收合格之日起算，由中标人提供产品质保文件。</w:t>
            </w:r>
          </w:p>
        </w:tc>
      </w:tr>
      <w:tr w14:paraId="75C9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164CA7A1">
            <w:pPr>
              <w:adjustRightInd w:val="0"/>
              <w:snapToGrid w:val="0"/>
              <w:rPr>
                <w:rFonts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七、售后服务要求：</w:t>
            </w:r>
          </w:p>
          <w:p w14:paraId="344C5E4E">
            <w:pPr>
              <w:adjustRightInd w:val="0"/>
              <w:snapToGrid w:val="0"/>
              <w:rPr>
                <w:rFonts w:asciiTheme="majorEastAsia" w:hAnsiTheme="majorEastAsia" w:eastAsiaTheme="majorEastAsia"/>
                <w:sz w:val="24"/>
                <w:szCs w:val="21"/>
              </w:rPr>
            </w:pPr>
          </w:p>
        </w:tc>
        <w:tc>
          <w:tcPr>
            <w:tcW w:w="8261" w:type="dxa"/>
            <w:gridSpan w:val="2"/>
          </w:tcPr>
          <w:p w14:paraId="21C0155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7.1</w:t>
            </w:r>
            <w:r>
              <w:rPr>
                <w:rFonts w:hint="eastAsia" w:ascii="宋体" w:hAnsi="宋体"/>
                <w:bCs/>
                <w:color w:val="FF0000"/>
                <w:szCs w:val="21"/>
              </w:rPr>
              <w:t>各投标人应在投标文件中承诺</w:t>
            </w:r>
            <w:r>
              <w:rPr>
                <w:rFonts w:hint="eastAsia" w:ascii="宋体" w:hAnsi="宋体"/>
                <w:bCs/>
                <w:color w:val="0070C0"/>
                <w:szCs w:val="21"/>
              </w:rPr>
              <w:t>报价已包含提供整机原厂保修期</w:t>
            </w:r>
            <w:r>
              <w:rPr>
                <w:rFonts w:hint="eastAsia" w:asciiTheme="minorEastAsia" w:hAnsiTheme="minorEastAsia" w:eastAsiaTheme="minorEastAsia"/>
                <w:bCs/>
                <w:color w:val="FF0000"/>
                <w:szCs w:val="21"/>
                <w:u w:val="single"/>
              </w:rPr>
              <w:t xml:space="preserve">  </w:t>
            </w:r>
            <w:r>
              <w:rPr>
                <w:rFonts w:hint="eastAsia"/>
                <w:lang w:val="en-US" w:eastAsia="zh-CN"/>
              </w:rPr>
              <w:t>终身</w:t>
            </w:r>
            <w:r>
              <w:rPr>
                <w:rFonts w:hint="eastAsia" w:asciiTheme="minorEastAsia" w:hAnsiTheme="minorEastAsia" w:eastAsiaTheme="minorEastAsia"/>
                <w:bCs/>
                <w:color w:val="FF0000"/>
                <w:szCs w:val="21"/>
                <w:u w:val="single"/>
              </w:rPr>
              <w:t xml:space="preserve">  </w:t>
            </w:r>
            <w:r>
              <w:rPr>
                <w:rFonts w:hint="eastAsia" w:asciiTheme="minorEastAsia" w:hAnsiTheme="minorEastAsia" w:eastAsiaTheme="minorEastAsia"/>
                <w:bCs/>
                <w:color w:val="FF0000"/>
                <w:szCs w:val="21"/>
              </w:rPr>
              <w:t>年</w:t>
            </w:r>
            <w:r>
              <w:rPr>
                <w:rFonts w:hint="eastAsia" w:asciiTheme="minorEastAsia" w:hAnsiTheme="minorEastAsia" w:eastAsiaTheme="minorEastAsia"/>
                <w:bCs/>
                <w:szCs w:val="21"/>
              </w:rPr>
              <w:t>，终身维修。</w:t>
            </w:r>
            <w:r>
              <w:rPr>
                <w:rFonts w:hint="eastAsia" w:ascii="宋体" w:hAnsi="宋体"/>
                <w:bCs/>
                <w:color w:val="0070C0"/>
                <w:szCs w:val="21"/>
              </w:rPr>
              <w:t>保修期</w:t>
            </w:r>
            <w:r>
              <w:rPr>
                <w:rFonts w:hint="eastAsia" w:asciiTheme="minorEastAsia" w:hAnsiTheme="minorEastAsia" w:eastAsiaTheme="minorEastAsia"/>
                <w:bCs/>
                <w:szCs w:val="21"/>
              </w:rPr>
              <w:t>内</w:t>
            </w:r>
            <w:r>
              <w:rPr>
                <w:rFonts w:asciiTheme="minorEastAsia" w:hAnsiTheme="minorEastAsia" w:eastAsiaTheme="minorEastAsia"/>
                <w:bCs/>
                <w:szCs w:val="21"/>
              </w:rPr>
              <w:t>,</w:t>
            </w:r>
            <w:r>
              <w:rPr>
                <w:rFonts w:hint="eastAsia" w:asciiTheme="minorEastAsia" w:hAnsiTheme="minorEastAsia" w:eastAsiaTheme="minorEastAsia"/>
                <w:bCs/>
                <w:szCs w:val="21"/>
              </w:rPr>
              <w:t>年度定期预防性维护保养次数应不少于 2 次并留存维护记录。</w:t>
            </w:r>
            <w:r>
              <w:rPr>
                <w:rFonts w:hint="eastAsia" w:asciiTheme="minorEastAsia" w:hAnsiTheme="minorEastAsia" w:eastAsiaTheme="minorEastAsia"/>
                <w:bCs/>
                <w:color w:val="0070C0"/>
                <w:szCs w:val="21"/>
              </w:rPr>
              <w:t>报价已包含</w:t>
            </w:r>
            <w:r>
              <w:rPr>
                <w:rFonts w:hint="eastAsia" w:ascii="宋体" w:hAnsi="宋体"/>
                <w:bCs/>
                <w:color w:val="0070C0"/>
                <w:szCs w:val="21"/>
              </w:rPr>
              <w:t>保修期</w:t>
            </w:r>
            <w:r>
              <w:rPr>
                <w:rFonts w:hint="eastAsia" w:asciiTheme="minorEastAsia" w:hAnsiTheme="minorEastAsia" w:eastAsiaTheme="minorEastAsia"/>
                <w:bCs/>
                <w:color w:val="0070C0"/>
                <w:szCs w:val="21"/>
              </w:rPr>
              <w:t>内更换零配件及工时费</w:t>
            </w:r>
            <w:r>
              <w:rPr>
                <w:rFonts w:hint="eastAsia" w:asciiTheme="minorEastAsia" w:hAnsiTheme="minorEastAsia" w:eastAsiaTheme="minorEastAsia"/>
                <w:bCs/>
                <w:szCs w:val="21"/>
              </w:rPr>
              <w:t>。</w:t>
            </w:r>
          </w:p>
          <w:p w14:paraId="67A6FDB1">
            <w:pPr>
              <w:adjustRightInd w:val="0"/>
              <w:snapToGrid w:val="0"/>
              <w:ind w:firstLine="360" w:firstLineChars="200"/>
              <w:rPr>
                <w:rFonts w:asciiTheme="minorEastAsia" w:hAnsiTheme="minorEastAsia" w:eastAsiaTheme="minorEastAsia"/>
                <w:bCs/>
                <w:sz w:val="18"/>
                <w:szCs w:val="21"/>
              </w:rPr>
            </w:pPr>
            <w:r>
              <w:rPr>
                <w:rFonts w:hint="eastAsia" w:asciiTheme="minorEastAsia" w:hAnsiTheme="minorEastAsia" w:eastAsiaTheme="minorEastAsia"/>
                <w:bCs/>
                <w:sz w:val="18"/>
                <w:szCs w:val="21"/>
              </w:rPr>
              <w:t>（备注：质保期是指投标人应在该期间内对本项目下交付的所有货物提供质量保证，不包括消耗品的配送。）</w:t>
            </w:r>
          </w:p>
          <w:p w14:paraId="3445EBD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7.2    4小时内响应，24 小时维修到位（不可抗力情况除外）。消耗品和零配件供应及时，质保期</w:t>
            </w:r>
            <w:r>
              <w:rPr>
                <w:rFonts w:asciiTheme="minorEastAsia" w:hAnsiTheme="minorEastAsia" w:eastAsiaTheme="minorEastAsia"/>
                <w:bCs/>
                <w:szCs w:val="21"/>
              </w:rPr>
              <w:t>内及外设备出现故障不能正常使用，</w:t>
            </w:r>
            <w:r>
              <w:rPr>
                <w:rFonts w:asciiTheme="minorEastAsia" w:hAnsiTheme="minorEastAsia" w:eastAsiaTheme="minorEastAsia"/>
                <w:bCs/>
                <w:color w:val="0070C0"/>
                <w:szCs w:val="21"/>
              </w:rPr>
              <w:t>中标</w:t>
            </w:r>
            <w:r>
              <w:rPr>
                <w:rFonts w:hint="eastAsia" w:asciiTheme="minorEastAsia" w:hAnsiTheme="minorEastAsia" w:eastAsiaTheme="minorEastAsia"/>
                <w:bCs/>
                <w:color w:val="0070C0"/>
                <w:szCs w:val="21"/>
              </w:rPr>
              <w:t>人报价已包含</w:t>
            </w:r>
            <w:r>
              <w:rPr>
                <w:rFonts w:asciiTheme="minorEastAsia" w:hAnsiTheme="minorEastAsia" w:eastAsiaTheme="minorEastAsia"/>
                <w:bCs/>
                <w:color w:val="0070C0"/>
                <w:szCs w:val="21"/>
              </w:rPr>
              <w:t>提供备用机给采购人使用直至设备修复完好投入使用</w:t>
            </w:r>
            <w:r>
              <w:rPr>
                <w:rFonts w:hint="eastAsia" w:asciiTheme="minorEastAsia" w:hAnsiTheme="minorEastAsia" w:eastAsiaTheme="minorEastAsia"/>
                <w:bCs/>
                <w:color w:val="0070C0"/>
                <w:szCs w:val="21"/>
              </w:rPr>
              <w:t>的服务</w:t>
            </w:r>
            <w:r>
              <w:rPr>
                <w:rFonts w:asciiTheme="minorEastAsia" w:hAnsiTheme="minorEastAsia" w:eastAsiaTheme="minorEastAsia"/>
                <w:bCs/>
                <w:color w:val="0070C0"/>
                <w:szCs w:val="21"/>
              </w:rPr>
              <w:t>。</w:t>
            </w:r>
          </w:p>
          <w:p w14:paraId="4D3EA7CA">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7.3质保期满以后，中标人对设备终身负责维修、安装、升级软件服务，长期以优惠价提供零配件（中标供应商提供主要零配件报价单）。</w:t>
            </w:r>
          </w:p>
          <w:p w14:paraId="579962B4">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7.4</w:t>
            </w:r>
            <w:r>
              <w:rPr>
                <w:rFonts w:hint="eastAsia" w:asciiTheme="minorEastAsia" w:hAnsiTheme="minorEastAsia" w:eastAsiaTheme="minorEastAsia"/>
                <w:bCs/>
                <w:color w:val="0070C0"/>
                <w:szCs w:val="21"/>
              </w:rPr>
              <w:t>报价已包含终身提供软件升级服务,并开放设备接口，派人配合与医院各信息系统的连接工作</w:t>
            </w:r>
            <w:r>
              <w:rPr>
                <w:rFonts w:hint="eastAsia" w:asciiTheme="minorEastAsia" w:hAnsiTheme="minorEastAsia" w:eastAsiaTheme="minorEastAsia"/>
                <w:bCs/>
                <w:szCs w:val="21"/>
              </w:rPr>
              <w:t>，直至该设备与医院信息系统可进行完整的数据交换；在设备保修期内，当医院信息系统变更并需要与该设备连接时，</w:t>
            </w:r>
            <w:r>
              <w:rPr>
                <w:rFonts w:hint="eastAsia" w:asciiTheme="minorEastAsia" w:hAnsiTheme="minorEastAsia" w:eastAsiaTheme="minorEastAsia"/>
                <w:bCs/>
                <w:color w:val="0070C0"/>
                <w:szCs w:val="21"/>
              </w:rPr>
              <w:t>需派人</w:t>
            </w:r>
            <w:r>
              <w:rPr>
                <w:rFonts w:hint="eastAsia" w:asciiTheme="minorEastAsia" w:hAnsiTheme="minorEastAsia" w:eastAsiaTheme="minorEastAsia"/>
                <w:bCs/>
                <w:szCs w:val="21"/>
              </w:rPr>
              <w:t>配合直至该设备与医院信息系统可进行完整的数据交换</w:t>
            </w:r>
            <w:r>
              <w:rPr>
                <w:rFonts w:hint="eastAsia" w:asciiTheme="minorEastAsia" w:hAnsiTheme="minorEastAsia" w:eastAsiaTheme="minorEastAsia"/>
                <w:bCs/>
                <w:color w:val="0070C0"/>
                <w:szCs w:val="21"/>
              </w:rPr>
              <w:t>，且采购人无需另行支付费用。</w:t>
            </w:r>
          </w:p>
          <w:p w14:paraId="2CE0169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7.5质保期内【设备故障率】≤【 5 】%。【设备故障率】未达要求的，每升高【1】%，质保期顺延【30 】天。当【设备故障率】≥【 10 】%时，投标人必须在采购人提出要求之日起【 30 】日内无条件更换新机，并按该设备总价的【5】%向采购人支付违约金，由此造成采购人其他损失的，中标人应另行赔偿。中标人维修的指定邮箱</w:t>
            </w:r>
            <w:r>
              <w:rPr>
                <w:rFonts w:asciiTheme="minorEastAsia" w:hAnsiTheme="minorEastAsia" w:eastAsiaTheme="minorEastAsia"/>
                <w:bCs/>
                <w:szCs w:val="21"/>
              </w:rPr>
              <w:t>，</w:t>
            </w:r>
            <w:r>
              <w:rPr>
                <w:rFonts w:hint="eastAsia" w:asciiTheme="minorEastAsia" w:hAnsiTheme="minorEastAsia" w:eastAsiaTheme="minorEastAsia"/>
                <w:bCs/>
                <w:szCs w:val="21"/>
              </w:rPr>
              <w:t>采购人维修通知的邮件发出后，视为采购人的维修通知送达中标人。</w:t>
            </w:r>
          </w:p>
          <w:p w14:paraId="69BE57B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7.6</w:t>
            </w:r>
            <w:r>
              <w:rPr>
                <w:rFonts w:hint="eastAsia"/>
              </w:rPr>
              <w:t>质保期满后，中标人应以优惠价供应维修零配件、消耗品。签订合同时填写合同模板中的《设备配套消耗材料报价单》和《设备主要维修配件报价单》。采购人可与中标人就优惠价进行谈判，但优惠价不得高于签订合同时承诺的维修零配件、消耗品的报价。</w:t>
            </w:r>
            <w:r>
              <w:rPr>
                <w:rFonts w:hint="eastAsia" w:asciiTheme="minorEastAsia" w:hAnsiTheme="minorEastAsia" w:eastAsiaTheme="minorEastAsia"/>
                <w:bCs/>
                <w:szCs w:val="21"/>
              </w:rPr>
              <w:t>质保期</w:t>
            </w:r>
            <w:r>
              <w:rPr>
                <w:rFonts w:asciiTheme="minorEastAsia" w:hAnsiTheme="minorEastAsia" w:eastAsiaTheme="minorEastAsia"/>
                <w:bCs/>
                <w:szCs w:val="21"/>
              </w:rPr>
              <w:t>满后，</w:t>
            </w:r>
            <w:r>
              <w:rPr>
                <w:rFonts w:hint="eastAsia" w:asciiTheme="minorEastAsia" w:hAnsiTheme="minorEastAsia" w:eastAsiaTheme="minorEastAsia"/>
                <w:bCs/>
                <w:szCs w:val="21"/>
              </w:rPr>
              <w:t>中标</w:t>
            </w:r>
            <w:r>
              <w:rPr>
                <w:rFonts w:asciiTheme="minorEastAsia" w:hAnsiTheme="minorEastAsia" w:eastAsiaTheme="minorEastAsia"/>
                <w:bCs/>
                <w:szCs w:val="21"/>
              </w:rPr>
              <w:t>人应以优惠价供应维修零配件、消耗品和延续保修合同。价格最高的前5项零配件、消耗品和延续保修合同的报价明细必须填写于《合同报价清单》中。采购人可与</w:t>
            </w:r>
            <w:r>
              <w:rPr>
                <w:rFonts w:hint="eastAsia" w:asciiTheme="minorEastAsia" w:hAnsiTheme="minorEastAsia" w:eastAsiaTheme="minorEastAsia"/>
                <w:bCs/>
                <w:szCs w:val="21"/>
              </w:rPr>
              <w:t>中标</w:t>
            </w:r>
            <w:r>
              <w:rPr>
                <w:rFonts w:asciiTheme="minorEastAsia" w:hAnsiTheme="minorEastAsia" w:eastAsiaTheme="minorEastAsia"/>
                <w:bCs/>
                <w:szCs w:val="21"/>
              </w:rPr>
              <w:t>人就优惠价进行谈判，但优惠价不得高于</w:t>
            </w:r>
            <w:r>
              <w:rPr>
                <w:rFonts w:hint="eastAsia" w:asciiTheme="minorEastAsia" w:hAnsiTheme="minorEastAsia" w:eastAsiaTheme="minorEastAsia"/>
                <w:bCs/>
                <w:szCs w:val="21"/>
              </w:rPr>
              <w:t>中标</w:t>
            </w:r>
            <w:r>
              <w:rPr>
                <w:rFonts w:asciiTheme="minorEastAsia" w:hAnsiTheme="minorEastAsia" w:eastAsiaTheme="minorEastAsia"/>
                <w:bCs/>
                <w:szCs w:val="21"/>
              </w:rPr>
              <w:t>人在投标文件的《零配件、消耗品和延续保修合同报价清单》中承诺的维修零配件、消耗品和延续保修合同的报价。</w:t>
            </w:r>
          </w:p>
        </w:tc>
      </w:tr>
      <w:tr w14:paraId="2C6C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01EC1A2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八、培训要求 </w:t>
            </w:r>
          </w:p>
        </w:tc>
        <w:tc>
          <w:tcPr>
            <w:tcW w:w="8261" w:type="dxa"/>
            <w:gridSpan w:val="2"/>
          </w:tcPr>
          <w:p w14:paraId="7842C25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需针对临床使用人员及工程人员设计培训方案，主要内容包括但不限于：临床使用及维护保养培训：设备的基本结构、性能、主要部件的构造及修理，日常使用保养与管理，常见故障的排除，紧急情况的处理等,直至能独立操作并附培训方案。</w:t>
            </w:r>
          </w:p>
        </w:tc>
      </w:tr>
      <w:tr w14:paraId="7B4C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2DD4AB2B">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九、违约责任</w:t>
            </w:r>
          </w:p>
        </w:tc>
        <w:tc>
          <w:tcPr>
            <w:tcW w:w="8261" w:type="dxa"/>
            <w:gridSpan w:val="2"/>
          </w:tcPr>
          <w:p w14:paraId="22BD631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9.1中标人所交设备的品种、型号、规格、质量、功能、技术参数等方面不能实质性满足招标文件，</w:t>
            </w:r>
            <w:r>
              <w:rPr>
                <w:rFonts w:asciiTheme="minorEastAsia" w:hAnsiTheme="minorEastAsia" w:eastAsiaTheme="minorEastAsia"/>
                <w:bCs/>
                <w:szCs w:val="21"/>
              </w:rPr>
              <w:t>交付的货物不符合合同规定的</w:t>
            </w:r>
            <w:r>
              <w:rPr>
                <w:rFonts w:hint="eastAsia" w:asciiTheme="minorEastAsia" w:hAnsiTheme="minorEastAsia" w:eastAsiaTheme="minorEastAsia"/>
                <w:bCs/>
                <w:szCs w:val="21"/>
              </w:rPr>
              <w:t>，采购人有权拒绝收货，且中标</w:t>
            </w:r>
            <w:r>
              <w:rPr>
                <w:rFonts w:asciiTheme="minorEastAsia" w:hAnsiTheme="minorEastAsia" w:eastAsiaTheme="minorEastAsia"/>
                <w:bCs/>
                <w:szCs w:val="21"/>
              </w:rPr>
              <w:t>人向采购人支付合同总价的5%</w:t>
            </w:r>
            <w:r>
              <w:rPr>
                <w:rFonts w:hint="eastAsia" w:asciiTheme="minorEastAsia" w:hAnsiTheme="minorEastAsia" w:eastAsiaTheme="minorEastAsia"/>
                <w:bCs/>
                <w:szCs w:val="21"/>
              </w:rPr>
              <w:t>的违约金。</w:t>
            </w:r>
          </w:p>
          <w:p w14:paraId="13D4F16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9.2中标人逾期交货，或逾期完成安装调试，或货物逾期通过验收的，中标人均应支付逾期违约金，每日按合同总价的5‰计算；逾期超过三十日的，中标人需向采购人另行支付合同总价的10%的违约金，且采购人有权单方解除本合同，中标人于收到采购人发出的解除通知书后三日内无条件退回采购人已支付的全部款项。此条款与9.1条同时执行。</w:t>
            </w:r>
          </w:p>
        </w:tc>
      </w:tr>
      <w:tr w14:paraId="7F57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Borders>
              <w:bottom w:val="single" w:color="auto" w:sz="4" w:space="0"/>
            </w:tcBorders>
          </w:tcPr>
          <w:p w14:paraId="49FF40D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十、其他</w:t>
            </w:r>
          </w:p>
        </w:tc>
        <w:tc>
          <w:tcPr>
            <w:tcW w:w="8261" w:type="dxa"/>
            <w:gridSpan w:val="2"/>
            <w:tcBorders>
              <w:bottom w:val="single" w:color="auto" w:sz="4" w:space="0"/>
            </w:tcBorders>
          </w:tcPr>
          <w:p w14:paraId="45DAA5C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10.1如有设备相关耗材、试剂或易损器械，设备及主要维修配件，请提供并分别列出它们的优惠价格。</w:t>
            </w:r>
          </w:p>
          <w:p w14:paraId="10043BD1">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10.2设备电源插头符合使用科室现有的插座，如不符合提供相应的插头转换接口。</w:t>
            </w:r>
          </w:p>
          <w:p w14:paraId="6A649FF6">
            <w:pPr>
              <w:adjustRightInd w:val="0"/>
              <w:snapToGrid w:val="0"/>
              <w:ind w:firstLine="420" w:firstLineChars="200"/>
              <w:rPr>
                <w:rFonts w:asciiTheme="minorEastAsia" w:hAnsiTheme="minorEastAsia" w:eastAsiaTheme="minorEastAsia"/>
                <w:bCs/>
                <w:szCs w:val="21"/>
              </w:rPr>
            </w:pPr>
            <w:r>
              <w:rPr>
                <w:rFonts w:asciiTheme="minorEastAsia" w:hAnsiTheme="minorEastAsia" w:eastAsiaTheme="minorEastAsia"/>
                <w:bCs/>
                <w:szCs w:val="21"/>
              </w:rPr>
              <w:t>10.</w:t>
            </w:r>
            <w:r>
              <w:rPr>
                <w:rFonts w:hint="eastAsia" w:asciiTheme="minorEastAsia" w:hAnsiTheme="minorEastAsia" w:eastAsiaTheme="minorEastAsia"/>
                <w:bCs/>
                <w:szCs w:val="21"/>
              </w:rPr>
              <w:t>3如涉及工程类需提供相关的电路图、施工图，安装工程所涉及到的全部费用（包含但不限于装修费、旧设备拆装费、总承包管理服务费、安装如涉及外接电源、网络、给排水、排风等必须对现有设施进行改造或增加管线、材料及人工等），均由中标人承担，电源电线插座、长度和用电等需符合采购人的使用要求，所供设备均需妥善安装确保采购人可正常使用。</w:t>
            </w:r>
          </w:p>
          <w:p w14:paraId="06D57569">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10.4中标人所交付货物、工程或服务不符合其投标承诺的，或在投标阶段为中标而盲目虚假承诺、低价恶性竞争，在履约阶段则通过偷工减料、以次充好而获取利润的，将不予验收，并交主管部门遵照相关规定处理，所有责任由中标人一力承担。</w:t>
            </w:r>
          </w:p>
        </w:tc>
      </w:tr>
    </w:tbl>
    <w:p w14:paraId="036F39E6">
      <w:pPr>
        <w:spacing w:line="360" w:lineRule="auto"/>
        <w:ind w:firstLine="150" w:firstLineChars="100"/>
        <w:rPr>
          <w:rFonts w:cs="方正小标宋简体" w:asciiTheme="majorEastAsia" w:hAnsiTheme="majorEastAsia" w:eastAsiaTheme="majorEastAsia"/>
          <w:sz w:val="15"/>
          <w:szCs w:val="15"/>
        </w:rPr>
      </w:pPr>
    </w:p>
    <w:p w14:paraId="3A433582">
      <w:pPr>
        <w:spacing w:line="540" w:lineRule="exact"/>
        <w:ind w:left="4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第三部分</w:t>
      </w:r>
      <w:r>
        <w:rPr>
          <w:rFonts w:cs="方正小标宋简体" w:asciiTheme="majorEastAsia" w:hAnsiTheme="majorEastAsia" w:eastAsiaTheme="majorEastAsia"/>
          <w:b/>
          <w:sz w:val="36"/>
          <w:szCs w:val="36"/>
        </w:rPr>
        <w:t xml:space="preserve"> </w:t>
      </w:r>
      <w:r>
        <w:rPr>
          <w:rFonts w:hint="eastAsia" w:cs="方正小标宋简体" w:asciiTheme="majorEastAsia" w:hAnsiTheme="majorEastAsia" w:eastAsiaTheme="majorEastAsia"/>
          <w:b/>
          <w:sz w:val="36"/>
          <w:szCs w:val="36"/>
        </w:rPr>
        <w:t>其他说明</w:t>
      </w:r>
    </w:p>
    <w:p w14:paraId="1E19DB0B">
      <w:pPr>
        <w:pStyle w:val="3"/>
        <w:ind w:left="400"/>
        <w:rPr>
          <w:rFonts w:asciiTheme="majorEastAsia" w:hAnsiTheme="majorEastAsia" w:eastAsiaTheme="majorEastAsia"/>
        </w:rPr>
      </w:pPr>
      <w:r>
        <w:rPr>
          <w:rFonts w:hint="eastAsia" w:asciiTheme="majorEastAsia" w:hAnsiTheme="majorEastAsia" w:eastAsiaTheme="majorEastAsia"/>
        </w:rPr>
        <w:t>（如有需特殊说明的情况，请列明，包括但不限于设备有专机专用试剂耗材、安装场地要求、信息系统等特殊需求）</w:t>
      </w:r>
    </w:p>
    <w:tbl>
      <w:tblPr>
        <w:tblStyle w:val="9"/>
        <w:tblW w:w="1017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47"/>
        <w:gridCol w:w="835"/>
        <w:gridCol w:w="1322"/>
        <w:gridCol w:w="459"/>
        <w:gridCol w:w="1806"/>
        <w:gridCol w:w="1426"/>
        <w:gridCol w:w="494"/>
        <w:gridCol w:w="1117"/>
        <w:gridCol w:w="1097"/>
        <w:gridCol w:w="1072"/>
      </w:tblGrid>
      <w:tr w14:paraId="6AD9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trPr>
        <w:tc>
          <w:tcPr>
            <w:tcW w:w="547" w:type="dxa"/>
            <w:shd w:val="clear" w:color="auto" w:fill="auto"/>
            <w:noWrap/>
            <w:vAlign w:val="center"/>
          </w:tcPr>
          <w:p w14:paraId="55962DC1">
            <w:pPr>
              <w:keepNext w:val="0"/>
              <w:keepLines w:val="0"/>
              <w:widowControl/>
              <w:suppressLineNumbers w:val="0"/>
              <w:jc w:val="center"/>
              <w:textAlignment w:val="center"/>
              <w:rPr>
                <w:rFonts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项目序号</w:t>
            </w:r>
          </w:p>
        </w:tc>
        <w:tc>
          <w:tcPr>
            <w:tcW w:w="835" w:type="dxa"/>
            <w:shd w:val="clear" w:color="auto" w:fill="auto"/>
            <w:vAlign w:val="center"/>
          </w:tcPr>
          <w:p w14:paraId="1CAE9FD4">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申请科室</w:t>
            </w:r>
          </w:p>
        </w:tc>
        <w:tc>
          <w:tcPr>
            <w:tcW w:w="1322" w:type="dxa"/>
            <w:shd w:val="clear" w:color="auto" w:fill="auto"/>
            <w:vAlign w:val="center"/>
          </w:tcPr>
          <w:p w14:paraId="7353BEF4">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项目名称</w:t>
            </w:r>
          </w:p>
        </w:tc>
        <w:tc>
          <w:tcPr>
            <w:tcW w:w="459" w:type="dxa"/>
            <w:shd w:val="clear" w:color="auto" w:fill="auto"/>
            <w:vAlign w:val="center"/>
          </w:tcPr>
          <w:p w14:paraId="6FB359FC">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试剂序号</w:t>
            </w:r>
          </w:p>
        </w:tc>
        <w:tc>
          <w:tcPr>
            <w:tcW w:w="1806" w:type="dxa"/>
            <w:shd w:val="clear" w:color="auto" w:fill="auto"/>
            <w:vAlign w:val="center"/>
          </w:tcPr>
          <w:p w14:paraId="7E8D4C22">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产品名称(参考)</w:t>
            </w:r>
          </w:p>
        </w:tc>
        <w:tc>
          <w:tcPr>
            <w:tcW w:w="1426" w:type="dxa"/>
            <w:shd w:val="clear" w:color="auto" w:fill="auto"/>
            <w:vAlign w:val="center"/>
          </w:tcPr>
          <w:p w14:paraId="5F66C50D">
            <w:pPr>
              <w:keepNext w:val="0"/>
              <w:keepLines w:val="0"/>
              <w:widowControl/>
              <w:suppressLineNumbers w:val="0"/>
              <w:jc w:val="left"/>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建议规格</w:t>
            </w:r>
          </w:p>
        </w:tc>
        <w:tc>
          <w:tcPr>
            <w:tcW w:w="494" w:type="dxa"/>
            <w:shd w:val="clear" w:color="auto" w:fill="auto"/>
            <w:vAlign w:val="center"/>
          </w:tcPr>
          <w:p w14:paraId="2A2B9D1C">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单位</w:t>
            </w:r>
          </w:p>
        </w:tc>
        <w:tc>
          <w:tcPr>
            <w:tcW w:w="1117" w:type="dxa"/>
            <w:shd w:val="clear" w:color="auto" w:fill="auto"/>
            <w:vAlign w:val="center"/>
          </w:tcPr>
          <w:p w14:paraId="1A1FB460">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预估年用量</w:t>
            </w:r>
          </w:p>
        </w:tc>
        <w:tc>
          <w:tcPr>
            <w:tcW w:w="1097" w:type="dxa"/>
            <w:shd w:val="clear" w:color="auto" w:fill="auto"/>
            <w:vAlign w:val="center"/>
          </w:tcPr>
          <w:p w14:paraId="15F69FE2">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每单位预算价</w:t>
            </w:r>
          </w:p>
        </w:tc>
        <w:tc>
          <w:tcPr>
            <w:tcW w:w="1072" w:type="dxa"/>
            <w:shd w:val="clear" w:color="auto" w:fill="auto"/>
            <w:vAlign w:val="center"/>
          </w:tcPr>
          <w:p w14:paraId="09214F9E">
            <w:pPr>
              <w:keepNext w:val="0"/>
              <w:keepLines w:val="0"/>
              <w:widowControl/>
              <w:suppressLineNumbers w:val="0"/>
              <w:jc w:val="center"/>
              <w:textAlignment w:val="center"/>
              <w:rPr>
                <w:rFonts w:hint="eastAsia" w:ascii="黑体" w:hAnsi="宋体" w:eastAsia="黑体" w:cs="黑体"/>
                <w:b w:val="0"/>
                <w:bCs w:val="0"/>
                <w:i w:val="0"/>
                <w:iCs w:val="0"/>
                <w:color w:val="000000"/>
                <w:sz w:val="18"/>
                <w:szCs w:val="18"/>
                <w:u w:val="none"/>
              </w:rPr>
            </w:pPr>
            <w:r>
              <w:rPr>
                <w:rFonts w:hint="eastAsia" w:ascii="黑体" w:hAnsi="宋体" w:eastAsia="黑体" w:cs="黑体"/>
                <w:b w:val="0"/>
                <w:bCs w:val="0"/>
                <w:i w:val="0"/>
                <w:iCs w:val="0"/>
                <w:color w:val="000000"/>
                <w:kern w:val="0"/>
                <w:sz w:val="18"/>
                <w:szCs w:val="18"/>
                <w:u w:val="none"/>
                <w:lang w:val="en-US" w:eastAsia="zh-CN" w:bidi="ar"/>
              </w:rPr>
              <w:t>每人份预算价</w:t>
            </w:r>
          </w:p>
        </w:tc>
      </w:tr>
      <w:tr w14:paraId="3EC2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trPr>
        <w:tc>
          <w:tcPr>
            <w:tcW w:w="547" w:type="dxa"/>
            <w:shd w:val="clear" w:color="auto" w:fill="auto"/>
            <w:vAlign w:val="center"/>
          </w:tcPr>
          <w:p w14:paraId="36AF68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t>
            </w:r>
          </w:p>
        </w:tc>
        <w:tc>
          <w:tcPr>
            <w:tcW w:w="835" w:type="dxa"/>
            <w:shd w:val="clear" w:color="auto" w:fill="auto"/>
            <w:vAlign w:val="center"/>
          </w:tcPr>
          <w:p w14:paraId="1EC259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社管中心</w:t>
            </w:r>
          </w:p>
        </w:tc>
        <w:tc>
          <w:tcPr>
            <w:tcW w:w="1322" w:type="dxa"/>
            <w:shd w:val="clear" w:color="auto" w:fill="auto"/>
            <w:vAlign w:val="center"/>
          </w:tcPr>
          <w:p w14:paraId="4C697A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糖化血红蛋白分析仪配套试剂</w:t>
            </w:r>
          </w:p>
        </w:tc>
        <w:tc>
          <w:tcPr>
            <w:tcW w:w="459" w:type="dxa"/>
            <w:shd w:val="clear" w:color="auto" w:fill="auto"/>
            <w:vAlign w:val="center"/>
          </w:tcPr>
          <w:p w14:paraId="7452F560">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1</w:t>
            </w:r>
            <w:bookmarkStart w:id="0" w:name="_GoBack"/>
            <w:bookmarkEnd w:id="0"/>
          </w:p>
        </w:tc>
        <w:tc>
          <w:tcPr>
            <w:tcW w:w="1806" w:type="dxa"/>
            <w:shd w:val="clear" w:color="auto" w:fill="auto"/>
            <w:vAlign w:val="center"/>
          </w:tcPr>
          <w:p w14:paraId="139186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糖化血红蛋白测定试剂盒（硼酸亲和色谱法)</w:t>
            </w:r>
          </w:p>
        </w:tc>
        <w:tc>
          <w:tcPr>
            <w:tcW w:w="1426" w:type="dxa"/>
            <w:shd w:val="clear" w:color="auto" w:fill="auto"/>
            <w:vAlign w:val="center"/>
          </w:tcPr>
          <w:p w14:paraId="544D85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25人份/盒</w:t>
            </w:r>
          </w:p>
        </w:tc>
        <w:tc>
          <w:tcPr>
            <w:tcW w:w="494" w:type="dxa"/>
            <w:shd w:val="clear" w:color="auto" w:fill="auto"/>
            <w:vAlign w:val="center"/>
          </w:tcPr>
          <w:p w14:paraId="0AE2C8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盒</w:t>
            </w:r>
          </w:p>
        </w:tc>
        <w:tc>
          <w:tcPr>
            <w:tcW w:w="1117" w:type="dxa"/>
            <w:shd w:val="clear" w:color="auto" w:fill="auto"/>
            <w:vAlign w:val="center"/>
          </w:tcPr>
          <w:p w14:paraId="45FE98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40</w:t>
            </w:r>
          </w:p>
        </w:tc>
        <w:tc>
          <w:tcPr>
            <w:tcW w:w="1097" w:type="dxa"/>
            <w:shd w:val="clear" w:color="auto" w:fill="auto"/>
            <w:vAlign w:val="center"/>
          </w:tcPr>
          <w:p w14:paraId="73C9C4A3">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240</w:t>
            </w:r>
          </w:p>
        </w:tc>
        <w:tc>
          <w:tcPr>
            <w:tcW w:w="1072" w:type="dxa"/>
            <w:shd w:val="clear" w:color="auto" w:fill="auto"/>
            <w:noWrap/>
            <w:vAlign w:val="center"/>
          </w:tcPr>
          <w:p w14:paraId="365F13AC">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9.6</w:t>
            </w:r>
          </w:p>
        </w:tc>
      </w:tr>
    </w:tbl>
    <w:p w14:paraId="4CD4BEE9">
      <w:pPr>
        <w:spacing w:line="360" w:lineRule="auto"/>
        <w:ind w:left="400"/>
        <w:jc w:val="center"/>
        <w:rPr>
          <w:rFonts w:cs="方正小标宋简体" w:asciiTheme="majorEastAsia" w:hAnsiTheme="majorEastAsia" w:eastAsiaTheme="majorEastAsia"/>
          <w:b/>
          <w:sz w:val="36"/>
          <w:szCs w:val="36"/>
        </w:rPr>
      </w:pPr>
    </w:p>
    <w:p w14:paraId="2D339006">
      <w:pPr>
        <w:spacing w:line="360" w:lineRule="auto"/>
        <w:ind w:left="400"/>
        <w:jc w:val="center"/>
        <w:rPr>
          <w:rFonts w:cs="方正小标宋简体" w:asciiTheme="majorEastAsia" w:hAnsiTheme="majorEastAsia" w:eastAsiaTheme="majorEastAsia"/>
          <w:b/>
          <w:sz w:val="36"/>
          <w:szCs w:val="36"/>
        </w:rPr>
      </w:pPr>
    </w:p>
    <w:p w14:paraId="0C62EB99">
      <w:pPr>
        <w:adjustRightInd w:val="0"/>
        <w:snapToGrid w:val="0"/>
        <w:spacing w:line="360" w:lineRule="auto"/>
        <w:jc w:val="center"/>
        <w:rPr>
          <w:rFonts w:asciiTheme="majorEastAsia" w:hAnsiTheme="majorEastAsia" w:eastAsiaTheme="majorEastAsia"/>
          <w:bCs/>
          <w:sz w:val="28"/>
        </w:rPr>
      </w:pPr>
      <w:r>
        <w:rPr>
          <w:rFonts w:hint="eastAsia" w:cs="方正小标宋简体" w:asciiTheme="majorEastAsia" w:hAnsiTheme="majorEastAsia" w:eastAsiaTheme="majorEastAsia"/>
          <w:b/>
          <w:sz w:val="36"/>
          <w:szCs w:val="36"/>
        </w:rPr>
        <w:t>第四部分 设备主要维修配件、易损配件</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2240"/>
        <w:gridCol w:w="2616"/>
        <w:gridCol w:w="1657"/>
        <w:gridCol w:w="1288"/>
        <w:gridCol w:w="1547"/>
      </w:tblGrid>
      <w:tr w14:paraId="3976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64" w:type="dxa"/>
            <w:vAlign w:val="center"/>
          </w:tcPr>
          <w:p w14:paraId="0A487561">
            <w:pPr>
              <w:adjustRightInd w:val="0"/>
              <w:snapToGrid w:val="0"/>
              <w:jc w:val="center"/>
              <w:rPr>
                <w:rFonts w:asciiTheme="majorEastAsia" w:hAnsiTheme="majorEastAsia" w:eastAsiaTheme="majorEastAsia"/>
                <w:b/>
                <w:sz w:val="24"/>
                <w:szCs w:val="21"/>
              </w:rPr>
            </w:pPr>
            <w:r>
              <w:rPr>
                <w:rFonts w:asciiTheme="majorEastAsia" w:hAnsiTheme="majorEastAsia" w:eastAsiaTheme="majorEastAsia"/>
                <w:b/>
                <w:sz w:val="24"/>
                <w:szCs w:val="21"/>
              </w:rPr>
              <w:t>序号</w:t>
            </w:r>
          </w:p>
        </w:tc>
        <w:tc>
          <w:tcPr>
            <w:tcW w:w="2240" w:type="dxa"/>
            <w:vAlign w:val="center"/>
          </w:tcPr>
          <w:p w14:paraId="704086FA">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w:t>
            </w:r>
            <w:r>
              <w:rPr>
                <w:rFonts w:asciiTheme="majorEastAsia" w:hAnsiTheme="majorEastAsia" w:eastAsiaTheme="majorEastAsia"/>
                <w:b/>
                <w:sz w:val="24"/>
                <w:szCs w:val="21"/>
              </w:rPr>
              <w:t>名称</w:t>
            </w:r>
          </w:p>
        </w:tc>
        <w:tc>
          <w:tcPr>
            <w:tcW w:w="2616" w:type="dxa"/>
            <w:vAlign w:val="center"/>
          </w:tcPr>
          <w:p w14:paraId="7D87B5BD">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规格/型号</w:t>
            </w:r>
          </w:p>
        </w:tc>
        <w:tc>
          <w:tcPr>
            <w:tcW w:w="1657" w:type="dxa"/>
            <w:vAlign w:val="center"/>
          </w:tcPr>
          <w:p w14:paraId="058B2B15">
            <w:pPr>
              <w:adjustRightInd w:val="0"/>
              <w:snapToGrid w:val="0"/>
              <w:jc w:val="center"/>
              <w:rPr>
                <w:rFonts w:asciiTheme="majorEastAsia" w:hAnsiTheme="majorEastAsia" w:eastAsiaTheme="majorEastAsia"/>
                <w:b/>
                <w:sz w:val="24"/>
                <w:szCs w:val="21"/>
              </w:rPr>
            </w:pPr>
            <w:r>
              <w:rPr>
                <w:rFonts w:asciiTheme="majorEastAsia" w:hAnsiTheme="majorEastAsia" w:eastAsiaTheme="majorEastAsia"/>
                <w:b/>
                <w:sz w:val="24"/>
                <w:szCs w:val="21"/>
              </w:rPr>
              <w:t>制造厂商</w:t>
            </w:r>
          </w:p>
        </w:tc>
        <w:tc>
          <w:tcPr>
            <w:tcW w:w="1288" w:type="dxa"/>
            <w:vAlign w:val="center"/>
          </w:tcPr>
          <w:p w14:paraId="5961EC82">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原产地</w:t>
            </w:r>
          </w:p>
        </w:tc>
        <w:tc>
          <w:tcPr>
            <w:tcW w:w="1547" w:type="dxa"/>
            <w:vAlign w:val="center"/>
          </w:tcPr>
          <w:p w14:paraId="7541539E">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单价(元)</w:t>
            </w:r>
          </w:p>
        </w:tc>
      </w:tr>
      <w:tr w14:paraId="3CE5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64" w:type="dxa"/>
            <w:vAlign w:val="center"/>
          </w:tcPr>
          <w:p w14:paraId="41603692">
            <w:pPr>
              <w:pStyle w:val="24"/>
              <w:keepNext w:val="0"/>
              <w:keepLines w:val="0"/>
              <w:widowControl w:val="0"/>
              <w:shd w:val="clear" w:color="auto" w:fill="auto"/>
              <w:bidi w:val="0"/>
              <w:spacing w:before="0" w:after="0" w:line="240" w:lineRule="auto"/>
              <w:ind w:left="0" w:leftChars="0" w:right="0" w:rightChars="0" w:firstLine="360" w:firstLineChars="0"/>
              <w:jc w:val="center"/>
              <w:rPr>
                <w:rFonts w:hint="default"/>
                <w:color w:val="000000"/>
                <w:spacing w:val="0"/>
                <w:w w:val="100"/>
                <w:position w:val="0"/>
                <w:sz w:val="20"/>
                <w:szCs w:val="20"/>
                <w:shd w:val="clear" w:color="auto" w:fill="auto"/>
                <w:lang w:val="en-US" w:eastAsia="zh-CN" w:bidi="zh-CN"/>
              </w:rPr>
            </w:pPr>
            <w:r>
              <w:rPr>
                <w:rFonts w:hint="eastAsia"/>
                <w:color w:val="000000"/>
                <w:spacing w:val="0"/>
                <w:w w:val="100"/>
                <w:position w:val="0"/>
                <w:sz w:val="20"/>
                <w:szCs w:val="20"/>
                <w:shd w:val="clear" w:color="auto" w:fill="auto"/>
                <w:lang w:val="en-US" w:eastAsia="zh-CN" w:bidi="zh-CN"/>
              </w:rPr>
              <w:t>/</w:t>
            </w:r>
          </w:p>
        </w:tc>
        <w:tc>
          <w:tcPr>
            <w:tcW w:w="2240" w:type="dxa"/>
            <w:vAlign w:val="center"/>
          </w:tcPr>
          <w:p w14:paraId="4955FF7C">
            <w:pPr>
              <w:pStyle w:val="24"/>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sz w:val="22"/>
                <w:szCs w:val="22"/>
                <w:shd w:val="clear" w:color="auto" w:fill="auto"/>
                <w:lang w:val="zh-CN" w:eastAsia="zh-CN" w:bidi="zh-CN"/>
              </w:rPr>
            </w:pPr>
            <w:r>
              <w:rPr>
                <w:rFonts w:hint="eastAsia"/>
                <w:color w:val="000000"/>
                <w:spacing w:val="0"/>
                <w:w w:val="100"/>
                <w:position w:val="0"/>
                <w:sz w:val="20"/>
                <w:szCs w:val="20"/>
                <w:shd w:val="clear" w:color="auto" w:fill="auto"/>
                <w:lang w:val="en-US" w:eastAsia="zh-CN" w:bidi="zh-CN"/>
              </w:rPr>
              <w:t>/</w:t>
            </w:r>
          </w:p>
        </w:tc>
        <w:tc>
          <w:tcPr>
            <w:tcW w:w="2616" w:type="dxa"/>
            <w:shd w:val="clear" w:color="auto" w:fill="auto"/>
            <w:vAlign w:val="top"/>
          </w:tcPr>
          <w:p w14:paraId="133F6B10">
            <w:pPr>
              <w:pStyle w:val="24"/>
              <w:keepNext w:val="0"/>
              <w:keepLines w:val="0"/>
              <w:widowControl w:val="0"/>
              <w:shd w:val="clear" w:color="auto" w:fill="auto"/>
              <w:bidi w:val="0"/>
              <w:spacing w:before="0" w:after="0" w:line="240" w:lineRule="auto"/>
              <w:ind w:left="0" w:leftChars="0" w:right="0" w:rightChars="0" w:firstLine="0" w:firstLineChars="0"/>
              <w:jc w:val="center"/>
              <w:rPr>
                <w:rFonts w:hint="eastAsia"/>
                <w:color w:val="000000"/>
                <w:spacing w:val="0"/>
                <w:w w:val="100"/>
                <w:position w:val="0"/>
                <w:shd w:val="clear" w:color="auto" w:fill="auto"/>
                <w:lang w:val="en-US" w:eastAsia="zh-CN" w:bidi="en-US"/>
              </w:rPr>
            </w:pPr>
            <w:r>
              <w:rPr>
                <w:rFonts w:hint="eastAsia"/>
                <w:color w:val="000000"/>
                <w:spacing w:val="0"/>
                <w:w w:val="100"/>
                <w:position w:val="0"/>
                <w:sz w:val="20"/>
                <w:szCs w:val="20"/>
                <w:shd w:val="clear" w:color="auto" w:fill="auto"/>
                <w:lang w:val="en-US" w:eastAsia="zh-CN" w:bidi="zh-CN"/>
              </w:rPr>
              <w:t>/</w:t>
            </w:r>
          </w:p>
        </w:tc>
        <w:tc>
          <w:tcPr>
            <w:tcW w:w="1657" w:type="dxa"/>
          </w:tcPr>
          <w:p w14:paraId="6679617B">
            <w:pPr>
              <w:widowControl/>
              <w:adjustRightInd w:val="0"/>
              <w:snapToGrid w:val="0"/>
              <w:jc w:val="center"/>
              <w:rPr>
                <w:rFonts w:hint="eastAsia" w:cs="方正小标宋简体" w:asciiTheme="majorEastAsia" w:hAnsiTheme="majorEastAsia" w:eastAsiaTheme="majorEastAsia"/>
                <w:sz w:val="24"/>
                <w:lang w:val="en-US" w:eastAsia="zh-CN"/>
              </w:rPr>
            </w:pPr>
            <w:r>
              <w:rPr>
                <w:rFonts w:hint="eastAsia"/>
                <w:color w:val="000000"/>
                <w:spacing w:val="0"/>
                <w:w w:val="100"/>
                <w:position w:val="0"/>
                <w:sz w:val="20"/>
                <w:szCs w:val="20"/>
                <w:shd w:val="clear" w:color="auto" w:fill="auto"/>
                <w:lang w:val="en-US" w:eastAsia="zh-CN" w:bidi="zh-CN"/>
              </w:rPr>
              <w:t>/</w:t>
            </w:r>
          </w:p>
        </w:tc>
        <w:tc>
          <w:tcPr>
            <w:tcW w:w="1288" w:type="dxa"/>
          </w:tcPr>
          <w:p w14:paraId="3FF8B073">
            <w:pPr>
              <w:widowControl/>
              <w:adjustRightInd w:val="0"/>
              <w:snapToGrid w:val="0"/>
              <w:jc w:val="center"/>
              <w:rPr>
                <w:rFonts w:hint="eastAsia" w:cs="方正小标宋简体" w:asciiTheme="majorEastAsia" w:hAnsiTheme="majorEastAsia" w:eastAsiaTheme="majorEastAsia"/>
                <w:sz w:val="24"/>
                <w:lang w:val="en-US" w:eastAsia="zh-CN"/>
              </w:rPr>
            </w:pPr>
            <w:r>
              <w:rPr>
                <w:rFonts w:hint="eastAsia"/>
                <w:color w:val="000000"/>
                <w:spacing w:val="0"/>
                <w:w w:val="100"/>
                <w:position w:val="0"/>
                <w:sz w:val="20"/>
                <w:szCs w:val="20"/>
                <w:shd w:val="clear" w:color="auto" w:fill="auto"/>
                <w:lang w:val="en-US" w:eastAsia="zh-CN" w:bidi="zh-CN"/>
              </w:rPr>
              <w:t>/</w:t>
            </w:r>
          </w:p>
        </w:tc>
        <w:tc>
          <w:tcPr>
            <w:tcW w:w="1547" w:type="dxa"/>
            <w:shd w:val="clear" w:color="auto" w:fill="auto"/>
            <w:vAlign w:val="center"/>
          </w:tcPr>
          <w:p w14:paraId="4E9A3743">
            <w:pPr>
              <w:pStyle w:val="24"/>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shd w:val="clear" w:color="auto" w:fill="auto"/>
                <w:lang w:val="zh-CN" w:eastAsia="zh-CN" w:bidi="zh-CN"/>
              </w:rPr>
            </w:pPr>
            <w:r>
              <w:rPr>
                <w:rFonts w:hint="eastAsia"/>
                <w:color w:val="000000"/>
                <w:spacing w:val="0"/>
                <w:w w:val="100"/>
                <w:position w:val="0"/>
                <w:sz w:val="20"/>
                <w:szCs w:val="20"/>
                <w:shd w:val="clear" w:color="auto" w:fill="auto"/>
                <w:lang w:val="en-US" w:eastAsia="zh-CN" w:bidi="zh-CN"/>
              </w:rPr>
              <w:t>/</w:t>
            </w:r>
          </w:p>
        </w:tc>
      </w:tr>
    </w:tbl>
    <w:p w14:paraId="382E37C9">
      <w:pPr>
        <w:adjustRightInd w:val="0"/>
        <w:snapToGrid w:val="0"/>
        <w:spacing w:line="300" w:lineRule="auto"/>
        <w:jc w:val="center"/>
        <w:rPr>
          <w:rFonts w:asciiTheme="majorEastAsia" w:hAnsiTheme="majorEastAsia" w:eastAsiaTheme="majorEastAsia"/>
          <w:b/>
          <w:sz w:val="24"/>
          <w:szCs w:val="21"/>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109"/>
        <w:gridCol w:w="2605"/>
        <w:gridCol w:w="2605"/>
      </w:tblGrid>
      <w:tr w14:paraId="6C4B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Align w:val="center"/>
          </w:tcPr>
          <w:p w14:paraId="3EC8600D">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序号</w:t>
            </w:r>
          </w:p>
        </w:tc>
        <w:tc>
          <w:tcPr>
            <w:tcW w:w="4109" w:type="dxa"/>
            <w:vAlign w:val="center"/>
          </w:tcPr>
          <w:p w14:paraId="232F642F">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服务名称</w:t>
            </w:r>
          </w:p>
        </w:tc>
        <w:tc>
          <w:tcPr>
            <w:tcW w:w="2605" w:type="dxa"/>
            <w:vAlign w:val="center"/>
          </w:tcPr>
          <w:p w14:paraId="6CF71850">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服务内容</w:t>
            </w:r>
          </w:p>
        </w:tc>
        <w:tc>
          <w:tcPr>
            <w:tcW w:w="2605" w:type="dxa"/>
            <w:vAlign w:val="center"/>
          </w:tcPr>
          <w:p w14:paraId="535BA541">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价格（元）</w:t>
            </w:r>
          </w:p>
        </w:tc>
      </w:tr>
      <w:tr w14:paraId="781F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Align w:val="center"/>
          </w:tcPr>
          <w:p w14:paraId="7EBCD6B3">
            <w:pPr>
              <w:widowControl/>
              <w:jc w:val="center"/>
              <w:rPr>
                <w:rFonts w:asciiTheme="majorEastAsia" w:hAnsiTheme="majorEastAsia" w:eastAsiaTheme="majorEastAsia"/>
                <w:b/>
                <w:sz w:val="24"/>
              </w:rPr>
            </w:pPr>
            <w:r>
              <w:rPr>
                <w:rFonts w:hint="eastAsia" w:asciiTheme="majorEastAsia" w:hAnsiTheme="majorEastAsia" w:eastAsiaTheme="majorEastAsia"/>
                <w:b/>
                <w:sz w:val="24"/>
              </w:rPr>
              <w:t>1</w:t>
            </w:r>
          </w:p>
        </w:tc>
        <w:tc>
          <w:tcPr>
            <w:tcW w:w="4109" w:type="dxa"/>
            <w:vAlign w:val="center"/>
          </w:tcPr>
          <w:p w14:paraId="66737EC5">
            <w:pPr>
              <w:widowControl/>
              <w:jc w:val="center"/>
              <w:rPr>
                <w:rFonts w:asciiTheme="majorEastAsia" w:hAnsiTheme="majorEastAsia" w:eastAsiaTheme="majorEastAsia"/>
                <w:b/>
                <w:sz w:val="24"/>
              </w:rPr>
            </w:pPr>
            <w:r>
              <w:rPr>
                <w:rFonts w:hint="eastAsia" w:asciiTheme="majorEastAsia" w:hAnsiTheme="majorEastAsia" w:eastAsiaTheme="majorEastAsia"/>
                <w:b/>
                <w:sz w:val="24"/>
              </w:rPr>
              <w:t>三年延续保修合同</w:t>
            </w:r>
          </w:p>
        </w:tc>
        <w:tc>
          <w:tcPr>
            <w:tcW w:w="2605" w:type="dxa"/>
            <w:vAlign w:val="center"/>
          </w:tcPr>
          <w:p w14:paraId="57B60272">
            <w:pPr>
              <w:widowControl/>
              <w:jc w:val="center"/>
              <w:rPr>
                <w:rFonts w:cs="方正小标宋简体" w:asciiTheme="majorEastAsia" w:hAnsiTheme="majorEastAsia" w:eastAsiaTheme="majorEastAsia"/>
                <w:sz w:val="24"/>
              </w:rPr>
            </w:pPr>
          </w:p>
        </w:tc>
        <w:tc>
          <w:tcPr>
            <w:tcW w:w="2605" w:type="dxa"/>
            <w:vAlign w:val="center"/>
          </w:tcPr>
          <w:p w14:paraId="4FE50216">
            <w:pPr>
              <w:widowControl/>
              <w:jc w:val="center"/>
              <w:rPr>
                <w:rFonts w:cs="方正小标宋简体" w:asciiTheme="majorEastAsia" w:hAnsiTheme="majorEastAsia" w:eastAsiaTheme="majorEastAsia"/>
                <w:sz w:val="24"/>
              </w:rPr>
            </w:pPr>
          </w:p>
        </w:tc>
      </w:tr>
    </w:tbl>
    <w:p w14:paraId="7AA01C40">
      <w:pPr>
        <w:widowControl/>
        <w:rPr>
          <w:rFonts w:cs="方正小标宋简体" w:asciiTheme="majorEastAsia" w:hAnsiTheme="majorEastAsia" w:eastAsiaTheme="majorEastAsia"/>
          <w:sz w:val="36"/>
          <w:szCs w:val="36"/>
        </w:rPr>
      </w:pPr>
    </w:p>
    <w:p w14:paraId="3EBBFE7F">
      <w:pPr>
        <w:rPr>
          <w:rFonts w:hint="eastAsia" w:ascii="宋体" w:hAnsi="宋体"/>
          <w:sz w:val="24"/>
        </w:rPr>
      </w:pPr>
    </w:p>
    <w:sectPr>
      <w:footerReference r:id="rId3" w:type="default"/>
      <w:pgSz w:w="11906" w:h="16838"/>
      <w:pgMar w:top="284" w:right="851" w:bottom="284" w:left="851" w:header="113"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JhengHei UI Light">
    <w:panose1 w:val="020B0304030504040204"/>
    <w:charset w:val="88"/>
    <w:family w:val="swiss"/>
    <w:pitch w:val="default"/>
    <w:sig w:usb0="800002A7" w:usb1="28CF4400" w:usb2="00000016" w:usb3="00000000" w:csb0="00100009" w:csb1="00000000"/>
  </w:font>
  <w:font w:name="方正小标宋简体">
    <w:panose1 w:val="02010601030101010101"/>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75192"/>
      <w:docPartObj>
        <w:docPartGallery w:val="autotext"/>
      </w:docPartObj>
    </w:sdtPr>
    <w:sdtContent>
      <w:sdt>
        <w:sdtPr>
          <w:id w:val="171357217"/>
          <w:docPartObj>
            <w:docPartGallery w:val="autotext"/>
          </w:docPartObj>
        </w:sdtPr>
        <w:sdtContent>
          <w:p w14:paraId="5B1BBD43">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14:paraId="27D8D7FA">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870740"/>
    <w:multiLevelType w:val="singleLevel"/>
    <w:tmpl w:val="5B870740"/>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03"/>
    <w:rsid w:val="00005907"/>
    <w:rsid w:val="00014A66"/>
    <w:rsid w:val="000170C1"/>
    <w:rsid w:val="00021B63"/>
    <w:rsid w:val="00022431"/>
    <w:rsid w:val="00024E35"/>
    <w:rsid w:val="00027536"/>
    <w:rsid w:val="00027A10"/>
    <w:rsid w:val="0003257D"/>
    <w:rsid w:val="00047765"/>
    <w:rsid w:val="00056650"/>
    <w:rsid w:val="000910F0"/>
    <w:rsid w:val="00091320"/>
    <w:rsid w:val="00094BE5"/>
    <w:rsid w:val="000B173B"/>
    <w:rsid w:val="000C2EB1"/>
    <w:rsid w:val="000D332B"/>
    <w:rsid w:val="000D486B"/>
    <w:rsid w:val="000D528A"/>
    <w:rsid w:val="000E2EEF"/>
    <w:rsid w:val="000E6D84"/>
    <w:rsid w:val="00100E5F"/>
    <w:rsid w:val="00117159"/>
    <w:rsid w:val="00117B29"/>
    <w:rsid w:val="00122AB5"/>
    <w:rsid w:val="00141F0D"/>
    <w:rsid w:val="00147AA8"/>
    <w:rsid w:val="00147DE0"/>
    <w:rsid w:val="00162C8C"/>
    <w:rsid w:val="00164210"/>
    <w:rsid w:val="0017347E"/>
    <w:rsid w:val="00173505"/>
    <w:rsid w:val="001755A1"/>
    <w:rsid w:val="001B112F"/>
    <w:rsid w:val="001B29FF"/>
    <w:rsid w:val="001F45BE"/>
    <w:rsid w:val="001F5D4E"/>
    <w:rsid w:val="00201CE8"/>
    <w:rsid w:val="00207531"/>
    <w:rsid w:val="00213A4E"/>
    <w:rsid w:val="00214240"/>
    <w:rsid w:val="0022066A"/>
    <w:rsid w:val="00223188"/>
    <w:rsid w:val="002243DF"/>
    <w:rsid w:val="0024191C"/>
    <w:rsid w:val="00244C7F"/>
    <w:rsid w:val="00262E90"/>
    <w:rsid w:val="002850D0"/>
    <w:rsid w:val="002956A8"/>
    <w:rsid w:val="0029701C"/>
    <w:rsid w:val="00297C31"/>
    <w:rsid w:val="002B3785"/>
    <w:rsid w:val="002F5D5E"/>
    <w:rsid w:val="00307648"/>
    <w:rsid w:val="003213BB"/>
    <w:rsid w:val="00321F08"/>
    <w:rsid w:val="00322AE6"/>
    <w:rsid w:val="00326BC1"/>
    <w:rsid w:val="00334AA0"/>
    <w:rsid w:val="00352B55"/>
    <w:rsid w:val="00354F4C"/>
    <w:rsid w:val="003942D3"/>
    <w:rsid w:val="0039648A"/>
    <w:rsid w:val="003D442D"/>
    <w:rsid w:val="003D7EF0"/>
    <w:rsid w:val="004164F9"/>
    <w:rsid w:val="00423853"/>
    <w:rsid w:val="00423C2F"/>
    <w:rsid w:val="00446E5F"/>
    <w:rsid w:val="00455236"/>
    <w:rsid w:val="00456EA0"/>
    <w:rsid w:val="00465CFB"/>
    <w:rsid w:val="00465E46"/>
    <w:rsid w:val="00472034"/>
    <w:rsid w:val="00497BF4"/>
    <w:rsid w:val="004B1081"/>
    <w:rsid w:val="004B3240"/>
    <w:rsid w:val="004B3CFF"/>
    <w:rsid w:val="004C1160"/>
    <w:rsid w:val="004C74AE"/>
    <w:rsid w:val="004D0A11"/>
    <w:rsid w:val="004E0D21"/>
    <w:rsid w:val="004F46AD"/>
    <w:rsid w:val="004F6661"/>
    <w:rsid w:val="00504B0F"/>
    <w:rsid w:val="00523CD5"/>
    <w:rsid w:val="005275A8"/>
    <w:rsid w:val="00535190"/>
    <w:rsid w:val="0053721B"/>
    <w:rsid w:val="00542363"/>
    <w:rsid w:val="00543959"/>
    <w:rsid w:val="0055112D"/>
    <w:rsid w:val="00553925"/>
    <w:rsid w:val="005666F4"/>
    <w:rsid w:val="005675B0"/>
    <w:rsid w:val="005772ED"/>
    <w:rsid w:val="00590721"/>
    <w:rsid w:val="00597CA2"/>
    <w:rsid w:val="005C211C"/>
    <w:rsid w:val="005C239D"/>
    <w:rsid w:val="005C57CC"/>
    <w:rsid w:val="005D1F81"/>
    <w:rsid w:val="00603257"/>
    <w:rsid w:val="0060593D"/>
    <w:rsid w:val="006231CE"/>
    <w:rsid w:val="00651D42"/>
    <w:rsid w:val="00654133"/>
    <w:rsid w:val="00662021"/>
    <w:rsid w:val="00662B11"/>
    <w:rsid w:val="006C7CF0"/>
    <w:rsid w:val="006D3D0D"/>
    <w:rsid w:val="006D571D"/>
    <w:rsid w:val="007024B9"/>
    <w:rsid w:val="007130B5"/>
    <w:rsid w:val="00716C4F"/>
    <w:rsid w:val="007246DD"/>
    <w:rsid w:val="00750A3D"/>
    <w:rsid w:val="007554DF"/>
    <w:rsid w:val="00793785"/>
    <w:rsid w:val="007A0C07"/>
    <w:rsid w:val="007A2E18"/>
    <w:rsid w:val="007A7BFE"/>
    <w:rsid w:val="007B1DF4"/>
    <w:rsid w:val="007C4096"/>
    <w:rsid w:val="007D196F"/>
    <w:rsid w:val="007D65D9"/>
    <w:rsid w:val="007E274A"/>
    <w:rsid w:val="0080050C"/>
    <w:rsid w:val="008120B0"/>
    <w:rsid w:val="00813523"/>
    <w:rsid w:val="00871F5E"/>
    <w:rsid w:val="00872D2F"/>
    <w:rsid w:val="00874934"/>
    <w:rsid w:val="00876B02"/>
    <w:rsid w:val="008802B6"/>
    <w:rsid w:val="008964A3"/>
    <w:rsid w:val="008B74EE"/>
    <w:rsid w:val="008C28A8"/>
    <w:rsid w:val="008D2C79"/>
    <w:rsid w:val="008D3E82"/>
    <w:rsid w:val="008E56F3"/>
    <w:rsid w:val="0090107D"/>
    <w:rsid w:val="009122AA"/>
    <w:rsid w:val="00914B58"/>
    <w:rsid w:val="00930B23"/>
    <w:rsid w:val="00936CEC"/>
    <w:rsid w:val="009376BC"/>
    <w:rsid w:val="00937D3D"/>
    <w:rsid w:val="00947CF3"/>
    <w:rsid w:val="00953822"/>
    <w:rsid w:val="00972C2D"/>
    <w:rsid w:val="009764EB"/>
    <w:rsid w:val="009908D7"/>
    <w:rsid w:val="00991D87"/>
    <w:rsid w:val="00996AC8"/>
    <w:rsid w:val="009978E3"/>
    <w:rsid w:val="009A130E"/>
    <w:rsid w:val="009A1DE2"/>
    <w:rsid w:val="009B5AA8"/>
    <w:rsid w:val="009E6FD2"/>
    <w:rsid w:val="009F5BF6"/>
    <w:rsid w:val="00A043A8"/>
    <w:rsid w:val="00A0782D"/>
    <w:rsid w:val="00A17D1D"/>
    <w:rsid w:val="00A303A3"/>
    <w:rsid w:val="00A619BE"/>
    <w:rsid w:val="00A903C7"/>
    <w:rsid w:val="00AA4B4A"/>
    <w:rsid w:val="00AA6962"/>
    <w:rsid w:val="00AB2610"/>
    <w:rsid w:val="00AF5FA9"/>
    <w:rsid w:val="00AF7A87"/>
    <w:rsid w:val="00B01564"/>
    <w:rsid w:val="00B06C01"/>
    <w:rsid w:val="00B21F51"/>
    <w:rsid w:val="00B22795"/>
    <w:rsid w:val="00B25EF8"/>
    <w:rsid w:val="00B74119"/>
    <w:rsid w:val="00B82233"/>
    <w:rsid w:val="00BA17A1"/>
    <w:rsid w:val="00BA5B17"/>
    <w:rsid w:val="00BC4EC7"/>
    <w:rsid w:val="00BC5AE8"/>
    <w:rsid w:val="00BF1CC2"/>
    <w:rsid w:val="00BF69AA"/>
    <w:rsid w:val="00C03748"/>
    <w:rsid w:val="00C05356"/>
    <w:rsid w:val="00C11198"/>
    <w:rsid w:val="00C13828"/>
    <w:rsid w:val="00C32BEC"/>
    <w:rsid w:val="00C35949"/>
    <w:rsid w:val="00C46532"/>
    <w:rsid w:val="00C52EBE"/>
    <w:rsid w:val="00C55020"/>
    <w:rsid w:val="00C619DD"/>
    <w:rsid w:val="00C67D6C"/>
    <w:rsid w:val="00C77FD8"/>
    <w:rsid w:val="00CF09E5"/>
    <w:rsid w:val="00D05083"/>
    <w:rsid w:val="00D5343F"/>
    <w:rsid w:val="00D54D59"/>
    <w:rsid w:val="00D647C2"/>
    <w:rsid w:val="00D976F6"/>
    <w:rsid w:val="00DA6EC9"/>
    <w:rsid w:val="00DB1E59"/>
    <w:rsid w:val="00DB4D7A"/>
    <w:rsid w:val="00DB528F"/>
    <w:rsid w:val="00DC4CC7"/>
    <w:rsid w:val="00DC7DA0"/>
    <w:rsid w:val="00DF5E92"/>
    <w:rsid w:val="00E052D9"/>
    <w:rsid w:val="00E1520C"/>
    <w:rsid w:val="00E35AFC"/>
    <w:rsid w:val="00E93F8F"/>
    <w:rsid w:val="00ED7224"/>
    <w:rsid w:val="00F0149B"/>
    <w:rsid w:val="00F07294"/>
    <w:rsid w:val="00F1549D"/>
    <w:rsid w:val="00F225D8"/>
    <w:rsid w:val="00F23DB0"/>
    <w:rsid w:val="00F30025"/>
    <w:rsid w:val="00F464BC"/>
    <w:rsid w:val="00F60CB5"/>
    <w:rsid w:val="00F65BCF"/>
    <w:rsid w:val="00F6788A"/>
    <w:rsid w:val="00F81403"/>
    <w:rsid w:val="00F83533"/>
    <w:rsid w:val="00F945B0"/>
    <w:rsid w:val="00FB421E"/>
    <w:rsid w:val="00FC40CA"/>
    <w:rsid w:val="00FD0656"/>
    <w:rsid w:val="00FD23ED"/>
    <w:rsid w:val="00FF30DB"/>
    <w:rsid w:val="02B45008"/>
    <w:rsid w:val="02F40968"/>
    <w:rsid w:val="034B524E"/>
    <w:rsid w:val="0522461F"/>
    <w:rsid w:val="0611217C"/>
    <w:rsid w:val="064772C1"/>
    <w:rsid w:val="07AE3385"/>
    <w:rsid w:val="0B1329CF"/>
    <w:rsid w:val="0F8E7447"/>
    <w:rsid w:val="119B6051"/>
    <w:rsid w:val="12A25084"/>
    <w:rsid w:val="142B2292"/>
    <w:rsid w:val="15FB47D0"/>
    <w:rsid w:val="16B45171"/>
    <w:rsid w:val="19A66D0D"/>
    <w:rsid w:val="1A385FE8"/>
    <w:rsid w:val="1E12700E"/>
    <w:rsid w:val="1E353CA8"/>
    <w:rsid w:val="21971856"/>
    <w:rsid w:val="22E10C1D"/>
    <w:rsid w:val="2B252436"/>
    <w:rsid w:val="2D660EF7"/>
    <w:rsid w:val="2FCE02DC"/>
    <w:rsid w:val="359B56E2"/>
    <w:rsid w:val="366D6BB6"/>
    <w:rsid w:val="398426E4"/>
    <w:rsid w:val="39C54EE4"/>
    <w:rsid w:val="3EB2662C"/>
    <w:rsid w:val="43693A61"/>
    <w:rsid w:val="445F60B6"/>
    <w:rsid w:val="4E280CF3"/>
    <w:rsid w:val="4ED732A3"/>
    <w:rsid w:val="550348EE"/>
    <w:rsid w:val="566D4594"/>
    <w:rsid w:val="58242AE0"/>
    <w:rsid w:val="58AB396B"/>
    <w:rsid w:val="5BDE3A84"/>
    <w:rsid w:val="5C483C8E"/>
    <w:rsid w:val="5DBF56E1"/>
    <w:rsid w:val="625D4207"/>
    <w:rsid w:val="640A040F"/>
    <w:rsid w:val="663B31C1"/>
    <w:rsid w:val="66AC0259"/>
    <w:rsid w:val="6AFD60D5"/>
    <w:rsid w:val="6E797461"/>
    <w:rsid w:val="6F633413"/>
    <w:rsid w:val="6F9E571F"/>
    <w:rsid w:val="73374A1C"/>
    <w:rsid w:val="738F7392"/>
    <w:rsid w:val="762C283F"/>
    <w:rsid w:val="767D5D1E"/>
    <w:rsid w:val="76E03ABB"/>
    <w:rsid w:val="7A6F030F"/>
    <w:rsid w:val="7A89169D"/>
    <w:rsid w:val="7E8D25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unhideWhenUsed/>
    <w:qFormat/>
    <w:uiPriority w:val="99"/>
    <w:pPr>
      <w:jc w:val="left"/>
    </w:pPr>
  </w:style>
  <w:style w:type="paragraph" w:styleId="3">
    <w:name w:val="Body Text"/>
    <w:basedOn w:val="1"/>
    <w:link w:val="22"/>
    <w:qFormat/>
    <w:uiPriority w:val="0"/>
    <w:pPr>
      <w:adjustRightInd w:val="0"/>
      <w:snapToGrid w:val="0"/>
      <w:spacing w:line="500" w:lineRule="atLeast"/>
    </w:pPr>
    <w:rPr>
      <w:rFonts w:ascii="宋体"/>
      <w:bCs/>
      <w:sz w:val="28"/>
    </w:rPr>
  </w:style>
  <w:style w:type="paragraph" w:styleId="4">
    <w:name w:val="Plain Text"/>
    <w:basedOn w:val="1"/>
    <w:link w:val="17"/>
    <w:unhideWhenUsed/>
    <w:qFormat/>
    <w:uiPriority w:val="99"/>
    <w:rPr>
      <w:rFonts w:ascii="宋体" w:hAnsi="Courier New" w:cs="Courier New"/>
      <w:szCs w:val="21"/>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1"/>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rFonts w:ascii="Tahoma" w:hAnsi="Tahoma" w:eastAsia="宋体"/>
      <w:b/>
      <w:bCs/>
      <w:spacing w:val="10"/>
      <w:kern w:val="2"/>
      <w:sz w:val="24"/>
      <w:szCs w:val="24"/>
      <w:lang w:val="en-US" w:eastAsia="zh-CN" w:bidi="ar-SA"/>
    </w:rPr>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纯文本 Char"/>
    <w:basedOn w:val="11"/>
    <w:link w:val="4"/>
    <w:qFormat/>
    <w:uiPriority w:val="99"/>
    <w:rPr>
      <w:rFonts w:ascii="宋体" w:hAnsi="Courier New" w:eastAsia="宋体" w:cs="Courier New"/>
      <w:szCs w:val="21"/>
    </w:rPr>
  </w:style>
  <w:style w:type="paragraph" w:customStyle="1" w:styleId="18">
    <w:name w:val="样式1 Char Char"/>
    <w:basedOn w:val="1"/>
    <w:next w:val="4"/>
    <w:qFormat/>
    <w:uiPriority w:val="0"/>
    <w:pPr>
      <w:spacing w:line="360" w:lineRule="auto"/>
      <w:ind w:firstLine="516" w:firstLineChars="215"/>
    </w:pPr>
    <w:rPr>
      <w:sz w:val="24"/>
    </w:rPr>
  </w:style>
  <w:style w:type="character" w:customStyle="1" w:styleId="19">
    <w:name w:val="批注框文本 Char"/>
    <w:basedOn w:val="11"/>
    <w:link w:val="5"/>
    <w:semiHidden/>
    <w:qFormat/>
    <w:uiPriority w:val="99"/>
    <w:rPr>
      <w:rFonts w:ascii="Times New Roman" w:hAnsi="Times New Roman" w:eastAsia="宋体" w:cs="Times New Roman"/>
      <w:kern w:val="2"/>
      <w:sz w:val="18"/>
      <w:szCs w:val="18"/>
    </w:rPr>
  </w:style>
  <w:style w:type="character" w:customStyle="1" w:styleId="20">
    <w:name w:val="批注文字 Char"/>
    <w:basedOn w:val="11"/>
    <w:link w:val="2"/>
    <w:qFormat/>
    <w:uiPriority w:val="99"/>
    <w:rPr>
      <w:rFonts w:ascii="Times New Roman" w:hAnsi="Times New Roman" w:eastAsia="宋体" w:cs="Times New Roman"/>
      <w:kern w:val="2"/>
      <w:sz w:val="21"/>
      <w:szCs w:val="24"/>
    </w:rPr>
  </w:style>
  <w:style w:type="character" w:customStyle="1" w:styleId="21">
    <w:name w:val="批注主题 Char"/>
    <w:basedOn w:val="20"/>
    <w:link w:val="8"/>
    <w:semiHidden/>
    <w:qFormat/>
    <w:uiPriority w:val="99"/>
    <w:rPr>
      <w:rFonts w:ascii="Times New Roman" w:hAnsi="Times New Roman" w:eastAsia="宋体" w:cs="Times New Roman"/>
      <w:b/>
      <w:bCs/>
      <w:kern w:val="2"/>
      <w:sz w:val="21"/>
      <w:szCs w:val="24"/>
    </w:rPr>
  </w:style>
  <w:style w:type="character" w:customStyle="1" w:styleId="22">
    <w:name w:val="正文文本 Char"/>
    <w:basedOn w:val="11"/>
    <w:link w:val="3"/>
    <w:qFormat/>
    <w:uiPriority w:val="0"/>
    <w:rPr>
      <w:rFonts w:ascii="宋体" w:hAnsi="Times New Roman" w:eastAsia="宋体" w:cs="Times New Roman"/>
      <w:bCs/>
      <w:kern w:val="2"/>
      <w:sz w:val="28"/>
      <w:szCs w:val="24"/>
    </w:rPr>
  </w:style>
  <w:style w:type="paragraph" w:customStyle="1" w:styleId="23">
    <w:name w:val="正文 A"/>
    <w:qFormat/>
    <w:uiPriority w:val="0"/>
    <w:pPr>
      <w:framePr w:wrap="around" w:vAnchor="margin" w:hAnchor="text" w:y="1"/>
      <w:widowControl w:val="0"/>
    </w:pPr>
    <w:rPr>
      <w:rFonts w:ascii="Microsoft JhengHei UI Light" w:hAnsi="Microsoft JhengHei UI Light" w:eastAsia="Microsoft JhengHei UI Light" w:cs="Microsoft JhengHei UI Light"/>
      <w:color w:val="000000"/>
      <w:sz w:val="22"/>
      <w:szCs w:val="22"/>
      <w:u w:color="000000"/>
      <w:lang w:val="en-US" w:eastAsia="zh-CN" w:bidi="ar-SA"/>
    </w:rPr>
  </w:style>
  <w:style w:type="paragraph" w:customStyle="1" w:styleId="24">
    <w:name w:val="其他"/>
    <w:basedOn w:val="1"/>
    <w:qFormat/>
    <w:uiPriority w:val="0"/>
    <w:pPr>
      <w:widowControl w:val="0"/>
      <w:shd w:val="clear" w:color="auto" w:fill="auto"/>
      <w:jc w:val="center"/>
    </w:pPr>
    <w:rPr>
      <w:rFonts w:ascii="宋体" w:hAnsi="宋体" w:eastAsia="宋体" w:cs="宋体"/>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5321</Words>
  <Characters>5611</Characters>
  <Lines>32</Lines>
  <Paragraphs>9</Paragraphs>
  <TotalTime>1</TotalTime>
  <ScaleCrop>false</ScaleCrop>
  <LinksUpToDate>false</LinksUpToDate>
  <CharactersWithSpaces>5696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2024-11-20T01:50:00Z</dcterms:created>
  <dc:creator>陈蕾</dc:creator>
  <cp:lastModifiedBy>YU</cp:lastModifiedBy>
  <dcterms:modified xsi:type="dcterms:W3CDTF">2025-09-17T08:40:57Z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eyJoZGlkIjoiY2Q3MmEwNjA5YTM1NTVkNjA1MTE4NTFjOGQ0YjlkMGIiLCJ1c2VySWQiOiI1NjcwNTQxMTcifQ==</vt:lpwstr>
  </property>
  <property fmtid="{D5CDD505-2E9C-101B-9397-08002B2CF9AE}" pid="4" name="ICV">
    <vt:lpwstr>E0BE8CC6019D4D898C74FDE1D7BA68BC_13</vt:lpwstr>
  </property>
</Properties>
</file>