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D9B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6367BB17">
      <w:pPr>
        <w:snapToGrid w:val="0"/>
        <w:spacing w:before="156" w:beforeLines="50"/>
        <w:jc w:val="center"/>
        <w:rPr>
          <w:rFonts w:eastAsia="方正小标宋简体"/>
          <w:sz w:val="72"/>
          <w:szCs w:val="72"/>
        </w:rPr>
      </w:pPr>
    </w:p>
    <w:p w14:paraId="3B340BDE">
      <w:pPr>
        <w:pStyle w:val="25"/>
      </w:pPr>
    </w:p>
    <w:p w14:paraId="4143EF8E">
      <w:pPr>
        <w:snapToGrid w:val="0"/>
        <w:spacing w:before="156" w:beforeLines="50"/>
        <w:jc w:val="center"/>
        <w:rPr>
          <w:rFonts w:eastAsia="方正小标宋简体"/>
          <w:sz w:val="72"/>
          <w:szCs w:val="72"/>
        </w:rPr>
      </w:pPr>
      <w:r>
        <w:rPr>
          <w:rFonts w:eastAsia="方正小标宋简体"/>
          <w:sz w:val="72"/>
          <w:szCs w:val="72"/>
        </w:rPr>
        <w:t>采 购 文 件</w:t>
      </w:r>
    </w:p>
    <w:p w14:paraId="0645A2E2">
      <w:pPr>
        <w:pStyle w:val="2"/>
        <w:spacing w:line="360" w:lineRule="auto"/>
        <w:rPr>
          <w:rFonts w:eastAsia="方正小标宋简体"/>
          <w:sz w:val="32"/>
        </w:rPr>
      </w:pPr>
    </w:p>
    <w:p w14:paraId="20E87864">
      <w:pPr>
        <w:pStyle w:val="2"/>
        <w:spacing w:line="360" w:lineRule="auto"/>
        <w:ind w:firstLine="422" w:firstLineChars="132"/>
        <w:rPr>
          <w:rFonts w:eastAsia="方正小标宋简体"/>
          <w:sz w:val="32"/>
        </w:rPr>
      </w:pPr>
    </w:p>
    <w:p w14:paraId="4C85E2DA">
      <w:pPr>
        <w:pStyle w:val="2"/>
        <w:spacing w:line="360" w:lineRule="auto"/>
        <w:ind w:firstLine="422" w:firstLineChars="132"/>
        <w:rPr>
          <w:rFonts w:eastAsia="方正小标宋简体"/>
          <w:sz w:val="32"/>
        </w:rPr>
      </w:pPr>
    </w:p>
    <w:p w14:paraId="76FB64D9">
      <w:pPr>
        <w:pStyle w:val="25"/>
        <w:ind w:left="0" w:leftChars="0" w:firstLine="0" w:firstLineChars="0"/>
        <w:rPr>
          <w:rFonts w:hint="eastAsia" w:eastAsia="方正小标宋简体"/>
          <w:sz w:val="32"/>
          <w:highlight w:val="none"/>
          <w:lang w:eastAsia="zh-CN"/>
        </w:rPr>
      </w:pPr>
      <w:r>
        <w:rPr>
          <w:rFonts w:eastAsia="方正小标宋简体"/>
          <w:sz w:val="32"/>
          <w:highlight w:val="none"/>
        </w:rPr>
        <w:t>项目编号：</w:t>
      </w:r>
      <w:r>
        <w:rPr>
          <w:rFonts w:hint="eastAsia" w:eastAsia="方正小标宋简体"/>
          <w:sz w:val="32"/>
          <w:highlight w:val="none"/>
          <w:lang w:eastAsia="zh-CN"/>
        </w:rPr>
        <w:t>ZCB-2025-HQ-0</w:t>
      </w:r>
      <w:r>
        <w:rPr>
          <w:rFonts w:hint="eastAsia" w:eastAsia="方正小标宋简体"/>
          <w:sz w:val="32"/>
          <w:highlight w:val="none"/>
          <w:lang w:val="en-US" w:eastAsia="zh-CN"/>
        </w:rPr>
        <w:t>2</w:t>
      </w:r>
      <w:r>
        <w:rPr>
          <w:rFonts w:hint="eastAsia" w:eastAsia="方正小标宋简体"/>
          <w:sz w:val="32"/>
          <w:highlight w:val="none"/>
          <w:lang w:eastAsia="zh-CN"/>
        </w:rPr>
        <w:t>9</w:t>
      </w:r>
    </w:p>
    <w:p w14:paraId="32053729">
      <w:pPr>
        <w:pStyle w:val="25"/>
        <w:ind w:left="0" w:leftChars="0" w:firstLine="0" w:firstLineChars="0"/>
        <w:rPr>
          <w:rFonts w:hint="eastAsia" w:eastAsia="方正小标宋简体"/>
          <w:sz w:val="32"/>
          <w:highlight w:val="none"/>
          <w:lang w:eastAsia="zh-CN"/>
        </w:rPr>
      </w:pPr>
      <w:r>
        <w:rPr>
          <w:rFonts w:eastAsia="方正小标宋简体"/>
          <w:sz w:val="32"/>
          <w:highlight w:val="none"/>
        </w:rPr>
        <w:t>项目名称：</w:t>
      </w:r>
      <w:r>
        <w:rPr>
          <w:rFonts w:hint="eastAsia" w:ascii="Times New Roman" w:hAnsi="Times New Roman" w:eastAsia="方正小标宋简体" w:cs="Times New Roman"/>
          <w:sz w:val="32"/>
          <w:highlight w:val="none"/>
          <w:lang w:val="en-US" w:eastAsia="zh-CN"/>
        </w:rPr>
        <w:t>中大八院2025年度小型基建工程设计服务供应商</w:t>
      </w:r>
    </w:p>
    <w:p w14:paraId="51384029">
      <w:pPr>
        <w:pStyle w:val="25"/>
        <w:ind w:left="0" w:leftChars="0" w:firstLine="0" w:firstLineChars="0"/>
        <w:rPr>
          <w:rFonts w:eastAsia="方正小标宋简体"/>
          <w:sz w:val="32"/>
          <w:highlight w:val="none"/>
        </w:rPr>
      </w:pPr>
      <w:r>
        <w:rPr>
          <w:rFonts w:eastAsia="方正小标宋简体"/>
          <w:sz w:val="32"/>
          <w:highlight w:val="none"/>
        </w:rPr>
        <w:t>采购方式：</w:t>
      </w:r>
      <w:r>
        <w:rPr>
          <w:rFonts w:hint="eastAsia" w:eastAsia="方正小标宋简体"/>
          <w:sz w:val="32"/>
          <w:highlight w:val="none"/>
        </w:rPr>
        <w:t>议价采购</w:t>
      </w:r>
    </w:p>
    <w:p w14:paraId="68284390">
      <w:pPr>
        <w:pStyle w:val="25"/>
        <w:rPr>
          <w:highlight w:val="none"/>
        </w:rPr>
      </w:pPr>
    </w:p>
    <w:p w14:paraId="5A23F8AE">
      <w:pPr>
        <w:pStyle w:val="25"/>
        <w:ind w:left="0" w:firstLine="0" w:firstLineChars="0"/>
        <w:rPr>
          <w:rFonts w:eastAsia="宋体"/>
          <w:sz w:val="30"/>
          <w:szCs w:val="30"/>
          <w:highlight w:val="none"/>
        </w:rPr>
      </w:pPr>
    </w:p>
    <w:p w14:paraId="30A794D4">
      <w:pPr>
        <w:rPr>
          <w:rFonts w:eastAsia="方正小标宋简体"/>
          <w:sz w:val="30"/>
          <w:szCs w:val="30"/>
          <w:highlight w:val="none"/>
        </w:rPr>
      </w:pPr>
    </w:p>
    <w:p w14:paraId="5DFE71D6">
      <w:pPr>
        <w:pStyle w:val="25"/>
        <w:rPr>
          <w:highlight w:val="none"/>
        </w:rPr>
      </w:pPr>
    </w:p>
    <w:p w14:paraId="3BAE7E47">
      <w:pPr>
        <w:pStyle w:val="25"/>
        <w:rPr>
          <w:rFonts w:eastAsia="方正小标宋简体"/>
          <w:highlight w:val="none"/>
        </w:rPr>
      </w:pPr>
    </w:p>
    <w:p w14:paraId="31155776">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6CEE5D59">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5</w:t>
      </w:r>
      <w:r>
        <w:rPr>
          <w:rFonts w:eastAsia="方正小标宋简体"/>
          <w:sz w:val="30"/>
          <w:szCs w:val="30"/>
          <w:highlight w:val="yellow"/>
        </w:rPr>
        <w:t>年</w:t>
      </w:r>
      <w:r>
        <w:rPr>
          <w:rFonts w:hint="eastAsia" w:eastAsia="方正小标宋简体"/>
          <w:sz w:val="30"/>
          <w:szCs w:val="30"/>
          <w:highlight w:val="yellow"/>
          <w:lang w:val="en-US" w:eastAsia="zh-CN"/>
        </w:rPr>
        <w:t>9</w:t>
      </w:r>
      <w:r>
        <w:rPr>
          <w:rFonts w:eastAsia="方正小标宋简体"/>
          <w:sz w:val="30"/>
          <w:szCs w:val="30"/>
          <w:highlight w:val="yellow"/>
        </w:rPr>
        <w:t>月</w:t>
      </w:r>
    </w:p>
    <w:p w14:paraId="5D2BBDAF"/>
    <w:p w14:paraId="082D7EF4">
      <w:pPr>
        <w:pStyle w:val="25"/>
        <w:ind w:firstLine="883"/>
        <w:rPr>
          <w:rFonts w:eastAsia="宋体"/>
          <w:b/>
          <w:sz w:val="44"/>
          <w:szCs w:val="44"/>
        </w:rPr>
      </w:pPr>
    </w:p>
    <w:p w14:paraId="27E08CBF">
      <w:pPr>
        <w:pStyle w:val="2"/>
        <w:spacing w:line="360" w:lineRule="auto"/>
        <w:ind w:firstLine="643"/>
        <w:jc w:val="center"/>
        <w:rPr>
          <w:rFonts w:eastAsiaTheme="majorEastAsia"/>
          <w:b/>
          <w:sz w:val="52"/>
          <w:szCs w:val="52"/>
        </w:rPr>
      </w:pPr>
      <w:r>
        <w:rPr>
          <w:rFonts w:eastAsiaTheme="majorEastAsia"/>
          <w:b/>
          <w:sz w:val="52"/>
          <w:szCs w:val="52"/>
        </w:rPr>
        <w:t>目    录</w:t>
      </w:r>
    </w:p>
    <w:p w14:paraId="7EB2150B">
      <w:pPr>
        <w:jc w:val="center"/>
        <w:rPr>
          <w:rFonts w:eastAsiaTheme="majorEastAsia"/>
          <w:bCs/>
          <w:sz w:val="28"/>
          <w:szCs w:val="28"/>
        </w:rPr>
      </w:pPr>
    </w:p>
    <w:p w14:paraId="63856E11">
      <w:pPr>
        <w:pStyle w:val="2"/>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3BC5867B">
      <w:pPr>
        <w:pStyle w:val="2"/>
        <w:spacing w:line="360" w:lineRule="auto"/>
        <w:ind w:firstLine="643"/>
        <w:rPr>
          <w:rFonts w:eastAsiaTheme="majorEastAsia"/>
          <w:b/>
          <w:sz w:val="32"/>
        </w:rPr>
      </w:pPr>
      <w:r>
        <w:rPr>
          <w:rFonts w:eastAsiaTheme="majorEastAsia"/>
          <w:b/>
          <w:sz w:val="32"/>
        </w:rPr>
        <w:t>第二章  采购项目需求</w:t>
      </w:r>
    </w:p>
    <w:p w14:paraId="1BC9BDD6">
      <w:pPr>
        <w:pStyle w:val="2"/>
        <w:numPr>
          <w:ilvl w:val="0"/>
          <w:numId w:val="2"/>
        </w:numPr>
        <w:spacing w:line="360" w:lineRule="auto"/>
        <w:ind w:firstLine="643"/>
        <w:rPr>
          <w:rFonts w:eastAsiaTheme="majorEastAsia"/>
          <w:b/>
          <w:sz w:val="32"/>
        </w:rPr>
      </w:pPr>
      <w:r>
        <w:rPr>
          <w:rFonts w:hint="eastAsia" w:eastAsiaTheme="majorEastAsia"/>
          <w:b/>
          <w:sz w:val="32"/>
        </w:rPr>
        <w:t xml:space="preserve"> </w:t>
      </w:r>
      <w:r>
        <w:rPr>
          <w:b/>
          <w:sz w:val="32"/>
          <w:szCs w:val="32"/>
        </w:rPr>
        <w:t>投标文件格式</w:t>
      </w:r>
      <w:r>
        <w:rPr>
          <w:rFonts w:eastAsiaTheme="majorEastAsia"/>
          <w:b/>
          <w:sz w:val="32"/>
        </w:rPr>
        <w:t xml:space="preserve"> </w:t>
      </w:r>
    </w:p>
    <w:p w14:paraId="2052B1AF">
      <w:pPr>
        <w:pStyle w:val="2"/>
        <w:numPr>
          <w:ilvl w:val="0"/>
          <w:numId w:val="2"/>
        </w:numPr>
        <w:spacing w:line="360" w:lineRule="auto"/>
        <w:ind w:firstLine="643"/>
        <w:rPr>
          <w:rFonts w:eastAsiaTheme="majorEastAsia"/>
          <w:b/>
          <w:sz w:val="32"/>
        </w:rPr>
      </w:pPr>
      <w:r>
        <w:rPr>
          <w:rFonts w:hint="eastAsia" w:eastAsiaTheme="majorEastAsia"/>
          <w:b/>
          <w:sz w:val="32"/>
        </w:rPr>
        <w:t xml:space="preserve"> 议价评审规则</w:t>
      </w:r>
    </w:p>
    <w:p w14:paraId="78DEA2D4">
      <w:pPr>
        <w:pStyle w:val="2"/>
        <w:numPr>
          <w:ilvl w:val="0"/>
          <w:numId w:val="2"/>
        </w:numPr>
        <w:spacing w:line="360" w:lineRule="auto"/>
        <w:ind w:firstLine="643"/>
        <w:rPr>
          <w:rFonts w:eastAsiaTheme="majorEastAsia"/>
          <w:b/>
          <w:sz w:val="32"/>
        </w:rPr>
      </w:pPr>
      <w:r>
        <w:rPr>
          <w:rFonts w:hint="eastAsia" w:eastAsiaTheme="majorEastAsia"/>
          <w:b/>
          <w:sz w:val="32"/>
        </w:rPr>
        <w:t xml:space="preserve"> 供应商须知</w:t>
      </w:r>
    </w:p>
    <w:p w14:paraId="5351E0ED">
      <w:pPr>
        <w:pStyle w:val="65"/>
        <w:spacing w:line="360" w:lineRule="auto"/>
        <w:rPr>
          <w:rFonts w:ascii="Times New Roman" w:hAnsi="Times New Roman" w:eastAsia="宋体" w:cs="Times New Roman"/>
          <w:b w:val="0"/>
          <w:bCs w:val="0"/>
          <w:sz w:val="32"/>
        </w:rPr>
      </w:pPr>
    </w:p>
    <w:p w14:paraId="4B22E2B3">
      <w:pPr>
        <w:rPr>
          <w:rFonts w:eastAsia="宋体"/>
          <w:sz w:val="32"/>
        </w:rPr>
      </w:pPr>
    </w:p>
    <w:p w14:paraId="0D5D8187">
      <w:pPr>
        <w:pStyle w:val="34"/>
        <w:ind w:firstLine="640"/>
        <w:rPr>
          <w:rFonts w:ascii="Times New Roman" w:eastAsia="宋体"/>
          <w:sz w:val="32"/>
        </w:rPr>
      </w:pPr>
    </w:p>
    <w:p w14:paraId="5C0F5592">
      <w:pPr>
        <w:pStyle w:val="34"/>
        <w:ind w:firstLine="640"/>
        <w:rPr>
          <w:rFonts w:ascii="Times New Roman" w:eastAsia="宋体"/>
          <w:sz w:val="32"/>
        </w:rPr>
      </w:pPr>
    </w:p>
    <w:p w14:paraId="5B02AB35">
      <w:pPr>
        <w:pStyle w:val="34"/>
        <w:ind w:firstLine="640"/>
        <w:rPr>
          <w:rFonts w:ascii="Times New Roman" w:eastAsia="宋体"/>
          <w:sz w:val="32"/>
        </w:rPr>
      </w:pPr>
    </w:p>
    <w:p w14:paraId="3AEC9CB8">
      <w:pPr>
        <w:pStyle w:val="34"/>
        <w:ind w:firstLine="640"/>
        <w:rPr>
          <w:rFonts w:ascii="Times New Roman" w:eastAsia="宋体"/>
          <w:sz w:val="32"/>
        </w:rPr>
      </w:pPr>
    </w:p>
    <w:p w14:paraId="65437C21">
      <w:pPr>
        <w:pStyle w:val="34"/>
        <w:ind w:firstLine="640"/>
        <w:rPr>
          <w:rFonts w:ascii="Times New Roman" w:eastAsia="宋体"/>
          <w:sz w:val="32"/>
        </w:rPr>
      </w:pPr>
    </w:p>
    <w:p w14:paraId="54BAE2FE">
      <w:pPr>
        <w:pStyle w:val="34"/>
        <w:ind w:firstLine="640"/>
        <w:rPr>
          <w:rFonts w:ascii="Times New Roman" w:eastAsia="宋体"/>
          <w:sz w:val="32"/>
        </w:rPr>
      </w:pPr>
    </w:p>
    <w:p w14:paraId="030F303B">
      <w:pPr>
        <w:pStyle w:val="34"/>
        <w:ind w:firstLine="640"/>
        <w:rPr>
          <w:rFonts w:ascii="Times New Roman" w:eastAsia="宋体"/>
          <w:sz w:val="32"/>
        </w:rPr>
      </w:pPr>
    </w:p>
    <w:p w14:paraId="58C2A703">
      <w:pPr>
        <w:pStyle w:val="34"/>
        <w:ind w:firstLine="640"/>
        <w:rPr>
          <w:rFonts w:ascii="Times New Roman" w:eastAsia="宋体"/>
          <w:sz w:val="32"/>
        </w:rPr>
      </w:pPr>
    </w:p>
    <w:p w14:paraId="5EA1F66F">
      <w:pPr>
        <w:pStyle w:val="34"/>
        <w:ind w:firstLine="640"/>
        <w:rPr>
          <w:rFonts w:ascii="Times New Roman" w:eastAsia="宋体"/>
          <w:sz w:val="32"/>
        </w:rPr>
      </w:pPr>
    </w:p>
    <w:p w14:paraId="612632A5">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3CDB5DB0">
      <w:pPr>
        <w:pStyle w:val="25"/>
        <w:adjustRightInd w:val="0"/>
        <w:snapToGrid w:val="0"/>
        <w:spacing w:line="520" w:lineRule="atLeast"/>
        <w:ind w:left="420" w:leftChars="200" w:firstLine="0" w:firstLineChars="0"/>
      </w:pPr>
    </w:p>
    <w:p w14:paraId="55B183E0">
      <w:pPr>
        <w:widowControl/>
        <w:adjustRightInd w:val="0"/>
        <w:snapToGrid w:val="0"/>
        <w:spacing w:line="400" w:lineRule="atLeast"/>
        <w:ind w:firstLine="480" w:firstLineChars="200"/>
        <w:rPr>
          <w:color w:val="000000"/>
          <w:kern w:val="0"/>
          <w:sz w:val="24"/>
          <w:szCs w:val="22"/>
          <w:highlight w:val="none"/>
        </w:rPr>
      </w:pPr>
      <w:r>
        <w:rPr>
          <w:rFonts w:hint="eastAsia" w:ascii="宋体" w:hAnsi="宋体" w:eastAsia="宋体"/>
          <w:color w:val="000000" w:themeColor="text1"/>
          <w:sz w:val="24"/>
          <w:highlight w:val="none"/>
          <w:lang w:val="en-US" w:eastAsia="zh-CN"/>
          <w14:textFill>
            <w14:solidFill>
              <w14:schemeClr w14:val="tx1"/>
            </w14:solidFill>
          </w14:textFill>
        </w:rPr>
        <w:t>中大八院2025年度小型基建工程设计服务供应商</w:t>
      </w:r>
      <w:r>
        <w:rPr>
          <w:color w:val="000000"/>
          <w:kern w:val="0"/>
          <w:sz w:val="24"/>
          <w:szCs w:val="22"/>
        </w:rPr>
        <w:t>。现将有</w:t>
      </w:r>
      <w:r>
        <w:rPr>
          <w:color w:val="000000"/>
          <w:kern w:val="0"/>
          <w:sz w:val="24"/>
          <w:szCs w:val="22"/>
          <w:highlight w:val="none"/>
        </w:rPr>
        <w:t>关情况通知如下：</w:t>
      </w:r>
    </w:p>
    <w:p w14:paraId="503DB461">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一、采购项目编号：</w:t>
      </w:r>
      <w:r>
        <w:rPr>
          <w:rFonts w:hint="eastAsia"/>
          <w:color w:val="000000"/>
          <w:kern w:val="0"/>
          <w:sz w:val="24"/>
          <w:szCs w:val="22"/>
          <w:highlight w:val="none"/>
          <w:lang w:eastAsia="zh-CN"/>
        </w:rPr>
        <w:t>ZCB-2025-HQ-0</w:t>
      </w:r>
      <w:r>
        <w:rPr>
          <w:rFonts w:hint="eastAsia"/>
          <w:color w:val="000000"/>
          <w:kern w:val="0"/>
          <w:sz w:val="24"/>
          <w:szCs w:val="22"/>
          <w:highlight w:val="none"/>
          <w:lang w:val="en-US" w:eastAsia="zh-CN"/>
        </w:rPr>
        <w:t>2</w:t>
      </w:r>
      <w:r>
        <w:rPr>
          <w:rFonts w:hint="eastAsia"/>
          <w:color w:val="000000"/>
          <w:kern w:val="0"/>
          <w:sz w:val="24"/>
          <w:szCs w:val="22"/>
          <w:highlight w:val="none"/>
          <w:lang w:eastAsia="zh-CN"/>
        </w:rPr>
        <w:t>9</w:t>
      </w:r>
    </w:p>
    <w:p w14:paraId="137F89BE">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ascii="宋体" w:hAnsi="宋体" w:eastAsia="宋体"/>
          <w:color w:val="000000" w:themeColor="text1"/>
          <w:sz w:val="24"/>
          <w:highlight w:val="none"/>
          <w:lang w:val="en-US" w:eastAsia="zh-CN"/>
          <w14:textFill>
            <w14:solidFill>
              <w14:schemeClr w14:val="tx1"/>
            </w14:solidFill>
          </w14:textFill>
        </w:rPr>
        <w:t>中大八院2025年度小型基建工程设计服务供应商</w:t>
      </w:r>
    </w:p>
    <w:p w14:paraId="21A78155">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ascii="宋体" w:hAnsi="宋体" w:eastAsia="宋体" w:cs="宋体"/>
          <w:snapToGrid/>
          <w:color w:val="000000" w:themeColor="text1"/>
          <w:spacing w:val="0"/>
          <w:kern w:val="2"/>
          <w:sz w:val="24"/>
          <w:szCs w:val="24"/>
          <w:highlight w:val="none"/>
          <w:lang w:val="en-US" w:eastAsia="zh-CN"/>
          <w14:textFill>
            <w14:solidFill>
              <w14:schemeClr w14:val="tx1"/>
            </w14:solidFill>
          </w14:textFill>
        </w:rPr>
        <w:t>服务</w:t>
      </w:r>
      <w:r>
        <w:rPr>
          <w:color w:val="000000"/>
          <w:kern w:val="0"/>
          <w:sz w:val="24"/>
          <w:szCs w:val="22"/>
        </w:rPr>
        <w:t>类</w:t>
      </w:r>
    </w:p>
    <w:p w14:paraId="5C97866E">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00E2D5B2">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lang w:val="en-US" w:eastAsia="zh-CN"/>
        </w:rPr>
        <w:t>19.8</w:t>
      </w:r>
      <w:r>
        <w:rPr>
          <w:color w:val="000000"/>
          <w:kern w:val="0"/>
          <w:sz w:val="24"/>
          <w:szCs w:val="22"/>
        </w:rPr>
        <w:t>万元</w:t>
      </w:r>
    </w:p>
    <w:p w14:paraId="5E31C1D0">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w:t>
      </w:r>
      <w:r>
        <w:rPr>
          <w:rFonts w:hint="eastAsia"/>
          <w:color w:val="000000"/>
          <w:kern w:val="0"/>
          <w:sz w:val="24"/>
          <w:szCs w:val="22"/>
          <w:lang w:val="en-US" w:eastAsia="zh-CN"/>
        </w:rPr>
        <w:t>19.8</w:t>
      </w:r>
      <w:r>
        <w:rPr>
          <w:color w:val="000000"/>
          <w:kern w:val="0"/>
          <w:sz w:val="24"/>
          <w:szCs w:val="22"/>
        </w:rPr>
        <w:t>万元</w:t>
      </w:r>
    </w:p>
    <w:p w14:paraId="1150FB2D">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6"/>
        <w:tblW w:w="90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3763"/>
        <w:gridCol w:w="1215"/>
        <w:gridCol w:w="812"/>
        <w:gridCol w:w="1360"/>
        <w:gridCol w:w="1138"/>
      </w:tblGrid>
      <w:tr w14:paraId="0A11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54" w:type="dxa"/>
            <w:vAlign w:val="center"/>
          </w:tcPr>
          <w:p w14:paraId="0E339FF4">
            <w:pPr>
              <w:adjustRightInd w:val="0"/>
              <w:snapToGrid w:val="0"/>
              <w:spacing w:line="400" w:lineRule="atLeast"/>
              <w:jc w:val="center"/>
              <w:rPr>
                <w:rFonts w:hint="eastAsia" w:eastAsiaTheme="minorEastAsia"/>
                <w:sz w:val="24"/>
                <w:lang w:val="en-US" w:eastAsia="zh-CN"/>
              </w:rPr>
            </w:pPr>
            <w:r>
              <w:rPr>
                <w:rFonts w:hint="eastAsia"/>
                <w:sz w:val="24"/>
                <w:lang w:val="en-US" w:eastAsia="zh-CN"/>
              </w:rPr>
              <w:t>包号</w:t>
            </w:r>
          </w:p>
        </w:tc>
        <w:tc>
          <w:tcPr>
            <w:tcW w:w="3763" w:type="dxa"/>
            <w:vAlign w:val="center"/>
          </w:tcPr>
          <w:p w14:paraId="37EB6729">
            <w:pPr>
              <w:adjustRightInd w:val="0"/>
              <w:snapToGrid w:val="0"/>
              <w:spacing w:line="400" w:lineRule="atLeast"/>
              <w:jc w:val="center"/>
              <w:rPr>
                <w:sz w:val="24"/>
              </w:rPr>
            </w:pPr>
            <w:r>
              <w:rPr>
                <w:sz w:val="24"/>
              </w:rPr>
              <w:t>采购项目名称</w:t>
            </w:r>
          </w:p>
        </w:tc>
        <w:tc>
          <w:tcPr>
            <w:tcW w:w="1215" w:type="dxa"/>
            <w:vAlign w:val="center"/>
          </w:tcPr>
          <w:p w14:paraId="2E658256">
            <w:pPr>
              <w:adjustRightInd w:val="0"/>
              <w:snapToGrid w:val="0"/>
              <w:spacing w:line="400" w:lineRule="atLeast"/>
              <w:jc w:val="center"/>
              <w:rPr>
                <w:rFonts w:hint="default" w:eastAsiaTheme="minorEastAsia"/>
                <w:sz w:val="24"/>
                <w:lang w:val="en-US" w:eastAsia="zh-CN"/>
              </w:rPr>
            </w:pPr>
            <w:r>
              <w:rPr>
                <w:rFonts w:hint="eastAsia"/>
                <w:sz w:val="24"/>
                <w:lang w:val="en-US" w:eastAsia="zh-CN"/>
              </w:rPr>
              <w:t>项目预算</w:t>
            </w:r>
          </w:p>
        </w:tc>
        <w:tc>
          <w:tcPr>
            <w:tcW w:w="812" w:type="dxa"/>
            <w:vAlign w:val="center"/>
          </w:tcPr>
          <w:p w14:paraId="7070CCDC">
            <w:pPr>
              <w:adjustRightInd w:val="0"/>
              <w:snapToGrid w:val="0"/>
              <w:spacing w:line="400" w:lineRule="atLeast"/>
              <w:jc w:val="center"/>
              <w:rPr>
                <w:sz w:val="24"/>
              </w:rPr>
            </w:pPr>
            <w:r>
              <w:rPr>
                <w:sz w:val="24"/>
              </w:rPr>
              <w:t>数量</w:t>
            </w:r>
          </w:p>
        </w:tc>
        <w:tc>
          <w:tcPr>
            <w:tcW w:w="1360" w:type="dxa"/>
            <w:vAlign w:val="center"/>
          </w:tcPr>
          <w:p w14:paraId="4BCA6B03">
            <w:pPr>
              <w:adjustRightInd w:val="0"/>
              <w:snapToGrid w:val="0"/>
              <w:spacing w:line="400" w:lineRule="atLeast"/>
              <w:jc w:val="center"/>
              <w:rPr>
                <w:sz w:val="24"/>
              </w:rPr>
            </w:pPr>
            <w:r>
              <w:rPr>
                <w:sz w:val="24"/>
              </w:rPr>
              <w:t>项目需求</w:t>
            </w:r>
          </w:p>
        </w:tc>
        <w:tc>
          <w:tcPr>
            <w:tcW w:w="1138" w:type="dxa"/>
            <w:vAlign w:val="center"/>
          </w:tcPr>
          <w:p w14:paraId="6F6B748B">
            <w:pPr>
              <w:adjustRightInd w:val="0"/>
              <w:snapToGrid w:val="0"/>
              <w:spacing w:line="400" w:lineRule="atLeast"/>
              <w:jc w:val="center"/>
              <w:rPr>
                <w:sz w:val="24"/>
              </w:rPr>
            </w:pPr>
            <w:r>
              <w:rPr>
                <w:sz w:val="24"/>
              </w:rPr>
              <w:t>备注</w:t>
            </w:r>
          </w:p>
        </w:tc>
      </w:tr>
      <w:tr w14:paraId="23B8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754" w:type="dxa"/>
            <w:vAlign w:val="center"/>
          </w:tcPr>
          <w:p w14:paraId="43BBB547">
            <w:pPr>
              <w:adjustRightInd w:val="0"/>
              <w:snapToGrid w:val="0"/>
              <w:spacing w:line="400" w:lineRule="atLeast"/>
              <w:jc w:val="center"/>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A包</w:t>
            </w:r>
          </w:p>
        </w:tc>
        <w:tc>
          <w:tcPr>
            <w:tcW w:w="3763" w:type="dxa"/>
            <w:vAlign w:val="center"/>
          </w:tcPr>
          <w:p w14:paraId="20EFA452">
            <w:pPr>
              <w:numPr>
                <w:ilvl w:val="0"/>
                <w:numId w:val="0"/>
              </w:numPr>
              <w:tabs>
                <w:tab w:val="left" w:pos="567"/>
              </w:tabs>
              <w:adjustRightInd w:val="0"/>
              <w:snapToGrid w:val="0"/>
              <w:spacing w:line="360" w:lineRule="auto"/>
              <w:rPr>
                <w:rFonts w:hint="eastAsia" w:eastAsiaTheme="minorEastAsia"/>
                <w:sz w:val="24"/>
                <w:lang w:eastAsia="zh-CN"/>
              </w:rPr>
            </w:pPr>
            <w:r>
              <w:rPr>
                <w:rFonts w:hint="eastAsia" w:ascii="宋体" w:hAnsi="宋体" w:eastAsia="宋体"/>
                <w:color w:val="000000" w:themeColor="text1"/>
                <w:sz w:val="24"/>
                <w:highlight w:val="none"/>
                <w:lang w:val="en-US" w:eastAsia="zh-CN"/>
                <w14:textFill>
                  <w14:solidFill>
                    <w14:schemeClr w14:val="tx1"/>
                  </w14:solidFill>
                </w14:textFill>
              </w:rPr>
              <w:t>中大八院2025年度小型基建工程设计服务供应商(院本部工程）</w:t>
            </w:r>
          </w:p>
        </w:tc>
        <w:tc>
          <w:tcPr>
            <w:tcW w:w="1215" w:type="dxa"/>
            <w:vAlign w:val="center"/>
          </w:tcPr>
          <w:p w14:paraId="53CBA77F">
            <w:pPr>
              <w:adjustRightInd w:val="0"/>
              <w:snapToGrid w:val="0"/>
              <w:spacing w:line="400" w:lineRule="atLeast"/>
              <w:jc w:val="center"/>
              <w:rPr>
                <w:rFonts w:hint="default" w:eastAsiaTheme="minorEastAsia"/>
                <w:sz w:val="24"/>
                <w:lang w:val="en-US" w:eastAsia="zh-CN"/>
              </w:rPr>
            </w:pPr>
            <w:r>
              <w:rPr>
                <w:rFonts w:hint="eastAsia"/>
                <w:sz w:val="24"/>
                <w:lang w:val="en-US" w:eastAsia="zh-CN"/>
              </w:rPr>
              <w:t>9.9万元</w:t>
            </w:r>
          </w:p>
        </w:tc>
        <w:tc>
          <w:tcPr>
            <w:tcW w:w="812" w:type="dxa"/>
            <w:vAlign w:val="center"/>
          </w:tcPr>
          <w:p w14:paraId="18DB9BB5">
            <w:pPr>
              <w:adjustRightInd w:val="0"/>
              <w:snapToGrid w:val="0"/>
              <w:spacing w:line="400" w:lineRule="atLeast"/>
              <w:jc w:val="center"/>
              <w:rPr>
                <w:sz w:val="24"/>
              </w:rPr>
            </w:pPr>
            <w:r>
              <w:rPr>
                <w:sz w:val="24"/>
              </w:rPr>
              <w:t>1</w:t>
            </w:r>
          </w:p>
        </w:tc>
        <w:tc>
          <w:tcPr>
            <w:tcW w:w="1360" w:type="dxa"/>
            <w:vMerge w:val="restart"/>
            <w:vAlign w:val="center"/>
          </w:tcPr>
          <w:p w14:paraId="4A0C1A21">
            <w:pPr>
              <w:adjustRightInd w:val="0"/>
              <w:snapToGrid w:val="0"/>
              <w:spacing w:line="400" w:lineRule="atLeast"/>
              <w:jc w:val="center"/>
              <w:rPr>
                <w:sz w:val="24"/>
              </w:rPr>
            </w:pPr>
            <w:r>
              <w:rPr>
                <w:sz w:val="24"/>
              </w:rPr>
              <w:t>详见采购文件内容</w:t>
            </w:r>
          </w:p>
        </w:tc>
        <w:tc>
          <w:tcPr>
            <w:tcW w:w="1138" w:type="dxa"/>
            <w:vMerge w:val="restart"/>
            <w:vAlign w:val="center"/>
          </w:tcPr>
          <w:p w14:paraId="167A152E">
            <w:pPr>
              <w:adjustRightInd w:val="0"/>
              <w:snapToGrid w:val="0"/>
              <w:spacing w:line="400" w:lineRule="atLeast"/>
              <w:jc w:val="center"/>
              <w:rPr>
                <w:rFonts w:hint="eastAsia" w:eastAsiaTheme="minorEastAsia"/>
                <w:sz w:val="24"/>
                <w:lang w:eastAsia="zh-CN"/>
              </w:rPr>
            </w:pPr>
            <w:r>
              <w:rPr>
                <w:rFonts w:hint="eastAsia" w:ascii="宋体" w:hAnsi="宋体" w:eastAsia="宋体" w:cs="宋体"/>
                <w:snapToGrid/>
                <w:color w:val="000000" w:themeColor="text1"/>
                <w:spacing w:val="0"/>
                <w:kern w:val="2"/>
                <w:sz w:val="24"/>
                <w:szCs w:val="24"/>
                <w:highlight w:val="none"/>
                <w:lang w:val="en-US" w:eastAsia="zh-CN"/>
                <w14:textFill>
                  <w14:solidFill>
                    <w14:schemeClr w14:val="tx1"/>
                  </w14:solidFill>
                </w14:textFill>
              </w:rPr>
              <w:t>服务</w:t>
            </w:r>
            <w:r>
              <w:rPr>
                <w:sz w:val="24"/>
              </w:rPr>
              <w:t>类</w:t>
            </w:r>
            <w:r>
              <w:rPr>
                <w:rFonts w:hint="eastAsia"/>
                <w:sz w:val="24"/>
                <w:lang w:eastAsia="zh-CN"/>
              </w:rPr>
              <w:t>（</w:t>
            </w:r>
            <w:r>
              <w:rPr>
                <w:rFonts w:hint="eastAsia"/>
                <w:sz w:val="24"/>
                <w:lang w:val="en-US" w:eastAsia="zh-CN"/>
              </w:rPr>
              <w:t>A、B包兼投不兼中</w:t>
            </w:r>
            <w:r>
              <w:rPr>
                <w:rFonts w:hint="eastAsia"/>
                <w:sz w:val="24"/>
                <w:lang w:eastAsia="zh-CN"/>
              </w:rPr>
              <w:t>）</w:t>
            </w:r>
          </w:p>
        </w:tc>
      </w:tr>
      <w:tr w14:paraId="7E27B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754" w:type="dxa"/>
            <w:vAlign w:val="center"/>
          </w:tcPr>
          <w:p w14:paraId="020AE9DC">
            <w:pPr>
              <w:adjustRightInd w:val="0"/>
              <w:snapToGrid w:val="0"/>
              <w:spacing w:line="400" w:lineRule="atLeast"/>
              <w:jc w:val="center"/>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B包</w:t>
            </w:r>
          </w:p>
        </w:tc>
        <w:tc>
          <w:tcPr>
            <w:tcW w:w="3763" w:type="dxa"/>
            <w:vAlign w:val="center"/>
          </w:tcPr>
          <w:p w14:paraId="312F808B">
            <w:pPr>
              <w:numPr>
                <w:ilvl w:val="0"/>
                <w:numId w:val="0"/>
              </w:numPr>
              <w:tabs>
                <w:tab w:val="left" w:pos="567"/>
              </w:tabs>
              <w:adjustRightInd w:val="0"/>
              <w:snapToGrid w:val="0"/>
              <w:spacing w:line="360" w:lineRule="auto"/>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中大八院2025年度小型基建工程设计服务供应商(社康工程）</w:t>
            </w:r>
          </w:p>
        </w:tc>
        <w:tc>
          <w:tcPr>
            <w:tcW w:w="1215" w:type="dxa"/>
            <w:vAlign w:val="center"/>
          </w:tcPr>
          <w:p w14:paraId="4582F15F">
            <w:pPr>
              <w:adjustRightInd w:val="0"/>
              <w:snapToGrid w:val="0"/>
              <w:spacing w:line="400" w:lineRule="atLeast"/>
              <w:jc w:val="center"/>
              <w:rPr>
                <w:rFonts w:hint="eastAsia"/>
                <w:sz w:val="24"/>
                <w:lang w:val="en-US" w:eastAsia="zh-CN"/>
              </w:rPr>
            </w:pPr>
            <w:r>
              <w:rPr>
                <w:rFonts w:hint="eastAsia"/>
                <w:sz w:val="24"/>
                <w:lang w:val="en-US" w:eastAsia="zh-CN"/>
              </w:rPr>
              <w:t>9.9万元</w:t>
            </w:r>
          </w:p>
        </w:tc>
        <w:tc>
          <w:tcPr>
            <w:tcW w:w="812" w:type="dxa"/>
            <w:vAlign w:val="center"/>
          </w:tcPr>
          <w:p w14:paraId="049E5748">
            <w:pPr>
              <w:adjustRightInd w:val="0"/>
              <w:snapToGrid w:val="0"/>
              <w:spacing w:line="400" w:lineRule="atLeast"/>
              <w:jc w:val="center"/>
              <w:rPr>
                <w:rFonts w:hint="eastAsia" w:eastAsiaTheme="minorEastAsia"/>
                <w:sz w:val="24"/>
                <w:lang w:val="en-US" w:eastAsia="zh-CN"/>
              </w:rPr>
            </w:pPr>
            <w:r>
              <w:rPr>
                <w:rFonts w:hint="eastAsia"/>
                <w:sz w:val="24"/>
                <w:lang w:val="en-US" w:eastAsia="zh-CN"/>
              </w:rPr>
              <w:t>1</w:t>
            </w:r>
          </w:p>
        </w:tc>
        <w:tc>
          <w:tcPr>
            <w:tcW w:w="1360" w:type="dxa"/>
            <w:vMerge w:val="continue"/>
            <w:vAlign w:val="center"/>
          </w:tcPr>
          <w:p w14:paraId="168C7C93">
            <w:pPr>
              <w:adjustRightInd w:val="0"/>
              <w:snapToGrid w:val="0"/>
              <w:spacing w:line="400" w:lineRule="atLeast"/>
              <w:jc w:val="center"/>
              <w:rPr>
                <w:sz w:val="24"/>
              </w:rPr>
            </w:pPr>
          </w:p>
        </w:tc>
        <w:tc>
          <w:tcPr>
            <w:tcW w:w="1138" w:type="dxa"/>
            <w:vMerge w:val="continue"/>
            <w:vAlign w:val="center"/>
          </w:tcPr>
          <w:p w14:paraId="527E2734">
            <w:pPr>
              <w:adjustRightInd w:val="0"/>
              <w:snapToGrid w:val="0"/>
              <w:spacing w:line="400" w:lineRule="atLeast"/>
              <w:jc w:val="center"/>
              <w:rPr>
                <w:rFonts w:hint="eastAsia" w:ascii="宋体" w:hAnsi="宋体" w:eastAsia="宋体" w:cs="宋体"/>
                <w:snapToGrid/>
                <w:color w:val="000000" w:themeColor="text1"/>
                <w:spacing w:val="0"/>
                <w:kern w:val="2"/>
                <w:sz w:val="24"/>
                <w:szCs w:val="24"/>
                <w:highlight w:val="none"/>
                <w:lang w:val="en-US" w:eastAsia="zh-CN"/>
                <w14:textFill>
                  <w14:solidFill>
                    <w14:schemeClr w14:val="tx1"/>
                  </w14:solidFill>
                </w14:textFill>
              </w:rPr>
            </w:pPr>
          </w:p>
        </w:tc>
      </w:tr>
    </w:tbl>
    <w:p w14:paraId="32C6D7B3">
      <w:pPr>
        <w:widowControl/>
        <w:adjustRightInd w:val="0"/>
        <w:snapToGrid w:val="0"/>
        <w:spacing w:line="400" w:lineRule="atLeast"/>
        <w:ind w:firstLine="480" w:firstLineChars="200"/>
        <w:rPr>
          <w:rFonts w:hint="default"/>
          <w:color w:val="000000"/>
          <w:kern w:val="0"/>
          <w:sz w:val="24"/>
          <w:szCs w:val="22"/>
          <w:lang w:val="en-US"/>
        </w:rPr>
      </w:pPr>
      <w:r>
        <w:rPr>
          <w:rFonts w:hint="eastAsia"/>
          <w:color w:val="000000"/>
          <w:kern w:val="0"/>
          <w:sz w:val="24"/>
          <w:szCs w:val="22"/>
        </w:rPr>
        <w:t>八、期限要求：</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自合同签订之日起1</w:t>
      </w:r>
      <w:r>
        <w:rPr>
          <w:rFonts w:hint="eastAsia" w:ascii="宋体" w:hAnsi="宋体" w:eastAsia="宋体" w:cs="宋体"/>
          <w:bCs/>
          <w:color w:val="000000" w:themeColor="text1"/>
          <w:sz w:val="24"/>
          <w:szCs w:val="24"/>
          <w:lang w:val="en-US" w:eastAsia="zh-CN"/>
          <w14:textFill>
            <w14:solidFill>
              <w14:schemeClr w14:val="tx1"/>
            </w14:solidFill>
          </w14:textFill>
        </w:rPr>
        <w:t>年，或采购人实际向投标人支付设计费达到9.9万元，本项目为长期服务类项目，第一年为本次招标的中标服务期限，采购人可根据项目需求和中标供应商的履约情况确定合同期限是否延长，但最长不超过三年，合同一年一签</w:t>
      </w:r>
      <w:r>
        <w:rPr>
          <w:rFonts w:hint="eastAsia" w:ascii="宋体" w:hAnsi="宋体" w:eastAsia="宋体" w:cs="宋体"/>
          <w:bCs/>
          <w:color w:val="000000" w:themeColor="text1"/>
          <w:sz w:val="24"/>
          <w:szCs w:val="24"/>
          <w:lang w:val="en-US" w:eastAsia="zh-CN"/>
          <w14:textFill>
            <w14:solidFill>
              <w14:schemeClr w14:val="tx1"/>
            </w14:solidFill>
          </w14:textFill>
        </w:rPr>
        <w:t>。</w:t>
      </w:r>
    </w:p>
    <w:p w14:paraId="6B11733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2BAF4180">
      <w:pPr>
        <w:widowControl/>
        <w:numPr>
          <w:ilvl w:val="0"/>
          <w:numId w:val="4"/>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5D89D4BD">
      <w:pPr>
        <w:widowControl/>
        <w:numPr>
          <w:ilvl w:val="0"/>
          <w:numId w:val="4"/>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713FF9C1">
      <w:pPr>
        <w:widowControl/>
        <w:numPr>
          <w:ilvl w:val="0"/>
          <w:numId w:val="4"/>
        </w:numPr>
        <w:adjustRightInd w:val="0"/>
        <w:snapToGrid w:val="0"/>
        <w:spacing w:line="400" w:lineRule="atLeast"/>
        <w:rPr>
          <w:color w:val="000000"/>
          <w:kern w:val="0"/>
          <w:sz w:val="24"/>
          <w:szCs w:val="22"/>
        </w:rPr>
      </w:pPr>
      <w:r>
        <w:rPr>
          <w:rFonts w:hint="eastAsia" w:ascii="宋体" w:hAnsi="宋体" w:eastAsia="宋体" w:cs="宋体"/>
          <w:color w:val="000000" w:themeColor="text1"/>
          <w:sz w:val="24"/>
          <w:highlight w:val="none"/>
          <w14:textFill>
            <w14:solidFill>
              <w14:schemeClr w14:val="tx1"/>
            </w14:solidFill>
          </w14:textFill>
        </w:rPr>
        <w:t>投标人须具备建筑行业（建筑工程）乙级及以上国家工程设计资质</w:t>
      </w:r>
      <w:r>
        <w:rPr>
          <w:rFonts w:hint="eastAsia" w:ascii="宋体" w:hAnsi="宋体" w:eastAsia="宋体" w:cs="宋体"/>
          <w:color w:val="000000" w:themeColor="text1"/>
          <w:sz w:val="24"/>
          <w14:textFill>
            <w14:solidFill>
              <w14:schemeClr w14:val="tx1"/>
            </w14:solidFill>
          </w14:textFill>
        </w:rPr>
        <w:t>（提供相应资质原件扫描件）</w:t>
      </w:r>
      <w:r>
        <w:rPr>
          <w:rFonts w:hint="eastAsia"/>
          <w:color w:val="000000"/>
          <w:kern w:val="0"/>
          <w:sz w:val="24"/>
          <w:szCs w:val="22"/>
        </w:rPr>
        <w:t>。</w:t>
      </w:r>
      <w:r>
        <w:rPr>
          <w:rFonts w:hint="eastAsia" w:ascii="宋体" w:hAnsi="宋体" w:eastAsia="宋体" w:cs="宋体"/>
          <w:color w:val="000000" w:themeColor="text1"/>
          <w:sz w:val="24"/>
          <w:szCs w:val="24"/>
          <w14:textFill>
            <w14:solidFill>
              <w14:schemeClr w14:val="tx1"/>
            </w14:solidFill>
          </w14:textFill>
        </w:rPr>
        <w:t>投标人须提供法人授权委托证明书原件，法定代表人身份证复印件，被授权人身份证复印件</w:t>
      </w:r>
      <w:r>
        <w:rPr>
          <w:rFonts w:hint="eastAsia" w:ascii="宋体" w:hAnsi="宋体" w:eastAsia="宋体" w:cs="宋体"/>
          <w:b/>
          <w:bCs/>
          <w:color w:val="000000" w:themeColor="text1"/>
          <w:sz w:val="24"/>
          <w:szCs w:val="24"/>
          <w14:textFill>
            <w14:solidFill>
              <w14:schemeClr w14:val="tx1"/>
            </w14:solidFill>
          </w14:textFill>
        </w:rPr>
        <w:t>（加盖公章）</w:t>
      </w:r>
    </w:p>
    <w:p w14:paraId="0AC28390">
      <w:pPr>
        <w:widowControl/>
        <w:numPr>
          <w:ilvl w:val="0"/>
          <w:numId w:val="4"/>
        </w:numPr>
        <w:adjustRightInd w:val="0"/>
        <w:snapToGrid w:val="0"/>
        <w:spacing w:line="400" w:lineRule="atLeast"/>
        <w:rPr>
          <w:color w:val="000000"/>
          <w:kern w:val="0"/>
          <w:sz w:val="24"/>
          <w:szCs w:val="22"/>
        </w:rPr>
      </w:pPr>
      <w:r>
        <w:rPr>
          <w:rFonts w:hint="eastAsia" w:ascii="宋体" w:hAnsi="宋体" w:eastAsia="宋体" w:cs="宋体"/>
          <w:color w:val="000000" w:themeColor="text1"/>
          <w:sz w:val="24"/>
          <w:szCs w:val="24"/>
          <w14:textFill>
            <w14:solidFill>
              <w14:schemeClr w14:val="tx1"/>
            </w14:solidFill>
          </w14:textFill>
        </w:rPr>
        <w:t>参与本项目投标前三年内，在经营活动中没有重大违法记录</w:t>
      </w:r>
      <w:r>
        <w:rPr>
          <w:rFonts w:hint="eastAsia"/>
          <w:color w:val="000000"/>
          <w:kern w:val="0"/>
          <w:sz w:val="24"/>
          <w:szCs w:val="22"/>
        </w:rPr>
        <w:t>；</w:t>
      </w:r>
    </w:p>
    <w:p w14:paraId="73905339">
      <w:pPr>
        <w:widowControl/>
        <w:numPr>
          <w:ilvl w:val="0"/>
          <w:numId w:val="4"/>
        </w:numPr>
        <w:adjustRightInd w:val="0"/>
        <w:snapToGrid w:val="0"/>
        <w:spacing w:line="400" w:lineRule="atLeast"/>
        <w:rPr>
          <w:color w:val="000000"/>
          <w:kern w:val="0"/>
          <w:sz w:val="24"/>
          <w:szCs w:val="22"/>
        </w:rPr>
      </w:pPr>
      <w:r>
        <w:rPr>
          <w:rFonts w:hint="eastAsia" w:ascii="宋体" w:hAnsi="宋体" w:eastAsia="宋体" w:cs="宋体"/>
          <w:color w:val="000000" w:themeColor="text1"/>
          <w:sz w:val="24"/>
          <w:szCs w:val="24"/>
          <w14:textFill>
            <w14:solidFill>
              <w14:schemeClr w14:val="tx1"/>
            </w14:solidFill>
          </w14:textFill>
        </w:rPr>
        <w:t>参与本项目采购活动时不存在被有关部门禁止参与政府采购活动且在有效期内的情况</w:t>
      </w:r>
      <w:r>
        <w:rPr>
          <w:color w:val="000000"/>
          <w:kern w:val="0"/>
          <w:sz w:val="24"/>
          <w:szCs w:val="22"/>
        </w:rPr>
        <w:t>。</w:t>
      </w:r>
    </w:p>
    <w:p w14:paraId="176F4589">
      <w:pPr>
        <w:widowControl/>
        <w:numPr>
          <w:ilvl w:val="0"/>
          <w:numId w:val="4"/>
        </w:numPr>
        <w:adjustRightInd w:val="0"/>
        <w:snapToGrid w:val="0"/>
        <w:spacing w:line="400" w:lineRule="atLeast"/>
        <w:rPr>
          <w:color w:val="000000"/>
          <w:kern w:val="0"/>
          <w:sz w:val="24"/>
          <w:szCs w:val="22"/>
        </w:rPr>
      </w:pP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未被列入失信被执行人、重大税收违法案件当事人名单、政府采购严重违法失信行为记录名单</w:t>
      </w:r>
      <w:r>
        <w:rPr>
          <w:rFonts w:hint="eastAsia" w:ascii="宋体" w:hAnsi="宋体" w:eastAsia="宋体" w:cs="宋体"/>
          <w:b/>
          <w:bCs/>
          <w:color w:val="000000" w:themeColor="text1"/>
          <w:kern w:val="0"/>
          <w:sz w:val="24"/>
          <w14:textFill>
            <w14:solidFill>
              <w14:schemeClr w14:val="tx1"/>
            </w14:solidFill>
          </w14:textFill>
        </w:rPr>
        <w:t>（投标人出具资格声明函）</w:t>
      </w:r>
      <w:r>
        <w:rPr>
          <w:rFonts w:hint="eastAsia" w:ascii="宋体" w:hAnsi="宋体" w:eastAsia="宋体" w:cs="宋体"/>
          <w:color w:val="000000" w:themeColor="text1"/>
          <w:kern w:val="0"/>
          <w:sz w:val="24"/>
          <w14:textFill>
            <w14:solidFill>
              <w14:schemeClr w14:val="tx1"/>
            </w14:solidFill>
          </w14:textFill>
        </w:rPr>
        <w:t>。（“信用中国”、“中国政府采购网”以及“深圳市政府采购监管网”为</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信用信息的查询渠道，相关信息以中标通知书发出前的查询结果为准）</w:t>
      </w:r>
      <w:r>
        <w:rPr>
          <w:color w:val="000000"/>
          <w:kern w:val="0"/>
          <w:sz w:val="24"/>
          <w:szCs w:val="22"/>
        </w:rPr>
        <w:t>。</w:t>
      </w:r>
    </w:p>
    <w:p w14:paraId="27060530">
      <w:pPr>
        <w:widowControl/>
        <w:numPr>
          <w:ilvl w:val="0"/>
          <w:numId w:val="4"/>
        </w:numPr>
        <w:adjustRightInd w:val="0"/>
        <w:snapToGrid w:val="0"/>
        <w:spacing w:line="400" w:lineRule="atLeast"/>
        <w:rPr>
          <w:color w:val="000000"/>
          <w:kern w:val="0"/>
          <w:sz w:val="24"/>
          <w:szCs w:val="22"/>
        </w:rPr>
      </w:pPr>
      <w:r>
        <w:rPr>
          <w:rFonts w:hint="eastAsia"/>
          <w:color w:val="000000"/>
          <w:kern w:val="0"/>
          <w:sz w:val="24"/>
          <w:szCs w:val="22"/>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p w14:paraId="6310F485">
      <w:pPr>
        <w:widowControl/>
        <w:numPr>
          <w:ilvl w:val="0"/>
          <w:numId w:val="4"/>
        </w:numPr>
        <w:adjustRightInd w:val="0"/>
        <w:snapToGrid w:val="0"/>
        <w:spacing w:line="400" w:lineRule="atLeast"/>
        <w:rPr>
          <w:color w:val="000000"/>
          <w:kern w:val="0"/>
          <w:sz w:val="24"/>
          <w:szCs w:val="22"/>
        </w:rPr>
      </w:pPr>
      <w:r>
        <w:rPr>
          <w:rFonts w:hint="eastAsia" w:ascii="宋体" w:hAnsi="宋体" w:eastAsia="宋体" w:cs="宋体"/>
          <w:color w:val="000000" w:themeColor="text1"/>
          <w:sz w:val="24"/>
          <w:szCs w:val="24"/>
          <w:lang w:eastAsia="zh-CN"/>
          <w14:textFill>
            <w14:solidFill>
              <w14:schemeClr w14:val="tx1"/>
            </w14:solidFill>
          </w14:textFill>
        </w:rPr>
        <w:t>本项目不接受联合体投标，不允许转包、分包</w:t>
      </w:r>
      <w:r>
        <w:rPr>
          <w:color w:val="000000"/>
          <w:kern w:val="0"/>
          <w:sz w:val="24"/>
          <w:szCs w:val="22"/>
        </w:rPr>
        <w:t>。</w:t>
      </w:r>
    </w:p>
    <w:p w14:paraId="37DB5BC4">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lang w:eastAsia="zh-CN"/>
        </w:rPr>
        <w:t>2025年</w:t>
      </w:r>
      <w:r>
        <w:rPr>
          <w:rFonts w:hint="eastAsia"/>
          <w:color w:val="000000"/>
          <w:kern w:val="0"/>
          <w:sz w:val="24"/>
          <w:szCs w:val="22"/>
          <w:highlight w:val="yellow"/>
          <w:lang w:val="en-US" w:eastAsia="zh-CN"/>
        </w:rPr>
        <w:t>9</w:t>
      </w:r>
      <w:r>
        <w:rPr>
          <w:rFonts w:hint="eastAsia"/>
          <w:color w:val="000000"/>
          <w:kern w:val="0"/>
          <w:sz w:val="24"/>
          <w:szCs w:val="22"/>
          <w:highlight w:val="yellow"/>
        </w:rPr>
        <w:t>月</w:t>
      </w:r>
      <w:r>
        <w:rPr>
          <w:rFonts w:hint="eastAsia"/>
          <w:color w:val="000000"/>
          <w:kern w:val="0"/>
          <w:sz w:val="24"/>
          <w:szCs w:val="22"/>
          <w:highlight w:val="yellow"/>
          <w:lang w:val="en-US" w:eastAsia="zh-CN"/>
        </w:rPr>
        <w:t>23</w:t>
      </w:r>
      <w:r>
        <w:rPr>
          <w:rFonts w:hint="eastAsia"/>
          <w:color w:val="000000"/>
          <w:kern w:val="0"/>
          <w:sz w:val="24"/>
          <w:szCs w:val="22"/>
          <w:highlight w:val="yellow"/>
        </w:rPr>
        <w:t>日</w:t>
      </w:r>
      <w:r>
        <w:rPr>
          <w:rFonts w:hint="eastAsia"/>
          <w:color w:val="000000"/>
          <w:kern w:val="0"/>
          <w:sz w:val="24"/>
          <w:szCs w:val="22"/>
          <w:highlight w:val="yellow"/>
          <w:lang w:eastAsia="zh-CN"/>
        </w:rPr>
        <w:t>—</w:t>
      </w:r>
      <w:r>
        <w:rPr>
          <w:rFonts w:hint="eastAsia"/>
          <w:color w:val="000000"/>
          <w:kern w:val="0"/>
          <w:sz w:val="24"/>
          <w:szCs w:val="22"/>
          <w:highlight w:val="yellow"/>
          <w:lang w:val="en-US" w:eastAsia="zh-CN"/>
        </w:rPr>
        <w:t>9月25日</w:t>
      </w:r>
      <w:bookmarkStart w:id="32" w:name="_GoBack"/>
      <w:bookmarkEnd w:id="32"/>
      <w:r>
        <w:rPr>
          <w:rFonts w:hint="eastAsia"/>
          <w:color w:val="000000"/>
          <w:kern w:val="0"/>
          <w:sz w:val="24"/>
          <w:szCs w:val="22"/>
        </w:rPr>
        <w:t>17:00截止。拟参与议价的供应商须将报名表（盖公章扫描件及电子版）及营业执照、建筑装饰装修工程专业承包</w:t>
      </w:r>
      <w:r>
        <w:rPr>
          <w:rFonts w:hint="eastAsia"/>
          <w:color w:val="000000"/>
          <w:kern w:val="0"/>
          <w:sz w:val="24"/>
          <w:szCs w:val="22"/>
          <w:lang w:val="en-US" w:eastAsia="zh-CN"/>
        </w:rPr>
        <w:t>二</w:t>
      </w:r>
      <w:r>
        <w:rPr>
          <w:rFonts w:hint="eastAsia"/>
          <w:color w:val="000000"/>
          <w:kern w:val="0"/>
          <w:sz w:val="24"/>
          <w:szCs w:val="22"/>
        </w:rPr>
        <w:t>级</w:t>
      </w:r>
      <w:r>
        <w:rPr>
          <w:rFonts w:hint="eastAsia"/>
          <w:color w:val="000000"/>
          <w:kern w:val="0"/>
          <w:sz w:val="24"/>
          <w:szCs w:val="22"/>
          <w:lang w:val="en-US" w:eastAsia="zh-CN"/>
        </w:rPr>
        <w:t>证明材料</w:t>
      </w:r>
      <w:r>
        <w:rPr>
          <w:rFonts w:hint="eastAsia"/>
          <w:color w:val="000000"/>
          <w:kern w:val="0"/>
          <w:sz w:val="24"/>
          <w:szCs w:val="22"/>
          <w:lang w:eastAsia="zh-CN"/>
        </w:rPr>
        <w:t>、</w:t>
      </w:r>
      <w:r>
        <w:rPr>
          <w:rFonts w:hint="eastAsia"/>
          <w:color w:val="000000"/>
          <w:kern w:val="0"/>
          <w:sz w:val="24"/>
          <w:szCs w:val="22"/>
        </w:rPr>
        <w:t>授权委托书、法人身份证、被授权人身份证、声明函等材料以“</w:t>
      </w:r>
      <w:r>
        <w:rPr>
          <w:rFonts w:hint="eastAsia"/>
          <w:color w:val="000000"/>
          <w:kern w:val="0"/>
          <w:sz w:val="24"/>
          <w:szCs w:val="22"/>
          <w:highlight w:val="none"/>
        </w:rPr>
        <w:t>项目名称</w:t>
      </w:r>
      <w:r>
        <w:rPr>
          <w:rFonts w:hint="eastAsia"/>
          <w:color w:val="000000"/>
          <w:kern w:val="0"/>
          <w:sz w:val="24"/>
          <w:szCs w:val="22"/>
          <w:highlight w:val="none"/>
          <w:lang w:val="en-US" w:eastAsia="zh-CN"/>
        </w:rPr>
        <w:t>+包号</w:t>
      </w:r>
      <w:r>
        <w:rPr>
          <w:rFonts w:hint="eastAsia"/>
          <w:color w:val="000000"/>
          <w:kern w:val="0"/>
          <w:sz w:val="24"/>
          <w:szCs w:val="22"/>
          <w:highlight w:val="none"/>
        </w:rPr>
        <w:t>+供应商</w:t>
      </w:r>
      <w:r>
        <w:rPr>
          <w:rFonts w:hint="eastAsia"/>
          <w:color w:val="000000"/>
          <w:kern w:val="0"/>
          <w:sz w:val="24"/>
          <w:szCs w:val="22"/>
        </w:rPr>
        <w:t>”命名并以文件压缩包形式发送至邮箱：</w:t>
      </w:r>
      <w:r>
        <w:rPr>
          <w:rFonts w:hint="eastAsia"/>
          <w:color w:val="000000"/>
          <w:kern w:val="0"/>
          <w:sz w:val="24"/>
          <w:szCs w:val="22"/>
          <w:highlight w:val="yellow"/>
          <w:lang w:val="en-US" w:eastAsia="zh-CN"/>
        </w:rPr>
        <w:t>80416622@qq.com</w:t>
      </w:r>
      <w:r>
        <w:rPr>
          <w:rFonts w:hint="eastAsia"/>
          <w:color w:val="000000"/>
          <w:kern w:val="0"/>
          <w:sz w:val="24"/>
          <w:szCs w:val="22"/>
        </w:rPr>
        <w:t>，报名表见附件。</w:t>
      </w:r>
    </w:p>
    <w:p w14:paraId="12E66FD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rFonts w:hint="eastAsia"/>
          <w:color w:val="000000"/>
          <w:kern w:val="0"/>
          <w:sz w:val="24"/>
          <w:szCs w:val="22"/>
          <w:highlight w:val="none"/>
        </w:rPr>
        <w:t>采购文件各报名供应商</w:t>
      </w:r>
      <w:r>
        <w:rPr>
          <w:rFonts w:hint="eastAsia"/>
          <w:color w:val="000000"/>
          <w:kern w:val="0"/>
          <w:sz w:val="24"/>
          <w:szCs w:val="22"/>
          <w:highlight w:val="none"/>
          <w:lang w:val="en-US" w:eastAsia="zh-CN"/>
        </w:rPr>
        <w:t>于公告附件自行下载</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3F97D1F7">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rFonts w:hint="eastAsia"/>
          <w:color w:val="000000"/>
          <w:kern w:val="0"/>
          <w:sz w:val="24"/>
          <w:szCs w:val="22"/>
          <w:highlight w:val="yellow"/>
          <w:lang w:eastAsia="zh-CN"/>
        </w:rPr>
        <w:t>2025年</w:t>
      </w:r>
      <w:r>
        <w:rPr>
          <w:rFonts w:hint="eastAsia"/>
          <w:color w:val="000000"/>
          <w:kern w:val="0"/>
          <w:sz w:val="24"/>
          <w:szCs w:val="22"/>
          <w:highlight w:val="yellow"/>
          <w:lang w:val="en-US" w:eastAsia="zh-CN"/>
        </w:rPr>
        <w:t>9</w:t>
      </w:r>
      <w:r>
        <w:rPr>
          <w:color w:val="000000"/>
          <w:kern w:val="0"/>
          <w:sz w:val="24"/>
          <w:szCs w:val="22"/>
          <w:highlight w:val="yellow"/>
        </w:rPr>
        <w:t>月</w:t>
      </w:r>
      <w:r>
        <w:rPr>
          <w:rFonts w:hint="eastAsia"/>
          <w:color w:val="000000"/>
          <w:kern w:val="0"/>
          <w:sz w:val="24"/>
          <w:szCs w:val="22"/>
          <w:highlight w:val="yellow"/>
          <w:lang w:val="en-US" w:eastAsia="zh-CN"/>
        </w:rPr>
        <w:t>29</w:t>
      </w:r>
      <w:r>
        <w:rPr>
          <w:color w:val="000000"/>
          <w:kern w:val="0"/>
          <w:sz w:val="24"/>
          <w:szCs w:val="22"/>
          <w:highlight w:val="yellow"/>
        </w:rPr>
        <w:t>日（</w:t>
      </w:r>
      <w:r>
        <w:rPr>
          <w:rFonts w:hint="eastAsia"/>
          <w:color w:val="000000"/>
          <w:kern w:val="0"/>
          <w:sz w:val="24"/>
          <w:szCs w:val="22"/>
          <w:highlight w:val="yellow"/>
          <w:lang w:val="en-US" w:eastAsia="zh-CN"/>
        </w:rPr>
        <w:t>周一</w:t>
      </w:r>
      <w:r>
        <w:rPr>
          <w:color w:val="000000"/>
          <w:kern w:val="0"/>
          <w:sz w:val="24"/>
          <w:szCs w:val="22"/>
          <w:highlight w:val="yellow"/>
        </w:rPr>
        <w:t>）</w:t>
      </w:r>
      <w:r>
        <w:rPr>
          <w:rFonts w:hint="eastAsia"/>
          <w:color w:val="000000"/>
          <w:kern w:val="0"/>
          <w:sz w:val="24"/>
          <w:szCs w:val="22"/>
          <w:highlight w:val="yellow"/>
          <w:lang w:val="en-US" w:eastAsia="zh-CN"/>
        </w:rPr>
        <w:t>8：30</w:t>
      </w:r>
      <w:r>
        <w:rPr>
          <w:color w:val="000000"/>
          <w:kern w:val="0"/>
          <w:sz w:val="24"/>
          <w:szCs w:val="22"/>
        </w:rPr>
        <w:t>，福田区福华路福星北小区92号中大八院行政楼</w:t>
      </w:r>
      <w:r>
        <w:rPr>
          <w:rFonts w:hint="eastAsia"/>
          <w:color w:val="000000"/>
          <w:kern w:val="0"/>
          <w:sz w:val="24"/>
          <w:szCs w:val="22"/>
          <w:highlight w:val="yellow"/>
          <w:lang w:val="en-US" w:eastAsia="zh-CN"/>
        </w:rPr>
        <w:t>3</w:t>
      </w:r>
      <w:r>
        <w:rPr>
          <w:color w:val="000000"/>
          <w:kern w:val="0"/>
          <w:sz w:val="24"/>
          <w:szCs w:val="22"/>
          <w:highlight w:val="yellow"/>
        </w:rPr>
        <w:t>07</w:t>
      </w:r>
      <w:r>
        <w:rPr>
          <w:color w:val="000000"/>
          <w:kern w:val="0"/>
          <w:sz w:val="24"/>
          <w:szCs w:val="22"/>
        </w:rPr>
        <w:t>会议室。</w:t>
      </w:r>
    </w:p>
    <w:p w14:paraId="5A03A08E">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w:t>
      </w:r>
      <w:r>
        <w:rPr>
          <w:rFonts w:hint="eastAsia"/>
          <w:color w:val="000000"/>
          <w:kern w:val="0"/>
          <w:sz w:val="24"/>
          <w:szCs w:val="22"/>
          <w:highlight w:val="yellow"/>
          <w:lang w:val="en-US" w:eastAsia="zh-CN"/>
        </w:rPr>
        <w:t>肆</w:t>
      </w:r>
      <w:r>
        <w:rPr>
          <w:color w:val="000000"/>
          <w:kern w:val="0"/>
          <w:sz w:val="24"/>
          <w:szCs w:val="22"/>
          <w:highlight w:val="yellow"/>
        </w:rPr>
        <w:t>份（1正本</w:t>
      </w:r>
      <w:r>
        <w:rPr>
          <w:rFonts w:hint="eastAsia"/>
          <w:color w:val="000000"/>
          <w:kern w:val="0"/>
          <w:sz w:val="24"/>
          <w:szCs w:val="22"/>
          <w:highlight w:val="yellow"/>
          <w:lang w:val="en-US" w:eastAsia="zh-CN"/>
        </w:rPr>
        <w:t>3</w:t>
      </w:r>
      <w:r>
        <w:rPr>
          <w:color w:val="000000"/>
          <w:kern w:val="0"/>
          <w:sz w:val="24"/>
          <w:szCs w:val="22"/>
          <w:highlight w:val="yellow"/>
        </w:rPr>
        <w:t>副本</w:t>
      </w:r>
      <w:r>
        <w:rPr>
          <w:rFonts w:hint="eastAsia"/>
          <w:color w:val="000000"/>
          <w:kern w:val="0"/>
          <w:sz w:val="24"/>
          <w:szCs w:val="22"/>
          <w:highlight w:val="yellow"/>
          <w:lang w:eastAsia="zh-CN"/>
        </w:rPr>
        <w:t>）</w:t>
      </w:r>
      <w:r>
        <w:rPr>
          <w:color w:val="000000"/>
          <w:kern w:val="0"/>
          <w:sz w:val="24"/>
          <w:szCs w:val="22"/>
        </w:rPr>
        <w:t>,在投标文件首页右上角标明正本、副本）。响应文件正本盖章扫描件用U盘同步提交。</w:t>
      </w:r>
    </w:p>
    <w:p w14:paraId="7AFE84F6">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rFonts w:hint="eastAsia"/>
          <w:color w:val="000000"/>
          <w:kern w:val="0"/>
          <w:sz w:val="24"/>
          <w:szCs w:val="22"/>
          <w:highlight w:val="yellow"/>
          <w:lang w:val="en-US" w:eastAsia="zh-CN"/>
        </w:rPr>
        <w:t>312</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lang w:val="en-US" w:eastAsia="zh-CN"/>
        </w:rPr>
        <w:t>林</w:t>
      </w:r>
      <w:r>
        <w:rPr>
          <w:color w:val="000000"/>
          <w:kern w:val="0"/>
          <w:sz w:val="24"/>
          <w:szCs w:val="22"/>
          <w:highlight w:val="yellow"/>
        </w:rPr>
        <w:t>老师，联系电话：</w:t>
      </w:r>
      <w:r>
        <w:rPr>
          <w:rFonts w:hint="eastAsia"/>
          <w:color w:val="000000"/>
          <w:kern w:val="0"/>
          <w:sz w:val="24"/>
          <w:szCs w:val="22"/>
          <w:highlight w:val="yellow"/>
          <w:lang w:val="en-US" w:eastAsia="zh-CN"/>
        </w:rPr>
        <w:t>13632777903</w:t>
      </w:r>
      <w:r>
        <w:rPr>
          <w:rFonts w:hint="eastAsia"/>
          <w:color w:val="000000"/>
          <w:kern w:val="0"/>
          <w:sz w:val="24"/>
          <w:szCs w:val="22"/>
        </w:rPr>
        <w:t>。</w:t>
      </w:r>
    </w:p>
    <w:p w14:paraId="135550CF">
      <w:pPr>
        <w:pStyle w:val="22"/>
        <w:adjustRightInd w:val="0"/>
        <w:snapToGrid w:val="0"/>
        <w:spacing w:after="0" w:line="440" w:lineRule="atLeast"/>
        <w:ind w:left="266" w:right="-85" w:firstLine="480" w:firstLineChars="200"/>
        <w:rPr>
          <w:rFonts w:ascii="Times New Roman" w:hAnsi="Times New Roman" w:cs="Times New Roman"/>
        </w:rPr>
      </w:pPr>
    </w:p>
    <w:p w14:paraId="7CFC0678">
      <w:pPr>
        <w:pStyle w:val="22"/>
        <w:adjustRightInd w:val="0"/>
        <w:snapToGrid w:val="0"/>
        <w:spacing w:after="0" w:line="440" w:lineRule="atLeast"/>
        <w:ind w:left="266" w:right="-85" w:firstLine="480" w:firstLineChars="200"/>
        <w:rPr>
          <w:rFonts w:ascii="Times New Roman" w:hAnsi="Times New Roman" w:cs="Times New Roman"/>
        </w:rPr>
      </w:pPr>
    </w:p>
    <w:p w14:paraId="4809373E">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3BF236E6">
      <w:pPr>
        <w:adjustRightInd w:val="0"/>
        <w:snapToGrid w:val="0"/>
        <w:spacing w:line="440" w:lineRule="atLeast"/>
        <w:ind w:firstLine="480" w:firstLineChars="200"/>
        <w:jc w:val="right"/>
        <w:rPr>
          <w:sz w:val="24"/>
        </w:rPr>
      </w:pPr>
      <w:r>
        <w:rPr>
          <w:rFonts w:hint="eastAsia"/>
          <w:color w:val="000000"/>
          <w:kern w:val="0"/>
          <w:sz w:val="24"/>
          <w:szCs w:val="22"/>
          <w:highlight w:val="yellow"/>
          <w:lang w:eastAsia="zh-CN"/>
        </w:rPr>
        <w:t>2025年</w:t>
      </w:r>
      <w:r>
        <w:rPr>
          <w:rFonts w:hint="eastAsia"/>
          <w:color w:val="000000"/>
          <w:kern w:val="0"/>
          <w:sz w:val="24"/>
          <w:szCs w:val="22"/>
          <w:highlight w:val="yellow"/>
          <w:lang w:val="en-US" w:eastAsia="zh-CN"/>
        </w:rPr>
        <w:t>9</w:t>
      </w:r>
      <w:r>
        <w:rPr>
          <w:color w:val="000000"/>
          <w:kern w:val="0"/>
          <w:sz w:val="24"/>
          <w:szCs w:val="22"/>
          <w:highlight w:val="yellow"/>
        </w:rPr>
        <w:t>月</w:t>
      </w:r>
      <w:r>
        <w:rPr>
          <w:rFonts w:hint="eastAsia"/>
          <w:color w:val="000000"/>
          <w:kern w:val="0"/>
          <w:sz w:val="24"/>
          <w:szCs w:val="22"/>
          <w:highlight w:val="yellow"/>
          <w:lang w:val="en-US" w:eastAsia="zh-CN"/>
        </w:rPr>
        <w:t>22</w:t>
      </w:r>
      <w:r>
        <w:rPr>
          <w:color w:val="000000"/>
          <w:kern w:val="0"/>
          <w:sz w:val="24"/>
          <w:szCs w:val="22"/>
          <w:highlight w:val="yellow"/>
        </w:rPr>
        <w:t>日</w:t>
      </w:r>
    </w:p>
    <w:p w14:paraId="768C9A72">
      <w:pPr>
        <w:pStyle w:val="25"/>
      </w:pPr>
    </w:p>
    <w:p w14:paraId="3DAD6D6E"/>
    <w:p w14:paraId="58F70F09">
      <w:pPr>
        <w:rPr>
          <w:rFonts w:eastAsia="方正小标宋简体"/>
          <w:kern w:val="0"/>
          <w:sz w:val="44"/>
          <w:szCs w:val="36"/>
        </w:rPr>
      </w:pPr>
    </w:p>
    <w:p w14:paraId="4BF7AA23">
      <w:r>
        <w:br w:type="page"/>
      </w:r>
    </w:p>
    <w:p w14:paraId="14390699"/>
    <w:p w14:paraId="3942CF29">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4138C431">
      <w:pPr>
        <w:pStyle w:val="25"/>
        <w:adjustRightInd w:val="0"/>
        <w:snapToGrid w:val="0"/>
        <w:spacing w:line="520" w:lineRule="atLeast"/>
        <w:ind w:left="420" w:leftChars="200" w:firstLine="0" w:firstLineChars="0"/>
      </w:pPr>
    </w:p>
    <w:p w14:paraId="3C01447E">
      <w:pPr>
        <w:pStyle w:val="42"/>
        <w:widowControl/>
        <w:numPr>
          <w:ilvl w:val="0"/>
          <w:numId w:val="6"/>
        </w:numPr>
        <w:adjustRightInd w:val="0"/>
        <w:snapToGrid w:val="0"/>
        <w:spacing w:line="40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6995EDE6">
      <w:pPr>
        <w:numPr>
          <w:ilvl w:val="0"/>
          <w:numId w:val="7"/>
        </w:numPr>
        <w:tabs>
          <w:tab w:val="left" w:pos="567"/>
        </w:tabs>
        <w:adjustRightInd w:val="0"/>
        <w:snapToGrid w:val="0"/>
        <w:spacing w:line="400" w:lineRule="atLeast"/>
        <w:rPr>
          <w:rFonts w:eastAsia="宋体"/>
          <w:kern w:val="0"/>
          <w:sz w:val="24"/>
          <w:highlight w:val="none"/>
        </w:rPr>
      </w:pPr>
      <w:r>
        <w:rPr>
          <w:rFonts w:eastAsia="宋体"/>
          <w:color w:val="000000"/>
          <w:kern w:val="0"/>
          <w:sz w:val="24"/>
        </w:rPr>
        <w:t>投标文件</w:t>
      </w:r>
      <w:r>
        <w:rPr>
          <w:rFonts w:eastAsia="宋体"/>
          <w:color w:val="000000"/>
          <w:kern w:val="0"/>
          <w:sz w:val="24"/>
          <w:highlight w:val="none"/>
        </w:rPr>
        <w:t>要求按投标文件格式（见附件）顺序装订，密封完好，并加盖公章</w:t>
      </w:r>
      <w:r>
        <w:rPr>
          <w:rFonts w:eastAsia="宋体"/>
          <w:b/>
          <w:bCs/>
          <w:color w:val="000000"/>
          <w:kern w:val="0"/>
          <w:sz w:val="24"/>
          <w:highlight w:val="none"/>
        </w:rPr>
        <w:t>（标书1正本</w:t>
      </w:r>
      <w:r>
        <w:rPr>
          <w:rFonts w:hint="eastAsia" w:eastAsia="宋体"/>
          <w:b/>
          <w:bCs/>
          <w:color w:val="000000"/>
          <w:kern w:val="0"/>
          <w:sz w:val="24"/>
          <w:highlight w:val="none"/>
          <w:lang w:val="en-US" w:eastAsia="zh-CN"/>
        </w:rPr>
        <w:t>3</w:t>
      </w:r>
      <w:r>
        <w:rPr>
          <w:rFonts w:eastAsia="宋体"/>
          <w:b/>
          <w:bCs/>
          <w:color w:val="000000"/>
          <w:kern w:val="0"/>
          <w:sz w:val="24"/>
          <w:highlight w:val="none"/>
        </w:rPr>
        <w:t xml:space="preserve">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在投标文件首页右上角标明正本、副本）。文件资料如为复印件需加盖公章。有任何一项遗漏均为废标处理。</w:t>
      </w:r>
      <w:r>
        <w:rPr>
          <w:rFonts w:eastAsia="宋体"/>
          <w:kern w:val="0"/>
          <w:sz w:val="24"/>
          <w:highlight w:val="none"/>
        </w:rPr>
        <w:fldChar w:fldCharType="end"/>
      </w:r>
    </w:p>
    <w:p w14:paraId="40DF8798">
      <w:pPr>
        <w:numPr>
          <w:ilvl w:val="0"/>
          <w:numId w:val="7"/>
        </w:numPr>
        <w:tabs>
          <w:tab w:val="left" w:pos="567"/>
        </w:tabs>
        <w:adjustRightInd w:val="0"/>
        <w:snapToGrid w:val="0"/>
        <w:spacing w:line="400" w:lineRule="atLeast"/>
        <w:rPr>
          <w:rFonts w:eastAsia="宋体"/>
          <w:kern w:val="0"/>
          <w:sz w:val="24"/>
        </w:rPr>
      </w:pPr>
      <w:r>
        <w:rPr>
          <w:rFonts w:hint="eastAsia"/>
          <w:kern w:val="0"/>
          <w:sz w:val="24"/>
          <w:highlight w:val="none"/>
        </w:rPr>
        <w:t>采购人有权对投标人、对本项目资质条款要求提供的相关证明材料进行审查，投标人提供虚假资料被查实的，则取消本项目中标资格，并</w:t>
      </w:r>
      <w:r>
        <w:rPr>
          <w:rFonts w:hint="eastAsia"/>
          <w:kern w:val="0"/>
          <w:sz w:val="24"/>
        </w:rPr>
        <w:t>列入不诚信公司名单。</w:t>
      </w:r>
    </w:p>
    <w:p w14:paraId="0053AAF7">
      <w:pPr>
        <w:pStyle w:val="42"/>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6D8BE7D7">
      <w:pPr>
        <w:keepNext w:val="0"/>
        <w:keepLines w:val="0"/>
        <w:pageBreakBefore w:val="0"/>
        <w:widowControl w:val="0"/>
        <w:kinsoku/>
        <w:wordWrap/>
        <w:overflowPunct/>
        <w:topLinePunct w:val="0"/>
        <w:bidi w:val="0"/>
        <w:spacing w:line="240" w:lineRule="auto"/>
        <w:ind w:left="0" w:leftChars="0" w:firstLine="422" w:firstLineChars="175"/>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（一）项目背景</w:t>
      </w:r>
    </w:p>
    <w:p w14:paraId="5D92F6E6">
      <w:pPr>
        <w:pStyle w:val="2"/>
        <w:keepNext w:val="0"/>
        <w:keepLines w:val="0"/>
        <w:pageBreakBefore w:val="0"/>
        <w:widowControl w:val="0"/>
        <w:kinsoku/>
        <w:wordWrap/>
        <w:overflowPunct/>
        <w:topLinePunct w:val="0"/>
        <w:bidi w:val="0"/>
        <w:spacing w:after="0" w:line="240" w:lineRule="auto"/>
        <w:ind w:firstLine="480" w:firstLineChars="200"/>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为满足我院小型基建工程的建设需求，申请采购两家设计单位作为我院2025年度小型基建工程设计服务供应商。第一候选供应商为院本部及其他工程提供设计服务，第二候选供应商为社康工程提供设计服务。</w:t>
      </w:r>
    </w:p>
    <w:p w14:paraId="4AFF9C79">
      <w:pPr>
        <w:keepNext w:val="0"/>
        <w:keepLines w:val="0"/>
        <w:pageBreakBefore w:val="0"/>
        <w:widowControl w:val="0"/>
        <w:numPr>
          <w:ilvl w:val="0"/>
          <w:numId w:val="8"/>
        </w:numPr>
        <w:kinsoku/>
        <w:wordWrap/>
        <w:overflowPunct/>
        <w:topLinePunct w:val="0"/>
        <w:bidi w:val="0"/>
        <w:spacing w:line="24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项目概况</w:t>
      </w:r>
    </w:p>
    <w:p w14:paraId="0A600928">
      <w:pPr>
        <w:keepNext w:val="0"/>
        <w:keepLines w:val="0"/>
        <w:pageBreakBefore w:val="0"/>
        <w:widowControl w:val="0"/>
        <w:kinsoku/>
        <w:wordWrap/>
        <w:overflowPunct/>
        <w:topLinePunct w:val="0"/>
        <w:bidi w:val="0"/>
        <w:spacing w:line="24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为中大八院2025年度小型基建工程提供设计服务。</w:t>
      </w:r>
    </w:p>
    <w:p w14:paraId="5AF1C0FA">
      <w:pPr>
        <w:pStyle w:val="2"/>
        <w:keepNext w:val="0"/>
        <w:keepLines w:val="0"/>
        <w:pageBreakBefore w:val="0"/>
        <w:widowControl w:val="0"/>
        <w:kinsoku/>
        <w:wordWrap/>
        <w:overflowPunct/>
        <w:topLinePunct w:val="0"/>
        <w:bidi w:val="0"/>
        <w:spacing w:after="0" w:line="24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服务范围：</w:t>
      </w:r>
    </w:p>
    <w:p w14:paraId="4A1D833F">
      <w:pPr>
        <w:pStyle w:val="2"/>
        <w:keepNext w:val="0"/>
        <w:keepLines w:val="0"/>
        <w:pageBreakBefore w:val="0"/>
        <w:widowControl w:val="0"/>
        <w:numPr>
          <w:ilvl w:val="0"/>
          <w:numId w:val="0"/>
        </w:numPr>
        <w:kinsoku/>
        <w:wordWrap/>
        <w:overflowPunct/>
        <w:topLinePunct w:val="0"/>
        <w:bidi w:val="0"/>
        <w:spacing w:after="0" w:line="240" w:lineRule="auto"/>
        <w:ind w:firstLine="480" w:firstLineChars="200"/>
        <w:rPr>
          <w:rFonts w:hint="eastAsia" w:ascii="宋体" w:hAnsi="宋体" w:eastAsia="宋体" w:cs="宋体"/>
          <w:sz w:val="24"/>
          <w:szCs w:val="24"/>
        </w:rPr>
      </w:pPr>
      <w:r>
        <w:rPr>
          <w:rFonts w:hint="eastAsia" w:ascii="宋体" w:hAnsi="宋体" w:eastAsia="宋体" w:cs="宋体"/>
          <w:color w:val="000000" w:themeColor="text1"/>
          <w:sz w:val="24"/>
          <w:szCs w:val="24"/>
          <w:lang w:val="en-US" w:eastAsia="zh-CN"/>
          <w14:textFill>
            <w14:solidFill>
              <w14:schemeClr w14:val="tx1"/>
            </w14:solidFill>
          </w14:textFill>
        </w:rPr>
        <w:t>1.A包：单项设计服务费金额9.9万元以下（不含9.9万元），按医院建设工程要求，配合提供院本部范围内的方案设计、初步设计和施工图设计（含建筑、结构、给排水、电气、暖通、消防、放射防护、装饰装修、医用气体等）、施工现场配合及其它需要设计单位完成的工作任务。</w:t>
      </w:r>
    </w:p>
    <w:p w14:paraId="4E47F4BB">
      <w:pPr>
        <w:keepNext w:val="0"/>
        <w:keepLines w:val="0"/>
        <w:pageBreakBefore w:val="0"/>
        <w:widowControl w:val="0"/>
        <w:numPr>
          <w:ilvl w:val="0"/>
          <w:numId w:val="0"/>
        </w:numPr>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2.B包：</w:t>
      </w:r>
      <w:r>
        <w:rPr>
          <w:rFonts w:hint="eastAsia" w:ascii="宋体" w:hAnsi="宋体" w:eastAsia="宋体" w:cs="宋体"/>
          <w:color w:val="000000" w:themeColor="text1"/>
          <w:sz w:val="24"/>
          <w:szCs w:val="24"/>
          <w:lang w:val="en-US" w:eastAsia="zh-CN"/>
          <w14:textFill>
            <w14:solidFill>
              <w14:schemeClr w14:val="tx1"/>
            </w14:solidFill>
          </w14:textFill>
        </w:rPr>
        <w:t>单项设计服务费金额9.9万元以下（不含9.9万元），按医院建设工程要求，配合提供社康类的方案设计、初步设计和施工图设计（含建筑、结构、给排水、电气、暖通、消防、放射防护、装饰装修等）、施工现场配合及其它需要设计单位完成的工作任务。</w:t>
      </w:r>
    </w:p>
    <w:p w14:paraId="79E1512D">
      <w:pPr>
        <w:keepNext w:val="0"/>
        <w:keepLines w:val="0"/>
        <w:pageBreakBefore w:val="0"/>
        <w:widowControl w:val="0"/>
        <w:kinsoku/>
        <w:wordWrap/>
        <w:overflowPunct/>
        <w:topLinePunct w:val="0"/>
        <w:bidi w:val="0"/>
        <w:spacing w:line="24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（三）服务要求</w:t>
      </w:r>
      <w:r>
        <w:rPr>
          <w:rFonts w:hint="eastAsia" w:ascii="宋体" w:hAnsi="宋体" w:eastAsia="宋体" w:cs="宋体"/>
          <w:b/>
          <w:color w:val="000000" w:themeColor="text1"/>
          <w:sz w:val="24"/>
          <w:szCs w:val="24"/>
          <w:lang w:val="en-US" w:eastAsia="zh-CN"/>
          <w14:textFill>
            <w14:solidFill>
              <w14:schemeClr w14:val="tx1"/>
            </w14:solidFill>
          </w14:textFill>
        </w:rPr>
        <w:t>(A包、B包）</w:t>
      </w:r>
      <w:r>
        <w:rPr>
          <w:rFonts w:hint="eastAsia" w:ascii="宋体" w:hAnsi="宋体" w:eastAsia="宋体" w:cs="宋体"/>
          <w:b/>
          <w:color w:val="000000" w:themeColor="text1"/>
          <w:sz w:val="24"/>
          <w:szCs w:val="24"/>
          <w:lang w:eastAsia="zh-CN"/>
          <w14:textFill>
            <w14:solidFill>
              <w14:schemeClr w14:val="tx1"/>
            </w14:solidFill>
          </w14:textFill>
        </w:rPr>
        <w:t>：</w:t>
      </w:r>
    </w:p>
    <w:p w14:paraId="67AD5B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val="0"/>
          <w:color w:val="000000" w:themeColor="text1"/>
          <w:sz w:val="24"/>
          <w:szCs w:val="24"/>
          <w:highlight w:val="none"/>
          <w14:textFill>
            <w14:solidFill>
              <w14:schemeClr w14:val="tx1"/>
            </w14:solidFill>
          </w14:textFill>
        </w:rPr>
        <w:t>项目技术要求</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对项目设计进行把关，对设计的经济性、可实施性、适用性及相关边界条件进行审核。主要工作内容如下：</w:t>
      </w:r>
    </w:p>
    <w:p w14:paraId="41DD07C7">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从方案设计、初步设计及施工图设计阶段全专业[包括但不限于房建等相关全部设计专业]的设计咨询工作</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14:paraId="4E3720E2">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中标人需提供对图纸等技术文件设计咨询服务，及时解决相关专业问题，提出优化建议，统筹设计咨询管理工作</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14:paraId="7D1EEEFB">
      <w:pPr>
        <w:keepNext w:val="0"/>
        <w:keepLines w:val="0"/>
        <w:pageBreakBefore w:val="0"/>
        <w:widowControl w:val="0"/>
        <w:numPr>
          <w:ilvl w:val="0"/>
          <w:numId w:val="9"/>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负责编制各类咨询报告。中标人需派出工作需要的咨询服务机构和人员，向采购人报送委派的成员名单、咨询服务大纲，完成咨询服务范围内的业务</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14:paraId="4B76C58F">
      <w:pPr>
        <w:keepNext w:val="0"/>
        <w:keepLines w:val="0"/>
        <w:pageBreakBefore w:val="0"/>
        <w:widowControl w:val="0"/>
        <w:numPr>
          <w:ilvl w:val="0"/>
          <w:numId w:val="0"/>
        </w:numPr>
        <w:kinsoku/>
        <w:wordWrap/>
        <w:overflowPunct/>
        <w:topLinePunct w:val="0"/>
        <w:bidi w:val="0"/>
        <w:spacing w:line="240" w:lineRule="auto"/>
        <w:ind w:firstLine="482"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val="0"/>
          <w:color w:val="000000" w:themeColor="text1"/>
          <w:sz w:val="24"/>
          <w:szCs w:val="24"/>
          <w:highlight w:val="none"/>
          <w14:textFill>
            <w14:solidFill>
              <w14:schemeClr w14:val="tx1"/>
            </w14:solidFill>
          </w14:textFill>
        </w:rPr>
        <w:t>项目质量要求</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要求</w:t>
      </w:r>
      <w:r>
        <w:rPr>
          <w:rFonts w:hint="eastAsia" w:ascii="宋体" w:hAnsi="宋体" w:eastAsia="宋体" w:cs="宋体"/>
          <w:bCs/>
          <w:color w:val="000000" w:themeColor="text1"/>
          <w:sz w:val="24"/>
          <w:szCs w:val="24"/>
          <w:highlight w:val="none"/>
          <w14:textFill>
            <w14:solidFill>
              <w14:schemeClr w14:val="tx1"/>
            </w14:solidFill>
          </w14:textFill>
        </w:rPr>
        <w:t>设计单位的质量保证计划和工作计划，以确保其质量保证计划符合有关设计合同对设计质量和服务质量的要求，并检查是否正确地执行了质量保证计划。</w:t>
      </w:r>
    </w:p>
    <w:p w14:paraId="5BA4421D">
      <w:pPr>
        <w:keepNext w:val="0"/>
        <w:keepLines w:val="0"/>
        <w:pageBreakBefore w:val="0"/>
        <w:widowControl w:val="0"/>
        <w:numPr>
          <w:ilvl w:val="0"/>
          <w:numId w:val="0"/>
        </w:numPr>
        <w:kinsoku/>
        <w:wordWrap/>
        <w:overflowPunct/>
        <w:topLinePunct w:val="0"/>
        <w:bidi w:val="0"/>
        <w:spacing w:line="240" w:lineRule="auto"/>
        <w:ind w:leftChars="200"/>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val="0"/>
          <w:color w:val="000000" w:themeColor="text1"/>
          <w:sz w:val="24"/>
          <w:szCs w:val="24"/>
          <w:highlight w:val="none"/>
          <w14:textFill>
            <w14:solidFill>
              <w14:schemeClr w14:val="tx1"/>
            </w14:solidFill>
          </w14:textFill>
        </w:rPr>
        <w:t>项目管理要求</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负责现场情况调查、设计需求研究、编制设计任务书，确立设计标准和限额要求</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14:paraId="096C2876">
      <w:pPr>
        <w:pStyle w:val="2"/>
        <w:keepNext w:val="0"/>
        <w:keepLines w:val="0"/>
        <w:pageBreakBefore w:val="0"/>
        <w:widowControl w:val="0"/>
        <w:kinsoku/>
        <w:wordWrap/>
        <w:overflowPunct/>
        <w:topLinePunct w:val="0"/>
        <w:bidi w:val="0"/>
        <w:spacing w:after="0" w:line="24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4.人员要求</w:t>
      </w:r>
      <w:r>
        <w:rPr>
          <w:rFonts w:hint="eastAsia" w:ascii="宋体" w:hAnsi="宋体" w:eastAsia="宋体" w:cs="宋体"/>
          <w:b/>
          <w:color w:val="000000" w:themeColor="text1"/>
          <w:sz w:val="24"/>
          <w:szCs w:val="24"/>
          <w:lang w:val="en-US" w:eastAsia="zh-CN"/>
          <w14:textFill>
            <w14:solidFill>
              <w14:schemeClr w14:val="tx1"/>
            </w14:solidFill>
          </w14:textFill>
        </w:rPr>
        <w:t>(A包、B包）</w:t>
      </w:r>
    </w:p>
    <w:tbl>
      <w:tblPr>
        <w:tblStyle w:val="26"/>
        <w:tblW w:w="8957" w:type="dxa"/>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7"/>
        <w:gridCol w:w="547"/>
        <w:gridCol w:w="6943"/>
      </w:tblGrid>
      <w:tr w14:paraId="3A9DA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blHeader/>
        </w:trPr>
        <w:tc>
          <w:tcPr>
            <w:tcW w:w="1467" w:type="dxa"/>
            <w:tcBorders>
              <w:top w:val="single" w:color="000000" w:sz="4" w:space="0"/>
              <w:left w:val="single" w:color="000000" w:sz="4" w:space="0"/>
              <w:bottom w:val="single" w:color="000000" w:sz="4" w:space="0"/>
              <w:right w:val="single" w:color="000000" w:sz="4" w:space="0"/>
            </w:tcBorders>
            <w:vAlign w:val="center"/>
          </w:tcPr>
          <w:p w14:paraId="20D29514">
            <w:pPr>
              <w:keepNext w:val="0"/>
              <w:keepLines w:val="0"/>
              <w:pageBreakBefore w:val="0"/>
              <w:widowControl w:val="0"/>
              <w:kinsoku/>
              <w:wordWrap/>
              <w:overflowPunct/>
              <w:topLinePunct w:val="0"/>
              <w:bidi w:val="0"/>
              <w:snapToGrid w:val="0"/>
              <w:spacing w:line="240" w:lineRule="auto"/>
              <w:ind w:firstLine="482" w:firstLineChars="200"/>
              <w:rPr>
                <w:rStyle w:val="87"/>
                <w:rFonts w:hint="eastAsia" w:ascii="宋体" w:hAnsi="宋体" w:eastAsia="宋体" w:cs="宋体"/>
                <w:b/>
                <w:color w:val="000000" w:themeColor="text1"/>
                <w:kern w:val="44"/>
                <w:sz w:val="24"/>
                <w:szCs w:val="24"/>
                <w14:textFill>
                  <w14:solidFill>
                    <w14:schemeClr w14:val="tx1"/>
                  </w14:solidFill>
                </w14:textFill>
              </w:rPr>
            </w:pPr>
          </w:p>
          <w:p w14:paraId="69CA3F1E">
            <w:pPr>
              <w:keepNext w:val="0"/>
              <w:keepLines w:val="0"/>
              <w:pageBreakBefore w:val="0"/>
              <w:widowControl w:val="0"/>
              <w:kinsoku/>
              <w:wordWrap/>
              <w:overflowPunct/>
              <w:topLinePunct w:val="0"/>
              <w:bidi w:val="0"/>
              <w:snapToGrid w:val="0"/>
              <w:spacing w:line="240" w:lineRule="auto"/>
              <w:ind w:firstLine="482" w:firstLineChars="200"/>
              <w:rPr>
                <w:rStyle w:val="87"/>
                <w:rFonts w:hint="eastAsia" w:ascii="宋体" w:hAnsi="宋体" w:eastAsia="宋体" w:cs="宋体"/>
                <w:bCs/>
                <w:color w:val="000000" w:themeColor="text1"/>
                <w:spacing w:val="-10"/>
                <w:kern w:val="0"/>
                <w:sz w:val="24"/>
                <w:szCs w:val="24"/>
                <w14:textFill>
                  <w14:solidFill>
                    <w14:schemeClr w14:val="tx1"/>
                  </w14:solidFill>
                </w14:textFill>
              </w:rPr>
            </w:pPr>
            <w:r>
              <w:rPr>
                <w:rStyle w:val="87"/>
                <w:rFonts w:hint="eastAsia" w:ascii="宋体" w:hAnsi="宋体" w:eastAsia="宋体" w:cs="宋体"/>
                <w:b/>
                <w:color w:val="000000" w:themeColor="text1"/>
                <w:kern w:val="44"/>
                <w:sz w:val="24"/>
                <w:szCs w:val="24"/>
                <w14:textFill>
                  <w14:solidFill>
                    <w14:schemeClr w14:val="tx1"/>
                  </w14:solidFill>
                </w14:textFill>
              </w:rPr>
              <w:t>类别</w:t>
            </w:r>
          </w:p>
        </w:tc>
        <w:tc>
          <w:tcPr>
            <w:tcW w:w="547" w:type="dxa"/>
            <w:tcBorders>
              <w:top w:val="single" w:color="000000" w:sz="4" w:space="0"/>
              <w:left w:val="single" w:color="000000" w:sz="4" w:space="0"/>
              <w:bottom w:val="single" w:color="000000" w:sz="4" w:space="0"/>
              <w:right w:val="single" w:color="000000" w:sz="4" w:space="0"/>
            </w:tcBorders>
            <w:vAlign w:val="center"/>
          </w:tcPr>
          <w:p w14:paraId="3AC54B9A">
            <w:pPr>
              <w:keepNext w:val="0"/>
              <w:keepLines w:val="0"/>
              <w:pageBreakBefore w:val="0"/>
              <w:widowControl w:val="0"/>
              <w:kinsoku/>
              <w:wordWrap/>
              <w:overflowPunct/>
              <w:topLinePunct w:val="0"/>
              <w:bidi w:val="0"/>
              <w:snapToGrid w:val="0"/>
              <w:spacing w:line="240" w:lineRule="auto"/>
              <w:jc w:val="center"/>
              <w:rPr>
                <w:rStyle w:val="87"/>
                <w:rFonts w:hint="eastAsia" w:ascii="宋体" w:hAnsi="宋体" w:eastAsia="宋体" w:cs="宋体"/>
                <w:b/>
                <w:color w:val="000000" w:themeColor="text1"/>
                <w:kern w:val="44"/>
                <w:sz w:val="24"/>
                <w:szCs w:val="24"/>
                <w14:textFill>
                  <w14:solidFill>
                    <w14:schemeClr w14:val="tx1"/>
                  </w14:solidFill>
                </w14:textFill>
              </w:rPr>
            </w:pPr>
          </w:p>
          <w:p w14:paraId="618C9F35">
            <w:pPr>
              <w:keepNext w:val="0"/>
              <w:keepLines w:val="0"/>
              <w:pageBreakBefore w:val="0"/>
              <w:widowControl w:val="0"/>
              <w:kinsoku/>
              <w:wordWrap/>
              <w:overflowPunct/>
              <w:topLinePunct w:val="0"/>
              <w:bidi w:val="0"/>
              <w:snapToGrid w:val="0"/>
              <w:spacing w:line="240" w:lineRule="auto"/>
              <w:jc w:val="center"/>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
                <w:color w:val="000000" w:themeColor="text1"/>
                <w:kern w:val="44"/>
                <w:sz w:val="24"/>
                <w:szCs w:val="24"/>
                <w14:textFill>
                  <w14:solidFill>
                    <w14:schemeClr w14:val="tx1"/>
                  </w14:solidFill>
                </w14:textFill>
              </w:rPr>
              <w:t>数量</w:t>
            </w:r>
          </w:p>
        </w:tc>
        <w:tc>
          <w:tcPr>
            <w:tcW w:w="6943" w:type="dxa"/>
            <w:tcBorders>
              <w:top w:val="single" w:color="000000" w:sz="4" w:space="0"/>
              <w:left w:val="single" w:color="000000" w:sz="4" w:space="0"/>
              <w:bottom w:val="single" w:color="000000" w:sz="4" w:space="0"/>
              <w:right w:val="single" w:color="000000" w:sz="4" w:space="0"/>
            </w:tcBorders>
            <w:vAlign w:val="center"/>
          </w:tcPr>
          <w:p w14:paraId="0E8BCCC9">
            <w:pPr>
              <w:keepNext w:val="0"/>
              <w:keepLines w:val="0"/>
              <w:pageBreakBefore w:val="0"/>
              <w:widowControl w:val="0"/>
              <w:kinsoku/>
              <w:wordWrap/>
              <w:overflowPunct/>
              <w:topLinePunct w:val="0"/>
              <w:bidi w:val="0"/>
              <w:snapToGrid w:val="0"/>
              <w:spacing w:line="240" w:lineRule="auto"/>
              <w:ind w:firstLine="482" w:firstLineChars="200"/>
              <w:jc w:val="center"/>
              <w:rPr>
                <w:rStyle w:val="87"/>
                <w:rFonts w:hint="eastAsia" w:ascii="宋体" w:hAnsi="宋体" w:eastAsia="宋体" w:cs="宋体"/>
                <w:b/>
                <w:color w:val="000000" w:themeColor="text1"/>
                <w:kern w:val="44"/>
                <w:sz w:val="24"/>
                <w:szCs w:val="24"/>
                <w14:textFill>
                  <w14:solidFill>
                    <w14:schemeClr w14:val="tx1"/>
                  </w14:solidFill>
                </w14:textFill>
              </w:rPr>
            </w:pPr>
          </w:p>
          <w:p w14:paraId="7043AA64">
            <w:pPr>
              <w:keepNext w:val="0"/>
              <w:keepLines w:val="0"/>
              <w:pageBreakBefore w:val="0"/>
              <w:widowControl w:val="0"/>
              <w:kinsoku/>
              <w:wordWrap/>
              <w:overflowPunct/>
              <w:topLinePunct w:val="0"/>
              <w:bidi w:val="0"/>
              <w:snapToGrid w:val="0"/>
              <w:spacing w:line="240" w:lineRule="auto"/>
              <w:ind w:firstLine="482" w:firstLineChars="200"/>
              <w:jc w:val="center"/>
              <w:rPr>
                <w:rStyle w:val="87"/>
                <w:rFonts w:hint="eastAsia" w:ascii="宋体" w:hAnsi="宋体" w:eastAsia="宋体" w:cs="宋体"/>
                <w:color w:val="000000" w:themeColor="text1"/>
                <w:kern w:val="0"/>
                <w:sz w:val="24"/>
                <w:szCs w:val="24"/>
                <w14:textFill>
                  <w14:solidFill>
                    <w14:schemeClr w14:val="tx1"/>
                  </w14:solidFill>
                </w14:textFill>
              </w:rPr>
            </w:pPr>
            <w:r>
              <w:rPr>
                <w:rStyle w:val="87"/>
                <w:rFonts w:hint="eastAsia" w:ascii="宋体" w:hAnsi="宋体" w:eastAsia="宋体" w:cs="宋体"/>
                <w:b/>
                <w:color w:val="000000" w:themeColor="text1"/>
                <w:kern w:val="44"/>
                <w:sz w:val="24"/>
                <w:szCs w:val="24"/>
                <w14:textFill>
                  <w14:solidFill>
                    <w14:schemeClr w14:val="tx1"/>
                  </w14:solidFill>
                </w14:textFill>
              </w:rPr>
              <w:t>基本要求</w:t>
            </w:r>
          </w:p>
        </w:tc>
      </w:tr>
      <w:tr w14:paraId="076D3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467" w:type="dxa"/>
            <w:tcBorders>
              <w:top w:val="single" w:color="000000" w:sz="4" w:space="0"/>
              <w:left w:val="single" w:color="000000" w:sz="4" w:space="0"/>
              <w:bottom w:val="single" w:color="000000" w:sz="4" w:space="0"/>
              <w:right w:val="single" w:color="000000" w:sz="4" w:space="0"/>
            </w:tcBorders>
            <w:vAlign w:val="center"/>
          </w:tcPr>
          <w:p w14:paraId="40E13BC3">
            <w:pPr>
              <w:keepNext w:val="0"/>
              <w:keepLines w:val="0"/>
              <w:pageBreakBefore w:val="0"/>
              <w:widowControl w:val="0"/>
              <w:kinsoku/>
              <w:wordWrap/>
              <w:overflowPunct/>
              <w:topLinePunct w:val="0"/>
              <w:bidi w:val="0"/>
              <w:snapToGrid w:val="0"/>
              <w:spacing w:line="240" w:lineRule="auto"/>
              <w:ind w:left="-361" w:leftChars="-172" w:firstLine="480" w:firstLineChars="200"/>
              <w:jc w:val="left"/>
              <w:rPr>
                <w:rStyle w:val="87"/>
                <w:rFonts w:hint="eastAsia" w:ascii="宋体" w:hAnsi="宋体" w:eastAsia="宋体" w:cs="宋体"/>
                <w:color w:val="000000" w:themeColor="text1"/>
                <w:kern w:val="0"/>
                <w:sz w:val="24"/>
                <w:szCs w:val="24"/>
                <w:lang w:val="en-US" w:eastAsia="zh-CN"/>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项目总</w:t>
            </w:r>
            <w:r>
              <w:rPr>
                <w:rStyle w:val="87"/>
                <w:rFonts w:hint="eastAsia" w:ascii="宋体" w:hAnsi="宋体" w:eastAsia="宋体" w:cs="宋体"/>
                <w:color w:val="000000" w:themeColor="text1"/>
                <w:kern w:val="0"/>
                <w:sz w:val="24"/>
                <w:szCs w:val="24"/>
                <w:lang w:val="en-US" w:eastAsia="zh-CN"/>
                <w14:textFill>
                  <w14:solidFill>
                    <w14:schemeClr w14:val="tx1"/>
                  </w14:solidFill>
                </w14:textFill>
              </w:rPr>
              <w:t>负责人</w:t>
            </w:r>
          </w:p>
        </w:tc>
        <w:tc>
          <w:tcPr>
            <w:tcW w:w="547" w:type="dxa"/>
            <w:tcBorders>
              <w:top w:val="single" w:color="000000" w:sz="4" w:space="0"/>
              <w:left w:val="single" w:color="000000" w:sz="4" w:space="0"/>
              <w:bottom w:val="single" w:color="000000" w:sz="4" w:space="0"/>
              <w:right w:val="single" w:color="000000" w:sz="4" w:space="0"/>
            </w:tcBorders>
            <w:vAlign w:val="center"/>
          </w:tcPr>
          <w:p w14:paraId="2D372EAC">
            <w:pPr>
              <w:keepNext w:val="0"/>
              <w:keepLines w:val="0"/>
              <w:pageBreakBefore w:val="0"/>
              <w:widowControl w:val="0"/>
              <w:kinsoku/>
              <w:wordWrap/>
              <w:overflowPunct/>
              <w:topLinePunct w:val="0"/>
              <w:bidi w:val="0"/>
              <w:snapToGrid w:val="0"/>
              <w:spacing w:line="240" w:lineRule="auto"/>
              <w:ind w:left="-361" w:leftChars="-172" w:firstLine="480" w:firstLineChars="200"/>
              <w:jc w:val="center"/>
              <w:rPr>
                <w:rStyle w:val="87"/>
                <w:rFonts w:hint="eastAsia" w:ascii="宋体" w:hAnsi="宋体" w:eastAsia="宋体" w:cs="宋体"/>
                <w:color w:val="000000" w:themeColor="text1"/>
                <w:kern w:val="0"/>
                <w:sz w:val="24"/>
                <w:szCs w:val="24"/>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1</w:t>
            </w:r>
          </w:p>
        </w:tc>
        <w:tc>
          <w:tcPr>
            <w:tcW w:w="6943" w:type="dxa"/>
            <w:tcBorders>
              <w:top w:val="single" w:color="000000" w:sz="4" w:space="0"/>
              <w:left w:val="single" w:color="000000" w:sz="4" w:space="0"/>
              <w:bottom w:val="single" w:color="000000" w:sz="4" w:space="0"/>
              <w:right w:val="single" w:color="000000" w:sz="4" w:space="0"/>
            </w:tcBorders>
            <w:vAlign w:val="center"/>
          </w:tcPr>
          <w:p w14:paraId="02BCE971">
            <w:pPr>
              <w:keepNext w:val="0"/>
              <w:keepLines w:val="0"/>
              <w:pageBreakBefore w:val="0"/>
              <w:widowControl w:val="0"/>
              <w:kinsoku/>
              <w:wordWrap/>
              <w:overflowPunct/>
              <w:topLinePunct w:val="0"/>
              <w:bidi w:val="0"/>
              <w:snapToGrid w:val="0"/>
              <w:spacing w:line="240" w:lineRule="auto"/>
              <w:jc w:val="left"/>
              <w:rPr>
                <w:rStyle w:val="87"/>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安排项目负责人1名，具有高级工程师职称或具有一级注册建筑师执业资格证书。项目负责人结合采购人项目实际需求，向采购人进行汇报交流，并在服务过程中视需要参加重要/重大技术方案的评审/论证会议。备注：项目负责人需为投标人自有员工，投标人提供以上人员工作证明及相关资质证书加盖投标人公章。</w:t>
            </w:r>
          </w:p>
        </w:tc>
      </w:tr>
      <w:tr w14:paraId="3EBC6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467" w:type="dxa"/>
            <w:tcBorders>
              <w:top w:val="single" w:color="000000" w:sz="4" w:space="0"/>
              <w:left w:val="single" w:color="000000" w:sz="4" w:space="0"/>
              <w:bottom w:val="single" w:color="000000" w:sz="4" w:space="0"/>
              <w:right w:val="single" w:color="000000" w:sz="4" w:space="0"/>
            </w:tcBorders>
            <w:vAlign w:val="center"/>
          </w:tcPr>
          <w:p w14:paraId="0E09B9C1">
            <w:pPr>
              <w:keepNext w:val="0"/>
              <w:keepLines w:val="0"/>
              <w:pageBreakBefore w:val="0"/>
              <w:widowControl w:val="0"/>
              <w:kinsoku/>
              <w:wordWrap/>
              <w:overflowPunct/>
              <w:topLinePunct w:val="0"/>
              <w:bidi w:val="0"/>
              <w:snapToGrid w:val="0"/>
              <w:spacing w:line="240" w:lineRule="auto"/>
              <w:ind w:left="71" w:leftChars="34"/>
              <w:jc w:val="left"/>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建筑专业</w:t>
            </w:r>
            <w:r>
              <w:rPr>
                <w:rStyle w:val="87"/>
                <w:rFonts w:hint="eastAsia" w:ascii="宋体" w:hAnsi="宋体" w:eastAsia="宋体" w:cs="宋体"/>
                <w:bCs/>
                <w:color w:val="000000" w:themeColor="text1"/>
                <w:kern w:val="44"/>
                <w:sz w:val="24"/>
                <w:szCs w:val="24"/>
                <w14:textFill>
                  <w14:solidFill>
                    <w14:schemeClr w14:val="tx1"/>
                  </w14:solidFill>
                </w14:textFill>
              </w:rPr>
              <w:t>工程师</w:t>
            </w:r>
          </w:p>
        </w:tc>
        <w:tc>
          <w:tcPr>
            <w:tcW w:w="547" w:type="dxa"/>
            <w:tcBorders>
              <w:top w:val="single" w:color="000000" w:sz="4" w:space="0"/>
              <w:left w:val="single" w:color="000000" w:sz="4" w:space="0"/>
              <w:bottom w:val="single" w:color="000000" w:sz="4" w:space="0"/>
              <w:right w:val="single" w:color="000000" w:sz="4" w:space="0"/>
            </w:tcBorders>
            <w:vAlign w:val="center"/>
          </w:tcPr>
          <w:p w14:paraId="155667E5">
            <w:pPr>
              <w:keepNext w:val="0"/>
              <w:keepLines w:val="0"/>
              <w:pageBreakBefore w:val="0"/>
              <w:widowControl w:val="0"/>
              <w:kinsoku/>
              <w:wordWrap/>
              <w:overflowPunct/>
              <w:topLinePunct w:val="0"/>
              <w:bidi w:val="0"/>
              <w:snapToGrid w:val="0"/>
              <w:spacing w:line="240" w:lineRule="auto"/>
              <w:ind w:left="-361" w:leftChars="-172" w:firstLine="480" w:firstLineChars="200"/>
              <w:jc w:val="center"/>
              <w:rPr>
                <w:rStyle w:val="87"/>
                <w:rFonts w:hint="eastAsia" w:ascii="宋体" w:hAnsi="宋体" w:eastAsia="宋体" w:cs="宋体"/>
                <w:color w:val="000000" w:themeColor="text1"/>
                <w:kern w:val="0"/>
                <w:sz w:val="24"/>
                <w:szCs w:val="24"/>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1</w:t>
            </w:r>
          </w:p>
        </w:tc>
        <w:tc>
          <w:tcPr>
            <w:tcW w:w="6943" w:type="dxa"/>
            <w:tcBorders>
              <w:top w:val="single" w:color="000000" w:sz="4" w:space="0"/>
              <w:left w:val="single" w:color="000000" w:sz="4" w:space="0"/>
              <w:bottom w:val="single" w:color="000000" w:sz="4" w:space="0"/>
              <w:right w:val="single" w:color="000000" w:sz="4" w:space="0"/>
            </w:tcBorders>
            <w:vAlign w:val="center"/>
          </w:tcPr>
          <w:p w14:paraId="13D4162B">
            <w:pPr>
              <w:keepNext w:val="0"/>
              <w:keepLines w:val="0"/>
              <w:pageBreakBefore w:val="0"/>
              <w:widowControl w:val="0"/>
              <w:kinsoku/>
              <w:wordWrap/>
              <w:overflowPunct/>
              <w:topLinePunct w:val="0"/>
              <w:bidi w:val="0"/>
              <w:snapToGrid w:val="0"/>
              <w:spacing w:line="240" w:lineRule="auto"/>
              <w:jc w:val="left"/>
              <w:rPr>
                <w:rStyle w:val="87"/>
                <w:rFonts w:hint="eastAsia" w:ascii="宋体" w:hAnsi="宋体" w:eastAsia="宋体" w:cs="宋体"/>
                <w:color w:val="000000" w:themeColor="text1"/>
                <w:kern w:val="0"/>
                <w:sz w:val="24"/>
                <w:szCs w:val="24"/>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单位在职人员，持有</w:t>
            </w: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建筑</w:t>
            </w:r>
            <w:r>
              <w:rPr>
                <w:rFonts w:hint="eastAsia" w:ascii="宋体" w:hAnsi="宋体" w:eastAsia="宋体" w:cs="宋体"/>
                <w:color w:val="000000" w:themeColor="text1"/>
                <w:sz w:val="24"/>
                <w:szCs w:val="24"/>
                <w:highlight w:val="none"/>
                <w14:textFill>
                  <w14:solidFill>
                    <w14:schemeClr w14:val="tx1"/>
                  </w14:solidFill>
                </w14:textFill>
              </w:rPr>
              <w:t>专业工</w:t>
            </w:r>
            <w:r>
              <w:rPr>
                <w:rFonts w:hint="eastAsia" w:ascii="宋体" w:hAnsi="宋体" w:eastAsia="宋体" w:cs="宋体"/>
                <w:color w:val="000000" w:themeColor="text1"/>
                <w:sz w:val="24"/>
                <w:szCs w:val="24"/>
                <w14:textFill>
                  <w14:solidFill>
                    <w14:schemeClr w14:val="tx1"/>
                  </w14:solidFill>
                </w14:textFill>
              </w:rPr>
              <w:t>程师</w:t>
            </w:r>
            <w:r>
              <w:rPr>
                <w:rFonts w:hint="eastAsia" w:ascii="宋体" w:hAnsi="宋体" w:eastAsia="宋体" w:cs="宋体"/>
                <w:color w:val="000000" w:themeColor="text1"/>
                <w:sz w:val="24"/>
                <w:szCs w:val="24"/>
                <w:lang w:eastAsia="zh-CN"/>
                <w14:textFill>
                  <w14:solidFill>
                    <w14:schemeClr w14:val="tx1"/>
                  </w14:solidFill>
                </w14:textFill>
              </w:rPr>
              <w:t>（或注册工程师）</w:t>
            </w:r>
            <w:r>
              <w:rPr>
                <w:rStyle w:val="87"/>
                <w:rFonts w:hint="eastAsia" w:ascii="宋体" w:hAnsi="宋体" w:eastAsia="宋体" w:cs="宋体"/>
                <w:bCs/>
                <w:color w:val="000000" w:themeColor="text1"/>
                <w:kern w:val="44"/>
                <w:sz w:val="24"/>
                <w:szCs w:val="24"/>
                <w14:textFill>
                  <w14:solidFill>
                    <w14:schemeClr w14:val="tx1"/>
                  </w14:solidFill>
                </w14:textFill>
              </w:rPr>
              <w:t>。</w:t>
            </w:r>
          </w:p>
        </w:tc>
      </w:tr>
      <w:tr w14:paraId="791E6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467" w:type="dxa"/>
            <w:tcBorders>
              <w:top w:val="single" w:color="000000" w:sz="4" w:space="0"/>
              <w:left w:val="single" w:color="000000" w:sz="4" w:space="0"/>
              <w:bottom w:val="single" w:color="000000" w:sz="4" w:space="0"/>
              <w:right w:val="single" w:color="000000" w:sz="4" w:space="0"/>
            </w:tcBorders>
            <w:vAlign w:val="center"/>
          </w:tcPr>
          <w:p w14:paraId="4C7EEDEE">
            <w:pPr>
              <w:keepNext w:val="0"/>
              <w:keepLines w:val="0"/>
              <w:pageBreakBefore w:val="0"/>
              <w:widowControl w:val="0"/>
              <w:kinsoku/>
              <w:wordWrap/>
              <w:overflowPunct/>
              <w:topLinePunct w:val="0"/>
              <w:bidi w:val="0"/>
              <w:snapToGrid w:val="0"/>
              <w:spacing w:line="240" w:lineRule="auto"/>
              <w:ind w:left="71" w:leftChars="34"/>
              <w:jc w:val="left"/>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暖通空调专业</w:t>
            </w:r>
            <w:r>
              <w:rPr>
                <w:rStyle w:val="87"/>
                <w:rFonts w:hint="eastAsia" w:ascii="宋体" w:hAnsi="宋体" w:eastAsia="宋体" w:cs="宋体"/>
                <w:bCs/>
                <w:color w:val="000000" w:themeColor="text1"/>
                <w:kern w:val="44"/>
                <w:sz w:val="24"/>
                <w:szCs w:val="24"/>
                <w14:textFill>
                  <w14:solidFill>
                    <w14:schemeClr w14:val="tx1"/>
                  </w14:solidFill>
                </w14:textFill>
              </w:rPr>
              <w:t>工程师</w:t>
            </w:r>
          </w:p>
        </w:tc>
        <w:tc>
          <w:tcPr>
            <w:tcW w:w="547" w:type="dxa"/>
            <w:tcBorders>
              <w:top w:val="single" w:color="000000" w:sz="4" w:space="0"/>
              <w:left w:val="single" w:color="000000" w:sz="4" w:space="0"/>
              <w:bottom w:val="single" w:color="000000" w:sz="4" w:space="0"/>
              <w:right w:val="single" w:color="000000" w:sz="4" w:space="0"/>
            </w:tcBorders>
            <w:vAlign w:val="center"/>
          </w:tcPr>
          <w:p w14:paraId="5DD40247">
            <w:pPr>
              <w:keepNext w:val="0"/>
              <w:keepLines w:val="0"/>
              <w:pageBreakBefore w:val="0"/>
              <w:widowControl w:val="0"/>
              <w:kinsoku/>
              <w:wordWrap/>
              <w:overflowPunct/>
              <w:topLinePunct w:val="0"/>
              <w:bidi w:val="0"/>
              <w:snapToGrid w:val="0"/>
              <w:spacing w:line="240" w:lineRule="auto"/>
              <w:ind w:left="-361" w:leftChars="-172" w:firstLine="480" w:firstLineChars="200"/>
              <w:jc w:val="center"/>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14:textFill>
                  <w14:solidFill>
                    <w14:schemeClr w14:val="tx1"/>
                  </w14:solidFill>
                </w14:textFill>
              </w:rPr>
              <w:t>1</w:t>
            </w:r>
          </w:p>
        </w:tc>
        <w:tc>
          <w:tcPr>
            <w:tcW w:w="6943" w:type="dxa"/>
            <w:tcBorders>
              <w:top w:val="single" w:color="000000" w:sz="4" w:space="0"/>
              <w:left w:val="single" w:color="000000" w:sz="4" w:space="0"/>
              <w:bottom w:val="single" w:color="000000" w:sz="4" w:space="0"/>
              <w:right w:val="single" w:color="000000" w:sz="4" w:space="0"/>
            </w:tcBorders>
            <w:vAlign w:val="center"/>
          </w:tcPr>
          <w:p w14:paraId="60C58E9B">
            <w:pPr>
              <w:keepNext w:val="0"/>
              <w:keepLines w:val="0"/>
              <w:pageBreakBefore w:val="0"/>
              <w:widowControl w:val="0"/>
              <w:kinsoku/>
              <w:wordWrap/>
              <w:overflowPunct/>
              <w:topLinePunct w:val="0"/>
              <w:bidi w:val="0"/>
              <w:snapToGrid w:val="0"/>
              <w:spacing w:line="240" w:lineRule="auto"/>
              <w:jc w:val="left"/>
              <w:rPr>
                <w:rStyle w:val="87"/>
                <w:rFonts w:hint="eastAsia" w:ascii="宋体" w:hAnsi="宋体" w:eastAsia="宋体" w:cs="宋体"/>
                <w:color w:val="000000" w:themeColor="text1"/>
                <w:kern w:val="0"/>
                <w:sz w:val="24"/>
                <w:szCs w:val="24"/>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单位在职人员，持有</w:t>
            </w:r>
            <w:r>
              <w:rPr>
                <w:rStyle w:val="87"/>
                <w:rFonts w:hint="eastAsia" w:ascii="宋体" w:hAnsi="宋体" w:eastAsia="宋体" w:cs="宋体"/>
                <w:color w:val="000000" w:themeColor="text1"/>
                <w:kern w:val="0"/>
                <w:sz w:val="24"/>
                <w:szCs w:val="24"/>
                <w:lang w:val="en-US" w:eastAsia="zh-CN"/>
                <w14:textFill>
                  <w14:solidFill>
                    <w14:schemeClr w14:val="tx1"/>
                  </w14:solidFill>
                </w14:textFill>
              </w:rPr>
              <w:t>暖通空调</w:t>
            </w:r>
            <w:r>
              <w:rPr>
                <w:rFonts w:hint="eastAsia" w:ascii="宋体" w:hAnsi="宋体" w:eastAsia="宋体" w:cs="宋体"/>
                <w:color w:val="000000" w:themeColor="text1"/>
                <w:sz w:val="24"/>
                <w:szCs w:val="24"/>
                <w:highlight w:val="none"/>
                <w14:textFill>
                  <w14:solidFill>
                    <w14:schemeClr w14:val="tx1"/>
                  </w14:solidFill>
                </w14:textFill>
              </w:rPr>
              <w:t>专业工</w:t>
            </w:r>
            <w:r>
              <w:rPr>
                <w:rFonts w:hint="eastAsia" w:ascii="宋体" w:hAnsi="宋体" w:eastAsia="宋体" w:cs="宋体"/>
                <w:color w:val="000000" w:themeColor="text1"/>
                <w:sz w:val="24"/>
                <w:szCs w:val="24"/>
                <w14:textFill>
                  <w14:solidFill>
                    <w14:schemeClr w14:val="tx1"/>
                  </w14:solidFill>
                </w14:textFill>
              </w:rPr>
              <w:t>程师</w:t>
            </w:r>
            <w:r>
              <w:rPr>
                <w:rFonts w:hint="eastAsia" w:ascii="宋体" w:hAnsi="宋体" w:eastAsia="宋体" w:cs="宋体"/>
                <w:color w:val="000000" w:themeColor="text1"/>
                <w:sz w:val="24"/>
                <w:szCs w:val="24"/>
                <w:lang w:eastAsia="zh-CN"/>
                <w14:textFill>
                  <w14:solidFill>
                    <w14:schemeClr w14:val="tx1"/>
                  </w14:solidFill>
                </w14:textFill>
              </w:rPr>
              <w:t>（或注册工程师）</w:t>
            </w:r>
            <w:r>
              <w:rPr>
                <w:rFonts w:hint="eastAsia" w:ascii="宋体" w:hAnsi="宋体" w:eastAsia="宋体" w:cs="宋体"/>
                <w:color w:val="000000" w:themeColor="text1"/>
                <w:sz w:val="24"/>
                <w:szCs w:val="24"/>
                <w14:textFill>
                  <w14:solidFill>
                    <w14:schemeClr w14:val="tx1"/>
                  </w14:solidFill>
                </w14:textFill>
              </w:rPr>
              <w:t>职称证书</w:t>
            </w:r>
            <w:r>
              <w:rPr>
                <w:rFonts w:hint="eastAsia" w:ascii="宋体" w:hAnsi="宋体" w:eastAsia="宋体" w:cs="宋体"/>
                <w:color w:val="000000" w:themeColor="text1"/>
                <w:sz w:val="24"/>
                <w:szCs w:val="24"/>
                <w:lang w:eastAsia="zh-CN"/>
                <w14:textFill>
                  <w14:solidFill>
                    <w14:schemeClr w14:val="tx1"/>
                  </w14:solidFill>
                </w14:textFill>
              </w:rPr>
              <w:t>的</w:t>
            </w:r>
            <w:r>
              <w:rPr>
                <w:rStyle w:val="87"/>
                <w:rFonts w:hint="eastAsia" w:ascii="宋体" w:hAnsi="宋体" w:eastAsia="宋体" w:cs="宋体"/>
                <w:bCs/>
                <w:color w:val="000000" w:themeColor="text1"/>
                <w:kern w:val="44"/>
                <w:sz w:val="24"/>
                <w:szCs w:val="24"/>
                <w14:textFill>
                  <w14:solidFill>
                    <w14:schemeClr w14:val="tx1"/>
                  </w14:solidFill>
                </w14:textFill>
              </w:rPr>
              <w:t>。</w:t>
            </w:r>
          </w:p>
        </w:tc>
      </w:tr>
      <w:tr w14:paraId="7E2DE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1467" w:type="dxa"/>
            <w:tcBorders>
              <w:top w:val="single" w:color="000000" w:sz="4" w:space="0"/>
              <w:left w:val="single" w:color="000000" w:sz="4" w:space="0"/>
              <w:bottom w:val="single" w:color="000000" w:sz="4" w:space="0"/>
              <w:right w:val="single" w:color="000000" w:sz="4" w:space="0"/>
            </w:tcBorders>
            <w:vAlign w:val="center"/>
          </w:tcPr>
          <w:p w14:paraId="75E6D113">
            <w:pPr>
              <w:keepNext w:val="0"/>
              <w:keepLines w:val="0"/>
              <w:pageBreakBefore w:val="0"/>
              <w:widowControl w:val="0"/>
              <w:kinsoku/>
              <w:wordWrap/>
              <w:overflowPunct/>
              <w:topLinePunct w:val="0"/>
              <w:bidi w:val="0"/>
              <w:snapToGrid w:val="0"/>
              <w:spacing w:line="240" w:lineRule="auto"/>
              <w:ind w:left="71" w:leftChars="34"/>
              <w:jc w:val="left"/>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pP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电气专业工程师</w:t>
            </w:r>
          </w:p>
        </w:tc>
        <w:tc>
          <w:tcPr>
            <w:tcW w:w="547" w:type="dxa"/>
            <w:tcBorders>
              <w:top w:val="single" w:color="000000" w:sz="4" w:space="0"/>
              <w:left w:val="single" w:color="000000" w:sz="4" w:space="0"/>
              <w:bottom w:val="single" w:color="000000" w:sz="4" w:space="0"/>
              <w:right w:val="single" w:color="000000" w:sz="4" w:space="0"/>
            </w:tcBorders>
            <w:vAlign w:val="center"/>
          </w:tcPr>
          <w:p w14:paraId="381AE6A1">
            <w:pPr>
              <w:keepNext w:val="0"/>
              <w:keepLines w:val="0"/>
              <w:pageBreakBefore w:val="0"/>
              <w:widowControl w:val="0"/>
              <w:kinsoku/>
              <w:wordWrap/>
              <w:overflowPunct/>
              <w:topLinePunct w:val="0"/>
              <w:bidi w:val="0"/>
              <w:snapToGrid w:val="0"/>
              <w:spacing w:line="240" w:lineRule="auto"/>
              <w:ind w:left="-361" w:leftChars="-172" w:firstLine="480" w:firstLineChars="200"/>
              <w:jc w:val="center"/>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14:textFill>
                  <w14:solidFill>
                    <w14:schemeClr w14:val="tx1"/>
                  </w14:solidFill>
                </w14:textFill>
              </w:rPr>
              <w:t>1</w:t>
            </w:r>
          </w:p>
        </w:tc>
        <w:tc>
          <w:tcPr>
            <w:tcW w:w="6943" w:type="dxa"/>
            <w:tcBorders>
              <w:top w:val="single" w:color="000000" w:sz="4" w:space="0"/>
              <w:left w:val="single" w:color="000000" w:sz="4" w:space="0"/>
              <w:bottom w:val="single" w:color="000000" w:sz="4" w:space="0"/>
              <w:right w:val="single" w:color="000000" w:sz="4" w:space="0"/>
            </w:tcBorders>
            <w:vAlign w:val="center"/>
          </w:tcPr>
          <w:p w14:paraId="2E215BF8">
            <w:pPr>
              <w:keepNext w:val="0"/>
              <w:keepLines w:val="0"/>
              <w:pageBreakBefore w:val="0"/>
              <w:widowControl w:val="0"/>
              <w:kinsoku/>
              <w:wordWrap/>
              <w:overflowPunct/>
              <w:topLinePunct w:val="0"/>
              <w:bidi w:val="0"/>
              <w:snapToGrid w:val="0"/>
              <w:spacing w:line="240" w:lineRule="auto"/>
              <w:jc w:val="left"/>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单位在职人员，持有</w:t>
            </w: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电气</w:t>
            </w:r>
            <w:r>
              <w:rPr>
                <w:rFonts w:hint="eastAsia" w:ascii="宋体" w:hAnsi="宋体" w:eastAsia="宋体" w:cs="宋体"/>
                <w:color w:val="000000" w:themeColor="text1"/>
                <w:sz w:val="24"/>
                <w:szCs w:val="24"/>
                <w:highlight w:val="none"/>
                <w14:textFill>
                  <w14:solidFill>
                    <w14:schemeClr w14:val="tx1"/>
                  </w14:solidFill>
                </w14:textFill>
              </w:rPr>
              <w:t>专业工</w:t>
            </w:r>
            <w:r>
              <w:rPr>
                <w:rFonts w:hint="eastAsia" w:ascii="宋体" w:hAnsi="宋体" w:eastAsia="宋体" w:cs="宋体"/>
                <w:color w:val="000000" w:themeColor="text1"/>
                <w:sz w:val="24"/>
                <w:szCs w:val="24"/>
                <w14:textFill>
                  <w14:solidFill>
                    <w14:schemeClr w14:val="tx1"/>
                  </w14:solidFill>
                </w14:textFill>
              </w:rPr>
              <w:t>程师</w:t>
            </w:r>
            <w:r>
              <w:rPr>
                <w:rFonts w:hint="eastAsia" w:ascii="宋体" w:hAnsi="宋体" w:eastAsia="宋体" w:cs="宋体"/>
                <w:color w:val="000000" w:themeColor="text1"/>
                <w:sz w:val="24"/>
                <w:szCs w:val="24"/>
                <w:lang w:eastAsia="zh-CN"/>
                <w14:textFill>
                  <w14:solidFill>
                    <w14:schemeClr w14:val="tx1"/>
                  </w14:solidFill>
                </w14:textFill>
              </w:rPr>
              <w:t>（或注册工程师）</w:t>
            </w:r>
            <w:r>
              <w:rPr>
                <w:rFonts w:hint="eastAsia" w:ascii="宋体" w:hAnsi="宋体" w:eastAsia="宋体" w:cs="宋体"/>
                <w:color w:val="000000" w:themeColor="text1"/>
                <w:sz w:val="24"/>
                <w:szCs w:val="24"/>
                <w14:textFill>
                  <w14:solidFill>
                    <w14:schemeClr w14:val="tx1"/>
                  </w14:solidFill>
                </w14:textFill>
              </w:rPr>
              <w:t>职称证书</w:t>
            </w:r>
            <w:r>
              <w:rPr>
                <w:rStyle w:val="87"/>
                <w:rFonts w:hint="eastAsia" w:ascii="宋体" w:hAnsi="宋体" w:eastAsia="宋体" w:cs="宋体"/>
                <w:bCs/>
                <w:color w:val="000000" w:themeColor="text1"/>
                <w:kern w:val="44"/>
                <w:sz w:val="24"/>
                <w:szCs w:val="24"/>
                <w14:textFill>
                  <w14:solidFill>
                    <w14:schemeClr w14:val="tx1"/>
                  </w14:solidFill>
                </w14:textFill>
              </w:rPr>
              <w:t>。</w:t>
            </w:r>
          </w:p>
        </w:tc>
      </w:tr>
      <w:tr w14:paraId="73B09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67" w:type="dxa"/>
            <w:tcBorders>
              <w:top w:val="single" w:color="000000" w:sz="4" w:space="0"/>
              <w:left w:val="single" w:color="000000" w:sz="4" w:space="0"/>
              <w:bottom w:val="single" w:color="000000" w:sz="4" w:space="0"/>
              <w:right w:val="single" w:color="000000" w:sz="4" w:space="0"/>
            </w:tcBorders>
            <w:vAlign w:val="center"/>
          </w:tcPr>
          <w:p w14:paraId="7735151C">
            <w:pPr>
              <w:keepNext w:val="0"/>
              <w:keepLines w:val="0"/>
              <w:pageBreakBefore w:val="0"/>
              <w:widowControl w:val="0"/>
              <w:kinsoku/>
              <w:wordWrap/>
              <w:overflowPunct/>
              <w:topLinePunct w:val="0"/>
              <w:bidi w:val="0"/>
              <w:snapToGrid w:val="0"/>
              <w:spacing w:line="240" w:lineRule="auto"/>
              <w:ind w:left="71" w:leftChars="34"/>
              <w:jc w:val="left"/>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pP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给排水专业</w:t>
            </w:r>
            <w:r>
              <w:rPr>
                <w:rFonts w:hint="eastAsia" w:ascii="宋体" w:hAnsi="宋体" w:eastAsia="宋体" w:cs="宋体"/>
                <w:sz w:val="24"/>
                <w:szCs w:val="24"/>
                <w:lang w:val="en-US" w:eastAsia="zh-CN"/>
              </w:rPr>
              <w:t>工程师</w:t>
            </w:r>
          </w:p>
        </w:tc>
        <w:tc>
          <w:tcPr>
            <w:tcW w:w="547" w:type="dxa"/>
            <w:tcBorders>
              <w:top w:val="single" w:color="000000" w:sz="4" w:space="0"/>
              <w:left w:val="single" w:color="000000" w:sz="4" w:space="0"/>
              <w:bottom w:val="single" w:color="000000" w:sz="4" w:space="0"/>
              <w:right w:val="single" w:color="000000" w:sz="4" w:space="0"/>
            </w:tcBorders>
            <w:vAlign w:val="center"/>
          </w:tcPr>
          <w:p w14:paraId="17A7C5D3">
            <w:pPr>
              <w:keepNext w:val="0"/>
              <w:keepLines w:val="0"/>
              <w:pageBreakBefore w:val="0"/>
              <w:widowControl w:val="0"/>
              <w:kinsoku/>
              <w:wordWrap/>
              <w:overflowPunct/>
              <w:topLinePunct w:val="0"/>
              <w:bidi w:val="0"/>
              <w:snapToGrid w:val="0"/>
              <w:spacing w:line="240" w:lineRule="auto"/>
              <w:ind w:left="-361" w:leftChars="-172" w:firstLine="480" w:firstLineChars="200"/>
              <w:jc w:val="center"/>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14:textFill>
                  <w14:solidFill>
                    <w14:schemeClr w14:val="tx1"/>
                  </w14:solidFill>
                </w14:textFill>
              </w:rPr>
              <w:t>1</w:t>
            </w:r>
          </w:p>
        </w:tc>
        <w:tc>
          <w:tcPr>
            <w:tcW w:w="6943" w:type="dxa"/>
            <w:tcBorders>
              <w:top w:val="single" w:color="000000" w:sz="4" w:space="0"/>
              <w:left w:val="single" w:color="000000" w:sz="4" w:space="0"/>
              <w:bottom w:val="single" w:color="000000" w:sz="4" w:space="0"/>
              <w:right w:val="single" w:color="000000" w:sz="4" w:space="0"/>
            </w:tcBorders>
            <w:vAlign w:val="center"/>
          </w:tcPr>
          <w:p w14:paraId="22C278DC">
            <w:pPr>
              <w:keepNext w:val="0"/>
              <w:keepLines w:val="0"/>
              <w:pageBreakBefore w:val="0"/>
              <w:widowControl w:val="0"/>
              <w:kinsoku/>
              <w:wordWrap/>
              <w:overflowPunct/>
              <w:topLinePunct w:val="0"/>
              <w:bidi w:val="0"/>
              <w:snapToGrid w:val="0"/>
              <w:spacing w:line="240" w:lineRule="auto"/>
              <w:jc w:val="left"/>
              <w:rPr>
                <w:rStyle w:val="87"/>
                <w:rFonts w:hint="eastAsia" w:ascii="宋体" w:hAnsi="宋体" w:eastAsia="宋体" w:cs="宋体"/>
                <w:color w:val="000000" w:themeColor="text1"/>
                <w:kern w:val="0"/>
                <w:sz w:val="24"/>
                <w:szCs w:val="24"/>
                <w14:textFill>
                  <w14:solidFill>
                    <w14:schemeClr w14:val="tx1"/>
                  </w14:solidFill>
                </w14:textFill>
              </w:rPr>
            </w:pPr>
            <w:r>
              <w:rPr>
                <w:rStyle w:val="87"/>
                <w:rFonts w:hint="eastAsia" w:ascii="宋体" w:hAnsi="宋体" w:eastAsia="宋体" w:cs="宋体"/>
                <w:color w:val="000000" w:themeColor="text1"/>
                <w:kern w:val="0"/>
                <w:sz w:val="24"/>
                <w:szCs w:val="24"/>
                <w14:textFill>
                  <w14:solidFill>
                    <w14:schemeClr w14:val="tx1"/>
                  </w14:solidFill>
                </w14:textFill>
              </w:rPr>
              <w:t>单位在职人员，持有</w:t>
            </w:r>
            <w:r>
              <w:rPr>
                <w:rStyle w:val="87"/>
                <w:rFonts w:hint="eastAsia" w:ascii="宋体" w:hAnsi="宋体" w:eastAsia="宋体" w:cs="宋体"/>
                <w:bCs/>
                <w:color w:val="000000" w:themeColor="text1"/>
                <w:kern w:val="44"/>
                <w:sz w:val="24"/>
                <w:szCs w:val="24"/>
                <w:lang w:val="en-US" w:eastAsia="zh-CN"/>
                <w14:textFill>
                  <w14:solidFill>
                    <w14:schemeClr w14:val="tx1"/>
                  </w14:solidFill>
                </w14:textFill>
              </w:rPr>
              <w:t>给排水</w:t>
            </w:r>
            <w:r>
              <w:rPr>
                <w:rFonts w:hint="eastAsia" w:ascii="宋体" w:hAnsi="宋体" w:eastAsia="宋体" w:cs="宋体"/>
                <w:color w:val="000000" w:themeColor="text1"/>
                <w:sz w:val="24"/>
                <w:szCs w:val="24"/>
                <w:highlight w:val="none"/>
                <w14:textFill>
                  <w14:solidFill>
                    <w14:schemeClr w14:val="tx1"/>
                  </w14:solidFill>
                </w14:textFill>
              </w:rPr>
              <w:t>专业工</w:t>
            </w:r>
            <w:r>
              <w:rPr>
                <w:rFonts w:hint="eastAsia" w:ascii="宋体" w:hAnsi="宋体" w:eastAsia="宋体" w:cs="宋体"/>
                <w:color w:val="000000" w:themeColor="text1"/>
                <w:sz w:val="24"/>
                <w:szCs w:val="24"/>
                <w14:textFill>
                  <w14:solidFill>
                    <w14:schemeClr w14:val="tx1"/>
                  </w14:solidFill>
                </w14:textFill>
              </w:rPr>
              <w:t>程师</w:t>
            </w:r>
            <w:r>
              <w:rPr>
                <w:rFonts w:hint="eastAsia" w:ascii="宋体" w:hAnsi="宋体" w:eastAsia="宋体" w:cs="宋体"/>
                <w:color w:val="000000" w:themeColor="text1"/>
                <w:sz w:val="24"/>
                <w:szCs w:val="24"/>
                <w:lang w:eastAsia="zh-CN"/>
                <w14:textFill>
                  <w14:solidFill>
                    <w14:schemeClr w14:val="tx1"/>
                  </w14:solidFill>
                </w14:textFill>
              </w:rPr>
              <w:t>（或注册工程师）</w:t>
            </w:r>
            <w:r>
              <w:rPr>
                <w:rFonts w:hint="eastAsia" w:ascii="宋体" w:hAnsi="宋体" w:eastAsia="宋体" w:cs="宋体"/>
                <w:color w:val="000000" w:themeColor="text1"/>
                <w:sz w:val="24"/>
                <w:szCs w:val="24"/>
                <w14:textFill>
                  <w14:solidFill>
                    <w14:schemeClr w14:val="tx1"/>
                  </w14:solidFill>
                </w14:textFill>
              </w:rPr>
              <w:t>职称证书</w:t>
            </w:r>
            <w:r>
              <w:rPr>
                <w:rStyle w:val="87"/>
                <w:rFonts w:hint="eastAsia" w:ascii="宋体" w:hAnsi="宋体" w:eastAsia="宋体" w:cs="宋体"/>
                <w:bCs/>
                <w:color w:val="000000" w:themeColor="text1"/>
                <w:kern w:val="44"/>
                <w:sz w:val="24"/>
                <w:szCs w:val="24"/>
                <w14:textFill>
                  <w14:solidFill>
                    <w14:schemeClr w14:val="tx1"/>
                  </w14:solidFill>
                </w14:textFill>
              </w:rPr>
              <w:t>。</w:t>
            </w:r>
          </w:p>
        </w:tc>
      </w:tr>
      <w:tr w14:paraId="08494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467" w:type="dxa"/>
            <w:tcBorders>
              <w:top w:val="single" w:color="000000" w:sz="4" w:space="0"/>
              <w:left w:val="single" w:color="000000" w:sz="4" w:space="0"/>
              <w:bottom w:val="single" w:color="000000" w:sz="4" w:space="0"/>
              <w:right w:val="single" w:color="000000" w:sz="4" w:space="0"/>
            </w:tcBorders>
            <w:vAlign w:val="center"/>
          </w:tcPr>
          <w:p w14:paraId="33DBEF1E">
            <w:pPr>
              <w:keepNext w:val="0"/>
              <w:keepLines w:val="0"/>
              <w:pageBreakBefore w:val="0"/>
              <w:widowControl w:val="0"/>
              <w:kinsoku/>
              <w:wordWrap/>
              <w:overflowPunct/>
              <w:topLinePunct w:val="0"/>
              <w:bidi w:val="0"/>
              <w:snapToGrid w:val="0"/>
              <w:spacing w:line="240" w:lineRule="auto"/>
              <w:ind w:left="71" w:leftChars="34"/>
              <w:jc w:val="center"/>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14:textFill>
                  <w14:solidFill>
                    <w14:schemeClr w14:val="tx1"/>
                  </w14:solidFill>
                </w14:textFill>
              </w:rPr>
              <w:t>备注</w:t>
            </w:r>
          </w:p>
        </w:tc>
        <w:tc>
          <w:tcPr>
            <w:tcW w:w="547" w:type="dxa"/>
            <w:tcBorders>
              <w:top w:val="single" w:color="000000" w:sz="4" w:space="0"/>
              <w:left w:val="single" w:color="000000" w:sz="4" w:space="0"/>
              <w:bottom w:val="single" w:color="000000" w:sz="4" w:space="0"/>
              <w:right w:val="single" w:color="000000" w:sz="4" w:space="0"/>
            </w:tcBorders>
            <w:vAlign w:val="center"/>
          </w:tcPr>
          <w:p w14:paraId="25EE0AEC">
            <w:pPr>
              <w:keepNext w:val="0"/>
              <w:keepLines w:val="0"/>
              <w:pageBreakBefore w:val="0"/>
              <w:widowControl w:val="0"/>
              <w:kinsoku/>
              <w:wordWrap/>
              <w:overflowPunct/>
              <w:topLinePunct w:val="0"/>
              <w:bidi w:val="0"/>
              <w:snapToGrid w:val="0"/>
              <w:spacing w:line="240" w:lineRule="auto"/>
              <w:ind w:left="-361" w:leftChars="-172" w:firstLine="480" w:firstLineChars="200"/>
              <w:jc w:val="center"/>
              <w:rPr>
                <w:rStyle w:val="87"/>
                <w:rFonts w:hint="eastAsia" w:ascii="宋体" w:hAnsi="宋体" w:eastAsia="宋体" w:cs="宋体"/>
                <w:bCs/>
                <w:color w:val="000000" w:themeColor="text1"/>
                <w:kern w:val="44"/>
                <w:sz w:val="24"/>
                <w:szCs w:val="24"/>
                <w14:textFill>
                  <w14:solidFill>
                    <w14:schemeClr w14:val="tx1"/>
                  </w14:solidFill>
                </w14:textFill>
              </w:rPr>
            </w:pPr>
            <w:r>
              <w:rPr>
                <w:rStyle w:val="87"/>
                <w:rFonts w:hint="eastAsia" w:ascii="宋体" w:hAnsi="宋体" w:eastAsia="宋体" w:cs="宋体"/>
                <w:bCs/>
                <w:color w:val="000000" w:themeColor="text1"/>
                <w:kern w:val="44"/>
                <w:sz w:val="24"/>
                <w:szCs w:val="24"/>
                <w14:textFill>
                  <w14:solidFill>
                    <w14:schemeClr w14:val="tx1"/>
                  </w14:solidFill>
                </w14:textFill>
              </w:rPr>
              <w:t>5</w:t>
            </w:r>
          </w:p>
        </w:tc>
        <w:tc>
          <w:tcPr>
            <w:tcW w:w="6943" w:type="dxa"/>
            <w:tcBorders>
              <w:top w:val="single" w:color="000000" w:sz="4" w:space="0"/>
              <w:left w:val="single" w:color="000000" w:sz="4" w:space="0"/>
              <w:bottom w:val="single" w:color="000000" w:sz="4" w:space="0"/>
              <w:right w:val="single" w:color="000000" w:sz="4" w:space="0"/>
            </w:tcBorders>
            <w:vAlign w:val="center"/>
          </w:tcPr>
          <w:p w14:paraId="3C258E72">
            <w:pPr>
              <w:pStyle w:val="88"/>
              <w:keepNext w:val="0"/>
              <w:keepLines w:val="0"/>
              <w:pageBreakBefore w:val="0"/>
              <w:widowControl w:val="0"/>
              <w:kinsoku/>
              <w:wordWrap/>
              <w:overflowPunct/>
              <w:topLinePunct w:val="0"/>
              <w:bidi w:val="0"/>
              <w:snapToGrid w:val="0"/>
              <w:spacing w:line="240" w:lineRule="auto"/>
              <w:ind w:firstLine="0"/>
              <w:rPr>
                <w:rStyle w:val="87"/>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投标人提供以上拟派人员相关资格证书或证明文件并加盖投标人公章，原件备查。须提供以上拟派人员</w:t>
            </w:r>
            <w:r>
              <w:rPr>
                <w:rStyle w:val="87"/>
                <w:rFonts w:hint="eastAsia" w:ascii="宋体" w:hAnsi="宋体" w:eastAsia="宋体" w:cs="宋体"/>
                <w:color w:val="000000" w:themeColor="text1"/>
                <w:sz w:val="24"/>
                <w:szCs w:val="24"/>
                <w14:textFill>
                  <w14:solidFill>
                    <w14:schemeClr w14:val="tx1"/>
                  </w14:solidFill>
                </w14:textFill>
              </w:rPr>
              <w:t>在本单位缴纳社保作为证明材料（提供</w:t>
            </w:r>
            <w:r>
              <w:rPr>
                <w:rStyle w:val="87"/>
                <w:rFonts w:hint="eastAsia" w:ascii="宋体" w:hAnsi="宋体" w:eastAsia="宋体" w:cs="宋体"/>
                <w:color w:val="000000" w:themeColor="text1"/>
                <w:sz w:val="24"/>
                <w:szCs w:val="24"/>
                <w:lang w:val="en-US" w:eastAsia="zh-CN"/>
                <w14:textFill>
                  <w14:solidFill>
                    <w14:schemeClr w14:val="tx1"/>
                  </w14:solidFill>
                </w14:textFill>
              </w:rPr>
              <w:t>近期连续三个</w:t>
            </w:r>
            <w:r>
              <w:rPr>
                <w:rStyle w:val="87"/>
                <w:rFonts w:hint="eastAsia" w:ascii="宋体" w:hAnsi="宋体" w:eastAsia="宋体" w:cs="宋体"/>
                <w:color w:val="000000" w:themeColor="text1"/>
                <w:sz w:val="24"/>
                <w:szCs w:val="24"/>
                <w14:textFill>
                  <w14:solidFill>
                    <w14:schemeClr w14:val="tx1"/>
                  </w14:solidFill>
                </w14:textFill>
              </w:rPr>
              <w:t>月的社会保险证明）。</w:t>
            </w:r>
            <w:r>
              <w:rPr>
                <w:rFonts w:hint="eastAsia" w:ascii="宋体" w:hAnsi="宋体" w:eastAsia="宋体" w:cs="宋体"/>
                <w:sz w:val="24"/>
                <w:szCs w:val="24"/>
                <w:lang w:val="en-US" w:eastAsia="zh-CN"/>
              </w:rPr>
              <w:t>所有证书均需在有效期内，且可通过国家或行业官方平台查询验证，无法验证的视为无效。</w:t>
            </w:r>
          </w:p>
        </w:tc>
      </w:tr>
    </w:tbl>
    <w:p w14:paraId="19E536FD">
      <w:pPr>
        <w:keepNext w:val="0"/>
        <w:keepLines w:val="0"/>
        <w:pageBreakBefore w:val="0"/>
        <w:widowControl w:val="0"/>
        <w:numPr>
          <w:ilvl w:val="0"/>
          <w:numId w:val="0"/>
        </w:numPr>
        <w:kinsoku/>
        <w:wordWrap/>
        <w:overflowPunct/>
        <w:topLinePunct w:val="0"/>
        <w:bidi w:val="0"/>
        <w:spacing w:line="240" w:lineRule="auto"/>
        <w:ind w:left="400" w:leftChars="0"/>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5.</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业绩要求：</w:t>
      </w:r>
    </w:p>
    <w:p w14:paraId="25791146">
      <w:pPr>
        <w:keepNext w:val="0"/>
        <w:keepLines w:val="0"/>
        <w:pageBreakBefore w:val="0"/>
        <w:widowControl w:val="0"/>
        <w:numPr>
          <w:ilvl w:val="0"/>
          <w:numId w:val="0"/>
        </w:numPr>
        <w:tabs>
          <w:tab w:val="left" w:pos="567"/>
        </w:tabs>
        <w:kinsoku/>
        <w:wordWrap/>
        <w:overflowPunct/>
        <w:topLinePunct w:val="0"/>
        <w:bidi w:val="0"/>
        <w:adjustRightInd w:val="0"/>
        <w:snapToGrid w:val="0"/>
        <w:spacing w:line="240" w:lineRule="auto"/>
        <w:ind w:firstLine="482" w:firstLineChars="200"/>
        <w:rPr>
          <w:rFonts w:hint="eastAsia" w:ascii="宋体" w:hAnsi="宋体" w:eastAsia="宋体" w:cs="宋体"/>
          <w:color w:val="FF0000"/>
          <w:sz w:val="24"/>
          <w:szCs w:val="24"/>
        </w:rPr>
      </w:pPr>
      <w:r>
        <w:rPr>
          <w:rFonts w:hint="eastAsia" w:ascii="宋体" w:hAnsi="宋体" w:eastAsia="宋体" w:cs="宋体"/>
          <w:b/>
          <w:color w:val="000000" w:themeColor="text1"/>
          <w:sz w:val="24"/>
          <w:szCs w:val="24"/>
          <w:lang w:val="en-US" w:eastAsia="zh-CN"/>
          <w14:textFill>
            <w14:solidFill>
              <w14:schemeClr w14:val="tx1"/>
            </w14:solidFill>
          </w14:textFill>
        </w:rPr>
        <w:t>A包：</w:t>
      </w:r>
      <w:r>
        <w:rPr>
          <w:rFonts w:hint="eastAsia" w:ascii="宋体" w:hAnsi="宋体" w:eastAsia="宋体" w:cs="宋体"/>
          <w:color w:val="000000" w:themeColor="text1"/>
          <w:sz w:val="24"/>
          <w:szCs w:val="24"/>
          <w:lang w:val="en-US" w:eastAsia="zh-CN"/>
          <w14:textFill>
            <w14:solidFill>
              <w14:schemeClr w14:val="tx1"/>
            </w14:solidFill>
          </w14:textFill>
        </w:rPr>
        <w:t>投标人提供</w:t>
      </w:r>
      <w:r>
        <w:rPr>
          <w:rFonts w:hint="eastAsia" w:ascii="宋体" w:hAnsi="宋体" w:eastAsia="宋体" w:cs="宋体"/>
          <w:color w:val="000000" w:themeColor="text1"/>
          <w:sz w:val="24"/>
          <w:szCs w:val="24"/>
          <w:lang w:val="zh-CN" w:eastAsia="zh-CN"/>
          <w14:textFill>
            <w14:solidFill>
              <w14:schemeClr w14:val="tx1"/>
            </w14:solidFill>
          </w14:textFill>
        </w:rPr>
        <w:t>近三年（20</w:t>
      </w:r>
      <w:r>
        <w:rPr>
          <w:rFonts w:hint="eastAsia" w:ascii="宋体" w:hAnsi="宋体" w:eastAsia="宋体" w:cs="宋体"/>
          <w:color w:val="000000" w:themeColor="text1"/>
          <w:sz w:val="24"/>
          <w:szCs w:val="24"/>
          <w:lang w:val="en-US" w:eastAsia="zh-CN"/>
          <w14:textFill>
            <w14:solidFill>
              <w14:schemeClr w14:val="tx1"/>
            </w14:solidFill>
          </w14:textFill>
        </w:rPr>
        <w:t>22</w:t>
      </w:r>
      <w:r>
        <w:rPr>
          <w:rFonts w:hint="eastAsia" w:ascii="宋体" w:hAnsi="宋体" w:eastAsia="宋体" w:cs="宋体"/>
          <w:color w:val="000000" w:themeColor="text1"/>
          <w:sz w:val="24"/>
          <w:szCs w:val="24"/>
          <w:lang w:val="zh-CN" w:eastAsia="zh-CN"/>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zh-CN" w:eastAsia="zh-CN"/>
          <w14:textFill>
            <w14:solidFill>
              <w14:schemeClr w14:val="tx1"/>
            </w14:solidFill>
          </w14:textFill>
        </w:rPr>
        <w:t>月1日至本项目开标之日，以设计合同签订时间为准）</w:t>
      </w:r>
      <w:r>
        <w:rPr>
          <w:rFonts w:hint="eastAsia" w:ascii="宋体" w:hAnsi="宋体" w:eastAsia="宋体" w:cs="宋体"/>
          <w:b/>
          <w:bCs/>
          <w:color w:val="000000" w:themeColor="text1"/>
          <w:sz w:val="24"/>
          <w:szCs w:val="24"/>
          <w:lang w:val="zh-CN" w:eastAsia="zh-CN"/>
          <w14:textFill>
            <w14:solidFill>
              <w14:schemeClr w14:val="tx1"/>
            </w14:solidFill>
          </w14:textFill>
        </w:rPr>
        <w:t>医院</w:t>
      </w:r>
      <w:r>
        <w:rPr>
          <w:rFonts w:hint="eastAsia" w:ascii="宋体" w:hAnsi="宋体" w:eastAsia="宋体" w:cs="宋体"/>
          <w:color w:val="000000" w:themeColor="text1"/>
          <w:sz w:val="24"/>
          <w:szCs w:val="24"/>
          <w:lang w:val="zh-CN" w:eastAsia="zh-CN"/>
          <w14:textFill>
            <w14:solidFill>
              <w14:schemeClr w14:val="tx1"/>
            </w14:solidFill>
          </w14:textFill>
        </w:rPr>
        <w:t>建设工程项目设计服务业绩</w:t>
      </w:r>
      <w:r>
        <w:rPr>
          <w:rFonts w:hint="eastAsia" w:ascii="宋体" w:hAnsi="宋体" w:eastAsia="宋体" w:cs="宋体"/>
          <w:color w:val="000000" w:themeColor="text1"/>
          <w:sz w:val="24"/>
          <w:szCs w:val="24"/>
          <w:lang w:val="en-US" w:eastAsia="zh-CN"/>
          <w14:textFill>
            <w14:solidFill>
              <w14:schemeClr w14:val="tx1"/>
            </w14:solidFill>
          </w14:textFill>
        </w:rPr>
        <w:t>至少3个。</w:t>
      </w:r>
      <w:r>
        <w:rPr>
          <w:rFonts w:hint="eastAsia" w:ascii="宋体" w:hAnsi="宋体" w:eastAsia="宋体" w:cs="宋体"/>
          <w:color w:val="FF0000"/>
          <w:sz w:val="24"/>
          <w:szCs w:val="24"/>
        </w:rPr>
        <w:t>提供目合同关键页</w:t>
      </w:r>
      <w:r>
        <w:rPr>
          <w:rFonts w:hint="eastAsia" w:ascii="宋体" w:hAnsi="宋体" w:eastAsia="宋体" w:cs="宋体"/>
          <w:bCs w:val="0"/>
          <w:color w:val="FF0000"/>
          <w:sz w:val="24"/>
          <w:szCs w:val="24"/>
        </w:rPr>
        <w:t>复印件或扫描件，合同需体现签订日期</w:t>
      </w:r>
      <w:r>
        <w:rPr>
          <w:rFonts w:hint="eastAsia" w:ascii="宋体" w:hAnsi="宋体" w:eastAsia="宋体" w:cs="宋体"/>
          <w:color w:val="FF0000"/>
          <w:sz w:val="24"/>
          <w:szCs w:val="24"/>
        </w:rPr>
        <w:t>；未按要求提供有效证明材料或提供不清晰导致评委无法识别的不计得分。</w:t>
      </w:r>
    </w:p>
    <w:p w14:paraId="5E69FD5C">
      <w:pPr>
        <w:keepNext w:val="0"/>
        <w:keepLines w:val="0"/>
        <w:pageBreakBefore w:val="0"/>
        <w:widowControl w:val="0"/>
        <w:numPr>
          <w:ilvl w:val="0"/>
          <w:numId w:val="0"/>
        </w:numPr>
        <w:tabs>
          <w:tab w:val="left" w:pos="567"/>
        </w:tabs>
        <w:kinsoku/>
        <w:wordWrap/>
        <w:overflowPunct/>
        <w:topLinePunct w:val="0"/>
        <w:bidi w:val="0"/>
        <w:adjustRightInd w:val="0"/>
        <w:snapToGrid w:val="0"/>
        <w:spacing w:line="240" w:lineRule="auto"/>
        <w:ind w:firstLine="482" w:firstLineChars="200"/>
        <w:rPr>
          <w:rFonts w:hint="eastAsia"/>
        </w:rPr>
      </w:pPr>
      <w:r>
        <w:rPr>
          <w:rFonts w:hint="eastAsia" w:ascii="宋体" w:hAnsi="宋体" w:eastAsia="宋体" w:cs="宋体"/>
          <w:b/>
          <w:color w:val="000000" w:themeColor="text1"/>
          <w:sz w:val="24"/>
          <w:szCs w:val="24"/>
          <w:lang w:val="en-US" w:eastAsia="zh-CN"/>
          <w14:textFill>
            <w14:solidFill>
              <w14:schemeClr w14:val="tx1"/>
            </w14:solidFill>
          </w14:textFill>
        </w:rPr>
        <w:t>B包：</w:t>
      </w:r>
      <w:r>
        <w:rPr>
          <w:rFonts w:hint="eastAsia" w:ascii="宋体" w:hAnsi="宋体" w:eastAsia="宋体" w:cs="宋体"/>
          <w:color w:val="000000" w:themeColor="text1"/>
          <w:sz w:val="24"/>
          <w:szCs w:val="24"/>
          <w:lang w:val="en-US" w:eastAsia="zh-CN"/>
          <w14:textFill>
            <w14:solidFill>
              <w14:schemeClr w14:val="tx1"/>
            </w14:solidFill>
          </w14:textFill>
        </w:rPr>
        <w:t>投标人提供</w:t>
      </w:r>
      <w:r>
        <w:rPr>
          <w:rFonts w:hint="eastAsia" w:ascii="宋体" w:hAnsi="宋体" w:eastAsia="宋体" w:cs="宋体"/>
          <w:color w:val="000000" w:themeColor="text1"/>
          <w:sz w:val="24"/>
          <w:szCs w:val="24"/>
          <w:lang w:val="zh-CN" w:eastAsia="zh-CN"/>
          <w14:textFill>
            <w14:solidFill>
              <w14:schemeClr w14:val="tx1"/>
            </w14:solidFill>
          </w14:textFill>
        </w:rPr>
        <w:t>近三年（20</w:t>
      </w:r>
      <w:r>
        <w:rPr>
          <w:rFonts w:hint="eastAsia" w:ascii="宋体" w:hAnsi="宋体" w:eastAsia="宋体" w:cs="宋体"/>
          <w:color w:val="000000" w:themeColor="text1"/>
          <w:sz w:val="24"/>
          <w:szCs w:val="24"/>
          <w:lang w:val="en-US" w:eastAsia="zh-CN"/>
          <w14:textFill>
            <w14:solidFill>
              <w14:schemeClr w14:val="tx1"/>
            </w14:solidFill>
          </w14:textFill>
        </w:rPr>
        <w:t>22</w:t>
      </w:r>
      <w:r>
        <w:rPr>
          <w:rFonts w:hint="eastAsia" w:ascii="宋体" w:hAnsi="宋体" w:eastAsia="宋体" w:cs="宋体"/>
          <w:color w:val="000000" w:themeColor="text1"/>
          <w:sz w:val="24"/>
          <w:szCs w:val="24"/>
          <w:lang w:val="zh-CN" w:eastAsia="zh-CN"/>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zh-CN" w:eastAsia="zh-CN"/>
          <w14:textFill>
            <w14:solidFill>
              <w14:schemeClr w14:val="tx1"/>
            </w14:solidFill>
          </w14:textFill>
        </w:rPr>
        <w:t>月1日至本项目开标之日，以设计合同签订时间为准）</w:t>
      </w:r>
      <w:r>
        <w:rPr>
          <w:rFonts w:hint="eastAsia" w:ascii="宋体" w:hAnsi="宋体" w:eastAsia="宋体" w:cs="宋体"/>
          <w:b/>
          <w:bCs/>
          <w:color w:val="000000" w:themeColor="text1"/>
          <w:sz w:val="24"/>
          <w:szCs w:val="24"/>
          <w:lang w:val="en-US" w:eastAsia="zh-CN"/>
          <w14:textFill>
            <w14:solidFill>
              <w14:schemeClr w14:val="tx1"/>
            </w14:solidFill>
          </w14:textFill>
        </w:rPr>
        <w:t>社康站</w:t>
      </w:r>
      <w:r>
        <w:rPr>
          <w:rFonts w:hint="eastAsia" w:ascii="宋体" w:hAnsi="宋体" w:eastAsia="宋体" w:cs="宋体"/>
          <w:color w:val="000000" w:themeColor="text1"/>
          <w:sz w:val="24"/>
          <w:szCs w:val="24"/>
          <w:lang w:val="zh-CN" w:eastAsia="zh-CN"/>
          <w14:textFill>
            <w14:solidFill>
              <w14:schemeClr w14:val="tx1"/>
            </w14:solidFill>
          </w14:textFill>
        </w:rPr>
        <w:t>建设工程项目设计服务业绩</w:t>
      </w:r>
      <w:r>
        <w:rPr>
          <w:rFonts w:hint="eastAsia" w:ascii="宋体" w:hAnsi="宋体" w:eastAsia="宋体" w:cs="宋体"/>
          <w:color w:val="000000" w:themeColor="text1"/>
          <w:sz w:val="24"/>
          <w:szCs w:val="24"/>
          <w:lang w:val="en-US" w:eastAsia="zh-CN"/>
          <w14:textFill>
            <w14:solidFill>
              <w14:schemeClr w14:val="tx1"/>
            </w14:solidFill>
          </w14:textFill>
        </w:rPr>
        <w:t>至少3个。</w:t>
      </w:r>
      <w:r>
        <w:rPr>
          <w:rFonts w:hint="eastAsia" w:ascii="宋体" w:hAnsi="宋体" w:eastAsia="宋体" w:cs="宋体"/>
          <w:color w:val="FF0000"/>
          <w:sz w:val="24"/>
          <w:szCs w:val="24"/>
        </w:rPr>
        <w:t>提供目合同关键页</w:t>
      </w:r>
      <w:r>
        <w:rPr>
          <w:rFonts w:hint="eastAsia" w:ascii="宋体" w:hAnsi="宋体" w:eastAsia="宋体" w:cs="宋体"/>
          <w:bCs w:val="0"/>
          <w:color w:val="FF0000"/>
          <w:sz w:val="24"/>
          <w:szCs w:val="24"/>
        </w:rPr>
        <w:t>复印件或扫描件，合同需体现签订日期</w:t>
      </w:r>
      <w:r>
        <w:rPr>
          <w:rFonts w:hint="eastAsia" w:ascii="宋体" w:hAnsi="宋体" w:eastAsia="宋体" w:cs="宋体"/>
          <w:color w:val="FF0000"/>
          <w:sz w:val="24"/>
          <w:szCs w:val="24"/>
        </w:rPr>
        <w:t>；未按要求提供有效证明材料或提供不清晰导致评委无法识别的不计得分。</w:t>
      </w:r>
    </w:p>
    <w:p w14:paraId="53D10411">
      <w:pPr>
        <w:pStyle w:val="2"/>
        <w:keepNext w:val="0"/>
        <w:keepLines w:val="0"/>
        <w:pageBreakBefore w:val="0"/>
        <w:widowControl w:val="0"/>
        <w:numPr>
          <w:ilvl w:val="0"/>
          <w:numId w:val="0"/>
        </w:numPr>
        <w:kinsoku/>
        <w:wordWrap/>
        <w:overflowPunct/>
        <w:topLinePunct w:val="0"/>
        <w:bidi w:val="0"/>
        <w:spacing w:after="0" w:line="240" w:lineRule="auto"/>
        <w:ind w:left="400" w:leftChars="0"/>
        <w:rPr>
          <w:rFonts w:hint="eastAsia" w:ascii="宋体" w:hAnsi="宋体" w:eastAsia="宋体" w:cs="宋体"/>
          <w:color w:val="000000" w:themeColor="text1"/>
          <w:kern w:val="2"/>
          <w:sz w:val="24"/>
          <w:szCs w:val="24"/>
          <w:lang w:val="zh-CN" w:eastAsia="zh-CN" w:bidi="ar-SA"/>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kern w:val="2"/>
          <w:sz w:val="24"/>
          <w:szCs w:val="24"/>
          <w:lang w:val="en-US" w:eastAsia="zh-CN" w:bidi="ar-SA"/>
          <w14:textFill>
            <w14:solidFill>
              <w14:schemeClr w14:val="tx1"/>
            </w14:solidFill>
          </w14:textFill>
        </w:rPr>
        <w:t>投标人要求：投标人根据医院项目设计实际情况，向</w:t>
      </w:r>
      <w:r>
        <w:rPr>
          <w:rFonts w:hint="eastAsia" w:ascii="宋体" w:hAnsi="宋体" w:eastAsia="宋体" w:cs="宋体"/>
          <w:color w:val="000000" w:themeColor="text1"/>
          <w:kern w:val="2"/>
          <w:sz w:val="24"/>
          <w:szCs w:val="24"/>
          <w:lang w:val="zh-CN" w:eastAsia="zh-CN" w:bidi="ar-SA"/>
          <w14:textFill>
            <w14:solidFill>
              <w14:schemeClr w14:val="tx1"/>
            </w14:solidFill>
          </w14:textFill>
        </w:rPr>
        <w:t>评标委员会现场演示或讲解投标方案和思路。</w:t>
      </w:r>
    </w:p>
    <w:p w14:paraId="4518C066">
      <w:pPr>
        <w:pStyle w:val="2"/>
        <w:keepNext w:val="0"/>
        <w:keepLines w:val="0"/>
        <w:pageBreakBefore w:val="0"/>
        <w:widowControl w:val="0"/>
        <w:numPr>
          <w:ilvl w:val="0"/>
          <w:numId w:val="0"/>
        </w:numPr>
        <w:kinsoku/>
        <w:wordWrap/>
        <w:overflowPunct/>
        <w:topLinePunct w:val="0"/>
        <w:bidi w:val="0"/>
        <w:spacing w:after="0" w:line="240" w:lineRule="auto"/>
        <w:ind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yellow"/>
          <w:lang w:val="en-US" w:eastAsia="zh-CN" w:bidi="ar-SA"/>
          <w14:textFill>
            <w14:solidFill>
              <w14:schemeClr w14:val="tx1"/>
            </w14:solidFill>
          </w14:textFill>
        </w:rPr>
        <w:t>①响应时间</w:t>
      </w:r>
      <w:r>
        <w:rPr>
          <w:rFonts w:hint="eastAsia" w:ascii="宋体" w:hAnsi="宋体" w:eastAsia="宋体" w:cs="宋体"/>
          <w:b/>
          <w:color w:val="000000" w:themeColor="text1"/>
          <w:sz w:val="24"/>
          <w:szCs w:val="24"/>
          <w:highlight w:val="yellow"/>
          <w:lang w:val="en-US" w:eastAsia="zh-CN"/>
          <w14:textFill>
            <w14:solidFill>
              <w14:schemeClr w14:val="tx1"/>
            </w14:solidFill>
          </w14:textFill>
        </w:rPr>
        <w:t>(A包、B包）</w:t>
      </w:r>
      <w:r>
        <w:rPr>
          <w:rFonts w:hint="eastAsia" w:ascii="宋体" w:hAnsi="宋体" w:eastAsia="宋体" w:cs="宋体"/>
          <w:color w:val="000000" w:themeColor="text1"/>
          <w:kern w:val="2"/>
          <w:sz w:val="24"/>
          <w:szCs w:val="24"/>
          <w:highlight w:val="yellow"/>
          <w:lang w:val="en-US" w:eastAsia="zh-CN" w:bidi="ar-SA"/>
          <w14:textFill>
            <w14:solidFill>
              <w14:schemeClr w14:val="tx1"/>
            </w14:solidFill>
          </w14:textFill>
        </w:rPr>
        <w:t xml:space="preserve">：接采购人设计任务通知后，承诺响应时间 </w:t>
      </w:r>
      <w:r>
        <w:rPr>
          <w:rFonts w:hint="eastAsia" w:ascii="宋体" w:hAnsi="宋体" w:eastAsia="宋体" w:cs="宋体"/>
          <w:color w:val="000000" w:themeColor="text1"/>
          <w:kern w:val="2"/>
          <w:sz w:val="24"/>
          <w:szCs w:val="24"/>
          <w:highlight w:val="yellow"/>
          <w:u w:val="single"/>
          <w:lang w:val="en-US" w:eastAsia="zh-CN" w:bidi="ar-SA"/>
          <w14:textFill>
            <w14:solidFill>
              <w14:schemeClr w14:val="tx1"/>
            </w14:solidFill>
          </w14:textFill>
        </w:rPr>
        <w:t xml:space="preserve">XX </w:t>
      </w:r>
      <w:r>
        <w:rPr>
          <w:rFonts w:hint="eastAsia" w:ascii="宋体" w:hAnsi="宋体" w:eastAsia="宋体" w:cs="宋体"/>
          <w:color w:val="000000" w:themeColor="text1"/>
          <w:kern w:val="2"/>
          <w:sz w:val="24"/>
          <w:szCs w:val="24"/>
          <w:highlight w:val="yellow"/>
          <w:lang w:val="en-US" w:eastAsia="zh-CN" w:bidi="ar-SA"/>
          <w14:textFill>
            <w14:solidFill>
              <w14:schemeClr w14:val="tx1"/>
            </w14:solidFill>
          </w14:textFill>
        </w:rPr>
        <w:t>小时</w:t>
      </w:r>
      <w:r>
        <w:rPr>
          <w:rFonts w:hint="eastAsia" w:ascii="宋体" w:hAnsi="宋体" w:cs="宋体"/>
          <w:color w:val="000000" w:themeColor="text1"/>
          <w:kern w:val="2"/>
          <w:sz w:val="24"/>
          <w:szCs w:val="24"/>
          <w:highlight w:val="yellow"/>
          <w:lang w:val="en-US" w:eastAsia="zh-CN" w:bidi="ar-SA"/>
          <w14:textFill>
            <w14:solidFill>
              <w14:schemeClr w14:val="tx1"/>
            </w14:solidFill>
          </w14:textFill>
        </w:rPr>
        <w:t>（出具承诺，承诺响应时间，格式自拟）</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p>
    <w:p w14:paraId="34D51E65">
      <w:pPr>
        <w:pStyle w:val="2"/>
        <w:keepNext w:val="0"/>
        <w:keepLines w:val="0"/>
        <w:pageBreakBefore w:val="0"/>
        <w:widowControl w:val="0"/>
        <w:numPr>
          <w:ilvl w:val="0"/>
          <w:numId w:val="0"/>
        </w:numPr>
        <w:kinsoku/>
        <w:wordWrap/>
        <w:overflowPunct/>
        <w:topLinePunct w:val="0"/>
        <w:bidi w:val="0"/>
        <w:spacing w:after="0" w:line="240" w:lineRule="auto"/>
        <w:ind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②完成时间：</w:t>
      </w:r>
    </w:p>
    <w:p w14:paraId="3068F24E">
      <w:pPr>
        <w:pStyle w:val="2"/>
        <w:keepNext w:val="0"/>
        <w:keepLines w:val="0"/>
        <w:pageBreakBefore w:val="0"/>
        <w:widowControl w:val="0"/>
        <w:numPr>
          <w:ilvl w:val="0"/>
          <w:numId w:val="0"/>
        </w:numPr>
        <w:kinsoku/>
        <w:wordWrap/>
        <w:overflowPunct/>
        <w:topLinePunct w:val="0"/>
        <w:bidi w:val="0"/>
        <w:spacing w:after="0" w:line="240" w:lineRule="auto"/>
        <w:ind w:firstLine="482"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A包：</w:t>
      </w:r>
      <w:r>
        <w:rPr>
          <w:rFonts w:hint="eastAsia" w:ascii="宋体" w:hAnsi="宋体" w:eastAsia="宋体" w:cs="宋体"/>
          <w:color w:val="000000" w:themeColor="text1"/>
          <w:kern w:val="2"/>
          <w:sz w:val="24"/>
          <w:szCs w:val="24"/>
          <w:lang w:val="en-US" w:eastAsia="zh-CN" w:bidi="ar-SA"/>
          <w14:textFill>
            <w14:solidFill>
              <w14:schemeClr w14:val="tx1"/>
            </w14:solidFill>
          </w14:textFill>
        </w:rPr>
        <w:t>以建安工程费50万元的</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医院装饰装修工程</w:t>
      </w:r>
      <w:r>
        <w:rPr>
          <w:rFonts w:hint="eastAsia" w:ascii="宋体" w:hAnsi="宋体" w:eastAsia="宋体" w:cs="宋体"/>
          <w:color w:val="000000" w:themeColor="text1"/>
          <w:kern w:val="2"/>
          <w:sz w:val="24"/>
          <w:szCs w:val="24"/>
          <w:lang w:val="en-US" w:eastAsia="zh-CN" w:bidi="ar-SA"/>
          <w14:textFill>
            <w14:solidFill>
              <w14:schemeClr w14:val="tx1"/>
            </w14:solidFill>
          </w14:textFill>
        </w:rPr>
        <w:t>为例，完成内容包含项目方案设计、初步设计、施工图设计等所需的设计周期。</w:t>
      </w:r>
    </w:p>
    <w:p w14:paraId="180B1BE8">
      <w:pPr>
        <w:keepNext w:val="0"/>
        <w:keepLines w:val="0"/>
        <w:pageBreakBefore w:val="0"/>
        <w:widowControl w:val="0"/>
        <w:kinsoku/>
        <w:wordWrap/>
        <w:overflowPunct/>
        <w:topLinePunct w:val="0"/>
        <w:bidi w:val="0"/>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B包：</w:t>
      </w:r>
      <w:r>
        <w:rPr>
          <w:rFonts w:hint="eastAsia" w:ascii="宋体" w:hAnsi="宋体" w:eastAsia="宋体" w:cs="宋体"/>
          <w:color w:val="000000" w:themeColor="text1"/>
          <w:kern w:val="2"/>
          <w:sz w:val="24"/>
          <w:szCs w:val="24"/>
          <w:lang w:val="en-US" w:eastAsia="zh-CN" w:bidi="ar-SA"/>
          <w14:textFill>
            <w14:solidFill>
              <w14:schemeClr w14:val="tx1"/>
            </w14:solidFill>
          </w14:textFill>
        </w:rPr>
        <w:t>以建安工程费50万元的</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社康</w:t>
      </w:r>
      <w:r>
        <w:rPr>
          <w:rFonts w:hint="eastAsia" w:ascii="宋体" w:hAnsi="宋体" w:eastAsia="宋体" w:cs="宋体"/>
          <w:b/>
          <w:bCs/>
          <w:color w:val="000000" w:themeColor="text1"/>
          <w:sz w:val="24"/>
          <w:szCs w:val="24"/>
          <w:lang w:val="en-US" w:eastAsia="zh-CN"/>
          <w14:textFill>
            <w14:solidFill>
              <w14:schemeClr w14:val="tx1"/>
            </w14:solidFill>
          </w14:textFill>
        </w:rPr>
        <w:t>站</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装饰装修工程</w:t>
      </w:r>
      <w:r>
        <w:rPr>
          <w:rFonts w:hint="eastAsia" w:ascii="宋体" w:hAnsi="宋体" w:eastAsia="宋体" w:cs="宋体"/>
          <w:color w:val="000000" w:themeColor="text1"/>
          <w:kern w:val="2"/>
          <w:sz w:val="24"/>
          <w:szCs w:val="24"/>
          <w:lang w:val="en-US" w:eastAsia="zh-CN" w:bidi="ar-SA"/>
          <w14:textFill>
            <w14:solidFill>
              <w14:schemeClr w14:val="tx1"/>
            </w14:solidFill>
          </w14:textFill>
        </w:rPr>
        <w:t>为例，完成内容包含项目方案设计、初步设计、施工图设计等所需的设计周期。</w:t>
      </w:r>
    </w:p>
    <w:p w14:paraId="6A43853C">
      <w:pPr>
        <w:keepNext w:val="0"/>
        <w:keepLines w:val="0"/>
        <w:pageBreakBefore w:val="0"/>
        <w:widowControl w:val="0"/>
        <w:kinsoku/>
        <w:wordWrap/>
        <w:overflowPunct/>
        <w:topLinePunct w:val="0"/>
        <w:bidi w:val="0"/>
        <w:spacing w:line="240" w:lineRule="auto"/>
        <w:ind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③完成计划：</w:t>
      </w:r>
    </w:p>
    <w:p w14:paraId="3190ADBB">
      <w:pPr>
        <w:pStyle w:val="2"/>
        <w:keepNext w:val="0"/>
        <w:keepLines w:val="0"/>
        <w:pageBreakBefore w:val="0"/>
        <w:widowControl w:val="0"/>
        <w:kinsoku/>
        <w:wordWrap/>
        <w:overflowPunct/>
        <w:topLinePunct w:val="0"/>
        <w:bidi w:val="0"/>
        <w:spacing w:after="0" w:line="240" w:lineRule="auto"/>
        <w:ind w:firstLine="482"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A包：院本部</w:t>
      </w:r>
      <w:r>
        <w:rPr>
          <w:rFonts w:hint="eastAsia" w:ascii="宋体" w:hAnsi="宋体" w:eastAsia="宋体" w:cs="宋体"/>
          <w:color w:val="000000" w:themeColor="text1"/>
          <w:kern w:val="2"/>
          <w:sz w:val="24"/>
          <w:szCs w:val="24"/>
          <w:lang w:val="en-US" w:eastAsia="zh-CN" w:bidi="ar-SA"/>
          <w14:textFill>
            <w14:solidFill>
              <w14:schemeClr w14:val="tx1"/>
            </w14:solidFill>
          </w14:textFill>
        </w:rPr>
        <w:t>基建项目设计的重点、难点分析；项目人员投入情况；项目设计可行性分析及提出优化建议。</w:t>
      </w:r>
    </w:p>
    <w:p w14:paraId="18532C03">
      <w:pPr>
        <w:keepNext w:val="0"/>
        <w:keepLines w:val="0"/>
        <w:pageBreakBefore w:val="0"/>
        <w:widowControl w:val="0"/>
        <w:kinsoku/>
        <w:wordWrap/>
        <w:overflowPunct/>
        <w:topLinePunct w:val="0"/>
        <w:bidi w:val="0"/>
        <w:spacing w:line="240" w:lineRule="auto"/>
        <w:ind w:firstLine="482" w:firstLineChars="200"/>
        <w:rPr>
          <w:rFonts w:hint="eastAsia" w:ascii="宋体" w:hAnsi="宋体" w:eastAsia="宋体" w:cs="宋体"/>
          <w:sz w:val="24"/>
          <w:szCs w:val="24"/>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B包：社康类</w:t>
      </w:r>
      <w:r>
        <w:rPr>
          <w:rFonts w:hint="eastAsia" w:ascii="宋体" w:hAnsi="宋体" w:eastAsia="宋体" w:cs="宋体"/>
          <w:color w:val="000000" w:themeColor="text1"/>
          <w:kern w:val="2"/>
          <w:sz w:val="24"/>
          <w:szCs w:val="24"/>
          <w:lang w:val="en-US" w:eastAsia="zh-CN" w:bidi="ar-SA"/>
          <w14:textFill>
            <w14:solidFill>
              <w14:schemeClr w14:val="tx1"/>
            </w14:solidFill>
          </w14:textFill>
        </w:rPr>
        <w:t>基建项目设计的重点、难点分析；项目人员投入情况；项目设计可行性分析及提出优化建议。</w:t>
      </w:r>
    </w:p>
    <w:p w14:paraId="06E9AFB8">
      <w:pPr>
        <w:pStyle w:val="2"/>
        <w:keepNext w:val="0"/>
        <w:keepLines w:val="0"/>
        <w:pageBreakBefore w:val="0"/>
        <w:widowControl w:val="0"/>
        <w:kinsoku/>
        <w:wordWrap/>
        <w:overflowPunct/>
        <w:topLinePunct w:val="0"/>
        <w:bidi w:val="0"/>
        <w:spacing w:after="0" w:line="240" w:lineRule="auto"/>
        <w:rPr>
          <w:rFonts w:hint="eastAsia" w:ascii="宋体" w:hAnsi="宋体" w:eastAsia="宋体" w:cs="宋体"/>
          <w:sz w:val="24"/>
          <w:szCs w:val="24"/>
          <w:lang w:val="en-US" w:eastAsia="zh-CN"/>
        </w:rPr>
      </w:pPr>
    </w:p>
    <w:p w14:paraId="6A545E8B">
      <w:pPr>
        <w:keepNext w:val="0"/>
        <w:keepLines w:val="0"/>
        <w:pageBreakBefore w:val="0"/>
        <w:widowControl w:val="0"/>
        <w:numPr>
          <w:ilvl w:val="0"/>
          <w:numId w:val="0"/>
        </w:numPr>
        <w:tabs>
          <w:tab w:val="left" w:pos="567"/>
        </w:tabs>
        <w:kinsoku/>
        <w:wordWrap/>
        <w:overflowPunct/>
        <w:topLinePunct w:val="0"/>
        <w:bidi w:val="0"/>
        <w:adjustRightInd w:val="0"/>
        <w:snapToGrid w:val="0"/>
        <w:spacing w:line="240" w:lineRule="auto"/>
        <w:ind w:firstLine="720" w:firstLineChars="3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备注：“★”号条款为实质性条款，有任何一条负偏离则导致无效投标；打“▲”号条款为重要技术参数，但不作为无效投标条款。</w:t>
      </w:r>
    </w:p>
    <w:p w14:paraId="1953C8F9">
      <w:pPr>
        <w:keepNext w:val="0"/>
        <w:keepLines w:val="0"/>
        <w:pageBreakBefore w:val="0"/>
        <w:widowControl w:val="0"/>
        <w:kinsoku/>
        <w:wordWrap/>
        <w:overflowPunct/>
        <w:topLinePunct w:val="0"/>
        <w:bidi w:val="0"/>
        <w:adjustRightInd w:val="0"/>
        <w:snapToGrid w:val="0"/>
        <w:spacing w:line="24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w:t>
      </w:r>
      <w:r>
        <w:rPr>
          <w:rFonts w:hint="eastAsia" w:ascii="宋体" w:hAnsi="宋体" w:eastAsia="宋体" w:cs="宋体"/>
          <w:b/>
          <w:sz w:val="24"/>
          <w:szCs w:val="24"/>
        </w:rPr>
        <w:t>商务要求</w:t>
      </w:r>
    </w:p>
    <w:p w14:paraId="0A7C1E2A">
      <w:pPr>
        <w:keepNext w:val="0"/>
        <w:keepLines w:val="0"/>
        <w:pageBreakBefore w:val="0"/>
        <w:widowControl w:val="0"/>
        <w:numPr>
          <w:ilvl w:val="0"/>
          <w:numId w:val="10"/>
        </w:numPr>
        <w:kinsoku/>
        <w:wordWrap/>
        <w:overflowPunct/>
        <w:topLinePunct w:val="0"/>
        <w:bidi w:val="0"/>
        <w:spacing w:line="240" w:lineRule="auto"/>
        <w:ind w:left="0" w:leftChars="0" w:firstLine="420" w:firstLineChars="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服务时间</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自合同签订之日起1</w:t>
      </w:r>
      <w:r>
        <w:rPr>
          <w:rFonts w:hint="eastAsia" w:ascii="宋体" w:hAnsi="宋体" w:eastAsia="宋体" w:cs="宋体"/>
          <w:bCs/>
          <w:color w:val="000000" w:themeColor="text1"/>
          <w:sz w:val="24"/>
          <w:szCs w:val="24"/>
          <w:lang w:val="en-US" w:eastAsia="zh-CN"/>
          <w14:textFill>
            <w14:solidFill>
              <w14:schemeClr w14:val="tx1"/>
            </w14:solidFill>
          </w14:textFill>
        </w:rPr>
        <w:t>年，</w:t>
      </w:r>
      <w:r>
        <w:rPr>
          <w:rFonts w:hint="eastAsia" w:ascii="宋体" w:hAnsi="宋体" w:eastAsia="宋体" w:cs="宋体"/>
          <w:bCs/>
          <w:color w:val="000000" w:themeColor="text1"/>
          <w:sz w:val="24"/>
          <w:szCs w:val="24"/>
          <w:lang w:val="en-US" w:eastAsia="zh-CN"/>
          <w14:textFill>
            <w14:solidFill>
              <w14:schemeClr w14:val="tx1"/>
            </w14:solidFill>
          </w14:textFill>
        </w:rPr>
        <w:t>或采购人实际向投标人支付设计费达到9.9万元，</w:t>
      </w:r>
      <w:r>
        <w:rPr>
          <w:rFonts w:hint="eastAsia" w:ascii="宋体" w:hAnsi="宋体" w:eastAsia="宋体" w:cs="宋体"/>
          <w:bCs/>
          <w:color w:val="000000" w:themeColor="text1"/>
          <w:sz w:val="24"/>
          <w:szCs w:val="24"/>
          <w:lang w:val="en-US" w:eastAsia="zh-CN"/>
          <w14:textFill>
            <w14:solidFill>
              <w14:schemeClr w14:val="tx1"/>
            </w14:solidFill>
          </w14:textFill>
        </w:rPr>
        <w:t>本项目为长期服务类项目，第一年为本次招标的中标服务期限，采购人可根据项目需求和中标供应商的履约情况确定合同期限是否延长，但最长不超过三年，合同一年一签。</w:t>
      </w:r>
    </w:p>
    <w:p w14:paraId="579F1C5C">
      <w:pPr>
        <w:keepNext w:val="0"/>
        <w:keepLines w:val="0"/>
        <w:pageBreakBefore w:val="0"/>
        <w:widowControl w:val="0"/>
        <w:numPr>
          <w:ilvl w:val="0"/>
          <w:numId w:val="10"/>
        </w:numPr>
        <w:kinsoku/>
        <w:wordWrap/>
        <w:overflowPunct/>
        <w:topLinePunct w:val="0"/>
        <w:bidi w:val="0"/>
        <w:spacing w:line="240" w:lineRule="auto"/>
        <w:ind w:left="0" w:leftChars="0" w:firstLine="420" w:firstLineChars="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服务</w:t>
      </w:r>
      <w:r>
        <w:rPr>
          <w:rFonts w:hint="eastAsia" w:ascii="宋体" w:hAnsi="宋体" w:eastAsia="宋体" w:cs="宋体"/>
          <w:b/>
          <w:bCs/>
          <w:color w:val="000000" w:themeColor="text1"/>
          <w:sz w:val="24"/>
          <w:szCs w:val="24"/>
          <w14:textFill>
            <w14:solidFill>
              <w14:schemeClr w14:val="tx1"/>
            </w14:solidFill>
          </w14:textFill>
        </w:rPr>
        <w:t>地点：</w:t>
      </w:r>
    </w:p>
    <w:p w14:paraId="320E0C45">
      <w:pPr>
        <w:keepNext w:val="0"/>
        <w:keepLines w:val="0"/>
        <w:pageBreakBefore w:val="0"/>
        <w:widowControl w:val="0"/>
        <w:numPr>
          <w:ilvl w:val="0"/>
          <w:numId w:val="0"/>
        </w:numPr>
        <w:kinsoku/>
        <w:wordWrap/>
        <w:overflowPunct/>
        <w:topLinePunct w:val="0"/>
        <w:bidi w:val="0"/>
        <w:spacing w:line="240" w:lineRule="auto"/>
        <w:ind w:left="42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A包：院本部及其他工程</w:t>
      </w:r>
    </w:p>
    <w:p w14:paraId="1F2429C4">
      <w:pPr>
        <w:keepNext w:val="0"/>
        <w:keepLines w:val="0"/>
        <w:pageBreakBefore w:val="0"/>
        <w:widowControl w:val="0"/>
        <w:numPr>
          <w:ilvl w:val="0"/>
          <w:numId w:val="0"/>
        </w:numPr>
        <w:kinsoku/>
        <w:wordWrap/>
        <w:overflowPunct/>
        <w:topLinePunct w:val="0"/>
        <w:bidi w:val="0"/>
        <w:spacing w:line="240" w:lineRule="auto"/>
        <w:ind w:left="420" w:leftChars="0" w:firstLine="482" w:firstLineChars="200"/>
        <w:rPr>
          <w:rFonts w:hint="eastAsia" w:ascii="宋体" w:hAnsi="宋体" w:eastAsia="宋体" w:cs="宋体"/>
          <w:b/>
          <w:bCs/>
          <w:color w:val="000000" w:themeColor="text1"/>
          <w:sz w:val="24"/>
          <w:szCs w:val="24"/>
          <w:lang w:val="en-US"/>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B包：院属社康站、社康中心、卫生所</w:t>
      </w:r>
    </w:p>
    <w:p w14:paraId="6E3D0690">
      <w:pPr>
        <w:keepNext w:val="0"/>
        <w:keepLines w:val="0"/>
        <w:pageBreakBefore w:val="0"/>
        <w:widowControl w:val="0"/>
        <w:numPr>
          <w:ilvl w:val="0"/>
          <w:numId w:val="10"/>
        </w:numPr>
        <w:kinsoku/>
        <w:wordWrap/>
        <w:overflowPunct/>
        <w:topLinePunct w:val="0"/>
        <w:bidi w:val="0"/>
        <w:spacing w:line="240" w:lineRule="auto"/>
        <w:ind w:left="0" w:leftChars="0" w:firstLine="420" w:firstLineChars="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投标报价要求</w:t>
      </w:r>
    </w:p>
    <w:p w14:paraId="426370C8">
      <w:pPr>
        <w:keepNext w:val="0"/>
        <w:keepLines w:val="0"/>
        <w:pageBreakBefore w:val="0"/>
        <w:widowControl w:val="0"/>
        <w:numPr>
          <w:ilvl w:val="0"/>
          <w:numId w:val="0"/>
        </w:numPr>
        <w:kinsoku/>
        <w:wordWrap/>
        <w:overflowPunct/>
        <w:topLinePunct w:val="0"/>
        <w:bidi w:val="0"/>
        <w:spacing w:line="240" w:lineRule="auto"/>
        <w:ind w:left="420" w:leftChars="0"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不得超过招标控制价</w:t>
      </w:r>
    </w:p>
    <w:p w14:paraId="0C48D33C">
      <w:pPr>
        <w:keepNext w:val="0"/>
        <w:keepLines w:val="0"/>
        <w:pageBreakBefore w:val="0"/>
        <w:widowControl w:val="0"/>
        <w:numPr>
          <w:ilvl w:val="0"/>
          <w:numId w:val="0"/>
        </w:numPr>
        <w:kinsoku/>
        <w:wordWrap/>
        <w:overflowPunct/>
        <w:topLinePunct w:val="0"/>
        <w:bidi w:val="0"/>
        <w:spacing w:line="240" w:lineRule="auto"/>
        <w:ind w:left="420" w:leftChars="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四</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付款方式</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按照中山大学附属第八医院（深圳福田）有关规定付款</w:t>
      </w:r>
    </w:p>
    <w:p w14:paraId="74E5E69B">
      <w:pPr>
        <w:keepNext w:val="0"/>
        <w:keepLines w:val="0"/>
        <w:pageBreakBefore w:val="0"/>
        <w:widowControl w:val="0"/>
        <w:kinsoku/>
        <w:wordWrap/>
        <w:overflowPunct/>
        <w:topLinePunct w:val="0"/>
        <w:bidi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以最终设计完成工作量计取设计费,设计费包括设计方提供规定的所有服务的成本、费用、税金、规费和应得的利润等全部费用，设计收费参考</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福田区政府投资项目工程设计计费参考体系</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的规定，最终设计费用以计费额乘以</w:t>
      </w:r>
      <w:r>
        <w:rPr>
          <w:rFonts w:hint="eastAsia" w:ascii="宋体" w:hAnsi="宋体" w:eastAsia="宋体" w:cs="宋体"/>
          <w:color w:val="000000" w:themeColor="text1"/>
          <w:sz w:val="24"/>
          <w:szCs w:val="24"/>
          <w:lang w:val="en-US" w:eastAsia="zh-CN"/>
          <w14:textFill>
            <w14:solidFill>
              <w14:schemeClr w14:val="tx1"/>
            </w14:solidFill>
          </w14:textFill>
        </w:rPr>
        <w:t>基础服务收费费率</w:t>
      </w:r>
      <w:r>
        <w:rPr>
          <w:rFonts w:hint="eastAsia" w:ascii="宋体" w:hAnsi="宋体" w:eastAsia="宋体" w:cs="宋体"/>
          <w:color w:val="000000" w:themeColor="text1"/>
          <w:sz w:val="24"/>
          <w:szCs w:val="24"/>
          <w14:textFill>
            <w14:solidFill>
              <w14:schemeClr w14:val="tx1"/>
            </w14:solidFill>
          </w14:textFill>
        </w:rPr>
        <w:t>乘以</w:t>
      </w:r>
      <w:r>
        <w:rPr>
          <w:rFonts w:hint="eastAsia" w:ascii="宋体" w:hAnsi="宋体" w:eastAsia="宋体" w:cs="宋体"/>
          <w:color w:val="000000" w:themeColor="text1"/>
          <w:sz w:val="24"/>
          <w:szCs w:val="24"/>
          <w:lang w:val="en-US" w:eastAsia="zh-CN"/>
          <w14:textFill>
            <w14:solidFill>
              <w14:schemeClr w14:val="tx1"/>
            </w14:solidFill>
          </w14:textFill>
        </w:rPr>
        <w:t>折扣率乘以</w:t>
      </w:r>
      <w:r>
        <w:rPr>
          <w:rFonts w:hint="eastAsia" w:ascii="宋体" w:hAnsi="宋体" w:eastAsia="宋体" w:cs="宋体"/>
          <w:color w:val="000000" w:themeColor="text1"/>
          <w:sz w:val="24"/>
          <w:szCs w:val="24"/>
          <w14:textFill>
            <w14:solidFill>
              <w14:schemeClr w14:val="tx1"/>
            </w14:solidFill>
          </w14:textFill>
        </w:rPr>
        <w:t>（1-中标下浮率）进行计算：</w:t>
      </w:r>
    </w:p>
    <w:p w14:paraId="53BCFF11">
      <w:pPr>
        <w:keepNext w:val="0"/>
        <w:keepLines w:val="0"/>
        <w:pageBreakBefore w:val="0"/>
        <w:widowControl w:val="0"/>
        <w:kinsoku/>
        <w:wordWrap/>
        <w:overflowPunct/>
        <w:topLinePunct w:val="0"/>
        <w:bidi w:val="0"/>
        <w:spacing w:line="240" w:lineRule="auto"/>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设计费=计费额×</w:t>
      </w:r>
      <w:r>
        <w:rPr>
          <w:rFonts w:hint="eastAsia" w:ascii="宋体" w:hAnsi="宋体" w:eastAsia="宋体" w:cs="宋体"/>
          <w:color w:val="000000" w:themeColor="text1"/>
          <w:sz w:val="24"/>
          <w:szCs w:val="24"/>
          <w:lang w:val="en-US" w:eastAsia="zh-CN"/>
          <w14:textFill>
            <w14:solidFill>
              <w14:schemeClr w14:val="tx1"/>
            </w14:solidFill>
          </w14:textFill>
        </w:rPr>
        <w:t>6.73%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0.61</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1-投标下浮率</w:t>
      </w:r>
      <w:r>
        <w:rPr>
          <w:rFonts w:hint="eastAsia" w:ascii="宋体" w:hAnsi="宋体" w:eastAsia="宋体" w:cs="宋体"/>
          <w:color w:val="000000" w:themeColor="text1"/>
          <w:sz w:val="24"/>
          <w:szCs w:val="24"/>
          <w:lang w:eastAsia="zh-CN"/>
          <w14:textFill>
            <w14:solidFill>
              <w14:schemeClr w14:val="tx1"/>
            </w14:solidFill>
          </w14:textFill>
        </w:rPr>
        <w:t>）</w:t>
      </w:r>
    </w:p>
    <w:p w14:paraId="7C94EC2F">
      <w:pPr>
        <w:keepNext w:val="0"/>
        <w:keepLines w:val="0"/>
        <w:pageBreakBefore w:val="0"/>
        <w:widowControl w:val="0"/>
        <w:kinsoku/>
        <w:wordWrap/>
        <w:overflowPunct/>
        <w:topLinePunct w:val="0"/>
        <w:bidi w:val="0"/>
        <w:spacing w:line="24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（计费额，以</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出具的经</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确认的设计图纸，</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工程造价咨询单位根据设计图纸出具的预算</w:t>
      </w:r>
      <w:r>
        <w:rPr>
          <w:rFonts w:hint="eastAsia" w:ascii="宋体" w:hAnsi="宋体" w:eastAsia="宋体" w:cs="宋体"/>
          <w:color w:val="000000" w:themeColor="text1"/>
          <w:sz w:val="24"/>
          <w:szCs w:val="24"/>
          <w:lang w:val="en-US" w:eastAsia="zh-CN"/>
          <w14:textFill>
            <w14:solidFill>
              <w14:schemeClr w14:val="tx1"/>
            </w14:solidFill>
          </w14:textFill>
        </w:rPr>
        <w:t>审定金额</w:t>
      </w:r>
      <w:r>
        <w:rPr>
          <w:rFonts w:hint="eastAsia" w:ascii="宋体" w:hAnsi="宋体" w:eastAsia="宋体" w:cs="宋体"/>
          <w:color w:val="000000" w:themeColor="text1"/>
          <w:sz w:val="24"/>
          <w:szCs w:val="24"/>
          <w14:textFill>
            <w14:solidFill>
              <w14:schemeClr w14:val="tx1"/>
            </w14:solidFill>
          </w14:textFill>
        </w:rPr>
        <w:t>为计费额）</w:t>
      </w:r>
      <w:r>
        <w:rPr>
          <w:rFonts w:hint="eastAsia" w:ascii="宋体" w:hAnsi="宋体" w:eastAsia="宋体" w:cs="宋体"/>
          <w:color w:val="000000" w:themeColor="text1"/>
          <w:sz w:val="24"/>
          <w:szCs w:val="24"/>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page">
                  <wp:posOffset>12672060</wp:posOffset>
                </wp:positionH>
                <wp:positionV relativeFrom="paragraph">
                  <wp:posOffset>66040</wp:posOffset>
                </wp:positionV>
                <wp:extent cx="431800" cy="43942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1800" cy="439420"/>
                        </a:xfrm>
                        <a:prstGeom prst="rect">
                          <a:avLst/>
                        </a:prstGeom>
                        <a:noFill/>
                        <a:ln>
                          <a:noFill/>
                        </a:ln>
                        <a:effectLst/>
                      </wps:spPr>
                      <wps:txbx>
                        <w:txbxContent>
                          <w:p w14:paraId="60468809">
                            <w:pPr>
                              <w:pStyle w:val="2"/>
                              <w:spacing w:line="691" w:lineRule="exact"/>
                              <w:ind w:left="20"/>
                            </w:pPr>
                            <w:r>
                              <w:rPr>
                                <w:color w:val="252A2A"/>
                                <w:spacing w:val="56"/>
                                <w:w w:val="80"/>
                              </w:rPr>
                              <w:t>元</w:t>
                            </w:r>
                            <w:r>
                              <w:rPr>
                                <w:color w:val="252A2A"/>
                                <w:w w:val="60"/>
                                <w:vertAlign w:val="subscript"/>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97.8pt;margin-top:5.2pt;height:34.6pt;width:34pt;mso-position-horizontal-relative:page;z-index:-251651072;mso-width-relative:page;mso-height-relative:page;" filled="f" stroked="f" coordsize="21600,21600" o:gfxdata="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NhyG2QAAAAsBAAAPAAAAAAAA&#10;AAEAIAAAACIAAABkcnMvZG93bnJldi54bWxQSwECFAAUAAAACACHTuJA3sMgmxECAAASBAAADgAA&#10;AAAAAAABACAAAAAoAQAAZHJzL2Uyb0RvYy54bWxQSwUGAAAAAAYABgBZAQAAqwUAAAAA&#10;">
                <v:fill on="f" focussize="0,0"/>
                <v:stroke on="f"/>
                <v:imagedata o:title=""/>
                <o:lock v:ext="edit" aspectratio="f"/>
                <v:textbox inset="0mm,0mm,0mm,0mm">
                  <w:txbxContent>
                    <w:p w14:paraId="60468809">
                      <w:pPr>
                        <w:pStyle w:val="2"/>
                        <w:spacing w:line="691" w:lineRule="exact"/>
                        <w:ind w:left="20"/>
                      </w:pPr>
                      <w:r>
                        <w:rPr>
                          <w:color w:val="252A2A"/>
                          <w:spacing w:val="56"/>
                          <w:w w:val="80"/>
                        </w:rPr>
                        <w:t>元</w:t>
                      </w:r>
                      <w:r>
                        <w:rPr>
                          <w:color w:val="252A2A"/>
                          <w:w w:val="60"/>
                          <w:vertAlign w:val="subscript"/>
                        </w:rPr>
                        <w:t>，</w:t>
                      </w:r>
                    </w:p>
                  </w:txbxContent>
                </v:textbox>
              </v:shape>
            </w:pict>
          </mc:Fallback>
        </mc:AlternateContent>
      </w:r>
      <w:r>
        <w:rPr>
          <w:rFonts w:hint="eastAsia" w:ascii="宋体" w:hAnsi="宋体" w:eastAsia="宋体" w:cs="宋体"/>
          <w:color w:val="000000" w:themeColor="text1"/>
          <w:sz w:val="24"/>
          <w:szCs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page">
                  <wp:posOffset>13282930</wp:posOffset>
                </wp:positionH>
                <wp:positionV relativeFrom="paragraph">
                  <wp:posOffset>67310</wp:posOffset>
                </wp:positionV>
                <wp:extent cx="325755" cy="43942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325755" cy="439420"/>
                        </a:xfrm>
                        <a:prstGeom prst="rect">
                          <a:avLst/>
                        </a:prstGeom>
                        <a:noFill/>
                        <a:ln>
                          <a:noFill/>
                        </a:ln>
                        <a:effectLst/>
                      </wps:spPr>
                      <wps:txbx>
                        <w:txbxContent>
                          <w:p w14:paraId="375F49AB">
                            <w:pPr>
                              <w:pStyle w:val="2"/>
                              <w:spacing w:line="691" w:lineRule="exact"/>
                              <w:ind w:left="20"/>
                            </w:pPr>
                            <w:r>
                              <w:rPr>
                                <w:color w:val="252A2A"/>
                                <w:w w:val="96"/>
                              </w:rPr>
                              <w:t>设</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45.9pt;margin-top:5.3pt;height:34.6pt;width:25.65pt;mso-position-horizontal-relative:page;z-index:251666432;mso-width-relative:page;mso-height-relative:page;" filled="f" stroked="f" coordsize="21600,21600" o:gfxdata="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iC75tkAAAALAQAADwAAAAAA&#10;AAABACAAAAAiAAAAZHJzL2Rvd25yZXYueG1sUEsBAhQAFAAAAAgAh07iQO1x5RoSAgAAEgQAAA4A&#10;AAAAAAAAAQAgAAAAKAEAAGRycy9lMm9Eb2MueG1sUEsFBgAAAAAGAAYAWQEAAKwFAAAAAA==&#10;">
                <v:fill on="f" focussize="0,0"/>
                <v:stroke on="f"/>
                <v:imagedata o:title=""/>
                <o:lock v:ext="edit" aspectratio="f"/>
                <v:textbox inset="0mm,0mm,0mm,0mm">
                  <w:txbxContent>
                    <w:p w14:paraId="375F49AB">
                      <w:pPr>
                        <w:pStyle w:val="2"/>
                        <w:spacing w:line="691" w:lineRule="exact"/>
                        <w:ind w:left="20"/>
                      </w:pPr>
                      <w:r>
                        <w:rPr>
                          <w:color w:val="252A2A"/>
                          <w:w w:val="96"/>
                        </w:rPr>
                        <w:t>设</w:t>
                      </w:r>
                    </w:p>
                  </w:txbxContent>
                </v:textbox>
              </v:shape>
            </w:pict>
          </mc:Fallback>
        </mc:AlternateContent>
      </w:r>
    </w:p>
    <w:p w14:paraId="5E7E7B51">
      <w:pPr>
        <w:keepNext w:val="0"/>
        <w:keepLines w:val="0"/>
        <w:pageBreakBefore w:val="0"/>
        <w:widowControl w:val="0"/>
        <w:kinsoku/>
        <w:wordWrap/>
        <w:overflowPunct/>
        <w:topLinePunct w:val="0"/>
        <w:bidi w:val="0"/>
        <w:spacing w:line="240" w:lineRule="auto"/>
        <w:ind w:firstLine="720" w:firstLineChars="300"/>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具体提供设计服务的施工项目竣工通过验收后，</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根据</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提交的设计成果及与设计费用等额的发票，自</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财务收到发票及相应凭证资料之日起</w:t>
      </w:r>
      <w:r>
        <w:rPr>
          <w:rFonts w:hint="eastAsia" w:ascii="宋体" w:hAnsi="宋体" w:eastAsia="宋体" w:cs="宋体"/>
          <w:color w:val="000000" w:themeColor="text1"/>
          <w:sz w:val="24"/>
          <w:szCs w:val="24"/>
          <w:lang w:val="en-US" w:eastAsia="zh-CN"/>
          <w14:textFill>
            <w14:solidFill>
              <w14:schemeClr w14:val="tx1"/>
            </w14:solidFill>
          </w14:textFill>
        </w:rPr>
        <w:t>10个工作</w:t>
      </w:r>
      <w:r>
        <w:rPr>
          <w:rFonts w:hint="eastAsia" w:ascii="宋体" w:hAnsi="宋体" w:eastAsia="宋体" w:cs="宋体"/>
          <w:color w:val="000000" w:themeColor="text1"/>
          <w:sz w:val="24"/>
          <w:szCs w:val="24"/>
          <w14:textFill>
            <w14:solidFill>
              <w14:schemeClr w14:val="tx1"/>
            </w14:solidFill>
          </w14:textFill>
        </w:rPr>
        <w:t>日内将设计</w:t>
      </w:r>
      <w:r>
        <w:rPr>
          <w:rFonts w:hint="eastAsia" w:ascii="宋体" w:hAnsi="宋体" w:eastAsia="宋体" w:cs="宋体"/>
          <w:bCs/>
          <w:color w:val="000000" w:themeColor="text1"/>
          <w:sz w:val="24"/>
          <w:szCs w:val="24"/>
          <w14:textFill>
            <w14:solidFill>
              <w14:schemeClr w14:val="tx1"/>
            </w14:solidFill>
          </w14:textFill>
        </w:rPr>
        <w:t>费用全款一次性转入</w:t>
      </w:r>
      <w:r>
        <w:rPr>
          <w:rFonts w:hint="eastAsia" w:ascii="宋体" w:hAnsi="宋体" w:eastAsia="宋体" w:cs="宋体"/>
          <w:bCs/>
          <w:color w:val="000000" w:themeColor="text1"/>
          <w:sz w:val="24"/>
          <w:szCs w:val="24"/>
          <w:lang w:eastAsia="zh-CN"/>
          <w14:textFill>
            <w14:solidFill>
              <w14:schemeClr w14:val="tx1"/>
            </w14:solidFill>
          </w14:textFill>
        </w:rPr>
        <w:t>投标人</w:t>
      </w:r>
      <w:r>
        <w:rPr>
          <w:rFonts w:hint="eastAsia" w:ascii="宋体" w:hAnsi="宋体" w:eastAsia="宋体" w:cs="宋体"/>
          <w:bCs/>
          <w:color w:val="000000" w:themeColor="text1"/>
          <w:sz w:val="24"/>
          <w:szCs w:val="24"/>
          <w14:textFill>
            <w14:solidFill>
              <w14:schemeClr w14:val="tx1"/>
            </w14:solidFill>
          </w14:textFill>
        </w:rPr>
        <w:t>帐号。</w:t>
      </w:r>
    </w:p>
    <w:p w14:paraId="589BEA67">
      <w:pPr>
        <w:keepNext w:val="0"/>
        <w:keepLines w:val="0"/>
        <w:pageBreakBefore w:val="0"/>
        <w:widowControl w:val="0"/>
        <w:kinsoku/>
        <w:wordWrap/>
        <w:overflowPunct/>
        <w:topLinePunct w:val="0"/>
        <w:bidi w:val="0"/>
        <w:spacing w:line="240" w:lineRule="auto"/>
        <w:ind w:firstLine="720" w:firstLineChars="300"/>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可通过银行转账方式</w:t>
      </w:r>
      <w:r>
        <w:rPr>
          <w:rFonts w:hint="eastAsia" w:ascii="宋体" w:hAnsi="宋体" w:eastAsia="宋体" w:cs="宋体"/>
          <w:bCs/>
          <w:color w:val="000000" w:themeColor="text1"/>
          <w:kern w:val="0"/>
          <w:sz w:val="24"/>
          <w:szCs w:val="24"/>
          <w14:textFill>
            <w14:solidFill>
              <w14:schemeClr w14:val="tx1"/>
            </w14:solidFill>
          </w14:textFill>
        </w:rPr>
        <w:t>向</w:t>
      </w:r>
      <w:r>
        <w:rPr>
          <w:rFonts w:hint="eastAsia" w:ascii="宋体" w:hAnsi="宋体" w:eastAsia="宋体" w:cs="宋体"/>
          <w:bCs/>
          <w:color w:val="000000" w:themeColor="text1"/>
          <w:kern w:val="0"/>
          <w:sz w:val="24"/>
          <w:szCs w:val="24"/>
          <w:lang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支付各阶段款项，</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每次付款前，</w:t>
      </w:r>
      <w:r>
        <w:rPr>
          <w:rFonts w:hint="eastAsia" w:ascii="宋体" w:hAnsi="宋体" w:eastAsia="宋体" w:cs="宋体"/>
          <w:bCs/>
          <w:color w:val="000000" w:themeColor="text1"/>
          <w:kern w:val="0"/>
          <w:sz w:val="24"/>
          <w:szCs w:val="24"/>
          <w:lang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需提供完税资料和足额、合法发票，且发票开具单位及收款账户应与</w:t>
      </w:r>
      <w:r>
        <w:rPr>
          <w:rFonts w:hint="eastAsia" w:ascii="宋体" w:hAnsi="宋体" w:eastAsia="宋体" w:cs="宋体"/>
          <w:bCs/>
          <w:color w:val="000000" w:themeColor="text1"/>
          <w:kern w:val="0"/>
          <w:sz w:val="24"/>
          <w:szCs w:val="24"/>
          <w:lang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一致，否则</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将暂停支付，造成延期付款的后果由</w:t>
      </w:r>
      <w:r>
        <w:rPr>
          <w:rFonts w:hint="eastAsia" w:ascii="宋体" w:hAnsi="宋体" w:eastAsia="宋体" w:cs="宋体"/>
          <w:bCs/>
          <w:color w:val="000000" w:themeColor="text1"/>
          <w:kern w:val="0"/>
          <w:sz w:val="24"/>
          <w:szCs w:val="24"/>
          <w:lang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承担，</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不承担任何违约责任。</w:t>
      </w:r>
    </w:p>
    <w:p w14:paraId="62714A8B">
      <w:pPr>
        <w:keepNext w:val="0"/>
        <w:keepLines w:val="0"/>
        <w:pageBreakBefore w:val="0"/>
        <w:widowControl w:val="0"/>
        <w:kinsoku/>
        <w:wordWrap/>
        <w:overflowPunct/>
        <w:topLinePunct w:val="0"/>
        <w:autoSpaceDE w:val="0"/>
        <w:autoSpaceDN w:val="0"/>
        <w:bidi w:val="0"/>
        <w:adjustRightInd w:val="0"/>
        <w:snapToGrid w:val="0"/>
        <w:spacing w:line="240" w:lineRule="auto"/>
        <w:ind w:firstLine="720" w:firstLineChars="3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lang w:val="en-US" w:eastAsia="zh-CN"/>
          <w14:textFill>
            <w14:solidFill>
              <w14:schemeClr w14:val="tx1"/>
            </w14:solidFill>
          </w14:textFill>
        </w:rPr>
        <w:t>4.</w:t>
      </w:r>
      <w:r>
        <w:rPr>
          <w:rFonts w:hint="eastAsia" w:ascii="宋体" w:hAnsi="宋体" w:eastAsia="宋体" w:cs="宋体"/>
          <w:bCs/>
          <w:color w:val="000000" w:themeColor="text1"/>
          <w:kern w:val="0"/>
          <w:sz w:val="24"/>
          <w:szCs w:val="24"/>
          <w14:textFill>
            <w14:solidFill>
              <w14:schemeClr w14:val="tx1"/>
            </w14:solidFill>
          </w14:textFill>
        </w:rPr>
        <w:t>进度付款的修正</w:t>
      </w:r>
    </w:p>
    <w:p w14:paraId="7B5D5804">
      <w:pPr>
        <w:pStyle w:val="14"/>
        <w:keepNext w:val="0"/>
        <w:keepLines w:val="0"/>
        <w:pageBreakBefore w:val="0"/>
        <w:widowControl w:val="0"/>
        <w:kinsoku/>
        <w:wordWrap/>
        <w:overflowPunct/>
        <w:topLinePunct w:val="0"/>
        <w:bidi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在</w:t>
      </w:r>
      <w:r>
        <w:rPr>
          <w:rFonts w:hint="eastAsia" w:ascii="宋体" w:hAnsi="宋体" w:eastAsia="宋体" w:cs="宋体"/>
          <w:bCs/>
          <w:color w:val="000000" w:themeColor="text1"/>
          <w:kern w:val="0"/>
          <w:sz w:val="24"/>
          <w:szCs w:val="24"/>
          <w:lang w:val="en-US" w:eastAsia="zh-CN"/>
          <w14:textFill>
            <w14:solidFill>
              <w14:schemeClr w14:val="tx1"/>
            </w14:solidFill>
          </w14:textFill>
        </w:rPr>
        <w:t>项目进行</w:t>
      </w:r>
      <w:r>
        <w:rPr>
          <w:rFonts w:hint="eastAsia" w:ascii="宋体" w:hAnsi="宋体" w:eastAsia="宋体" w:cs="宋体"/>
          <w:bCs/>
          <w:color w:val="000000" w:themeColor="text1"/>
          <w:kern w:val="0"/>
          <w:sz w:val="24"/>
          <w:szCs w:val="24"/>
          <w14:textFill>
            <w14:solidFill>
              <w14:schemeClr w14:val="tx1"/>
            </w14:solidFill>
          </w14:textFill>
        </w:rPr>
        <w:t>期间，</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要求终止或解除</w:t>
      </w:r>
      <w:r>
        <w:rPr>
          <w:rFonts w:hint="eastAsia" w:ascii="宋体" w:hAnsi="宋体" w:eastAsia="宋体" w:cs="宋体"/>
          <w:bCs/>
          <w:color w:val="000000" w:themeColor="text1"/>
          <w:kern w:val="0"/>
          <w:sz w:val="24"/>
          <w:szCs w:val="24"/>
          <w:lang w:val="en-US" w:eastAsia="zh-CN"/>
          <w14:textFill>
            <w14:solidFill>
              <w14:schemeClr w14:val="tx1"/>
            </w14:solidFill>
          </w14:textFill>
        </w:rPr>
        <w:t>设计服务</w:t>
      </w:r>
      <w:r>
        <w:rPr>
          <w:rFonts w:hint="eastAsia" w:ascii="宋体" w:hAnsi="宋体" w:eastAsia="宋体" w:cs="宋体"/>
          <w:bCs/>
          <w:color w:val="000000" w:themeColor="text1"/>
          <w:kern w:val="0"/>
          <w:sz w:val="24"/>
          <w:szCs w:val="24"/>
          <w14:textFill>
            <w14:solidFill>
              <w14:schemeClr w14:val="tx1"/>
            </w14:solidFill>
          </w14:textFill>
        </w:rPr>
        <w:t>的，</w:t>
      </w:r>
      <w:r>
        <w:rPr>
          <w:rFonts w:hint="eastAsia" w:ascii="宋体" w:hAnsi="宋体" w:eastAsia="宋体" w:cs="宋体"/>
          <w:bCs/>
          <w:color w:val="000000" w:themeColor="text1"/>
          <w:kern w:val="0"/>
          <w:sz w:val="24"/>
          <w:szCs w:val="24"/>
          <w:lang w:val="en-US"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接通知后，未开始设计工作的，退还</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已付的设计费；已开始设计工作的，</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根据</w:t>
      </w:r>
      <w:r>
        <w:rPr>
          <w:rFonts w:hint="eastAsia" w:ascii="宋体" w:hAnsi="宋体" w:eastAsia="宋体" w:cs="宋体"/>
          <w:bCs/>
          <w:color w:val="000000" w:themeColor="text1"/>
          <w:kern w:val="0"/>
          <w:sz w:val="24"/>
          <w:szCs w:val="24"/>
          <w:lang w:val="en-US"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已完成的设计量向</w:t>
      </w:r>
      <w:r>
        <w:rPr>
          <w:rFonts w:hint="eastAsia" w:ascii="宋体" w:hAnsi="宋体" w:eastAsia="宋体" w:cs="宋体"/>
          <w:bCs/>
          <w:color w:val="000000" w:themeColor="text1"/>
          <w:kern w:val="0"/>
          <w:sz w:val="24"/>
          <w:szCs w:val="24"/>
          <w:lang w:val="en-US" w:eastAsia="zh-CN"/>
          <w14:textFill>
            <w14:solidFill>
              <w14:schemeClr w14:val="tx1"/>
            </w14:solidFill>
          </w14:textFill>
        </w:rPr>
        <w:t>投标人</w:t>
      </w:r>
      <w:r>
        <w:rPr>
          <w:rFonts w:hint="eastAsia" w:ascii="宋体" w:hAnsi="宋体" w:eastAsia="宋体" w:cs="宋体"/>
          <w:bCs/>
          <w:color w:val="000000" w:themeColor="text1"/>
          <w:kern w:val="0"/>
          <w:sz w:val="24"/>
          <w:szCs w:val="24"/>
          <w14:textFill>
            <w14:solidFill>
              <w14:schemeClr w14:val="tx1"/>
            </w14:solidFill>
          </w14:textFill>
        </w:rPr>
        <w:t>支付费用（按国家《工程勘察设计收费标准》（计价格[2002]10号）收费标准规定）。设计周期及设计费占比为：方案设计（平面方案、效果图）占</w:t>
      </w:r>
      <w:r>
        <w:rPr>
          <w:rFonts w:hint="eastAsia" w:ascii="宋体" w:hAnsi="宋体" w:eastAsia="宋体" w:cs="宋体"/>
          <w:bCs/>
          <w:color w:val="000000" w:themeColor="text1"/>
          <w:kern w:val="0"/>
          <w:sz w:val="24"/>
          <w:szCs w:val="24"/>
          <w:lang w:val="en-US" w:eastAsia="zh-CN"/>
          <w14:textFill>
            <w14:solidFill>
              <w14:schemeClr w14:val="tx1"/>
            </w14:solidFill>
          </w14:textFill>
        </w:rPr>
        <w:t>10</w:t>
      </w:r>
      <w:r>
        <w:rPr>
          <w:rFonts w:hint="eastAsia" w:ascii="宋体" w:hAnsi="宋体" w:eastAsia="宋体" w:cs="宋体"/>
          <w:bCs/>
          <w:color w:val="000000" w:themeColor="text1"/>
          <w:kern w:val="0"/>
          <w:sz w:val="24"/>
          <w:szCs w:val="24"/>
          <w14:textFill>
            <w14:solidFill>
              <w14:schemeClr w14:val="tx1"/>
            </w14:solidFill>
          </w14:textFill>
        </w:rPr>
        <w:t>%、</w:t>
      </w:r>
      <w:r>
        <w:rPr>
          <w:rFonts w:hint="eastAsia" w:ascii="宋体" w:hAnsi="宋体" w:eastAsia="宋体" w:cs="宋体"/>
          <w:bCs/>
          <w:color w:val="000000" w:themeColor="text1"/>
          <w:kern w:val="0"/>
          <w:sz w:val="24"/>
          <w:szCs w:val="24"/>
          <w:lang w:val="en-US" w:eastAsia="zh-CN"/>
          <w14:textFill>
            <w14:solidFill>
              <w14:schemeClr w14:val="tx1"/>
            </w14:solidFill>
          </w14:textFill>
        </w:rPr>
        <w:t>施工图设计（初步</w:t>
      </w:r>
      <w:r>
        <w:rPr>
          <w:rFonts w:hint="eastAsia" w:ascii="宋体" w:hAnsi="宋体" w:eastAsia="宋体" w:cs="宋体"/>
          <w:bCs/>
          <w:color w:val="000000" w:themeColor="text1"/>
          <w:kern w:val="0"/>
          <w:sz w:val="24"/>
          <w:szCs w:val="24"/>
          <w14:textFill>
            <w14:solidFill>
              <w14:schemeClr w14:val="tx1"/>
            </w14:solidFill>
          </w14:textFill>
        </w:rPr>
        <w:t>设计占</w:t>
      </w:r>
      <w:r>
        <w:rPr>
          <w:rFonts w:hint="eastAsia" w:ascii="宋体" w:hAnsi="宋体" w:eastAsia="宋体" w:cs="宋体"/>
          <w:bCs/>
          <w:color w:val="000000" w:themeColor="text1"/>
          <w:kern w:val="0"/>
          <w:sz w:val="24"/>
          <w:szCs w:val="24"/>
          <w:lang w:val="en-US" w:eastAsia="zh-CN"/>
          <w14:textFill>
            <w14:solidFill>
              <w14:schemeClr w14:val="tx1"/>
            </w14:solidFill>
          </w14:textFill>
        </w:rPr>
        <w:t>30</w:t>
      </w:r>
      <w:r>
        <w:rPr>
          <w:rFonts w:hint="eastAsia" w:ascii="宋体" w:hAnsi="宋体" w:eastAsia="宋体" w:cs="宋体"/>
          <w:bCs/>
          <w:color w:val="000000" w:themeColor="text1"/>
          <w:kern w:val="0"/>
          <w:sz w:val="24"/>
          <w:szCs w:val="24"/>
          <w14:textFill>
            <w14:solidFill>
              <w14:schemeClr w14:val="tx1"/>
            </w14:solidFill>
          </w14:textFill>
        </w:rPr>
        <w:t>%、施工图</w:t>
      </w:r>
      <w:r>
        <w:rPr>
          <w:rFonts w:hint="eastAsia" w:ascii="宋体" w:hAnsi="宋体" w:eastAsia="宋体" w:cs="宋体"/>
          <w:bCs/>
          <w:color w:val="000000" w:themeColor="text1"/>
          <w:kern w:val="0"/>
          <w:sz w:val="24"/>
          <w:szCs w:val="24"/>
          <w:lang w:val="en-US" w:eastAsia="zh-CN"/>
          <w14:textFill>
            <w14:solidFill>
              <w14:schemeClr w14:val="tx1"/>
            </w14:solidFill>
          </w14:textFill>
        </w:rPr>
        <w:t>3</w:t>
      </w:r>
      <w:r>
        <w:rPr>
          <w:rFonts w:hint="eastAsia" w:ascii="宋体" w:hAnsi="宋体" w:eastAsia="宋体" w:cs="宋体"/>
          <w:bCs/>
          <w:color w:val="000000" w:themeColor="text1"/>
          <w:kern w:val="0"/>
          <w:sz w:val="24"/>
          <w:szCs w:val="24"/>
          <w14:textFill>
            <w14:solidFill>
              <w14:schemeClr w14:val="tx1"/>
            </w14:solidFill>
          </w14:textFill>
        </w:rPr>
        <w:t>0%</w:t>
      </w:r>
      <w:r>
        <w:rPr>
          <w:rFonts w:hint="eastAsia" w:ascii="宋体" w:hAnsi="宋体" w:eastAsia="宋体" w:cs="宋体"/>
          <w:bCs/>
          <w:color w:val="000000" w:themeColor="text1"/>
          <w:kern w:val="0"/>
          <w:sz w:val="24"/>
          <w:szCs w:val="24"/>
          <w:lang w:val="en-US" w:eastAsia="zh-CN"/>
          <w14:textFill>
            <w14:solidFill>
              <w14:schemeClr w14:val="tx1"/>
            </w14:solidFill>
          </w14:textFill>
        </w:rPr>
        <w:t>）、竣工图绘制30%</w:t>
      </w:r>
      <w:r>
        <w:rPr>
          <w:rFonts w:hint="eastAsia" w:ascii="宋体" w:hAnsi="宋体" w:eastAsia="宋体" w:cs="宋体"/>
          <w:bCs/>
          <w:color w:val="000000" w:themeColor="text1"/>
          <w:kern w:val="0"/>
          <w:sz w:val="24"/>
          <w:szCs w:val="24"/>
          <w14:textFill>
            <w14:solidFill>
              <w14:schemeClr w14:val="tx1"/>
            </w14:solidFill>
          </w14:textFill>
        </w:rPr>
        <w:t>，以上方案设计、</w:t>
      </w:r>
      <w:r>
        <w:rPr>
          <w:rFonts w:hint="eastAsia" w:ascii="宋体" w:hAnsi="宋体" w:eastAsia="宋体" w:cs="宋体"/>
          <w:bCs/>
          <w:color w:val="000000" w:themeColor="text1"/>
          <w:kern w:val="0"/>
          <w:sz w:val="24"/>
          <w:szCs w:val="24"/>
          <w:lang w:val="en-US" w:eastAsia="zh-CN"/>
          <w14:textFill>
            <w14:solidFill>
              <w14:schemeClr w14:val="tx1"/>
            </w14:solidFill>
          </w14:textFill>
        </w:rPr>
        <w:t>初步</w:t>
      </w:r>
      <w:r>
        <w:rPr>
          <w:rFonts w:hint="eastAsia" w:ascii="宋体" w:hAnsi="宋体" w:eastAsia="宋体" w:cs="宋体"/>
          <w:bCs/>
          <w:color w:val="000000" w:themeColor="text1"/>
          <w:kern w:val="0"/>
          <w:sz w:val="24"/>
          <w:szCs w:val="24"/>
          <w14:textFill>
            <w14:solidFill>
              <w14:schemeClr w14:val="tx1"/>
            </w14:solidFill>
          </w14:textFill>
        </w:rPr>
        <w:t>设计</w:t>
      </w:r>
      <w:r>
        <w:rPr>
          <w:rFonts w:hint="eastAsia" w:ascii="宋体" w:hAnsi="宋体" w:eastAsia="宋体" w:cs="宋体"/>
          <w:bCs/>
          <w:color w:val="000000" w:themeColor="text1"/>
          <w:kern w:val="0"/>
          <w:sz w:val="24"/>
          <w:szCs w:val="24"/>
          <w:lang w:eastAsia="zh-CN"/>
          <w14:textFill>
            <w14:solidFill>
              <w14:schemeClr w14:val="tx1"/>
            </w14:solidFill>
          </w14:textFill>
        </w:rPr>
        <w:t>、</w:t>
      </w:r>
      <w:r>
        <w:rPr>
          <w:rFonts w:hint="eastAsia" w:ascii="宋体" w:hAnsi="宋体" w:eastAsia="宋体" w:cs="宋体"/>
          <w:bCs/>
          <w:color w:val="000000" w:themeColor="text1"/>
          <w:kern w:val="0"/>
          <w:sz w:val="24"/>
          <w:szCs w:val="24"/>
          <w14:textFill>
            <w14:solidFill>
              <w14:schemeClr w14:val="tx1"/>
            </w14:solidFill>
          </w14:textFill>
        </w:rPr>
        <w:t>施工图</w:t>
      </w:r>
      <w:r>
        <w:rPr>
          <w:rFonts w:hint="eastAsia" w:ascii="宋体" w:hAnsi="宋体" w:eastAsia="宋体" w:cs="宋体"/>
          <w:bCs/>
          <w:color w:val="000000" w:themeColor="text1"/>
          <w:kern w:val="0"/>
          <w:sz w:val="24"/>
          <w:szCs w:val="24"/>
          <w:lang w:val="en-US" w:eastAsia="zh-CN"/>
          <w14:textFill>
            <w14:solidFill>
              <w14:schemeClr w14:val="tx1"/>
            </w14:solidFill>
          </w14:textFill>
        </w:rPr>
        <w:t>设计竣工图绘制</w:t>
      </w:r>
      <w:r>
        <w:rPr>
          <w:rFonts w:hint="eastAsia" w:ascii="宋体" w:hAnsi="宋体" w:eastAsia="宋体" w:cs="宋体"/>
          <w:bCs/>
          <w:color w:val="000000" w:themeColor="text1"/>
          <w:kern w:val="0"/>
          <w:sz w:val="24"/>
          <w:szCs w:val="24"/>
          <w14:textFill>
            <w14:solidFill>
              <w14:schemeClr w14:val="tx1"/>
            </w14:solidFill>
          </w14:textFill>
        </w:rPr>
        <w:t>均需由</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签字确认并盖章</w:t>
      </w:r>
      <w:r>
        <w:rPr>
          <w:rFonts w:hint="eastAsia" w:ascii="宋体" w:hAnsi="宋体" w:eastAsia="宋体" w:cs="宋体"/>
          <w:bCs/>
          <w:color w:val="000000" w:themeColor="text1"/>
          <w:kern w:val="0"/>
          <w:sz w:val="24"/>
          <w:szCs w:val="24"/>
          <w:lang w:val="en-US" w:eastAsia="zh-CN"/>
          <w14:textFill>
            <w14:solidFill>
              <w14:schemeClr w14:val="tx1"/>
            </w14:solidFill>
          </w14:textFill>
        </w:rPr>
        <w:t>方能</w:t>
      </w:r>
      <w:r>
        <w:rPr>
          <w:rFonts w:hint="eastAsia" w:ascii="宋体" w:hAnsi="宋体" w:eastAsia="宋体" w:cs="宋体"/>
          <w:bCs/>
          <w:color w:val="000000" w:themeColor="text1"/>
          <w:kern w:val="0"/>
          <w:sz w:val="24"/>
          <w:szCs w:val="24"/>
          <w14:textFill>
            <w14:solidFill>
              <w14:schemeClr w14:val="tx1"/>
            </w14:solidFill>
          </w14:textFill>
        </w:rPr>
        <w:t>视为完成，否则</w:t>
      </w:r>
      <w:r>
        <w:rPr>
          <w:rFonts w:hint="eastAsia" w:ascii="宋体" w:hAnsi="宋体" w:eastAsia="宋体" w:cs="宋体"/>
          <w:bCs/>
          <w:color w:val="000000" w:themeColor="text1"/>
          <w:kern w:val="0"/>
          <w:sz w:val="24"/>
          <w:szCs w:val="24"/>
          <w:lang w:eastAsia="zh-CN"/>
          <w14:textFill>
            <w14:solidFill>
              <w14:schemeClr w14:val="tx1"/>
            </w14:solidFill>
          </w14:textFill>
        </w:rPr>
        <w:t>采购人</w:t>
      </w:r>
      <w:r>
        <w:rPr>
          <w:rFonts w:hint="eastAsia" w:ascii="宋体" w:hAnsi="宋体" w:eastAsia="宋体" w:cs="宋体"/>
          <w:bCs/>
          <w:color w:val="000000" w:themeColor="text1"/>
          <w:kern w:val="0"/>
          <w:sz w:val="24"/>
          <w:szCs w:val="24"/>
          <w14:textFill>
            <w14:solidFill>
              <w14:schemeClr w14:val="tx1"/>
            </w14:solidFill>
          </w14:textFill>
        </w:rPr>
        <w:t>不予支付相应的费用。</w:t>
      </w:r>
    </w:p>
    <w:p w14:paraId="533A4499">
      <w:pPr>
        <w:keepNext w:val="0"/>
        <w:keepLines w:val="0"/>
        <w:pageBreakBefore w:val="0"/>
        <w:widowControl w:val="0"/>
        <w:numPr>
          <w:ilvl w:val="0"/>
          <w:numId w:val="0"/>
        </w:numPr>
        <w:kinsoku/>
        <w:wordWrap/>
        <w:overflowPunct/>
        <w:topLinePunct w:val="0"/>
        <w:bidi w:val="0"/>
        <w:spacing w:line="240" w:lineRule="auto"/>
        <w:ind w:left="420" w:leftChars="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五</w:t>
      </w:r>
      <w:r>
        <w:rPr>
          <w:rFonts w:hint="eastAsia" w:ascii="宋体" w:hAnsi="宋体" w:eastAsia="宋体" w:cs="宋体"/>
          <w:b/>
          <w:bCs/>
          <w:color w:val="000000" w:themeColor="text1"/>
          <w:sz w:val="24"/>
          <w:szCs w:val="24"/>
          <w:lang w:eastAsia="zh-CN"/>
          <w14:textFill>
            <w14:solidFill>
              <w14:schemeClr w14:val="tx1"/>
            </w14:solidFill>
          </w14:textFill>
        </w:rPr>
        <w:t>）关于验收</w:t>
      </w:r>
    </w:p>
    <w:p w14:paraId="42E25CA6">
      <w:pPr>
        <w:keepNext w:val="0"/>
        <w:keepLines w:val="0"/>
        <w:pageBreakBefore w:val="0"/>
        <w:widowControl w:val="0"/>
        <w:numPr>
          <w:ilvl w:val="0"/>
          <w:numId w:val="0"/>
        </w:numPr>
        <w:kinsoku/>
        <w:wordWrap/>
        <w:overflowPunct/>
        <w:topLinePunct w:val="0"/>
        <w:bidi w:val="0"/>
        <w:spacing w:line="240" w:lineRule="auto"/>
        <w:ind w:firstLine="480" w:firstLineChars="200"/>
        <w:rPr>
          <w:rFonts w:hint="eastAsia" w:ascii="宋体" w:hAnsi="宋体" w:eastAsia="宋体" w:cs="宋体"/>
          <w:color w:val="0000FF"/>
          <w:sz w:val="24"/>
          <w:szCs w:val="24"/>
          <w:highlight w:val="none"/>
          <w:lang w:val="en-US"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配合</w:t>
      </w:r>
      <w:r>
        <w:rPr>
          <w:rFonts w:hint="eastAsia" w:ascii="宋体" w:hAnsi="宋体" w:eastAsia="宋体" w:cs="宋体"/>
          <w:color w:val="0000FF"/>
          <w:sz w:val="24"/>
          <w:szCs w:val="24"/>
          <w:highlight w:val="none"/>
          <w:lang w:val="en-US" w:eastAsia="zh-CN"/>
        </w:rPr>
        <w:t>采购人</w:t>
      </w:r>
      <w:r>
        <w:rPr>
          <w:rFonts w:hint="eastAsia" w:ascii="宋体" w:hAnsi="宋体" w:eastAsia="宋体" w:cs="宋体"/>
          <w:color w:val="000000" w:themeColor="text1"/>
          <w:sz w:val="24"/>
          <w:szCs w:val="24"/>
          <w:highlight w:val="none"/>
          <w:lang w:val="en-US" w:eastAsia="zh-CN"/>
          <w14:textFill>
            <w14:solidFill>
              <w14:schemeClr w14:val="tx1"/>
            </w14:solidFill>
          </w14:textFill>
        </w:rPr>
        <w:t>完成项目工程的方案设计、初步设计、施工图设计、设计变更，</w:t>
      </w:r>
      <w:r>
        <w:rPr>
          <w:rFonts w:hint="eastAsia" w:ascii="宋体" w:hAnsi="宋体" w:eastAsia="宋体" w:cs="宋体"/>
          <w:color w:val="0000FF"/>
          <w:sz w:val="24"/>
          <w:szCs w:val="24"/>
          <w:highlight w:val="none"/>
          <w:lang w:val="en-US" w:eastAsia="zh-CN"/>
        </w:rPr>
        <w:t>以工程竣工验收报告签署完成作为验收依据。</w:t>
      </w:r>
    </w:p>
    <w:p w14:paraId="2A47B0D1">
      <w:pPr>
        <w:keepNext w:val="0"/>
        <w:keepLines w:val="0"/>
        <w:pageBreakBefore w:val="0"/>
        <w:widowControl w:val="0"/>
        <w:numPr>
          <w:ilvl w:val="0"/>
          <w:numId w:val="0"/>
        </w:numPr>
        <w:kinsoku/>
        <w:wordWrap/>
        <w:overflowPunct/>
        <w:topLinePunct w:val="0"/>
        <w:bidi w:val="0"/>
        <w:spacing w:line="240" w:lineRule="auto"/>
        <w:ind w:left="420" w:leftChars="0"/>
        <w:rPr>
          <w:rFonts w:hint="eastAsia" w:ascii="宋体" w:hAnsi="宋体" w:eastAsia="宋体" w:cs="宋体"/>
          <w:sz w:val="24"/>
          <w:szCs w:val="24"/>
          <w:lang w:val="en-US" w:eastAsia="zh-CN"/>
        </w:rPr>
      </w:pP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六</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违约责任</w:t>
      </w:r>
    </w:p>
    <w:p w14:paraId="75CC4514">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6.1</w:t>
      </w:r>
      <w:r>
        <w:rPr>
          <w:rFonts w:hint="eastAsia" w:ascii="宋体" w:hAnsi="宋体" w:eastAsia="宋体" w:cs="宋体"/>
          <w:sz w:val="24"/>
          <w:szCs w:val="24"/>
          <w:lang w:eastAsia="zh-CN"/>
        </w:rPr>
        <w:t>采购人</w:t>
      </w:r>
      <w:r>
        <w:rPr>
          <w:rFonts w:hint="eastAsia" w:ascii="宋体" w:hAnsi="宋体" w:eastAsia="宋体" w:cs="宋体"/>
          <w:sz w:val="24"/>
          <w:szCs w:val="24"/>
        </w:rPr>
        <w:t>变更委托设计项目、规模、条件，造成</w:t>
      </w:r>
      <w:r>
        <w:rPr>
          <w:rFonts w:hint="eastAsia" w:ascii="宋体" w:hAnsi="宋体" w:eastAsia="宋体" w:cs="宋体"/>
          <w:sz w:val="24"/>
          <w:szCs w:val="24"/>
          <w:lang w:eastAsia="zh-CN"/>
        </w:rPr>
        <w:t>投标人</w:t>
      </w:r>
      <w:r>
        <w:rPr>
          <w:rFonts w:hint="eastAsia" w:ascii="宋体" w:hAnsi="宋体" w:eastAsia="宋体" w:cs="宋体"/>
          <w:sz w:val="24"/>
          <w:szCs w:val="24"/>
        </w:rPr>
        <w:t>设计返工，且返工费达到或超过合同价款的30%时，双方另行协商签订补充合同或另订合同，重新明确有关条款。</w:t>
      </w:r>
    </w:p>
    <w:p w14:paraId="7209DEA8">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应按照本合同第七条规定的时间完成和提供设计图纸，每逾期一天，应承担合同设计费千分之五的逾期违约金。</w:t>
      </w:r>
    </w:p>
    <w:p w14:paraId="2110919C">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在设计过程中，如因项目停建，且无源于</w:t>
      </w:r>
      <w:r>
        <w:rPr>
          <w:rFonts w:hint="eastAsia" w:ascii="宋体" w:hAnsi="宋体" w:eastAsia="宋体" w:cs="宋体"/>
          <w:sz w:val="24"/>
          <w:szCs w:val="24"/>
          <w:lang w:eastAsia="zh-CN"/>
        </w:rPr>
        <w:t>投标人</w:t>
      </w:r>
      <w:r>
        <w:rPr>
          <w:rFonts w:hint="eastAsia" w:ascii="宋体" w:hAnsi="宋体" w:eastAsia="宋体" w:cs="宋体"/>
          <w:sz w:val="24"/>
          <w:szCs w:val="24"/>
        </w:rPr>
        <w:t>的原因，则本合同终止，</w:t>
      </w:r>
      <w:r>
        <w:rPr>
          <w:rFonts w:hint="eastAsia" w:ascii="宋体" w:hAnsi="宋体" w:eastAsia="宋体" w:cs="宋体"/>
          <w:sz w:val="24"/>
          <w:szCs w:val="24"/>
          <w:lang w:eastAsia="zh-CN"/>
        </w:rPr>
        <w:t>采购人</w:t>
      </w:r>
      <w:r>
        <w:rPr>
          <w:rFonts w:hint="eastAsia" w:ascii="宋体" w:hAnsi="宋体" w:eastAsia="宋体" w:cs="宋体"/>
          <w:sz w:val="24"/>
          <w:szCs w:val="24"/>
        </w:rPr>
        <w:t>按</w:t>
      </w:r>
      <w:r>
        <w:rPr>
          <w:rFonts w:hint="eastAsia" w:ascii="宋体" w:hAnsi="宋体" w:eastAsia="宋体" w:cs="宋体"/>
          <w:sz w:val="24"/>
          <w:szCs w:val="24"/>
          <w:lang w:eastAsia="zh-CN"/>
        </w:rPr>
        <w:t>投标人</w:t>
      </w:r>
      <w:r>
        <w:rPr>
          <w:rFonts w:hint="eastAsia" w:ascii="宋体" w:hAnsi="宋体" w:eastAsia="宋体" w:cs="宋体"/>
          <w:sz w:val="24"/>
          <w:szCs w:val="24"/>
        </w:rPr>
        <w:t>已完成并提交，且经</w:t>
      </w:r>
      <w:r>
        <w:rPr>
          <w:rFonts w:hint="eastAsia" w:ascii="宋体" w:hAnsi="宋体" w:eastAsia="宋体" w:cs="宋体"/>
          <w:sz w:val="24"/>
          <w:szCs w:val="24"/>
          <w:lang w:eastAsia="zh-CN"/>
        </w:rPr>
        <w:t>采购人</w:t>
      </w:r>
      <w:r>
        <w:rPr>
          <w:rFonts w:hint="eastAsia" w:ascii="宋体" w:hAnsi="宋体" w:eastAsia="宋体" w:cs="宋体"/>
          <w:sz w:val="24"/>
          <w:szCs w:val="24"/>
        </w:rPr>
        <w:t>确认的实际工作量支付设计费。</w:t>
      </w:r>
    </w:p>
    <w:p w14:paraId="7A043E8E">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.2 </w:t>
      </w:r>
      <w:r>
        <w:rPr>
          <w:rFonts w:hint="eastAsia" w:ascii="宋体" w:hAnsi="宋体" w:eastAsia="宋体" w:cs="宋体"/>
          <w:sz w:val="24"/>
          <w:szCs w:val="24"/>
          <w:lang w:eastAsia="zh-CN"/>
        </w:rPr>
        <w:t>投标人</w:t>
      </w:r>
      <w:r>
        <w:rPr>
          <w:rFonts w:hint="eastAsia" w:ascii="宋体" w:hAnsi="宋体" w:eastAsia="宋体" w:cs="宋体"/>
          <w:sz w:val="24"/>
          <w:szCs w:val="24"/>
        </w:rPr>
        <w:t>必须按设计原则及</w:t>
      </w:r>
      <w:r>
        <w:rPr>
          <w:rFonts w:hint="eastAsia" w:ascii="宋体" w:hAnsi="宋体" w:eastAsia="宋体" w:cs="宋体"/>
          <w:sz w:val="24"/>
          <w:szCs w:val="24"/>
          <w:lang w:eastAsia="zh-CN"/>
        </w:rPr>
        <w:t>采购人</w:t>
      </w:r>
      <w:r>
        <w:rPr>
          <w:rFonts w:hint="eastAsia" w:ascii="宋体" w:hAnsi="宋体" w:eastAsia="宋体" w:cs="宋体"/>
          <w:sz w:val="24"/>
          <w:szCs w:val="24"/>
        </w:rPr>
        <w:t>的修改意见及时对设计进行修改，如</w:t>
      </w:r>
      <w:r>
        <w:rPr>
          <w:rFonts w:hint="eastAsia" w:ascii="宋体" w:hAnsi="宋体" w:eastAsia="宋体" w:cs="宋体"/>
          <w:sz w:val="24"/>
          <w:szCs w:val="24"/>
          <w:lang w:eastAsia="zh-CN"/>
        </w:rPr>
        <w:t>采购人</w:t>
      </w:r>
      <w:r>
        <w:rPr>
          <w:rFonts w:hint="eastAsia" w:ascii="宋体" w:hAnsi="宋体" w:eastAsia="宋体" w:cs="宋体"/>
          <w:sz w:val="24"/>
          <w:szCs w:val="24"/>
        </w:rPr>
        <w:t>变更设计委托事项或因提交的资料错误，或对所提供资料作较大修改，造成</w:t>
      </w:r>
      <w:r>
        <w:rPr>
          <w:rFonts w:hint="eastAsia" w:ascii="宋体" w:hAnsi="宋体" w:eastAsia="宋体" w:cs="宋体"/>
          <w:sz w:val="24"/>
          <w:szCs w:val="24"/>
          <w:lang w:eastAsia="zh-CN"/>
        </w:rPr>
        <w:t>投标人</w:t>
      </w:r>
      <w:r>
        <w:rPr>
          <w:rFonts w:hint="eastAsia" w:ascii="宋体" w:hAnsi="宋体" w:eastAsia="宋体" w:cs="宋体"/>
          <w:sz w:val="24"/>
          <w:szCs w:val="24"/>
        </w:rPr>
        <w:t>设计返工，除双方需协商签订补充合同（或另订合同），重新明确有关条款外，</w:t>
      </w:r>
      <w:r>
        <w:rPr>
          <w:rFonts w:hint="eastAsia" w:ascii="宋体" w:hAnsi="宋体" w:eastAsia="宋体" w:cs="宋体"/>
          <w:sz w:val="24"/>
          <w:szCs w:val="24"/>
          <w:lang w:eastAsia="zh-CN"/>
        </w:rPr>
        <w:t>采购人</w:t>
      </w:r>
      <w:r>
        <w:rPr>
          <w:rFonts w:hint="eastAsia" w:ascii="宋体" w:hAnsi="宋体" w:eastAsia="宋体" w:cs="宋体"/>
          <w:sz w:val="24"/>
          <w:szCs w:val="24"/>
        </w:rPr>
        <w:t>应按</w:t>
      </w:r>
      <w:r>
        <w:rPr>
          <w:rFonts w:hint="eastAsia" w:ascii="宋体" w:hAnsi="宋体" w:eastAsia="宋体" w:cs="宋体"/>
          <w:sz w:val="24"/>
          <w:szCs w:val="24"/>
          <w:lang w:eastAsia="zh-CN"/>
        </w:rPr>
        <w:t>投标人</w:t>
      </w:r>
      <w:r>
        <w:rPr>
          <w:rFonts w:hint="eastAsia" w:ascii="宋体" w:hAnsi="宋体" w:eastAsia="宋体" w:cs="宋体"/>
          <w:sz w:val="24"/>
          <w:szCs w:val="24"/>
        </w:rPr>
        <w:t>已完成工作量向</w:t>
      </w:r>
      <w:r>
        <w:rPr>
          <w:rFonts w:hint="eastAsia" w:ascii="宋体" w:hAnsi="宋体" w:eastAsia="宋体" w:cs="宋体"/>
          <w:sz w:val="24"/>
          <w:szCs w:val="24"/>
          <w:lang w:eastAsia="zh-CN"/>
        </w:rPr>
        <w:t>投标人</w:t>
      </w:r>
      <w:r>
        <w:rPr>
          <w:rFonts w:hint="eastAsia" w:ascii="宋体" w:hAnsi="宋体" w:eastAsia="宋体" w:cs="宋体"/>
          <w:sz w:val="24"/>
          <w:szCs w:val="24"/>
        </w:rPr>
        <w:t>支付相应的费用。</w:t>
      </w:r>
    </w:p>
    <w:p w14:paraId="03BDBC67">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.3 </w:t>
      </w:r>
      <w:r>
        <w:rPr>
          <w:rFonts w:hint="eastAsia" w:ascii="宋体" w:hAnsi="宋体" w:eastAsia="宋体" w:cs="宋体"/>
          <w:sz w:val="24"/>
          <w:szCs w:val="24"/>
          <w:lang w:eastAsia="zh-CN"/>
        </w:rPr>
        <w:t>投标人</w:t>
      </w:r>
      <w:r>
        <w:rPr>
          <w:rFonts w:hint="eastAsia" w:ascii="宋体" w:hAnsi="宋体" w:eastAsia="宋体" w:cs="宋体"/>
          <w:sz w:val="24"/>
          <w:szCs w:val="24"/>
        </w:rPr>
        <w:t>要对设计资料及文件出现的遗漏或错误负责修改或补充。由于</w:t>
      </w:r>
      <w:r>
        <w:rPr>
          <w:rFonts w:hint="eastAsia" w:ascii="宋体" w:hAnsi="宋体" w:eastAsia="宋体" w:cs="宋体"/>
          <w:sz w:val="24"/>
          <w:szCs w:val="24"/>
          <w:lang w:eastAsia="zh-CN"/>
        </w:rPr>
        <w:t>投标人</w:t>
      </w:r>
      <w:r>
        <w:rPr>
          <w:rFonts w:hint="eastAsia" w:ascii="宋体" w:hAnsi="宋体" w:eastAsia="宋体" w:cs="宋体"/>
          <w:sz w:val="24"/>
          <w:szCs w:val="24"/>
        </w:rPr>
        <w:t>错误造成工程质量事故损失，</w:t>
      </w:r>
      <w:r>
        <w:rPr>
          <w:rFonts w:hint="eastAsia" w:ascii="宋体" w:hAnsi="宋体" w:eastAsia="宋体" w:cs="宋体"/>
          <w:sz w:val="24"/>
          <w:szCs w:val="24"/>
          <w:lang w:eastAsia="zh-CN"/>
        </w:rPr>
        <w:t>投标人</w:t>
      </w:r>
      <w:r>
        <w:rPr>
          <w:rFonts w:hint="eastAsia" w:ascii="宋体" w:hAnsi="宋体" w:eastAsia="宋体" w:cs="宋体"/>
          <w:sz w:val="24"/>
          <w:szCs w:val="24"/>
        </w:rPr>
        <w:t>除负责采取补救措施外，应免收直接受损失部分的设计费，并承担因此造成的一切经济损失（包括但不限于向</w:t>
      </w:r>
      <w:r>
        <w:rPr>
          <w:rFonts w:hint="eastAsia" w:ascii="宋体" w:hAnsi="宋体" w:eastAsia="宋体" w:cs="宋体"/>
          <w:sz w:val="24"/>
          <w:szCs w:val="24"/>
          <w:lang w:eastAsia="zh-CN"/>
        </w:rPr>
        <w:t>采购人</w:t>
      </w:r>
      <w:r>
        <w:rPr>
          <w:rFonts w:hint="eastAsia" w:ascii="宋体" w:hAnsi="宋体" w:eastAsia="宋体" w:cs="宋体"/>
          <w:sz w:val="24"/>
          <w:szCs w:val="24"/>
        </w:rPr>
        <w:t>支付赔偿金）和法律责任，赔偿金按国家现行有关规定执行，不得低于实际损失的金额。</w:t>
      </w:r>
    </w:p>
    <w:p w14:paraId="6A0B3FAB">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.4 在合同履行期间，</w:t>
      </w:r>
      <w:r>
        <w:rPr>
          <w:rFonts w:hint="eastAsia" w:ascii="宋体" w:hAnsi="宋体" w:eastAsia="宋体" w:cs="宋体"/>
          <w:sz w:val="24"/>
          <w:szCs w:val="24"/>
          <w:lang w:eastAsia="zh-CN"/>
        </w:rPr>
        <w:t>采购人</w:t>
      </w:r>
      <w:r>
        <w:rPr>
          <w:rFonts w:hint="eastAsia" w:ascii="宋体" w:hAnsi="宋体" w:eastAsia="宋体" w:cs="宋体"/>
          <w:sz w:val="24"/>
          <w:szCs w:val="24"/>
        </w:rPr>
        <w:t>要求终止或解除合同的，</w:t>
      </w:r>
      <w:r>
        <w:rPr>
          <w:rFonts w:hint="eastAsia" w:ascii="宋体" w:hAnsi="宋体" w:eastAsia="宋体" w:cs="宋体"/>
          <w:sz w:val="24"/>
          <w:szCs w:val="24"/>
          <w:lang w:eastAsia="zh-CN"/>
        </w:rPr>
        <w:t>投标人</w:t>
      </w:r>
      <w:r>
        <w:rPr>
          <w:rFonts w:hint="eastAsia" w:ascii="宋体" w:hAnsi="宋体" w:eastAsia="宋体" w:cs="宋体"/>
          <w:sz w:val="24"/>
          <w:szCs w:val="24"/>
        </w:rPr>
        <w:t>接通知后，未开始设计工作的，退还</w:t>
      </w:r>
      <w:r>
        <w:rPr>
          <w:rFonts w:hint="eastAsia" w:ascii="宋体" w:hAnsi="宋体" w:eastAsia="宋体" w:cs="宋体"/>
          <w:sz w:val="24"/>
          <w:szCs w:val="24"/>
          <w:lang w:eastAsia="zh-CN"/>
        </w:rPr>
        <w:t>采购人</w:t>
      </w:r>
      <w:r>
        <w:rPr>
          <w:rFonts w:hint="eastAsia" w:ascii="宋体" w:hAnsi="宋体" w:eastAsia="宋体" w:cs="宋体"/>
          <w:sz w:val="24"/>
          <w:szCs w:val="24"/>
        </w:rPr>
        <w:t>已付的设计费；已开始设计工作的，</w:t>
      </w:r>
      <w:r>
        <w:rPr>
          <w:rFonts w:hint="eastAsia" w:ascii="宋体" w:hAnsi="宋体" w:eastAsia="宋体" w:cs="宋体"/>
          <w:sz w:val="24"/>
          <w:szCs w:val="24"/>
          <w:lang w:eastAsia="zh-CN"/>
        </w:rPr>
        <w:t>采购人</w:t>
      </w:r>
      <w:r>
        <w:rPr>
          <w:rFonts w:hint="eastAsia" w:ascii="宋体" w:hAnsi="宋体" w:eastAsia="宋体" w:cs="宋体"/>
          <w:sz w:val="24"/>
          <w:szCs w:val="24"/>
        </w:rPr>
        <w:t>根据</w:t>
      </w:r>
      <w:r>
        <w:rPr>
          <w:rFonts w:hint="eastAsia" w:ascii="宋体" w:hAnsi="宋体" w:eastAsia="宋体" w:cs="宋体"/>
          <w:sz w:val="24"/>
          <w:szCs w:val="24"/>
          <w:lang w:eastAsia="zh-CN"/>
        </w:rPr>
        <w:t>投标人</w:t>
      </w:r>
      <w:r>
        <w:rPr>
          <w:rFonts w:hint="eastAsia" w:ascii="宋体" w:hAnsi="宋体" w:eastAsia="宋体" w:cs="宋体"/>
          <w:sz w:val="24"/>
          <w:szCs w:val="24"/>
        </w:rPr>
        <w:t>已完成的设计量向</w:t>
      </w:r>
      <w:r>
        <w:rPr>
          <w:rFonts w:hint="eastAsia" w:ascii="宋体" w:hAnsi="宋体" w:eastAsia="宋体" w:cs="宋体"/>
          <w:sz w:val="24"/>
          <w:szCs w:val="24"/>
          <w:lang w:eastAsia="zh-CN"/>
        </w:rPr>
        <w:t>投标人</w:t>
      </w:r>
      <w:r>
        <w:rPr>
          <w:rFonts w:hint="eastAsia" w:ascii="宋体" w:hAnsi="宋体" w:eastAsia="宋体" w:cs="宋体"/>
          <w:sz w:val="24"/>
          <w:szCs w:val="24"/>
        </w:rPr>
        <w:t>支付费用（按国家《工程勘察设计收费标准》（计价格[2002]10号）收费标准规定）。</w:t>
      </w:r>
    </w:p>
    <w:p w14:paraId="1AF62157">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.5</w:t>
      </w:r>
      <w:r>
        <w:rPr>
          <w:rFonts w:hint="eastAsia" w:ascii="宋体" w:hAnsi="宋体" w:eastAsia="宋体" w:cs="宋体"/>
          <w:sz w:val="24"/>
          <w:szCs w:val="24"/>
          <w:lang w:eastAsia="zh-CN"/>
        </w:rPr>
        <w:t>投标人</w:t>
      </w:r>
      <w:r>
        <w:rPr>
          <w:rFonts w:hint="eastAsia" w:ascii="宋体" w:hAnsi="宋体" w:eastAsia="宋体" w:cs="宋体"/>
          <w:sz w:val="24"/>
          <w:szCs w:val="24"/>
        </w:rPr>
        <w:t>应认真考察设计工程的现场，并仔细核对</w:t>
      </w:r>
      <w:r>
        <w:rPr>
          <w:rFonts w:hint="eastAsia" w:ascii="宋体" w:hAnsi="宋体" w:eastAsia="宋体" w:cs="宋体"/>
          <w:sz w:val="24"/>
          <w:szCs w:val="24"/>
          <w:lang w:eastAsia="zh-CN"/>
        </w:rPr>
        <w:t>采购人</w:t>
      </w:r>
      <w:r>
        <w:rPr>
          <w:rFonts w:hint="eastAsia" w:ascii="宋体" w:hAnsi="宋体" w:eastAsia="宋体" w:cs="宋体"/>
          <w:sz w:val="24"/>
          <w:szCs w:val="24"/>
        </w:rPr>
        <w:t>提供的有关资料及文件，发现遗漏错误等应及时书面向</w:t>
      </w:r>
      <w:r>
        <w:rPr>
          <w:rFonts w:hint="eastAsia" w:ascii="宋体" w:hAnsi="宋体" w:eastAsia="宋体" w:cs="宋体"/>
          <w:sz w:val="24"/>
          <w:szCs w:val="24"/>
          <w:lang w:eastAsia="zh-CN"/>
        </w:rPr>
        <w:t>采购人</w:t>
      </w:r>
      <w:r>
        <w:rPr>
          <w:rFonts w:hint="eastAsia" w:ascii="宋体" w:hAnsi="宋体" w:eastAsia="宋体" w:cs="宋体"/>
          <w:sz w:val="24"/>
          <w:szCs w:val="24"/>
        </w:rPr>
        <w:t>提出，</w:t>
      </w:r>
      <w:r>
        <w:rPr>
          <w:rFonts w:hint="eastAsia" w:ascii="宋体" w:hAnsi="宋体" w:eastAsia="宋体" w:cs="宋体"/>
          <w:sz w:val="24"/>
          <w:szCs w:val="24"/>
          <w:lang w:eastAsia="zh-CN"/>
        </w:rPr>
        <w:t>采购人</w:t>
      </w:r>
      <w:r>
        <w:rPr>
          <w:rFonts w:hint="eastAsia" w:ascii="宋体" w:hAnsi="宋体" w:eastAsia="宋体" w:cs="宋体"/>
          <w:sz w:val="24"/>
          <w:szCs w:val="24"/>
        </w:rPr>
        <w:t>应及时补充、修正。如果资料的遗漏、错误</w:t>
      </w:r>
      <w:r>
        <w:rPr>
          <w:rFonts w:hint="eastAsia" w:ascii="宋体" w:hAnsi="宋体" w:eastAsia="宋体" w:cs="宋体"/>
          <w:sz w:val="24"/>
          <w:szCs w:val="24"/>
          <w:lang w:eastAsia="zh-CN"/>
        </w:rPr>
        <w:t>投标人</w:t>
      </w:r>
      <w:r>
        <w:rPr>
          <w:rFonts w:hint="eastAsia" w:ascii="宋体" w:hAnsi="宋体" w:eastAsia="宋体" w:cs="宋体"/>
          <w:sz w:val="24"/>
          <w:szCs w:val="24"/>
        </w:rPr>
        <w:t>未及时提出的，或者需要进行补充勘察而</w:t>
      </w:r>
      <w:r>
        <w:rPr>
          <w:rFonts w:hint="eastAsia" w:ascii="宋体" w:hAnsi="宋体" w:eastAsia="宋体" w:cs="宋体"/>
          <w:sz w:val="24"/>
          <w:szCs w:val="24"/>
          <w:lang w:eastAsia="zh-CN"/>
        </w:rPr>
        <w:t>投标人</w:t>
      </w:r>
      <w:r>
        <w:rPr>
          <w:rFonts w:hint="eastAsia" w:ascii="宋体" w:hAnsi="宋体" w:eastAsia="宋体" w:cs="宋体"/>
          <w:sz w:val="24"/>
          <w:szCs w:val="24"/>
        </w:rPr>
        <w:t>未及时提出的，则由此造成的设计错误由</w:t>
      </w:r>
      <w:r>
        <w:rPr>
          <w:rFonts w:hint="eastAsia" w:ascii="宋体" w:hAnsi="宋体" w:eastAsia="宋体" w:cs="宋体"/>
          <w:sz w:val="24"/>
          <w:szCs w:val="24"/>
          <w:lang w:eastAsia="zh-CN"/>
        </w:rPr>
        <w:t>投标人</w:t>
      </w:r>
      <w:r>
        <w:rPr>
          <w:rFonts w:hint="eastAsia" w:ascii="宋体" w:hAnsi="宋体" w:eastAsia="宋体" w:cs="宋体"/>
          <w:sz w:val="24"/>
          <w:szCs w:val="24"/>
        </w:rPr>
        <w:t>负责，并按第三条规定承担违约责任。</w:t>
      </w:r>
    </w:p>
    <w:p w14:paraId="0BED9FB9">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.6</w:t>
      </w:r>
      <w:r>
        <w:rPr>
          <w:rFonts w:hint="eastAsia" w:ascii="宋体" w:hAnsi="宋体" w:eastAsia="宋体" w:cs="宋体"/>
          <w:sz w:val="24"/>
          <w:szCs w:val="24"/>
          <w:lang w:eastAsia="zh-CN"/>
        </w:rPr>
        <w:t>投标人</w:t>
      </w:r>
      <w:r>
        <w:rPr>
          <w:rFonts w:hint="eastAsia" w:ascii="宋体" w:hAnsi="宋体" w:eastAsia="宋体" w:cs="宋体"/>
          <w:sz w:val="24"/>
          <w:szCs w:val="24"/>
        </w:rPr>
        <w:t>擅自更换项目负责人的违约责任：需向</w:t>
      </w:r>
      <w:r>
        <w:rPr>
          <w:rFonts w:hint="eastAsia" w:ascii="宋体" w:hAnsi="宋体" w:eastAsia="宋体" w:cs="宋体"/>
          <w:sz w:val="24"/>
          <w:szCs w:val="24"/>
          <w:lang w:eastAsia="zh-CN"/>
        </w:rPr>
        <w:t>采购人</w:t>
      </w:r>
      <w:r>
        <w:rPr>
          <w:rFonts w:hint="eastAsia" w:ascii="宋体" w:hAnsi="宋体" w:eastAsia="宋体" w:cs="宋体"/>
          <w:sz w:val="24"/>
          <w:szCs w:val="24"/>
        </w:rPr>
        <w:t>支付2万元人民币的违约金，</w:t>
      </w:r>
      <w:r>
        <w:rPr>
          <w:rFonts w:hint="eastAsia" w:ascii="宋体" w:hAnsi="宋体" w:eastAsia="宋体" w:cs="宋体"/>
          <w:sz w:val="24"/>
          <w:szCs w:val="24"/>
          <w:lang w:eastAsia="zh-CN"/>
        </w:rPr>
        <w:t>采购人</w:t>
      </w:r>
      <w:r>
        <w:rPr>
          <w:rFonts w:hint="eastAsia" w:ascii="宋体" w:hAnsi="宋体" w:eastAsia="宋体" w:cs="宋体"/>
          <w:sz w:val="24"/>
          <w:szCs w:val="24"/>
        </w:rPr>
        <w:t>有权在同期进度款中或结算时扣除；</w:t>
      </w:r>
      <w:r>
        <w:rPr>
          <w:rFonts w:hint="eastAsia" w:ascii="宋体" w:hAnsi="宋体" w:eastAsia="宋体" w:cs="宋体"/>
          <w:sz w:val="24"/>
          <w:szCs w:val="24"/>
          <w:lang w:eastAsia="zh-CN"/>
        </w:rPr>
        <w:t>采购人</w:t>
      </w:r>
      <w:r>
        <w:rPr>
          <w:rFonts w:hint="eastAsia" w:ascii="宋体" w:hAnsi="宋体" w:eastAsia="宋体" w:cs="宋体"/>
          <w:sz w:val="24"/>
          <w:szCs w:val="24"/>
        </w:rPr>
        <w:t>要求更换项目负责人的，</w:t>
      </w:r>
      <w:r>
        <w:rPr>
          <w:rFonts w:hint="eastAsia" w:ascii="宋体" w:hAnsi="宋体" w:eastAsia="宋体" w:cs="宋体"/>
          <w:sz w:val="24"/>
          <w:szCs w:val="24"/>
          <w:lang w:eastAsia="zh-CN"/>
        </w:rPr>
        <w:t>投标人</w:t>
      </w:r>
      <w:r>
        <w:rPr>
          <w:rFonts w:hint="eastAsia" w:ascii="宋体" w:hAnsi="宋体" w:eastAsia="宋体" w:cs="宋体"/>
          <w:sz w:val="24"/>
          <w:szCs w:val="24"/>
        </w:rPr>
        <w:t>应在收到书面更换通知后【5】天内更换项目负责人，</w:t>
      </w:r>
      <w:r>
        <w:rPr>
          <w:rFonts w:hint="eastAsia" w:ascii="宋体" w:hAnsi="宋体" w:eastAsia="宋体" w:cs="宋体"/>
          <w:sz w:val="24"/>
          <w:szCs w:val="24"/>
          <w:lang w:eastAsia="zh-CN"/>
        </w:rPr>
        <w:t>投标人</w:t>
      </w:r>
      <w:r>
        <w:rPr>
          <w:rFonts w:hint="eastAsia" w:ascii="宋体" w:hAnsi="宋体" w:eastAsia="宋体" w:cs="宋体"/>
          <w:sz w:val="24"/>
          <w:szCs w:val="24"/>
        </w:rPr>
        <w:t>无正当理由拒绝更换项目负责人的违约责任：需向</w:t>
      </w:r>
      <w:r>
        <w:rPr>
          <w:rFonts w:hint="eastAsia" w:ascii="宋体" w:hAnsi="宋体" w:eastAsia="宋体" w:cs="宋体"/>
          <w:sz w:val="24"/>
          <w:szCs w:val="24"/>
          <w:lang w:eastAsia="zh-CN"/>
        </w:rPr>
        <w:t>采购人</w:t>
      </w:r>
      <w:r>
        <w:rPr>
          <w:rFonts w:hint="eastAsia" w:ascii="宋体" w:hAnsi="宋体" w:eastAsia="宋体" w:cs="宋体"/>
          <w:sz w:val="24"/>
          <w:szCs w:val="24"/>
        </w:rPr>
        <w:t>支付2万元人民币的违约金，</w:t>
      </w:r>
      <w:r>
        <w:rPr>
          <w:rFonts w:hint="eastAsia" w:ascii="宋体" w:hAnsi="宋体" w:eastAsia="宋体" w:cs="宋体"/>
          <w:sz w:val="24"/>
          <w:szCs w:val="24"/>
          <w:lang w:eastAsia="zh-CN"/>
        </w:rPr>
        <w:t>采购人</w:t>
      </w:r>
      <w:r>
        <w:rPr>
          <w:rFonts w:hint="eastAsia" w:ascii="宋体" w:hAnsi="宋体" w:eastAsia="宋体" w:cs="宋体"/>
          <w:sz w:val="24"/>
          <w:szCs w:val="24"/>
        </w:rPr>
        <w:t>有权在同期进度款中或结算时扣除。</w:t>
      </w:r>
    </w:p>
    <w:p w14:paraId="4A754250">
      <w:pPr>
        <w:keepNext w:val="0"/>
        <w:keepLines w:val="0"/>
        <w:pageBreakBefore w:val="0"/>
        <w:widowControl w:val="0"/>
        <w:kinsoku/>
        <w:wordWrap/>
        <w:overflowPunct/>
        <w:topLinePunct w:val="0"/>
        <w:bidi w:val="0"/>
        <w:adjustRightInd w:val="0"/>
        <w:snapToGrid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.7</w:t>
      </w:r>
      <w:r>
        <w:rPr>
          <w:rFonts w:hint="eastAsia" w:ascii="宋体" w:hAnsi="宋体" w:eastAsia="宋体" w:cs="宋体"/>
          <w:sz w:val="24"/>
          <w:szCs w:val="24"/>
          <w:lang w:eastAsia="zh-CN"/>
        </w:rPr>
        <w:t>投标人</w:t>
      </w:r>
      <w:r>
        <w:rPr>
          <w:rFonts w:hint="eastAsia" w:ascii="宋体" w:hAnsi="宋体" w:eastAsia="宋体" w:cs="宋体"/>
          <w:sz w:val="24"/>
          <w:szCs w:val="24"/>
        </w:rPr>
        <w:t>提交项目管理机构及人员安排报告的期限在签订合同时提交。</w:t>
      </w:r>
      <w:r>
        <w:rPr>
          <w:rFonts w:hint="eastAsia" w:ascii="宋体" w:hAnsi="宋体" w:eastAsia="宋体" w:cs="宋体"/>
          <w:sz w:val="24"/>
          <w:szCs w:val="24"/>
          <w:lang w:eastAsia="zh-CN"/>
        </w:rPr>
        <w:t>采购人</w:t>
      </w:r>
      <w:r>
        <w:rPr>
          <w:rFonts w:hint="eastAsia" w:ascii="宋体" w:hAnsi="宋体" w:eastAsia="宋体" w:cs="宋体"/>
          <w:sz w:val="24"/>
          <w:szCs w:val="24"/>
        </w:rPr>
        <w:t>要求更换项目主要人员的，</w:t>
      </w:r>
      <w:r>
        <w:rPr>
          <w:rFonts w:hint="eastAsia" w:ascii="宋体" w:hAnsi="宋体" w:eastAsia="宋体" w:cs="宋体"/>
          <w:sz w:val="24"/>
          <w:szCs w:val="24"/>
          <w:lang w:eastAsia="zh-CN"/>
        </w:rPr>
        <w:t>投标人</w:t>
      </w:r>
      <w:r>
        <w:rPr>
          <w:rFonts w:hint="eastAsia" w:ascii="宋体" w:hAnsi="宋体" w:eastAsia="宋体" w:cs="宋体"/>
          <w:sz w:val="24"/>
          <w:szCs w:val="24"/>
        </w:rPr>
        <w:t>应在收到书面更换通知后【5】天内更换主要人员，</w:t>
      </w:r>
      <w:r>
        <w:rPr>
          <w:rFonts w:hint="eastAsia" w:ascii="宋体" w:hAnsi="宋体" w:eastAsia="宋体" w:cs="宋体"/>
          <w:sz w:val="24"/>
          <w:szCs w:val="24"/>
          <w:lang w:eastAsia="zh-CN"/>
        </w:rPr>
        <w:t>投标人</w:t>
      </w:r>
      <w:r>
        <w:rPr>
          <w:rFonts w:hint="eastAsia" w:ascii="宋体" w:hAnsi="宋体" w:eastAsia="宋体" w:cs="宋体"/>
          <w:sz w:val="24"/>
          <w:szCs w:val="24"/>
        </w:rPr>
        <w:t>无正当理由，拒绝撤换</w:t>
      </w:r>
      <w:r>
        <w:rPr>
          <w:rFonts w:hint="eastAsia" w:ascii="宋体" w:hAnsi="宋体" w:eastAsia="宋体" w:cs="宋体"/>
          <w:sz w:val="24"/>
          <w:szCs w:val="24"/>
          <w:lang w:eastAsia="zh-CN"/>
        </w:rPr>
        <w:t>投标人</w:t>
      </w:r>
      <w:r>
        <w:rPr>
          <w:rFonts w:hint="eastAsia" w:ascii="宋体" w:hAnsi="宋体" w:eastAsia="宋体" w:cs="宋体"/>
          <w:sz w:val="24"/>
          <w:szCs w:val="24"/>
        </w:rPr>
        <w:t>主要人员的违约责任：需向</w:t>
      </w:r>
      <w:r>
        <w:rPr>
          <w:rFonts w:hint="eastAsia" w:ascii="宋体" w:hAnsi="宋体" w:eastAsia="宋体" w:cs="宋体"/>
          <w:sz w:val="24"/>
          <w:szCs w:val="24"/>
          <w:lang w:eastAsia="zh-CN"/>
        </w:rPr>
        <w:t>采购人</w:t>
      </w:r>
      <w:r>
        <w:rPr>
          <w:rFonts w:hint="eastAsia" w:ascii="宋体" w:hAnsi="宋体" w:eastAsia="宋体" w:cs="宋体"/>
          <w:sz w:val="24"/>
          <w:szCs w:val="24"/>
        </w:rPr>
        <w:t>支付1万元人民币的违约金，</w:t>
      </w:r>
      <w:r>
        <w:rPr>
          <w:rFonts w:hint="eastAsia" w:ascii="宋体" w:hAnsi="宋体" w:eastAsia="宋体" w:cs="宋体"/>
          <w:sz w:val="24"/>
          <w:szCs w:val="24"/>
          <w:lang w:eastAsia="zh-CN"/>
        </w:rPr>
        <w:t>采购人</w:t>
      </w:r>
      <w:r>
        <w:rPr>
          <w:rFonts w:hint="eastAsia" w:ascii="宋体" w:hAnsi="宋体" w:eastAsia="宋体" w:cs="宋体"/>
          <w:sz w:val="24"/>
          <w:szCs w:val="24"/>
        </w:rPr>
        <w:t>有权在同期进度款中或结算时扣除。</w:t>
      </w:r>
    </w:p>
    <w:p w14:paraId="7C506529">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.8 由于</w:t>
      </w:r>
      <w:r>
        <w:rPr>
          <w:rFonts w:hint="eastAsia" w:ascii="宋体" w:hAnsi="宋体" w:eastAsia="宋体" w:cs="宋体"/>
          <w:sz w:val="24"/>
          <w:szCs w:val="24"/>
          <w:lang w:eastAsia="zh-CN"/>
        </w:rPr>
        <w:t>投标人</w:t>
      </w:r>
      <w:r>
        <w:rPr>
          <w:rFonts w:hint="eastAsia" w:ascii="宋体" w:hAnsi="宋体" w:eastAsia="宋体" w:cs="宋体"/>
          <w:sz w:val="24"/>
          <w:szCs w:val="24"/>
        </w:rPr>
        <w:t>原因造成设计成果资料质量不合格，不能满足技术要求时，</w:t>
      </w:r>
      <w:r>
        <w:rPr>
          <w:rFonts w:hint="eastAsia" w:ascii="宋体" w:hAnsi="宋体" w:eastAsia="宋体" w:cs="宋体"/>
          <w:sz w:val="24"/>
          <w:szCs w:val="24"/>
          <w:lang w:eastAsia="zh-CN"/>
        </w:rPr>
        <w:t>投标人</w:t>
      </w:r>
      <w:r>
        <w:rPr>
          <w:rFonts w:hint="eastAsia" w:ascii="宋体" w:hAnsi="宋体" w:eastAsia="宋体" w:cs="宋体"/>
          <w:sz w:val="24"/>
          <w:szCs w:val="24"/>
        </w:rPr>
        <w:t>应负责无偿给予补充完善使其达到质量合格；若</w:t>
      </w:r>
      <w:r>
        <w:rPr>
          <w:rFonts w:hint="eastAsia" w:ascii="宋体" w:hAnsi="宋体" w:eastAsia="宋体" w:cs="宋体"/>
          <w:sz w:val="24"/>
          <w:szCs w:val="24"/>
          <w:lang w:eastAsia="zh-CN"/>
        </w:rPr>
        <w:t>投标人</w:t>
      </w:r>
      <w:r>
        <w:rPr>
          <w:rFonts w:hint="eastAsia" w:ascii="宋体" w:hAnsi="宋体" w:eastAsia="宋体" w:cs="宋体"/>
          <w:sz w:val="24"/>
          <w:szCs w:val="24"/>
        </w:rPr>
        <w:t>无力补充完善，需另委托其他单位时，</w:t>
      </w:r>
      <w:r>
        <w:rPr>
          <w:rFonts w:hint="eastAsia" w:ascii="宋体" w:hAnsi="宋体" w:eastAsia="宋体" w:cs="宋体"/>
          <w:sz w:val="24"/>
          <w:szCs w:val="24"/>
          <w:lang w:eastAsia="zh-CN"/>
        </w:rPr>
        <w:t>投标人</w:t>
      </w:r>
      <w:r>
        <w:rPr>
          <w:rFonts w:hint="eastAsia" w:ascii="宋体" w:hAnsi="宋体" w:eastAsia="宋体" w:cs="宋体"/>
          <w:sz w:val="24"/>
          <w:szCs w:val="24"/>
        </w:rPr>
        <w:t>应承担全部勘察费用；或设计质量造成重大经济损失或工程事故时，</w:t>
      </w:r>
      <w:r>
        <w:rPr>
          <w:rFonts w:hint="eastAsia" w:ascii="宋体" w:hAnsi="宋体" w:eastAsia="宋体" w:cs="宋体"/>
          <w:sz w:val="24"/>
          <w:szCs w:val="24"/>
          <w:lang w:eastAsia="zh-CN"/>
        </w:rPr>
        <w:t>投标人</w:t>
      </w:r>
      <w:r>
        <w:rPr>
          <w:rFonts w:hint="eastAsia" w:ascii="宋体" w:hAnsi="宋体" w:eastAsia="宋体" w:cs="宋体"/>
          <w:sz w:val="24"/>
          <w:szCs w:val="24"/>
        </w:rPr>
        <w:t>应承担相应法律责任，同时，直接受损失部分对应的设计费，</w:t>
      </w:r>
      <w:r>
        <w:rPr>
          <w:rFonts w:hint="eastAsia" w:ascii="宋体" w:hAnsi="宋体" w:eastAsia="宋体" w:cs="宋体"/>
          <w:sz w:val="24"/>
          <w:szCs w:val="24"/>
          <w:lang w:eastAsia="zh-CN"/>
        </w:rPr>
        <w:t>采购人</w:t>
      </w:r>
      <w:r>
        <w:rPr>
          <w:rFonts w:hint="eastAsia" w:ascii="宋体" w:hAnsi="宋体" w:eastAsia="宋体" w:cs="宋体"/>
          <w:sz w:val="24"/>
          <w:szCs w:val="24"/>
        </w:rPr>
        <w:t>有权不支付，且根据损失程度，</w:t>
      </w:r>
      <w:r>
        <w:rPr>
          <w:rFonts w:hint="eastAsia" w:ascii="宋体" w:hAnsi="宋体" w:eastAsia="宋体" w:cs="宋体"/>
          <w:sz w:val="24"/>
          <w:szCs w:val="24"/>
          <w:lang w:eastAsia="zh-CN"/>
        </w:rPr>
        <w:t>投标人</w:t>
      </w:r>
      <w:r>
        <w:rPr>
          <w:rFonts w:hint="eastAsia" w:ascii="宋体" w:hAnsi="宋体" w:eastAsia="宋体" w:cs="宋体"/>
          <w:sz w:val="24"/>
          <w:szCs w:val="24"/>
        </w:rPr>
        <w:t>还需向</w:t>
      </w:r>
      <w:r>
        <w:rPr>
          <w:rFonts w:hint="eastAsia" w:ascii="宋体" w:hAnsi="宋体" w:eastAsia="宋体" w:cs="宋体"/>
          <w:sz w:val="24"/>
          <w:szCs w:val="24"/>
          <w:lang w:eastAsia="zh-CN"/>
        </w:rPr>
        <w:t>采购人</w:t>
      </w:r>
      <w:r>
        <w:rPr>
          <w:rFonts w:hint="eastAsia" w:ascii="宋体" w:hAnsi="宋体" w:eastAsia="宋体" w:cs="宋体"/>
          <w:sz w:val="24"/>
          <w:szCs w:val="24"/>
        </w:rPr>
        <w:t>支付违约金，违约金由不得低于实际损失的金额。</w:t>
      </w:r>
    </w:p>
    <w:p w14:paraId="11D87093">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.9 合同生效后，</w:t>
      </w:r>
      <w:r>
        <w:rPr>
          <w:rFonts w:hint="eastAsia" w:ascii="宋体" w:hAnsi="宋体" w:eastAsia="宋体" w:cs="宋体"/>
          <w:sz w:val="24"/>
          <w:szCs w:val="24"/>
          <w:lang w:eastAsia="zh-CN"/>
        </w:rPr>
        <w:t>投标人</w:t>
      </w:r>
      <w:r>
        <w:rPr>
          <w:rFonts w:hint="eastAsia" w:ascii="宋体" w:hAnsi="宋体" w:eastAsia="宋体" w:cs="宋体"/>
          <w:sz w:val="24"/>
          <w:szCs w:val="24"/>
        </w:rPr>
        <w:t>要求终止或解除合同，</w:t>
      </w:r>
      <w:r>
        <w:rPr>
          <w:rFonts w:hint="eastAsia" w:ascii="宋体" w:hAnsi="宋体" w:eastAsia="宋体" w:cs="宋体"/>
          <w:sz w:val="24"/>
          <w:szCs w:val="24"/>
          <w:lang w:eastAsia="zh-CN"/>
        </w:rPr>
        <w:t>投标人</w:t>
      </w:r>
      <w:r>
        <w:rPr>
          <w:rFonts w:hint="eastAsia" w:ascii="宋体" w:hAnsi="宋体" w:eastAsia="宋体" w:cs="宋体"/>
          <w:sz w:val="24"/>
          <w:szCs w:val="24"/>
        </w:rPr>
        <w:t>应返还</w:t>
      </w:r>
      <w:r>
        <w:rPr>
          <w:rFonts w:hint="eastAsia" w:ascii="宋体" w:hAnsi="宋体" w:eastAsia="宋体" w:cs="宋体"/>
          <w:sz w:val="24"/>
          <w:szCs w:val="24"/>
          <w:lang w:eastAsia="zh-CN"/>
        </w:rPr>
        <w:t>采购人</w:t>
      </w:r>
      <w:r>
        <w:rPr>
          <w:rFonts w:hint="eastAsia" w:ascii="宋体" w:hAnsi="宋体" w:eastAsia="宋体" w:cs="宋体"/>
          <w:sz w:val="24"/>
          <w:szCs w:val="24"/>
        </w:rPr>
        <w:t>已支付款项，支付合同</w:t>
      </w:r>
      <w:r>
        <w:rPr>
          <w:rFonts w:hint="eastAsia" w:ascii="宋体" w:hAnsi="宋体" w:eastAsia="宋体" w:cs="宋体"/>
          <w:sz w:val="24"/>
          <w:szCs w:val="24"/>
          <w:lang w:val="en-US" w:eastAsia="zh-CN"/>
        </w:rPr>
        <w:t>总</w:t>
      </w:r>
      <w:r>
        <w:rPr>
          <w:rFonts w:hint="eastAsia" w:ascii="宋体" w:hAnsi="宋体" w:eastAsia="宋体" w:cs="宋体"/>
          <w:sz w:val="24"/>
          <w:szCs w:val="24"/>
        </w:rPr>
        <w:t>金额</w:t>
      </w:r>
      <w:r>
        <w:rPr>
          <w:rFonts w:hint="eastAsia" w:ascii="宋体" w:hAnsi="宋体" w:eastAsia="宋体" w:cs="宋体"/>
          <w:sz w:val="24"/>
          <w:szCs w:val="24"/>
          <w:u w:val="single"/>
        </w:rPr>
        <w:t xml:space="preserve"> 30% </w:t>
      </w:r>
      <w:r>
        <w:rPr>
          <w:rFonts w:hint="eastAsia" w:ascii="宋体" w:hAnsi="宋体" w:eastAsia="宋体" w:cs="宋体"/>
          <w:sz w:val="24"/>
          <w:szCs w:val="24"/>
        </w:rPr>
        <w:t>违约金，违约金不足以弥补因此给</w:t>
      </w:r>
      <w:r>
        <w:rPr>
          <w:rFonts w:hint="eastAsia" w:ascii="宋体" w:hAnsi="宋体" w:eastAsia="宋体" w:cs="宋体"/>
          <w:sz w:val="24"/>
          <w:szCs w:val="24"/>
          <w:lang w:eastAsia="zh-CN"/>
        </w:rPr>
        <w:t>采购人</w:t>
      </w:r>
      <w:r>
        <w:rPr>
          <w:rFonts w:hint="eastAsia" w:ascii="宋体" w:hAnsi="宋体" w:eastAsia="宋体" w:cs="宋体"/>
          <w:sz w:val="24"/>
          <w:szCs w:val="24"/>
        </w:rPr>
        <w:t>带来的误期、重新招标等损失的，</w:t>
      </w:r>
      <w:r>
        <w:rPr>
          <w:rFonts w:hint="eastAsia" w:ascii="宋体" w:hAnsi="宋体" w:eastAsia="宋体" w:cs="宋体"/>
          <w:sz w:val="24"/>
          <w:szCs w:val="24"/>
          <w:lang w:eastAsia="zh-CN"/>
        </w:rPr>
        <w:t>投标人</w:t>
      </w:r>
      <w:r>
        <w:rPr>
          <w:rFonts w:hint="eastAsia" w:ascii="宋体" w:hAnsi="宋体" w:eastAsia="宋体" w:cs="宋体"/>
          <w:sz w:val="24"/>
          <w:szCs w:val="24"/>
        </w:rPr>
        <w:t>须继续赔偿。</w:t>
      </w:r>
    </w:p>
    <w:p w14:paraId="2FFCE55A">
      <w:pPr>
        <w:pStyle w:val="2"/>
        <w:numPr>
          <w:ilvl w:val="0"/>
          <w:numId w:val="0"/>
        </w:numPr>
      </w:pPr>
    </w:p>
    <w:p w14:paraId="2B1DF344">
      <w:pPr>
        <w:pStyle w:val="25"/>
        <w:ind w:firstLine="480"/>
        <w:rPr>
          <w:kern w:val="0"/>
          <w:sz w:val="24"/>
        </w:rPr>
      </w:pPr>
    </w:p>
    <w:p w14:paraId="13628433">
      <w:pPr>
        <w:pStyle w:val="33"/>
        <w:rPr>
          <w:rFonts w:hint="eastAsia"/>
        </w:rPr>
      </w:pPr>
      <w:bookmarkStart w:id="0" w:name="_Toc435115056"/>
      <w:bookmarkStart w:id="1" w:name="_Toc57128626"/>
      <w:bookmarkStart w:id="2" w:name="_Toc435514851"/>
      <w:bookmarkStart w:id="3" w:name="_Toc22206"/>
      <w:bookmarkStart w:id="4" w:name="_Toc24338"/>
      <w:bookmarkStart w:id="5" w:name="_Toc8307306"/>
      <w:bookmarkStart w:id="6" w:name="_Toc9128_WPSOffice_Level1"/>
    </w:p>
    <w:p w14:paraId="2268A021">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4074A1D8">
      <w:pPr>
        <w:jc w:val="center"/>
      </w:pPr>
      <w:r>
        <w:rPr>
          <w:rFonts w:hint="eastAsia" w:ascii="方正小标宋简体" w:hAnsi="方正小标宋简体" w:eastAsia="方正小标宋简体" w:cs="方正小标宋简体"/>
          <w:kern w:val="0"/>
          <w:sz w:val="44"/>
          <w:szCs w:val="36"/>
        </w:rPr>
        <w:t>第三章 议价评审规则</w:t>
      </w:r>
    </w:p>
    <w:p w14:paraId="707C7542">
      <w:pPr>
        <w:pStyle w:val="4"/>
        <w:rPr>
          <w:rFonts w:ascii="宋体" w:hAnsi="宋体" w:eastAsia="宋体"/>
          <w:b/>
          <w:snapToGrid w:val="0"/>
          <w:kern w:val="0"/>
        </w:rPr>
      </w:pPr>
      <w:r>
        <w:rPr>
          <w:rFonts w:hint="eastAsia" w:ascii="宋体" w:hAnsi="宋体" w:eastAsia="宋体"/>
          <w:b/>
          <w:snapToGrid w:val="0"/>
          <w:kern w:val="0"/>
        </w:rPr>
        <w:t>一、开标</w:t>
      </w:r>
    </w:p>
    <w:p w14:paraId="0BF47136">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5A1D1BDA">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0DC552E9">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32BDFA9A">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79049891">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011FFB49">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4FF4365">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313DCC99">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3955A2AD">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3CF6909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BA7020E">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41B7B845">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34760D46">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111D8C3">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27558F2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0F31AC10">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42436D0B">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19C88CCB">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21D61A11">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90559DB">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3B558828">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4E6950D5">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102E7CD8">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0D2BF202">
      <w:pPr>
        <w:adjustRightInd w:val="0"/>
        <w:spacing w:line="360" w:lineRule="auto"/>
        <w:rPr>
          <w:rFonts w:hint="eastAsia"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273B76C3">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rPr>
        <w:t>议价小组将只对确定为实质上响应的响应文件进行评价和比较。</w:t>
      </w:r>
    </w:p>
    <w:p w14:paraId="4F036E9B">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、评审的基础为采购文件、各响应人响应文件、议价现场的评审记录。</w:t>
      </w:r>
    </w:p>
    <w:p w14:paraId="63874621">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7C0B2202">
      <w:pPr>
        <w:pStyle w:val="22"/>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261E1EA">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、推荐中标候选人：议价小组结合最终方案的报价及报价是否与市场价格相匹配、质量、服务方案、质保期、售后服务等因素综合评判，共同择优推荐成交供应商或形成其他意见。</w:t>
      </w:r>
    </w:p>
    <w:p w14:paraId="7D2A617F">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p>
    <w:p w14:paraId="21D4CF35">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4722B3AC">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51AAFC52">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0E0A9B98">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6DB0676C">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6C348EAF">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5E060C42">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DC9A4D8">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70281A3D">
      <w:pPr>
        <w:rPr>
          <w:rFonts w:ascii="宋体" w:hAnsi="宋体" w:eastAsia="宋体"/>
          <w:snapToGrid w:val="0"/>
          <w:kern w:val="0"/>
        </w:rPr>
      </w:pPr>
      <w:r>
        <w:rPr>
          <w:rFonts w:hint="eastAsia" w:ascii="宋体" w:hAnsi="宋体" w:eastAsia="宋体"/>
          <w:snapToGrid w:val="0"/>
          <w:kern w:val="0"/>
        </w:rPr>
        <w:br w:type="page"/>
      </w:r>
    </w:p>
    <w:p w14:paraId="2DCF5F47">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F485C96">
      <w:pPr>
        <w:pStyle w:val="34"/>
        <w:ind w:firstLine="0" w:firstLineChars="0"/>
      </w:pPr>
    </w:p>
    <w:p w14:paraId="13603D8A">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205D69BE">
      <w:pPr>
        <w:pStyle w:val="34"/>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79EF058C">
      <w:pPr>
        <w:pStyle w:val="34"/>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491536E">
      <w:pPr>
        <w:pStyle w:val="34"/>
        <w:ind w:firstLine="0" w:firstLineChars="0"/>
        <w:rPr>
          <w:rFonts w:ascii="宋体" w:hAnsi="宋体" w:eastAsia="宋体"/>
          <w:snapToGrid w:val="0"/>
          <w:szCs w:val="24"/>
        </w:rPr>
      </w:pPr>
    </w:p>
    <w:p w14:paraId="3EE55C31">
      <w:pPr>
        <w:pStyle w:val="4"/>
      </w:pPr>
      <w:r>
        <w:rPr>
          <w:rFonts w:hint="eastAsia"/>
          <w:b/>
          <w:bCs/>
        </w:rPr>
        <w:t>二、响应文件的编写</w:t>
      </w:r>
    </w:p>
    <w:p w14:paraId="611A0DFA">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29D7E1D4">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40FFADF4">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21986DE1">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7C25C3BB">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3E76BDE8">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46992671">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741322DC">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6916EB2D">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052990D2">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2C5251E">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47A1A8A4">
      <w:pPr>
        <w:pStyle w:val="34"/>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13B8AE">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58CC8813">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34B8331F">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67F25BC9">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201F4E61">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3338911C">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7F93B52C">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79C5B701">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2CB3E10C">
      <w:pPr>
        <w:pStyle w:val="35"/>
      </w:pPr>
    </w:p>
    <w:p w14:paraId="33C8D8ED">
      <w:pPr>
        <w:pStyle w:val="4"/>
      </w:pPr>
      <w:bookmarkStart w:id="8" w:name="q7"/>
      <w:bookmarkEnd w:id="8"/>
      <w:bookmarkStart w:id="9" w:name="_Toc2301"/>
      <w:r>
        <w:rPr>
          <w:rFonts w:hint="eastAsia"/>
          <w:b/>
          <w:bCs/>
        </w:rPr>
        <w:t>三、响应文件的递交</w:t>
      </w:r>
      <w:bookmarkEnd w:id="9"/>
    </w:p>
    <w:p w14:paraId="79DFCEB9">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2DC2EC7">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78234792">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6FF9BE18">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660795A7">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3A0DEB1C">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75A6A717">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7CC897E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723F1BB7">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59C5C8C4">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3E104478">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1E920748">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688E4EB1">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20AB68E8">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3E25EB6A">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70A9F378">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14761CD0">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2007D460">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473D0E1">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26975E08">
      <w:pPr>
        <w:pStyle w:val="34"/>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63416CE">
      <w:pPr>
        <w:pStyle w:val="34"/>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53A19019">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4D06AB6C">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52F0222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36CAAAF">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648BB7A9">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66EB2E7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403A3C77">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BEA272B">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28C582A">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268AACF8">
      <w:pPr>
        <w:pStyle w:val="34"/>
        <w:ind w:firstLine="211" w:firstLineChars="100"/>
        <w:rPr>
          <w:rFonts w:asciiTheme="majorHAnsi" w:hAnsiTheme="majorHAnsi" w:eastAsiaTheme="majorEastAsia" w:cstheme="majorBidi"/>
          <w:b/>
          <w:bCs/>
          <w:kern w:val="2"/>
          <w:szCs w:val="24"/>
        </w:rPr>
      </w:pPr>
    </w:p>
    <w:p w14:paraId="5A1603EC">
      <w:pPr>
        <w:pStyle w:val="34"/>
        <w:ind w:firstLine="211" w:firstLineChars="100"/>
        <w:rPr>
          <w:rFonts w:asciiTheme="majorHAnsi" w:hAnsiTheme="majorHAnsi" w:eastAsiaTheme="majorEastAsia" w:cstheme="majorBidi"/>
          <w:b/>
          <w:bCs/>
          <w:kern w:val="2"/>
          <w:szCs w:val="24"/>
        </w:rPr>
      </w:pPr>
    </w:p>
    <w:p w14:paraId="08E28504">
      <w:pPr>
        <w:pStyle w:val="34"/>
        <w:ind w:firstLine="211" w:firstLineChars="100"/>
        <w:rPr>
          <w:rFonts w:asciiTheme="majorHAnsi" w:hAnsiTheme="majorHAnsi" w:eastAsiaTheme="majorEastAsia" w:cstheme="majorBidi"/>
          <w:b/>
          <w:bCs/>
          <w:kern w:val="2"/>
          <w:szCs w:val="24"/>
        </w:rPr>
      </w:pPr>
    </w:p>
    <w:p w14:paraId="325E0581">
      <w:pPr>
        <w:pStyle w:val="34"/>
        <w:ind w:firstLine="211" w:firstLineChars="100"/>
        <w:rPr>
          <w:rFonts w:asciiTheme="majorHAnsi" w:hAnsiTheme="majorHAnsi" w:eastAsiaTheme="majorEastAsia" w:cstheme="majorBidi"/>
          <w:b/>
          <w:bCs/>
          <w:kern w:val="2"/>
          <w:szCs w:val="24"/>
        </w:rPr>
      </w:pPr>
    </w:p>
    <w:p w14:paraId="5C1804F5">
      <w:pPr>
        <w:pStyle w:val="34"/>
        <w:ind w:firstLine="211" w:firstLineChars="100"/>
        <w:rPr>
          <w:rFonts w:asciiTheme="majorHAnsi" w:hAnsiTheme="majorHAnsi" w:eastAsiaTheme="majorEastAsia" w:cstheme="majorBidi"/>
          <w:b/>
          <w:bCs/>
          <w:kern w:val="2"/>
          <w:szCs w:val="24"/>
        </w:rPr>
      </w:pPr>
    </w:p>
    <w:p w14:paraId="0FAD379C">
      <w:pPr>
        <w:pStyle w:val="34"/>
        <w:ind w:firstLine="211" w:firstLineChars="100"/>
        <w:rPr>
          <w:rFonts w:asciiTheme="majorHAnsi" w:hAnsiTheme="majorHAnsi" w:eastAsiaTheme="majorEastAsia" w:cstheme="majorBidi"/>
          <w:b/>
          <w:bCs/>
          <w:kern w:val="2"/>
          <w:szCs w:val="24"/>
        </w:rPr>
      </w:pPr>
    </w:p>
    <w:p w14:paraId="55B7E63E">
      <w:pPr>
        <w:adjustRightInd w:val="0"/>
        <w:snapToGrid w:val="0"/>
        <w:spacing w:line="520" w:lineRule="atLeast"/>
        <w:ind w:firstLine="2640" w:firstLineChars="600"/>
        <w:rPr>
          <w:rFonts w:eastAsia="方正小标宋简体"/>
          <w:kern w:val="0"/>
          <w:sz w:val="44"/>
          <w:szCs w:val="36"/>
        </w:rPr>
      </w:pPr>
    </w:p>
    <w:p w14:paraId="4974B3C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4A3BC0D1">
      <w:pPr>
        <w:pStyle w:val="4"/>
        <w:ind w:left="420"/>
        <w:jc w:val="center"/>
        <w:rPr>
          <w:rFonts w:ascii="Times New Roman" w:hAnsi="Times New Roman" w:cs="Times New Roman"/>
          <w:sz w:val="30"/>
          <w:szCs w:val="30"/>
        </w:rPr>
      </w:pPr>
      <w:bookmarkStart w:id="10" w:name="_Toc57128627"/>
      <w:bookmarkStart w:id="11" w:name="_Toc435514852"/>
      <w:bookmarkStart w:id="12" w:name="_Toc435515292"/>
      <w:bookmarkStart w:id="13" w:name="_Toc8080"/>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A2C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C6F143C">
            <w:pPr>
              <w:pStyle w:val="2"/>
              <w:spacing w:line="360" w:lineRule="auto"/>
              <w:ind w:firstLine="482" w:firstLineChars="150"/>
              <w:rPr>
                <w:rFonts w:eastAsia="仿宋_GB2312"/>
                <w:b/>
                <w:sz w:val="32"/>
              </w:rPr>
            </w:pPr>
          </w:p>
          <w:p w14:paraId="53AD97EB">
            <w:pPr>
              <w:pStyle w:val="2"/>
              <w:spacing w:line="360" w:lineRule="auto"/>
              <w:ind w:firstLine="482" w:firstLineChars="150"/>
              <w:rPr>
                <w:rFonts w:eastAsia="仿宋_GB2312"/>
                <w:b/>
                <w:sz w:val="32"/>
              </w:rPr>
            </w:pPr>
          </w:p>
          <w:p w14:paraId="7E2C8498">
            <w:pPr>
              <w:spacing w:after="120" w:line="360" w:lineRule="auto"/>
              <w:jc w:val="center"/>
              <w:rPr>
                <w:rFonts w:eastAsia="方正小标宋简体"/>
                <w:b/>
                <w:sz w:val="72"/>
                <w:szCs w:val="72"/>
              </w:rPr>
            </w:pPr>
            <w:r>
              <w:rPr>
                <w:rFonts w:eastAsia="方正小标宋简体"/>
                <w:b/>
                <w:sz w:val="72"/>
                <w:szCs w:val="72"/>
              </w:rPr>
              <w:t>投 标 文 件</w:t>
            </w:r>
          </w:p>
          <w:p w14:paraId="21FFEC27">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AAF528">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746DF47B">
            <w:pPr>
              <w:pStyle w:val="2"/>
              <w:spacing w:line="360" w:lineRule="auto"/>
              <w:ind w:firstLine="482" w:firstLineChars="150"/>
              <w:rPr>
                <w:rFonts w:eastAsia="仿宋_GB2312"/>
                <w:b/>
                <w:sz w:val="32"/>
              </w:rPr>
            </w:pPr>
          </w:p>
          <w:p w14:paraId="707F06A7">
            <w:pPr>
              <w:pStyle w:val="2"/>
              <w:spacing w:line="360" w:lineRule="auto"/>
              <w:ind w:firstLine="482" w:firstLineChars="150"/>
              <w:rPr>
                <w:rFonts w:eastAsia="仿宋_GB2312"/>
                <w:b/>
                <w:sz w:val="32"/>
              </w:rPr>
            </w:pPr>
            <w:r>
              <w:rPr>
                <w:rFonts w:eastAsia="仿宋_GB2312"/>
                <w:b/>
                <w:sz w:val="32"/>
              </w:rPr>
              <w:t xml:space="preserve">项目编号： </w:t>
            </w:r>
          </w:p>
          <w:p w14:paraId="03B5C24F">
            <w:pPr>
              <w:pStyle w:val="2"/>
              <w:spacing w:line="360" w:lineRule="auto"/>
              <w:ind w:firstLine="482" w:firstLineChars="150"/>
              <w:rPr>
                <w:rFonts w:eastAsia="仿宋_GB2312"/>
                <w:b/>
                <w:sz w:val="32"/>
              </w:rPr>
            </w:pPr>
            <w:r>
              <w:rPr>
                <w:rFonts w:eastAsia="仿宋_GB2312"/>
                <w:b/>
                <w:sz w:val="32"/>
              </w:rPr>
              <w:t xml:space="preserve">项目名称： </w:t>
            </w:r>
          </w:p>
          <w:p w14:paraId="3ABE4CBC">
            <w:pPr>
              <w:pStyle w:val="2"/>
              <w:spacing w:line="360" w:lineRule="auto"/>
              <w:ind w:firstLine="482" w:firstLineChars="150"/>
              <w:rPr>
                <w:rFonts w:eastAsia="仿宋_GB2312"/>
                <w:b/>
                <w:sz w:val="32"/>
              </w:rPr>
            </w:pPr>
            <w:r>
              <w:rPr>
                <w:rFonts w:eastAsia="仿宋_GB2312"/>
                <w:b/>
                <w:sz w:val="32"/>
              </w:rPr>
              <w:t>投标供应商：</w:t>
            </w:r>
          </w:p>
          <w:p w14:paraId="3D03AF22">
            <w:pPr>
              <w:pStyle w:val="2"/>
              <w:spacing w:line="360" w:lineRule="auto"/>
              <w:ind w:firstLine="482" w:firstLineChars="150"/>
              <w:rPr>
                <w:rFonts w:eastAsia="仿宋_GB2312"/>
                <w:b/>
                <w:sz w:val="32"/>
              </w:rPr>
            </w:pPr>
            <w:r>
              <w:rPr>
                <w:rFonts w:eastAsia="仿宋_GB2312"/>
                <w:b/>
                <w:sz w:val="32"/>
              </w:rPr>
              <w:t xml:space="preserve">法人代表:                                    </w:t>
            </w:r>
          </w:p>
          <w:p w14:paraId="30F4D105">
            <w:pPr>
              <w:pStyle w:val="2"/>
              <w:spacing w:line="360" w:lineRule="auto"/>
              <w:ind w:firstLine="482" w:firstLineChars="150"/>
              <w:rPr>
                <w:rFonts w:eastAsia="仿宋_GB2312"/>
                <w:b/>
                <w:sz w:val="32"/>
              </w:rPr>
            </w:pPr>
            <w:r>
              <w:rPr>
                <w:rFonts w:eastAsia="仿宋_GB2312"/>
                <w:b/>
                <w:sz w:val="32"/>
              </w:rPr>
              <w:t xml:space="preserve">投标联系人：                                     </w:t>
            </w:r>
          </w:p>
          <w:p w14:paraId="2471F068">
            <w:pPr>
              <w:pStyle w:val="2"/>
              <w:spacing w:line="360" w:lineRule="auto"/>
              <w:ind w:firstLine="482" w:firstLineChars="150"/>
              <w:rPr>
                <w:rFonts w:eastAsia="仿宋_GB2312"/>
                <w:b/>
                <w:sz w:val="32"/>
              </w:rPr>
            </w:pPr>
            <w:r>
              <w:rPr>
                <w:rFonts w:eastAsia="仿宋_GB2312"/>
                <w:b/>
                <w:sz w:val="32"/>
              </w:rPr>
              <w:t xml:space="preserve">手机：               公司电话：     </w:t>
            </w:r>
          </w:p>
          <w:p w14:paraId="38065C79">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35A7246D">
            <w:pPr>
              <w:pStyle w:val="2"/>
              <w:spacing w:line="360" w:lineRule="auto"/>
              <w:ind w:firstLine="482" w:firstLineChars="150"/>
              <w:rPr>
                <w:rFonts w:eastAsia="仿宋_GB2312"/>
                <w:b/>
                <w:sz w:val="32"/>
              </w:rPr>
            </w:pPr>
            <w:r>
              <w:rPr>
                <w:rFonts w:eastAsia="仿宋_GB2312"/>
                <w:b/>
                <w:sz w:val="32"/>
              </w:rPr>
              <w:t>开标之前不得启封</w:t>
            </w:r>
          </w:p>
        </w:tc>
      </w:tr>
    </w:tbl>
    <w:p w14:paraId="26FD1423">
      <w:pPr>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14:paraId="4E646A50">
      <w:pPr>
        <w:pStyle w:val="4"/>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DDE8751">
      <w:pPr>
        <w:pStyle w:val="2"/>
        <w:numPr>
          <w:ilvl w:val="0"/>
          <w:numId w:val="11"/>
        </w:numPr>
        <w:rPr>
          <w:rFonts w:eastAsia="黑体"/>
          <w:snapToGrid w:val="0"/>
          <w:kern w:val="0"/>
          <w:sz w:val="28"/>
          <w:szCs w:val="28"/>
        </w:rPr>
      </w:pPr>
      <w:r>
        <w:rPr>
          <w:rFonts w:eastAsia="黑体"/>
          <w:snapToGrid w:val="0"/>
          <w:kern w:val="0"/>
          <w:sz w:val="28"/>
          <w:szCs w:val="28"/>
        </w:rPr>
        <w:t>开标一览表</w:t>
      </w:r>
    </w:p>
    <w:p w14:paraId="2282CC7F">
      <w:pPr>
        <w:pStyle w:val="42"/>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3E8EFE2D">
      <w:pPr>
        <w:pStyle w:val="42"/>
        <w:numPr>
          <w:ilvl w:val="0"/>
          <w:numId w:val="11"/>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124473C8">
      <w:pPr>
        <w:pStyle w:val="2"/>
        <w:numPr>
          <w:ilvl w:val="0"/>
          <w:numId w:val="11"/>
        </w:numPr>
        <w:rPr>
          <w:rFonts w:eastAsia="黑体"/>
          <w:snapToGrid w:val="0"/>
          <w:kern w:val="0"/>
          <w:sz w:val="28"/>
          <w:szCs w:val="28"/>
        </w:rPr>
      </w:pPr>
      <w:r>
        <w:rPr>
          <w:rFonts w:eastAsia="黑体"/>
          <w:snapToGrid w:val="0"/>
          <w:kern w:val="0"/>
          <w:sz w:val="28"/>
          <w:szCs w:val="28"/>
        </w:rPr>
        <w:t>营业执照等证明材料</w:t>
      </w:r>
    </w:p>
    <w:p w14:paraId="5CE504F1">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85B8182">
      <w:pPr>
        <w:pStyle w:val="2"/>
        <w:numPr>
          <w:ilvl w:val="0"/>
          <w:numId w:val="11"/>
        </w:numPr>
        <w:rPr>
          <w:rFonts w:eastAsia="黑体"/>
          <w:snapToGrid w:val="0"/>
          <w:kern w:val="0"/>
          <w:sz w:val="28"/>
          <w:szCs w:val="28"/>
        </w:rPr>
      </w:pPr>
      <w:r>
        <w:rPr>
          <w:rFonts w:eastAsia="黑体"/>
          <w:snapToGrid w:val="0"/>
          <w:kern w:val="0"/>
          <w:sz w:val="28"/>
          <w:szCs w:val="28"/>
        </w:rPr>
        <w:t>法定代表人证明书</w:t>
      </w:r>
    </w:p>
    <w:p w14:paraId="1A4DAED0">
      <w:pPr>
        <w:numPr>
          <w:ilvl w:val="0"/>
          <w:numId w:val="11"/>
        </w:numPr>
        <w:adjustRightInd w:val="0"/>
        <w:spacing w:line="360" w:lineRule="auto"/>
        <w:rPr>
          <w:rFonts w:eastAsia="黑体"/>
          <w:bCs/>
          <w:sz w:val="28"/>
          <w:szCs w:val="28"/>
        </w:rPr>
      </w:pPr>
      <w:r>
        <w:rPr>
          <w:rFonts w:eastAsia="黑体"/>
          <w:bCs/>
          <w:sz w:val="28"/>
          <w:szCs w:val="28"/>
        </w:rPr>
        <w:t>用户需求书条款响应一览表</w:t>
      </w:r>
    </w:p>
    <w:p w14:paraId="4B91ADEF">
      <w:pPr>
        <w:numPr>
          <w:ilvl w:val="0"/>
          <w:numId w:val="11"/>
        </w:numPr>
        <w:adjustRightInd w:val="0"/>
        <w:spacing w:line="360" w:lineRule="auto"/>
        <w:rPr>
          <w:rFonts w:eastAsia="黑体"/>
          <w:bCs/>
          <w:sz w:val="28"/>
          <w:szCs w:val="28"/>
        </w:rPr>
      </w:pPr>
      <w:r>
        <w:rPr>
          <w:rFonts w:eastAsia="黑体"/>
          <w:bCs/>
          <w:sz w:val="28"/>
          <w:szCs w:val="28"/>
        </w:rPr>
        <w:t>实施方案</w:t>
      </w:r>
    </w:p>
    <w:p w14:paraId="20DDE0BA">
      <w:pPr>
        <w:numPr>
          <w:ilvl w:val="0"/>
          <w:numId w:val="11"/>
        </w:numPr>
        <w:adjustRightInd w:val="0"/>
        <w:spacing w:line="360" w:lineRule="auto"/>
        <w:rPr>
          <w:rFonts w:eastAsia="黑体"/>
          <w:bCs/>
          <w:sz w:val="28"/>
          <w:szCs w:val="28"/>
        </w:rPr>
      </w:pPr>
      <w:r>
        <w:rPr>
          <w:rFonts w:eastAsia="黑体"/>
          <w:bCs/>
          <w:sz w:val="28"/>
          <w:szCs w:val="28"/>
        </w:rPr>
        <w:t>售后服务承诺</w:t>
      </w:r>
    </w:p>
    <w:p w14:paraId="3643E45E">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1C1C8F2">
      <w:pPr>
        <w:pStyle w:val="42"/>
        <w:numPr>
          <w:ilvl w:val="0"/>
          <w:numId w:val="11"/>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78814F1E">
      <w:pPr>
        <w:pStyle w:val="42"/>
        <w:numPr>
          <w:ilvl w:val="0"/>
          <w:numId w:val="11"/>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59EA018D">
      <w:pPr>
        <w:pStyle w:val="2"/>
        <w:numPr>
          <w:ilvl w:val="0"/>
          <w:numId w:val="11"/>
        </w:numPr>
        <w:rPr>
          <w:rFonts w:eastAsia="黑体"/>
          <w:snapToGrid w:val="0"/>
          <w:kern w:val="0"/>
          <w:sz w:val="28"/>
          <w:szCs w:val="28"/>
        </w:rPr>
      </w:pPr>
      <w:r>
        <w:rPr>
          <w:rFonts w:eastAsia="黑体"/>
          <w:snapToGrid w:val="0"/>
          <w:kern w:val="0"/>
          <w:sz w:val="28"/>
          <w:szCs w:val="28"/>
        </w:rPr>
        <w:t>履约承诺函</w:t>
      </w:r>
    </w:p>
    <w:p w14:paraId="75C1EC77">
      <w:pPr>
        <w:pStyle w:val="2"/>
        <w:numPr>
          <w:ilvl w:val="0"/>
          <w:numId w:val="11"/>
        </w:numPr>
        <w:rPr>
          <w:rFonts w:eastAsia="黑体"/>
          <w:snapToGrid w:val="0"/>
          <w:kern w:val="0"/>
          <w:sz w:val="28"/>
          <w:szCs w:val="28"/>
        </w:rPr>
      </w:pPr>
      <w:r>
        <w:rPr>
          <w:rFonts w:eastAsia="黑体"/>
          <w:snapToGrid w:val="0"/>
          <w:kern w:val="0"/>
          <w:sz w:val="28"/>
          <w:szCs w:val="28"/>
        </w:rPr>
        <w:t>签约承诺函</w:t>
      </w:r>
    </w:p>
    <w:p w14:paraId="65D32ABA">
      <w:pPr>
        <w:pStyle w:val="2"/>
        <w:numPr>
          <w:ilvl w:val="0"/>
          <w:numId w:val="11"/>
        </w:numPr>
        <w:rPr>
          <w:rFonts w:eastAsia="黑体"/>
          <w:snapToGrid w:val="0"/>
          <w:kern w:val="0"/>
          <w:sz w:val="28"/>
          <w:szCs w:val="28"/>
        </w:rPr>
      </w:pPr>
      <w:r>
        <w:rPr>
          <w:rFonts w:eastAsia="黑体"/>
          <w:snapToGrid w:val="0"/>
          <w:kern w:val="0"/>
          <w:sz w:val="28"/>
          <w:szCs w:val="28"/>
        </w:rPr>
        <w:t>诚信承诺函</w:t>
      </w:r>
    </w:p>
    <w:p w14:paraId="7A953174">
      <w:pPr>
        <w:pStyle w:val="2"/>
        <w:numPr>
          <w:ilvl w:val="0"/>
          <w:numId w:val="11"/>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09BFF38D">
      <w:pPr>
        <w:rPr>
          <w:rFonts w:eastAsia="黑体"/>
          <w:snapToGrid w:val="0"/>
          <w:kern w:val="0"/>
          <w:sz w:val="28"/>
          <w:szCs w:val="28"/>
        </w:rPr>
      </w:pPr>
    </w:p>
    <w:p w14:paraId="447CEDE0">
      <w:pPr>
        <w:pStyle w:val="2"/>
        <w:ind w:left="142"/>
        <w:rPr>
          <w:b/>
          <w:bCs/>
        </w:rPr>
      </w:pPr>
      <w:r>
        <w:rPr>
          <w:b/>
          <w:bCs/>
          <w:szCs w:val="21"/>
        </w:rPr>
        <w:t>注：请投标人按照以下文件的要求格式、内容，顺序制作投标文件，并请编制目录及页码，否则可能将影响对投标文件的评价。</w:t>
      </w:r>
    </w:p>
    <w:p w14:paraId="6DC50CB1">
      <w:pPr>
        <w:rPr>
          <w:b/>
          <w:sz w:val="24"/>
        </w:rPr>
      </w:pPr>
    </w:p>
    <w:p w14:paraId="08678EE0">
      <w:pPr>
        <w:pStyle w:val="42"/>
        <w:numPr>
          <w:ilvl w:val="0"/>
          <w:numId w:val="11"/>
        </w:numPr>
        <w:ind w:firstLineChars="0"/>
        <w:rPr>
          <w:rFonts w:ascii="Times New Roman" w:hAnsi="Times New Roman"/>
          <w:b/>
          <w:sz w:val="24"/>
        </w:rPr>
      </w:pPr>
      <w:r>
        <w:rPr>
          <w:rFonts w:ascii="Times New Roman" w:hAnsi="Times New Roman"/>
          <w:b/>
          <w:sz w:val="24"/>
        </w:rPr>
        <w:br w:type="page"/>
      </w:r>
    </w:p>
    <w:p w14:paraId="326856F2">
      <w:pPr>
        <w:jc w:val="center"/>
        <w:outlineLvl w:val="0"/>
        <w:rPr>
          <w:rFonts w:eastAsia="宋体"/>
          <w:b/>
          <w:bCs/>
          <w:sz w:val="32"/>
          <w:szCs w:val="32"/>
        </w:rPr>
      </w:pPr>
      <w:r>
        <w:rPr>
          <w:rFonts w:eastAsia="宋体"/>
          <w:b/>
          <w:bCs/>
          <w:sz w:val="32"/>
          <w:szCs w:val="32"/>
        </w:rPr>
        <w:t>（一）开标一览表</w:t>
      </w:r>
    </w:p>
    <w:p w14:paraId="03B22F32">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373D1C4C">
      <w:pPr>
        <w:pStyle w:val="25"/>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6"/>
        <w:tblW w:w="887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777"/>
        <w:gridCol w:w="1223"/>
        <w:gridCol w:w="2693"/>
        <w:gridCol w:w="1229"/>
      </w:tblGrid>
      <w:tr w14:paraId="18BE7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948" w:type="dxa"/>
            <w:tcBorders>
              <w:top w:val="double" w:color="auto" w:sz="4" w:space="0"/>
              <w:bottom w:val="single" w:color="auto" w:sz="4" w:space="0"/>
            </w:tcBorders>
            <w:vAlign w:val="center"/>
          </w:tcPr>
          <w:p w14:paraId="7761BB50">
            <w:pPr>
              <w:adjustRightInd w:val="0"/>
              <w:snapToGrid w:val="0"/>
              <w:spacing w:line="360" w:lineRule="auto"/>
              <w:jc w:val="center"/>
              <w:rPr>
                <w:rFonts w:hint="default" w:eastAsiaTheme="minorEastAsia"/>
                <w:snapToGrid w:val="0"/>
                <w:kern w:val="0"/>
                <w:lang w:val="en-US" w:eastAsia="zh-CN"/>
              </w:rPr>
            </w:pPr>
            <w:r>
              <w:rPr>
                <w:rFonts w:hint="eastAsia"/>
                <w:snapToGrid w:val="0"/>
                <w:kern w:val="0"/>
                <w:lang w:val="en-US" w:eastAsia="zh-CN"/>
              </w:rPr>
              <w:t>包号</w:t>
            </w:r>
          </w:p>
        </w:tc>
        <w:tc>
          <w:tcPr>
            <w:tcW w:w="2777" w:type="dxa"/>
            <w:tcBorders>
              <w:top w:val="double" w:color="auto" w:sz="4" w:space="0"/>
              <w:bottom w:val="single" w:color="auto" w:sz="4" w:space="0"/>
            </w:tcBorders>
            <w:vAlign w:val="center"/>
          </w:tcPr>
          <w:p w14:paraId="08BC47ED">
            <w:pPr>
              <w:adjustRightInd w:val="0"/>
              <w:snapToGrid w:val="0"/>
              <w:spacing w:line="360" w:lineRule="auto"/>
              <w:jc w:val="center"/>
              <w:rPr>
                <w:snapToGrid w:val="0"/>
                <w:kern w:val="0"/>
              </w:rPr>
            </w:pPr>
            <w:r>
              <w:rPr>
                <w:snapToGrid w:val="0"/>
                <w:kern w:val="0"/>
              </w:rPr>
              <w:t>项目名称</w:t>
            </w:r>
          </w:p>
        </w:tc>
        <w:tc>
          <w:tcPr>
            <w:tcW w:w="1223" w:type="dxa"/>
            <w:tcBorders>
              <w:top w:val="double" w:color="auto" w:sz="4" w:space="0"/>
              <w:bottom w:val="single" w:color="auto" w:sz="4" w:space="0"/>
            </w:tcBorders>
            <w:vAlign w:val="center"/>
          </w:tcPr>
          <w:p w14:paraId="1071231F">
            <w:pPr>
              <w:adjustRightInd w:val="0"/>
              <w:snapToGrid w:val="0"/>
              <w:spacing w:line="360" w:lineRule="auto"/>
              <w:jc w:val="center"/>
              <w:rPr>
                <w:snapToGrid w:val="0"/>
                <w:kern w:val="0"/>
              </w:rPr>
            </w:pPr>
            <w:r>
              <w:rPr>
                <w:snapToGrid w:val="0"/>
                <w:kern w:val="0"/>
              </w:rPr>
              <w:t>数量</w:t>
            </w:r>
          </w:p>
        </w:tc>
        <w:tc>
          <w:tcPr>
            <w:tcW w:w="2693" w:type="dxa"/>
            <w:tcBorders>
              <w:top w:val="double" w:color="auto" w:sz="4" w:space="0"/>
              <w:bottom w:val="single" w:color="auto" w:sz="4" w:space="0"/>
            </w:tcBorders>
            <w:vAlign w:val="center"/>
          </w:tcPr>
          <w:p w14:paraId="3E42660A">
            <w:pPr>
              <w:adjustRightInd w:val="0"/>
              <w:snapToGrid w:val="0"/>
              <w:spacing w:line="360" w:lineRule="auto"/>
              <w:jc w:val="center"/>
              <w:rPr>
                <w:rFonts w:hint="eastAsia" w:eastAsiaTheme="minorEastAsia"/>
                <w:snapToGrid w:val="0"/>
                <w:kern w:val="0"/>
                <w:lang w:eastAsia="zh-CN"/>
              </w:rPr>
            </w:pPr>
            <w:r>
              <w:rPr>
                <w:snapToGrid w:val="0"/>
                <w:kern w:val="0"/>
              </w:rPr>
              <w:t>投标</w:t>
            </w:r>
            <w:r>
              <w:rPr>
                <w:rFonts w:hint="eastAsia"/>
                <w:snapToGrid w:val="0"/>
                <w:kern w:val="0"/>
                <w:lang w:val="en-US" w:eastAsia="zh-CN"/>
              </w:rPr>
              <w:t>下浮率</w:t>
            </w:r>
          </w:p>
          <w:p w14:paraId="4F35C00E">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取小数点后2位</w:t>
            </w:r>
            <w:r>
              <w:rPr>
                <w:snapToGrid w:val="0"/>
                <w:kern w:val="0"/>
              </w:rPr>
              <w:t>）</w:t>
            </w:r>
          </w:p>
        </w:tc>
        <w:tc>
          <w:tcPr>
            <w:tcW w:w="1229" w:type="dxa"/>
            <w:tcBorders>
              <w:top w:val="double" w:color="auto" w:sz="4" w:space="0"/>
              <w:bottom w:val="single" w:color="auto" w:sz="4" w:space="0"/>
            </w:tcBorders>
            <w:vAlign w:val="center"/>
          </w:tcPr>
          <w:p w14:paraId="0EF99CB9">
            <w:pPr>
              <w:adjustRightInd w:val="0"/>
              <w:snapToGrid w:val="0"/>
              <w:spacing w:line="360" w:lineRule="auto"/>
              <w:jc w:val="center"/>
              <w:rPr>
                <w:snapToGrid w:val="0"/>
                <w:kern w:val="0"/>
              </w:rPr>
            </w:pPr>
            <w:r>
              <w:rPr>
                <w:snapToGrid w:val="0"/>
                <w:kern w:val="0"/>
              </w:rPr>
              <w:t>备注</w:t>
            </w:r>
          </w:p>
        </w:tc>
      </w:tr>
      <w:tr w14:paraId="39F1D7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948" w:type="dxa"/>
            <w:tcBorders>
              <w:top w:val="single" w:color="auto" w:sz="4" w:space="0"/>
              <w:bottom w:val="single" w:color="auto" w:sz="4" w:space="0"/>
            </w:tcBorders>
            <w:vAlign w:val="center"/>
          </w:tcPr>
          <w:p w14:paraId="2FA74667">
            <w:pPr>
              <w:adjustRightInd w:val="0"/>
              <w:snapToGrid w:val="0"/>
              <w:spacing w:line="360" w:lineRule="auto"/>
              <w:jc w:val="center"/>
              <w:rPr>
                <w:rFonts w:hint="eastAsia" w:eastAsiaTheme="minorEastAsia"/>
                <w:lang w:val="en-US" w:eastAsia="zh-CN"/>
              </w:rPr>
            </w:pPr>
          </w:p>
        </w:tc>
        <w:tc>
          <w:tcPr>
            <w:tcW w:w="2777" w:type="dxa"/>
            <w:tcBorders>
              <w:top w:val="single" w:color="auto" w:sz="4" w:space="0"/>
              <w:bottom w:val="single" w:color="auto" w:sz="4" w:space="0"/>
            </w:tcBorders>
            <w:vAlign w:val="center"/>
          </w:tcPr>
          <w:p w14:paraId="76C47182">
            <w:pPr>
              <w:adjustRightInd w:val="0"/>
              <w:snapToGrid w:val="0"/>
              <w:spacing w:line="360" w:lineRule="auto"/>
              <w:jc w:val="center"/>
            </w:pPr>
          </w:p>
        </w:tc>
        <w:tc>
          <w:tcPr>
            <w:tcW w:w="1223" w:type="dxa"/>
            <w:tcBorders>
              <w:top w:val="single" w:color="auto" w:sz="4" w:space="0"/>
              <w:bottom w:val="single" w:color="auto" w:sz="4" w:space="0"/>
            </w:tcBorders>
            <w:vAlign w:val="center"/>
          </w:tcPr>
          <w:p w14:paraId="69B17C3E">
            <w:pPr>
              <w:adjustRightInd w:val="0"/>
              <w:snapToGrid w:val="0"/>
              <w:spacing w:line="360" w:lineRule="auto"/>
              <w:rPr>
                <w:snapToGrid w:val="0"/>
                <w:kern w:val="0"/>
                <w:u w:val="single"/>
              </w:rPr>
            </w:pPr>
          </w:p>
        </w:tc>
        <w:tc>
          <w:tcPr>
            <w:tcW w:w="2693" w:type="dxa"/>
            <w:tcBorders>
              <w:top w:val="single" w:color="auto" w:sz="4" w:space="0"/>
              <w:bottom w:val="single" w:color="auto" w:sz="4" w:space="0"/>
            </w:tcBorders>
            <w:vAlign w:val="center"/>
          </w:tcPr>
          <w:p w14:paraId="5DE7174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056AC2C8">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2C501C72">
            <w:pPr>
              <w:adjustRightInd w:val="0"/>
              <w:snapToGrid w:val="0"/>
              <w:spacing w:line="360" w:lineRule="auto"/>
              <w:jc w:val="center"/>
              <w:rPr>
                <w:snapToGrid w:val="0"/>
                <w:kern w:val="0"/>
              </w:rPr>
            </w:pPr>
          </w:p>
        </w:tc>
      </w:tr>
      <w:tr w14:paraId="739552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948" w:type="dxa"/>
            <w:tcBorders>
              <w:top w:val="single" w:color="auto" w:sz="4" w:space="0"/>
            </w:tcBorders>
            <w:vAlign w:val="center"/>
          </w:tcPr>
          <w:p w14:paraId="1C68AF79">
            <w:pPr>
              <w:adjustRightInd w:val="0"/>
              <w:snapToGrid w:val="0"/>
              <w:spacing w:line="360" w:lineRule="auto"/>
              <w:jc w:val="center"/>
              <w:rPr>
                <w:rFonts w:hint="eastAsia" w:eastAsiaTheme="minorEastAsia"/>
                <w:lang w:val="en-US" w:eastAsia="zh-CN"/>
              </w:rPr>
            </w:pPr>
          </w:p>
        </w:tc>
        <w:tc>
          <w:tcPr>
            <w:tcW w:w="2777" w:type="dxa"/>
            <w:tcBorders>
              <w:top w:val="single" w:color="auto" w:sz="4" w:space="0"/>
            </w:tcBorders>
            <w:vAlign w:val="center"/>
          </w:tcPr>
          <w:p w14:paraId="06DE1191">
            <w:pPr>
              <w:adjustRightInd w:val="0"/>
              <w:snapToGrid w:val="0"/>
              <w:spacing w:line="360" w:lineRule="auto"/>
              <w:jc w:val="center"/>
            </w:pPr>
          </w:p>
        </w:tc>
        <w:tc>
          <w:tcPr>
            <w:tcW w:w="1223" w:type="dxa"/>
            <w:tcBorders>
              <w:top w:val="single" w:color="auto" w:sz="4" w:space="0"/>
            </w:tcBorders>
            <w:vAlign w:val="center"/>
          </w:tcPr>
          <w:p w14:paraId="7E8B18FD">
            <w:pPr>
              <w:adjustRightInd w:val="0"/>
              <w:snapToGrid w:val="0"/>
              <w:spacing w:line="360" w:lineRule="auto"/>
              <w:rPr>
                <w:snapToGrid w:val="0"/>
                <w:kern w:val="0"/>
              </w:rPr>
            </w:pPr>
          </w:p>
        </w:tc>
        <w:tc>
          <w:tcPr>
            <w:tcW w:w="2693" w:type="dxa"/>
            <w:tcBorders>
              <w:top w:val="single" w:color="auto" w:sz="4" w:space="0"/>
            </w:tcBorders>
            <w:vAlign w:val="center"/>
          </w:tcPr>
          <w:p w14:paraId="12C3ECCE">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E44AD30">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29" w:type="dxa"/>
            <w:tcBorders>
              <w:top w:val="single" w:color="auto" w:sz="4" w:space="0"/>
            </w:tcBorders>
            <w:vAlign w:val="center"/>
          </w:tcPr>
          <w:p w14:paraId="3922B7CB">
            <w:pPr>
              <w:adjustRightInd w:val="0"/>
              <w:snapToGrid w:val="0"/>
              <w:spacing w:line="360" w:lineRule="auto"/>
              <w:jc w:val="center"/>
              <w:rPr>
                <w:snapToGrid w:val="0"/>
                <w:kern w:val="0"/>
              </w:rPr>
            </w:pPr>
          </w:p>
        </w:tc>
      </w:tr>
    </w:tbl>
    <w:p w14:paraId="7F15DFF6">
      <w:pPr>
        <w:spacing w:line="500" w:lineRule="exact"/>
        <w:rPr>
          <w:rFonts w:eastAsia="宋体"/>
          <w:spacing w:val="4"/>
          <w:u w:val="dotted"/>
        </w:rPr>
      </w:pPr>
    </w:p>
    <w:p w14:paraId="4F16891E">
      <w:pPr>
        <w:tabs>
          <w:tab w:val="left" w:pos="7740"/>
        </w:tabs>
        <w:adjustRightInd w:val="0"/>
        <w:snapToGrid w:val="0"/>
        <w:spacing w:line="360" w:lineRule="auto"/>
        <w:rPr>
          <w:rFonts w:eastAsia="宋体"/>
          <w:b/>
          <w:bCs/>
        </w:rPr>
      </w:pPr>
    </w:p>
    <w:p w14:paraId="63AF2D68">
      <w:pPr>
        <w:spacing w:line="360" w:lineRule="auto"/>
        <w:rPr>
          <w:rFonts w:eastAsia="宋体"/>
          <w:sz w:val="24"/>
        </w:rPr>
      </w:pPr>
      <w:r>
        <w:rPr>
          <w:rFonts w:eastAsia="宋体"/>
          <w:b/>
          <w:bCs/>
          <w:sz w:val="24"/>
        </w:rPr>
        <w:t>投标人单位名称：</w:t>
      </w:r>
    </w:p>
    <w:p w14:paraId="4892F866">
      <w:pPr>
        <w:spacing w:line="360" w:lineRule="auto"/>
        <w:rPr>
          <w:rFonts w:eastAsia="宋体"/>
          <w:b/>
          <w:bCs/>
          <w:sz w:val="24"/>
        </w:rPr>
      </w:pPr>
      <w:r>
        <w:rPr>
          <w:rFonts w:eastAsia="宋体"/>
          <w:b/>
          <w:bCs/>
          <w:sz w:val="24"/>
        </w:rPr>
        <w:t>日期：年月日</w:t>
      </w:r>
    </w:p>
    <w:p w14:paraId="70894A56">
      <w:pPr>
        <w:spacing w:line="360" w:lineRule="auto"/>
        <w:rPr>
          <w:rFonts w:eastAsia="宋体"/>
          <w:sz w:val="24"/>
        </w:rPr>
      </w:pPr>
      <w:r>
        <w:rPr>
          <w:rFonts w:eastAsia="宋体"/>
          <w:b/>
          <w:sz w:val="24"/>
        </w:rPr>
        <w:t>（此处加盖投标人单位公章）</w:t>
      </w:r>
    </w:p>
    <w:p w14:paraId="7CC0E637">
      <w:pPr>
        <w:spacing w:line="400" w:lineRule="exact"/>
        <w:rPr>
          <w:rFonts w:eastAsia="宋体"/>
          <w:b/>
          <w:bCs/>
          <w:szCs w:val="21"/>
        </w:rPr>
      </w:pPr>
    </w:p>
    <w:p w14:paraId="279F8645">
      <w:pPr>
        <w:spacing w:line="400" w:lineRule="exact"/>
        <w:rPr>
          <w:rFonts w:eastAsia="宋体"/>
          <w:b/>
          <w:bCs/>
          <w:szCs w:val="21"/>
        </w:rPr>
      </w:pPr>
      <w:r>
        <w:rPr>
          <w:rFonts w:eastAsia="宋体"/>
          <w:b/>
          <w:bCs/>
          <w:szCs w:val="21"/>
        </w:rPr>
        <w:t>备注：</w:t>
      </w:r>
    </w:p>
    <w:p w14:paraId="121EA2D8">
      <w:pPr>
        <w:numPr>
          <w:ilvl w:val="1"/>
          <w:numId w:val="12"/>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65A3B7B2">
      <w:pPr>
        <w:numPr>
          <w:ilvl w:val="1"/>
          <w:numId w:val="12"/>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5BD5132">
      <w:pPr>
        <w:numPr>
          <w:ilvl w:val="1"/>
          <w:numId w:val="12"/>
        </w:numPr>
        <w:tabs>
          <w:tab w:val="left" w:pos="360"/>
          <w:tab w:val="left" w:pos="840"/>
        </w:tabs>
        <w:snapToGrid w:val="0"/>
        <w:spacing w:line="360" w:lineRule="auto"/>
        <w:ind w:left="360"/>
        <w:rPr>
          <w:rFonts w:eastAsia="宋体"/>
          <w:b/>
          <w:bCs/>
          <w:color w:val="FF0000"/>
        </w:rPr>
      </w:pPr>
      <w:r>
        <w:rPr>
          <w:rFonts w:eastAsia="宋体"/>
          <w:b/>
          <w:bCs/>
          <w:color w:val="FF0000"/>
        </w:rPr>
        <w:t>此表需做双份，一份为开标一览表单独密封投递，一份为纸质报价表装订在标书内。</w:t>
      </w:r>
    </w:p>
    <w:p w14:paraId="790D82BB">
      <w:pPr>
        <w:spacing w:line="400" w:lineRule="exact"/>
        <w:rPr>
          <w:rFonts w:eastAsia="宋体"/>
          <w:b/>
          <w:bCs/>
          <w:szCs w:val="21"/>
        </w:rPr>
      </w:pPr>
    </w:p>
    <w:p w14:paraId="34EA8163">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22F2FDC3">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（二）</w:t>
      </w:r>
      <w:bookmarkStart w:id="16" w:name="_Hlk126913411"/>
      <w:r>
        <w:rPr>
          <w:rFonts w:ascii="Times New Roman" w:hAnsi="Times New Roman" w:eastAsia="宋体" w:cs="Times New Roman"/>
          <w:b/>
          <w:bCs/>
          <w:sz w:val="32"/>
          <w:szCs w:val="32"/>
        </w:rPr>
        <w:t>分项价格表</w:t>
      </w:r>
      <w:bookmarkEnd w:id="16"/>
    </w:p>
    <w:p w14:paraId="0FF71A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65E3EA5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504808A6">
      <w:pPr>
        <w:pStyle w:val="25"/>
      </w:pPr>
    </w:p>
    <w:tbl>
      <w:tblPr>
        <w:tblStyle w:val="71"/>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1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52F9EAF1">
            <w:pPr>
              <w:spacing w:line="400" w:lineRule="exact"/>
              <w:rPr>
                <w:rFonts w:eastAsia="宋体"/>
                <w:szCs w:val="21"/>
              </w:rPr>
            </w:pPr>
            <w:r>
              <w:rPr>
                <w:rFonts w:eastAsia="宋体"/>
                <w:szCs w:val="21"/>
              </w:rPr>
              <w:t>序号</w:t>
            </w:r>
          </w:p>
        </w:tc>
        <w:tc>
          <w:tcPr>
            <w:tcW w:w="2045" w:type="dxa"/>
          </w:tcPr>
          <w:p w14:paraId="2E738E1F">
            <w:pPr>
              <w:spacing w:line="400" w:lineRule="exact"/>
              <w:rPr>
                <w:rFonts w:eastAsia="宋体"/>
                <w:szCs w:val="21"/>
              </w:rPr>
            </w:pPr>
            <w:r>
              <w:rPr>
                <w:rFonts w:eastAsia="宋体"/>
                <w:szCs w:val="21"/>
              </w:rPr>
              <w:t>分项内容</w:t>
            </w:r>
          </w:p>
        </w:tc>
        <w:tc>
          <w:tcPr>
            <w:tcW w:w="1426" w:type="dxa"/>
          </w:tcPr>
          <w:p w14:paraId="3F4DAE5E">
            <w:pPr>
              <w:spacing w:line="400" w:lineRule="exact"/>
              <w:rPr>
                <w:rFonts w:eastAsia="宋体"/>
                <w:szCs w:val="21"/>
              </w:rPr>
            </w:pPr>
            <w:r>
              <w:rPr>
                <w:rFonts w:eastAsia="宋体"/>
                <w:szCs w:val="21"/>
              </w:rPr>
              <w:t>单价报价</w:t>
            </w:r>
          </w:p>
        </w:tc>
        <w:tc>
          <w:tcPr>
            <w:tcW w:w="1426" w:type="dxa"/>
          </w:tcPr>
          <w:p w14:paraId="23E2999E">
            <w:pPr>
              <w:spacing w:line="400" w:lineRule="exact"/>
              <w:rPr>
                <w:rFonts w:eastAsia="宋体"/>
                <w:szCs w:val="21"/>
              </w:rPr>
            </w:pPr>
            <w:r>
              <w:rPr>
                <w:rFonts w:eastAsia="宋体"/>
                <w:szCs w:val="21"/>
              </w:rPr>
              <w:t>合计（元）</w:t>
            </w:r>
          </w:p>
        </w:tc>
        <w:tc>
          <w:tcPr>
            <w:tcW w:w="1503" w:type="dxa"/>
          </w:tcPr>
          <w:p w14:paraId="34B56A15">
            <w:pPr>
              <w:spacing w:line="400" w:lineRule="exact"/>
              <w:rPr>
                <w:rFonts w:eastAsia="宋体"/>
                <w:szCs w:val="21"/>
              </w:rPr>
            </w:pPr>
            <w:r>
              <w:rPr>
                <w:rFonts w:eastAsia="宋体"/>
                <w:szCs w:val="21"/>
              </w:rPr>
              <w:t>现场最终报价</w:t>
            </w:r>
          </w:p>
        </w:tc>
        <w:tc>
          <w:tcPr>
            <w:tcW w:w="2112" w:type="dxa"/>
          </w:tcPr>
          <w:p w14:paraId="5ACC5678">
            <w:pPr>
              <w:spacing w:line="400" w:lineRule="exact"/>
              <w:rPr>
                <w:rFonts w:eastAsia="宋体"/>
                <w:szCs w:val="21"/>
              </w:rPr>
            </w:pPr>
            <w:r>
              <w:rPr>
                <w:rFonts w:hint="eastAsia" w:eastAsia="宋体"/>
                <w:szCs w:val="21"/>
              </w:rPr>
              <w:t>备注</w:t>
            </w:r>
          </w:p>
        </w:tc>
      </w:tr>
      <w:tr w14:paraId="18C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2A15EA27">
            <w:pPr>
              <w:spacing w:line="400" w:lineRule="exact"/>
              <w:rPr>
                <w:rFonts w:eastAsia="宋体"/>
                <w:szCs w:val="21"/>
              </w:rPr>
            </w:pPr>
            <w:r>
              <w:rPr>
                <w:rFonts w:eastAsia="宋体"/>
                <w:szCs w:val="21"/>
              </w:rPr>
              <w:t>1</w:t>
            </w:r>
          </w:p>
        </w:tc>
        <w:tc>
          <w:tcPr>
            <w:tcW w:w="2045" w:type="dxa"/>
          </w:tcPr>
          <w:p w14:paraId="70985243">
            <w:pPr>
              <w:spacing w:line="400" w:lineRule="exact"/>
              <w:rPr>
                <w:rFonts w:eastAsia="宋体"/>
                <w:szCs w:val="21"/>
              </w:rPr>
            </w:pPr>
          </w:p>
        </w:tc>
        <w:tc>
          <w:tcPr>
            <w:tcW w:w="1426" w:type="dxa"/>
          </w:tcPr>
          <w:p w14:paraId="55CC0427">
            <w:pPr>
              <w:spacing w:line="400" w:lineRule="exact"/>
              <w:rPr>
                <w:rFonts w:eastAsia="宋体"/>
                <w:szCs w:val="21"/>
              </w:rPr>
            </w:pPr>
          </w:p>
        </w:tc>
        <w:tc>
          <w:tcPr>
            <w:tcW w:w="1426" w:type="dxa"/>
          </w:tcPr>
          <w:p w14:paraId="5CF9712B">
            <w:pPr>
              <w:spacing w:line="400" w:lineRule="exact"/>
              <w:rPr>
                <w:rFonts w:eastAsia="宋体"/>
                <w:szCs w:val="21"/>
              </w:rPr>
            </w:pPr>
          </w:p>
        </w:tc>
        <w:tc>
          <w:tcPr>
            <w:tcW w:w="1503" w:type="dxa"/>
          </w:tcPr>
          <w:p w14:paraId="34E1EBDD">
            <w:pPr>
              <w:spacing w:line="400" w:lineRule="exact"/>
              <w:rPr>
                <w:rFonts w:eastAsia="宋体"/>
                <w:szCs w:val="21"/>
              </w:rPr>
            </w:pPr>
          </w:p>
        </w:tc>
        <w:tc>
          <w:tcPr>
            <w:tcW w:w="2112" w:type="dxa"/>
          </w:tcPr>
          <w:p w14:paraId="420C254F">
            <w:pPr>
              <w:spacing w:line="400" w:lineRule="exact"/>
              <w:rPr>
                <w:rFonts w:eastAsia="宋体"/>
                <w:szCs w:val="21"/>
              </w:rPr>
            </w:pPr>
          </w:p>
        </w:tc>
      </w:tr>
      <w:tr w14:paraId="029D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49CCE2C">
            <w:pPr>
              <w:spacing w:line="400" w:lineRule="exact"/>
              <w:rPr>
                <w:rFonts w:eastAsia="宋体"/>
                <w:szCs w:val="21"/>
              </w:rPr>
            </w:pPr>
            <w:r>
              <w:rPr>
                <w:rFonts w:eastAsia="宋体"/>
                <w:szCs w:val="21"/>
              </w:rPr>
              <w:t>2</w:t>
            </w:r>
          </w:p>
        </w:tc>
        <w:tc>
          <w:tcPr>
            <w:tcW w:w="2045" w:type="dxa"/>
          </w:tcPr>
          <w:p w14:paraId="67F3589C">
            <w:pPr>
              <w:spacing w:line="400" w:lineRule="exact"/>
              <w:rPr>
                <w:rFonts w:eastAsia="宋体"/>
                <w:szCs w:val="21"/>
              </w:rPr>
            </w:pPr>
          </w:p>
        </w:tc>
        <w:tc>
          <w:tcPr>
            <w:tcW w:w="1426" w:type="dxa"/>
          </w:tcPr>
          <w:p w14:paraId="26EABF34">
            <w:pPr>
              <w:spacing w:line="400" w:lineRule="exact"/>
              <w:rPr>
                <w:rFonts w:eastAsia="宋体"/>
                <w:szCs w:val="21"/>
              </w:rPr>
            </w:pPr>
          </w:p>
        </w:tc>
        <w:tc>
          <w:tcPr>
            <w:tcW w:w="1426" w:type="dxa"/>
          </w:tcPr>
          <w:p w14:paraId="7B0C2CE4">
            <w:pPr>
              <w:spacing w:line="400" w:lineRule="exact"/>
              <w:rPr>
                <w:rFonts w:eastAsia="宋体"/>
                <w:szCs w:val="21"/>
              </w:rPr>
            </w:pPr>
          </w:p>
        </w:tc>
        <w:tc>
          <w:tcPr>
            <w:tcW w:w="1503" w:type="dxa"/>
          </w:tcPr>
          <w:p w14:paraId="52485326">
            <w:pPr>
              <w:spacing w:line="400" w:lineRule="exact"/>
              <w:rPr>
                <w:rFonts w:eastAsia="宋体"/>
                <w:szCs w:val="21"/>
              </w:rPr>
            </w:pPr>
          </w:p>
        </w:tc>
        <w:tc>
          <w:tcPr>
            <w:tcW w:w="2112" w:type="dxa"/>
          </w:tcPr>
          <w:p w14:paraId="514D125A">
            <w:pPr>
              <w:spacing w:line="400" w:lineRule="exact"/>
              <w:rPr>
                <w:rFonts w:eastAsia="宋体"/>
                <w:szCs w:val="21"/>
              </w:rPr>
            </w:pPr>
          </w:p>
        </w:tc>
      </w:tr>
      <w:tr w14:paraId="351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6D0708F">
            <w:pPr>
              <w:spacing w:line="400" w:lineRule="exact"/>
              <w:rPr>
                <w:rFonts w:eastAsia="宋体"/>
                <w:szCs w:val="21"/>
              </w:rPr>
            </w:pPr>
            <w:r>
              <w:rPr>
                <w:rFonts w:hint="eastAsia" w:eastAsia="宋体"/>
                <w:szCs w:val="21"/>
              </w:rPr>
              <w:t>3</w:t>
            </w:r>
          </w:p>
        </w:tc>
        <w:tc>
          <w:tcPr>
            <w:tcW w:w="2045" w:type="dxa"/>
          </w:tcPr>
          <w:p w14:paraId="1C6A4F5A">
            <w:pPr>
              <w:spacing w:line="400" w:lineRule="exact"/>
              <w:rPr>
                <w:rFonts w:eastAsia="宋体"/>
                <w:szCs w:val="21"/>
              </w:rPr>
            </w:pPr>
          </w:p>
        </w:tc>
        <w:tc>
          <w:tcPr>
            <w:tcW w:w="1426" w:type="dxa"/>
          </w:tcPr>
          <w:p w14:paraId="6B714274">
            <w:pPr>
              <w:spacing w:line="400" w:lineRule="exact"/>
              <w:rPr>
                <w:rFonts w:eastAsia="宋体"/>
                <w:szCs w:val="21"/>
              </w:rPr>
            </w:pPr>
          </w:p>
        </w:tc>
        <w:tc>
          <w:tcPr>
            <w:tcW w:w="1426" w:type="dxa"/>
          </w:tcPr>
          <w:p w14:paraId="112B351B">
            <w:pPr>
              <w:spacing w:line="400" w:lineRule="exact"/>
              <w:rPr>
                <w:rFonts w:eastAsia="宋体"/>
                <w:szCs w:val="21"/>
              </w:rPr>
            </w:pPr>
          </w:p>
        </w:tc>
        <w:tc>
          <w:tcPr>
            <w:tcW w:w="1503" w:type="dxa"/>
          </w:tcPr>
          <w:p w14:paraId="2B0F7283">
            <w:pPr>
              <w:spacing w:line="400" w:lineRule="exact"/>
              <w:rPr>
                <w:rFonts w:eastAsia="宋体"/>
                <w:szCs w:val="21"/>
              </w:rPr>
            </w:pPr>
          </w:p>
        </w:tc>
        <w:tc>
          <w:tcPr>
            <w:tcW w:w="2112" w:type="dxa"/>
          </w:tcPr>
          <w:p w14:paraId="1AF173ED">
            <w:pPr>
              <w:spacing w:line="400" w:lineRule="exact"/>
              <w:rPr>
                <w:rFonts w:eastAsia="宋体"/>
                <w:szCs w:val="21"/>
              </w:rPr>
            </w:pPr>
          </w:p>
        </w:tc>
      </w:tr>
      <w:tr w14:paraId="1468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8A93FDD">
            <w:pPr>
              <w:spacing w:line="400" w:lineRule="exact"/>
              <w:rPr>
                <w:rFonts w:eastAsia="宋体"/>
                <w:szCs w:val="21"/>
              </w:rPr>
            </w:pPr>
            <w:r>
              <w:rPr>
                <w:rFonts w:hint="eastAsia" w:eastAsia="宋体"/>
                <w:szCs w:val="21"/>
              </w:rPr>
              <w:t>4</w:t>
            </w:r>
          </w:p>
        </w:tc>
        <w:tc>
          <w:tcPr>
            <w:tcW w:w="2045" w:type="dxa"/>
          </w:tcPr>
          <w:p w14:paraId="67F25BCC">
            <w:pPr>
              <w:spacing w:line="400" w:lineRule="exact"/>
              <w:rPr>
                <w:rFonts w:eastAsia="宋体"/>
                <w:szCs w:val="21"/>
              </w:rPr>
            </w:pPr>
          </w:p>
        </w:tc>
        <w:tc>
          <w:tcPr>
            <w:tcW w:w="1426" w:type="dxa"/>
          </w:tcPr>
          <w:p w14:paraId="32376DAC">
            <w:pPr>
              <w:spacing w:line="400" w:lineRule="exact"/>
              <w:rPr>
                <w:rFonts w:eastAsia="宋体"/>
                <w:szCs w:val="21"/>
              </w:rPr>
            </w:pPr>
          </w:p>
        </w:tc>
        <w:tc>
          <w:tcPr>
            <w:tcW w:w="1426" w:type="dxa"/>
          </w:tcPr>
          <w:p w14:paraId="6E4CE78B">
            <w:pPr>
              <w:spacing w:line="400" w:lineRule="exact"/>
              <w:rPr>
                <w:rFonts w:eastAsia="宋体"/>
                <w:szCs w:val="21"/>
              </w:rPr>
            </w:pPr>
          </w:p>
        </w:tc>
        <w:tc>
          <w:tcPr>
            <w:tcW w:w="1503" w:type="dxa"/>
          </w:tcPr>
          <w:p w14:paraId="61E99090">
            <w:pPr>
              <w:spacing w:line="400" w:lineRule="exact"/>
              <w:rPr>
                <w:rFonts w:eastAsia="宋体"/>
                <w:szCs w:val="21"/>
              </w:rPr>
            </w:pPr>
          </w:p>
        </w:tc>
        <w:tc>
          <w:tcPr>
            <w:tcW w:w="2112" w:type="dxa"/>
          </w:tcPr>
          <w:p w14:paraId="78D37DDE">
            <w:pPr>
              <w:spacing w:line="400" w:lineRule="exact"/>
              <w:rPr>
                <w:rFonts w:eastAsia="宋体"/>
                <w:szCs w:val="21"/>
              </w:rPr>
            </w:pPr>
          </w:p>
        </w:tc>
      </w:tr>
      <w:tr w14:paraId="30E9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C4A1D6F">
            <w:pPr>
              <w:spacing w:line="400" w:lineRule="exact"/>
              <w:rPr>
                <w:rFonts w:eastAsia="宋体"/>
                <w:szCs w:val="21"/>
              </w:rPr>
            </w:pPr>
            <w:r>
              <w:rPr>
                <w:rFonts w:hint="eastAsia" w:eastAsia="宋体"/>
                <w:szCs w:val="21"/>
              </w:rPr>
              <w:t>5</w:t>
            </w:r>
          </w:p>
        </w:tc>
        <w:tc>
          <w:tcPr>
            <w:tcW w:w="2045" w:type="dxa"/>
          </w:tcPr>
          <w:p w14:paraId="29BF79B5">
            <w:pPr>
              <w:spacing w:line="400" w:lineRule="exact"/>
              <w:rPr>
                <w:rFonts w:eastAsia="宋体"/>
                <w:szCs w:val="21"/>
              </w:rPr>
            </w:pPr>
            <w:r>
              <w:rPr>
                <w:rFonts w:hint="eastAsia" w:eastAsia="宋体"/>
                <w:szCs w:val="21"/>
              </w:rPr>
              <w:t>.......</w:t>
            </w:r>
          </w:p>
        </w:tc>
        <w:tc>
          <w:tcPr>
            <w:tcW w:w="1426" w:type="dxa"/>
          </w:tcPr>
          <w:p w14:paraId="79D3982F">
            <w:pPr>
              <w:spacing w:line="400" w:lineRule="exact"/>
              <w:rPr>
                <w:rFonts w:eastAsia="宋体"/>
                <w:szCs w:val="21"/>
              </w:rPr>
            </w:pPr>
          </w:p>
        </w:tc>
        <w:tc>
          <w:tcPr>
            <w:tcW w:w="1426" w:type="dxa"/>
          </w:tcPr>
          <w:p w14:paraId="59B432F6">
            <w:pPr>
              <w:spacing w:line="400" w:lineRule="exact"/>
              <w:rPr>
                <w:rFonts w:eastAsia="宋体"/>
                <w:szCs w:val="21"/>
              </w:rPr>
            </w:pPr>
          </w:p>
        </w:tc>
        <w:tc>
          <w:tcPr>
            <w:tcW w:w="1503" w:type="dxa"/>
          </w:tcPr>
          <w:p w14:paraId="12C7B2EB">
            <w:pPr>
              <w:spacing w:line="400" w:lineRule="exact"/>
              <w:rPr>
                <w:rFonts w:eastAsia="宋体"/>
                <w:szCs w:val="21"/>
              </w:rPr>
            </w:pPr>
          </w:p>
        </w:tc>
        <w:tc>
          <w:tcPr>
            <w:tcW w:w="2112" w:type="dxa"/>
          </w:tcPr>
          <w:p w14:paraId="6AB7BAF5">
            <w:pPr>
              <w:spacing w:line="400" w:lineRule="exact"/>
              <w:rPr>
                <w:rFonts w:eastAsia="宋体"/>
                <w:szCs w:val="21"/>
              </w:rPr>
            </w:pPr>
          </w:p>
        </w:tc>
      </w:tr>
      <w:tr w14:paraId="09DA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D517D05">
            <w:pPr>
              <w:spacing w:line="400" w:lineRule="exact"/>
              <w:rPr>
                <w:rFonts w:eastAsia="宋体"/>
                <w:szCs w:val="21"/>
              </w:rPr>
            </w:pPr>
          </w:p>
        </w:tc>
        <w:tc>
          <w:tcPr>
            <w:tcW w:w="2045" w:type="dxa"/>
          </w:tcPr>
          <w:p w14:paraId="2086DD21">
            <w:pPr>
              <w:spacing w:line="400" w:lineRule="exact"/>
              <w:rPr>
                <w:rFonts w:eastAsia="宋体"/>
                <w:szCs w:val="21"/>
              </w:rPr>
            </w:pPr>
            <w:r>
              <w:rPr>
                <w:rFonts w:eastAsia="宋体"/>
                <w:szCs w:val="21"/>
              </w:rPr>
              <w:t>总价：</w:t>
            </w:r>
          </w:p>
        </w:tc>
        <w:tc>
          <w:tcPr>
            <w:tcW w:w="1426" w:type="dxa"/>
          </w:tcPr>
          <w:p w14:paraId="40F1BD7B">
            <w:pPr>
              <w:spacing w:line="400" w:lineRule="exact"/>
              <w:rPr>
                <w:rFonts w:eastAsia="宋体"/>
                <w:szCs w:val="21"/>
              </w:rPr>
            </w:pPr>
          </w:p>
        </w:tc>
        <w:tc>
          <w:tcPr>
            <w:tcW w:w="1426" w:type="dxa"/>
          </w:tcPr>
          <w:p w14:paraId="44DC5AC4">
            <w:pPr>
              <w:spacing w:line="400" w:lineRule="exact"/>
              <w:rPr>
                <w:rFonts w:eastAsia="宋体"/>
                <w:szCs w:val="21"/>
              </w:rPr>
            </w:pPr>
          </w:p>
        </w:tc>
        <w:tc>
          <w:tcPr>
            <w:tcW w:w="1503" w:type="dxa"/>
          </w:tcPr>
          <w:p w14:paraId="4679E950">
            <w:pPr>
              <w:spacing w:line="400" w:lineRule="exact"/>
              <w:rPr>
                <w:rFonts w:eastAsia="宋体"/>
                <w:szCs w:val="21"/>
              </w:rPr>
            </w:pPr>
          </w:p>
        </w:tc>
        <w:tc>
          <w:tcPr>
            <w:tcW w:w="2112" w:type="dxa"/>
          </w:tcPr>
          <w:p w14:paraId="1F0F094D">
            <w:pPr>
              <w:spacing w:line="400" w:lineRule="exact"/>
              <w:rPr>
                <w:rFonts w:eastAsia="宋体"/>
                <w:szCs w:val="21"/>
              </w:rPr>
            </w:pPr>
          </w:p>
        </w:tc>
      </w:tr>
    </w:tbl>
    <w:p w14:paraId="420A7CB0">
      <w:pPr>
        <w:spacing w:line="500" w:lineRule="exact"/>
        <w:jc w:val="center"/>
        <w:rPr>
          <w:rFonts w:eastAsia="宋体"/>
          <w:bCs/>
          <w:sz w:val="28"/>
        </w:rPr>
      </w:pPr>
    </w:p>
    <w:p w14:paraId="17B52DE5">
      <w:pPr>
        <w:pStyle w:val="2"/>
        <w:rPr>
          <w:bCs/>
          <w:sz w:val="28"/>
        </w:rPr>
      </w:pPr>
    </w:p>
    <w:p w14:paraId="71CA556D"/>
    <w:p w14:paraId="7E0EDEC7">
      <w:pPr>
        <w:rPr>
          <w:rFonts w:eastAsia="宋体"/>
          <w:bCs/>
          <w:sz w:val="28"/>
        </w:rPr>
      </w:pPr>
    </w:p>
    <w:p w14:paraId="411E2E62">
      <w:pPr>
        <w:pStyle w:val="2"/>
      </w:pPr>
    </w:p>
    <w:p w14:paraId="1067415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A41401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78E4578">
      <w:pPr>
        <w:spacing w:line="360" w:lineRule="auto"/>
        <w:ind w:firstLine="241" w:firstLineChars="100"/>
        <w:rPr>
          <w:rFonts w:eastAsia="宋体"/>
          <w:b/>
          <w:sz w:val="24"/>
        </w:rPr>
      </w:pPr>
      <w:r>
        <w:rPr>
          <w:rFonts w:eastAsia="宋体"/>
          <w:b/>
          <w:sz w:val="24"/>
        </w:rPr>
        <w:t>（此处加盖投标人单位公章）</w:t>
      </w:r>
    </w:p>
    <w:p w14:paraId="679E9191">
      <w:pPr>
        <w:spacing w:line="500" w:lineRule="exact"/>
        <w:jc w:val="center"/>
        <w:rPr>
          <w:rFonts w:eastAsia="宋体"/>
          <w:bCs/>
          <w:sz w:val="24"/>
        </w:rPr>
      </w:pPr>
    </w:p>
    <w:p w14:paraId="1D1B1886">
      <w:pPr>
        <w:pStyle w:val="2"/>
        <w:rPr>
          <w:rFonts w:eastAsiaTheme="majorEastAsia"/>
          <w:b/>
          <w:bCs/>
        </w:rPr>
      </w:pPr>
      <w:r>
        <w:rPr>
          <w:rFonts w:eastAsiaTheme="majorEastAsia"/>
          <w:b/>
          <w:bCs/>
        </w:rPr>
        <w:t>备注：</w:t>
      </w:r>
    </w:p>
    <w:p w14:paraId="186841DA">
      <w:pPr>
        <w:numPr>
          <w:ilvl w:val="1"/>
          <w:numId w:val="13"/>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77933780">
      <w:pPr>
        <w:numPr>
          <w:ilvl w:val="1"/>
          <w:numId w:val="13"/>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964CA08">
      <w:pPr>
        <w:spacing w:line="500" w:lineRule="exact"/>
        <w:jc w:val="center"/>
        <w:rPr>
          <w:rFonts w:eastAsia="宋体"/>
          <w:bCs/>
          <w:sz w:val="24"/>
        </w:rPr>
      </w:pPr>
    </w:p>
    <w:p w14:paraId="408168D8">
      <w:pPr>
        <w:pStyle w:val="2"/>
      </w:pPr>
    </w:p>
    <w:p w14:paraId="4C67AC76">
      <w:pPr>
        <w:rPr>
          <w:b/>
          <w:sz w:val="24"/>
        </w:rPr>
      </w:pPr>
      <w:r>
        <w:rPr>
          <w:b/>
          <w:sz w:val="24"/>
        </w:rPr>
        <w:br w:type="page"/>
      </w:r>
    </w:p>
    <w:p w14:paraId="603B946B">
      <w:pPr>
        <w:numPr>
          <w:ilvl w:val="1"/>
          <w:numId w:val="13"/>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EE0221E">
      <w:pPr>
        <w:numPr>
          <w:ilvl w:val="1"/>
          <w:numId w:val="13"/>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此表为《开标一览表》的报价明细表。开标一览表中的投标总价应与本表中的投标总价金额一致。所有价格均以人民币作为货币单位填写及计算。</w:t>
      </w:r>
    </w:p>
    <w:p w14:paraId="0F2C61D2">
      <w:pPr>
        <w:numPr>
          <w:ilvl w:val="1"/>
          <w:numId w:val="13"/>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F66916B">
      <w:pPr>
        <w:numPr>
          <w:ilvl w:val="1"/>
          <w:numId w:val="13"/>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1F4C2CC0">
      <w:pPr>
        <w:numPr>
          <w:ilvl w:val="1"/>
          <w:numId w:val="13"/>
        </w:numPr>
        <w:tabs>
          <w:tab w:val="left" w:pos="0"/>
          <w:tab w:val="clear" w:pos="1620"/>
        </w:tabs>
        <w:snapToGrid w:val="0"/>
        <w:spacing w:line="360" w:lineRule="auto"/>
        <w:ind w:left="0" w:firstLine="0"/>
        <w:rPr>
          <w:rFonts w:eastAsia="宋体"/>
          <w:b/>
          <w:bCs/>
        </w:rPr>
      </w:pPr>
      <w:r>
        <w:rPr>
          <w:rFonts w:eastAsia="宋体"/>
          <w:b/>
          <w:bCs/>
        </w:rPr>
        <w:tab/>
      </w:r>
      <w:r>
        <w:rPr>
          <w:rFonts w:eastAsia="宋体"/>
          <w:b/>
          <w:bCs/>
        </w:rPr>
        <w:t>本表一式二份，一份单独密封提交，一份编入标书内。</w:t>
      </w:r>
    </w:p>
    <w:p w14:paraId="2456B21F">
      <w:pPr>
        <w:spacing w:line="360" w:lineRule="auto"/>
        <w:rPr>
          <w:sz w:val="24"/>
        </w:rPr>
      </w:pPr>
      <w:r>
        <w:rPr>
          <w:b/>
          <w:bCs/>
          <w:sz w:val="24"/>
        </w:rPr>
        <w:t>投标人单位名称：</w:t>
      </w:r>
    </w:p>
    <w:p w14:paraId="01D4997A">
      <w:pPr>
        <w:spacing w:line="360" w:lineRule="auto"/>
        <w:rPr>
          <w:b/>
          <w:bCs/>
          <w:sz w:val="24"/>
        </w:rPr>
      </w:pPr>
      <w:r>
        <w:rPr>
          <w:b/>
          <w:bCs/>
          <w:sz w:val="24"/>
        </w:rPr>
        <w:t>日期：年月日</w:t>
      </w:r>
    </w:p>
    <w:p w14:paraId="1BD4484D">
      <w:pPr>
        <w:spacing w:line="360" w:lineRule="auto"/>
        <w:rPr>
          <w:b/>
          <w:sz w:val="24"/>
        </w:rPr>
      </w:pPr>
      <w:r>
        <w:rPr>
          <w:b/>
          <w:sz w:val="24"/>
        </w:rPr>
        <w:t>（此处加盖投标人单位公章）</w:t>
      </w:r>
    </w:p>
    <w:p w14:paraId="1FB3A5E1"/>
    <w:p w14:paraId="5D6F98AD">
      <w:pPr>
        <w:rPr>
          <w:szCs w:val="21"/>
        </w:rPr>
      </w:pPr>
      <w:bookmarkStart w:id="17" w:name="_Hlk126079205"/>
      <w:r>
        <w:rPr>
          <w:szCs w:val="21"/>
        </w:rPr>
        <w:br w:type="page"/>
      </w:r>
    </w:p>
    <w:bookmarkEnd w:id="17"/>
    <w:p w14:paraId="2D9CECCF">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（三）自查表</w:t>
      </w:r>
    </w:p>
    <w:p w14:paraId="7E5BE92F">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B7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693F514">
            <w:pPr>
              <w:jc w:val="center"/>
              <w:rPr>
                <w:b/>
                <w:bCs/>
                <w:szCs w:val="21"/>
              </w:rPr>
            </w:pPr>
            <w:r>
              <w:rPr>
                <w:b/>
                <w:bCs/>
                <w:szCs w:val="21"/>
              </w:rPr>
              <w:t>评审内容</w:t>
            </w:r>
          </w:p>
        </w:tc>
        <w:tc>
          <w:tcPr>
            <w:tcW w:w="5281" w:type="dxa"/>
            <w:vAlign w:val="center"/>
          </w:tcPr>
          <w:p w14:paraId="761F1E8C">
            <w:pPr>
              <w:ind w:firstLine="19" w:firstLineChars="9"/>
              <w:jc w:val="center"/>
              <w:rPr>
                <w:b/>
                <w:bCs/>
                <w:szCs w:val="21"/>
              </w:rPr>
            </w:pPr>
            <w:r>
              <w:rPr>
                <w:b/>
                <w:bCs/>
                <w:szCs w:val="21"/>
              </w:rPr>
              <w:t>招标文件要求</w:t>
            </w:r>
          </w:p>
        </w:tc>
        <w:tc>
          <w:tcPr>
            <w:tcW w:w="1487" w:type="dxa"/>
            <w:vAlign w:val="center"/>
          </w:tcPr>
          <w:p w14:paraId="7AAC47A6">
            <w:pPr>
              <w:jc w:val="center"/>
              <w:rPr>
                <w:b/>
                <w:bCs/>
                <w:szCs w:val="21"/>
              </w:rPr>
            </w:pPr>
            <w:r>
              <w:rPr>
                <w:b/>
                <w:bCs/>
                <w:szCs w:val="21"/>
              </w:rPr>
              <w:t>自查结论</w:t>
            </w:r>
          </w:p>
        </w:tc>
        <w:tc>
          <w:tcPr>
            <w:tcW w:w="1957" w:type="dxa"/>
            <w:vAlign w:val="center"/>
          </w:tcPr>
          <w:p w14:paraId="73E13A74">
            <w:pPr>
              <w:ind w:right="-178" w:rightChars="-85"/>
              <w:jc w:val="center"/>
              <w:rPr>
                <w:b/>
                <w:bCs/>
                <w:szCs w:val="21"/>
              </w:rPr>
            </w:pPr>
            <w:r>
              <w:rPr>
                <w:b/>
                <w:bCs/>
                <w:szCs w:val="21"/>
              </w:rPr>
              <w:t>证明资料</w:t>
            </w:r>
          </w:p>
        </w:tc>
      </w:tr>
      <w:tr w14:paraId="15CC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2A9306">
            <w:pPr>
              <w:jc w:val="center"/>
              <w:rPr>
                <w:szCs w:val="21"/>
              </w:rPr>
            </w:pPr>
            <w:r>
              <w:rPr>
                <w:szCs w:val="21"/>
              </w:rPr>
              <w:t>1</w:t>
            </w:r>
          </w:p>
        </w:tc>
        <w:tc>
          <w:tcPr>
            <w:tcW w:w="5281" w:type="dxa"/>
            <w:vAlign w:val="center"/>
          </w:tcPr>
          <w:p w14:paraId="69B42467">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CBF8D54">
            <w:pPr>
              <w:ind w:left="36" w:leftChars="17"/>
              <w:jc w:val="center"/>
              <w:rPr>
                <w:szCs w:val="21"/>
              </w:rPr>
            </w:pPr>
            <w:r>
              <w:rPr>
                <w:szCs w:val="21"/>
              </w:rPr>
              <w:t>□通过</w:t>
            </w:r>
          </w:p>
          <w:p w14:paraId="7F588823">
            <w:pPr>
              <w:ind w:left="36" w:leftChars="17"/>
              <w:jc w:val="center"/>
              <w:rPr>
                <w:b/>
                <w:bCs/>
                <w:szCs w:val="21"/>
              </w:rPr>
            </w:pPr>
            <w:r>
              <w:rPr>
                <w:szCs w:val="21"/>
              </w:rPr>
              <w:t>□不通过</w:t>
            </w:r>
          </w:p>
        </w:tc>
        <w:tc>
          <w:tcPr>
            <w:tcW w:w="1957" w:type="dxa"/>
            <w:vAlign w:val="center"/>
          </w:tcPr>
          <w:p w14:paraId="0F9EE5F1">
            <w:pPr>
              <w:ind w:right="-178" w:rightChars="-85"/>
              <w:jc w:val="center"/>
              <w:rPr>
                <w:b/>
                <w:bCs/>
                <w:szCs w:val="21"/>
              </w:rPr>
            </w:pPr>
            <w:r>
              <w:rPr>
                <w:szCs w:val="21"/>
              </w:rPr>
              <w:t>见响应文件第( )页</w:t>
            </w:r>
          </w:p>
        </w:tc>
      </w:tr>
      <w:tr w14:paraId="63A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9A60725">
            <w:pPr>
              <w:jc w:val="center"/>
              <w:rPr>
                <w:szCs w:val="21"/>
              </w:rPr>
            </w:pPr>
            <w:r>
              <w:rPr>
                <w:szCs w:val="21"/>
              </w:rPr>
              <w:t>2</w:t>
            </w:r>
          </w:p>
        </w:tc>
        <w:tc>
          <w:tcPr>
            <w:tcW w:w="5281" w:type="dxa"/>
            <w:vAlign w:val="center"/>
          </w:tcPr>
          <w:p w14:paraId="38C07D30">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F64E44">
            <w:pPr>
              <w:ind w:left="36" w:leftChars="17"/>
              <w:jc w:val="center"/>
              <w:rPr>
                <w:szCs w:val="21"/>
              </w:rPr>
            </w:pPr>
            <w:r>
              <w:rPr>
                <w:szCs w:val="21"/>
              </w:rPr>
              <w:t>□通过</w:t>
            </w:r>
          </w:p>
          <w:p w14:paraId="2F5689FF">
            <w:pPr>
              <w:ind w:left="36" w:leftChars="17"/>
              <w:jc w:val="center"/>
              <w:rPr>
                <w:szCs w:val="21"/>
              </w:rPr>
            </w:pPr>
            <w:r>
              <w:rPr>
                <w:szCs w:val="21"/>
              </w:rPr>
              <w:t>□不通过</w:t>
            </w:r>
          </w:p>
        </w:tc>
        <w:tc>
          <w:tcPr>
            <w:tcW w:w="1957" w:type="dxa"/>
            <w:vAlign w:val="center"/>
          </w:tcPr>
          <w:p w14:paraId="25601605">
            <w:pPr>
              <w:ind w:right="-178" w:rightChars="-85"/>
              <w:jc w:val="center"/>
              <w:rPr>
                <w:szCs w:val="21"/>
              </w:rPr>
            </w:pPr>
            <w:r>
              <w:rPr>
                <w:szCs w:val="21"/>
              </w:rPr>
              <w:t>见响应文件第( )页</w:t>
            </w:r>
          </w:p>
        </w:tc>
      </w:tr>
      <w:tr w14:paraId="2FE9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75BCF59">
            <w:pPr>
              <w:jc w:val="center"/>
              <w:rPr>
                <w:rFonts w:hint="eastAsia" w:eastAsiaTheme="minorEastAsia"/>
                <w:szCs w:val="21"/>
                <w:lang w:val="en-US" w:eastAsia="zh-CN"/>
              </w:rPr>
            </w:pPr>
            <w:r>
              <w:rPr>
                <w:rFonts w:hint="eastAsia"/>
                <w:szCs w:val="21"/>
                <w:lang w:val="en-US" w:eastAsia="zh-CN"/>
              </w:rPr>
              <w:t>3</w:t>
            </w:r>
          </w:p>
        </w:tc>
        <w:tc>
          <w:tcPr>
            <w:tcW w:w="5281" w:type="dxa"/>
            <w:vAlign w:val="center"/>
          </w:tcPr>
          <w:p w14:paraId="2EB50014">
            <w:pPr>
              <w:pStyle w:val="25"/>
              <w:spacing w:line="360" w:lineRule="atLeast"/>
              <w:ind w:left="0" w:firstLine="0" w:firstLineChars="0"/>
            </w:pPr>
            <w:r>
              <w:rPr>
                <w:rFonts w:hint="eastAsia" w:ascii="宋体" w:hAnsi="宋体" w:eastAsia="宋体" w:cs="宋体"/>
                <w:color w:val="000000" w:themeColor="text1"/>
                <w:sz w:val="24"/>
                <w14:textFill>
                  <w14:solidFill>
                    <w14:schemeClr w14:val="tx1"/>
                  </w14:solidFill>
                </w14:textFill>
              </w:rPr>
              <w:t>投标人/授权人身份证明、企业法人证明或法人授权委托书</w:t>
            </w:r>
          </w:p>
        </w:tc>
        <w:tc>
          <w:tcPr>
            <w:tcW w:w="1487" w:type="dxa"/>
            <w:shd w:val="clear"/>
            <w:vAlign w:val="center"/>
          </w:tcPr>
          <w:p w14:paraId="3C41633A">
            <w:pPr>
              <w:ind w:left="36" w:leftChars="17"/>
              <w:jc w:val="center"/>
              <w:rPr>
                <w:szCs w:val="21"/>
              </w:rPr>
            </w:pPr>
            <w:r>
              <w:rPr>
                <w:szCs w:val="21"/>
              </w:rPr>
              <w:t>□通过</w:t>
            </w:r>
          </w:p>
          <w:p w14:paraId="26E2667F">
            <w:pPr>
              <w:ind w:left="36" w:leftChars="17"/>
              <w:jc w:val="center"/>
              <w:rPr>
                <w:rFonts w:ascii="Times New Roman" w:hAnsi="Times New Roman" w:cs="Times New Roman" w:eastAsiaTheme="minorEastAsia"/>
                <w:kern w:val="2"/>
                <w:sz w:val="21"/>
                <w:szCs w:val="21"/>
                <w:lang w:val="en-US" w:eastAsia="zh-CN" w:bidi="ar-SA"/>
              </w:rPr>
            </w:pPr>
            <w:r>
              <w:rPr>
                <w:szCs w:val="21"/>
              </w:rPr>
              <w:t>□不通过</w:t>
            </w:r>
          </w:p>
        </w:tc>
        <w:tc>
          <w:tcPr>
            <w:tcW w:w="1957" w:type="dxa"/>
            <w:shd w:val="clear"/>
            <w:vAlign w:val="center"/>
          </w:tcPr>
          <w:p w14:paraId="6B924B90">
            <w:pPr>
              <w:ind w:right="-178" w:rightChars="-85"/>
              <w:jc w:val="center"/>
              <w:rPr>
                <w:rFonts w:ascii="Times New Roman" w:hAnsi="Times New Roman" w:cs="Times New Roman" w:eastAsiaTheme="minorEastAsia"/>
                <w:kern w:val="2"/>
                <w:sz w:val="21"/>
                <w:szCs w:val="21"/>
                <w:lang w:val="en-US" w:eastAsia="zh-CN" w:bidi="ar-SA"/>
              </w:rPr>
            </w:pPr>
            <w:r>
              <w:rPr>
                <w:szCs w:val="21"/>
              </w:rPr>
              <w:t>见响应文件第( )页</w:t>
            </w:r>
          </w:p>
        </w:tc>
      </w:tr>
      <w:tr w14:paraId="0E7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9720849">
            <w:pPr>
              <w:jc w:val="center"/>
              <w:rPr>
                <w:rFonts w:hint="eastAsia" w:eastAsiaTheme="minorEastAsia"/>
                <w:szCs w:val="21"/>
                <w:lang w:eastAsia="zh-CN"/>
              </w:rPr>
            </w:pPr>
            <w:r>
              <w:rPr>
                <w:rFonts w:hint="eastAsia"/>
                <w:szCs w:val="21"/>
                <w:lang w:val="en-US" w:eastAsia="zh-CN"/>
              </w:rPr>
              <w:t>4</w:t>
            </w:r>
          </w:p>
        </w:tc>
        <w:tc>
          <w:tcPr>
            <w:tcW w:w="5281" w:type="dxa"/>
            <w:vAlign w:val="center"/>
          </w:tcPr>
          <w:p w14:paraId="0FF2C6B5">
            <w:pPr>
              <w:pStyle w:val="25"/>
              <w:adjustRightInd w:val="0"/>
              <w:snapToGrid w:val="0"/>
              <w:spacing w:line="360" w:lineRule="atLeast"/>
              <w:ind w:left="0" w:firstLine="0" w:firstLineChars="0"/>
              <w:rPr>
                <w:szCs w:val="21"/>
              </w:rPr>
            </w:pPr>
            <w:r>
              <w:rPr>
                <w:rFonts w:hint="eastAsia" w:ascii="宋体" w:hAnsi="宋体" w:eastAsia="宋体" w:cs="宋体"/>
                <w:color w:val="000000" w:themeColor="text1"/>
                <w:sz w:val="24"/>
                <w:highlight w:val="none"/>
                <w14:textFill>
                  <w14:solidFill>
                    <w14:schemeClr w14:val="tx1"/>
                  </w14:solidFill>
                </w14:textFill>
              </w:rPr>
              <w:t>具备建筑行业（建筑工程）乙级及以上国家工程设计资质</w:t>
            </w:r>
            <w:r>
              <w:rPr>
                <w:rFonts w:hint="eastAsia" w:ascii="宋体" w:hAnsi="宋体" w:eastAsia="宋体" w:cs="宋体"/>
                <w:color w:val="000000" w:themeColor="text1"/>
                <w:sz w:val="24"/>
                <w14:textFill>
                  <w14:solidFill>
                    <w14:schemeClr w14:val="tx1"/>
                  </w14:solidFill>
                </w14:textFill>
              </w:rPr>
              <w:t>（提供相应资质原件扫描件）</w:t>
            </w:r>
            <w:r>
              <w:rPr>
                <w:rFonts w:hint="eastAsia"/>
                <w:color w:val="000000"/>
                <w:kern w:val="0"/>
                <w:sz w:val="24"/>
                <w:szCs w:val="22"/>
              </w:rPr>
              <w:t>。</w:t>
            </w:r>
            <w:r>
              <w:rPr>
                <w:rFonts w:hint="eastAsia" w:ascii="宋体" w:hAnsi="宋体" w:eastAsia="宋体" w:cs="宋体"/>
                <w:color w:val="000000" w:themeColor="text1"/>
                <w:sz w:val="24"/>
                <w:szCs w:val="24"/>
                <w14:textFill>
                  <w14:solidFill>
                    <w14:schemeClr w14:val="tx1"/>
                  </w14:solidFill>
                </w14:textFill>
              </w:rPr>
              <w:t>投标人须提供法人授权委托证明书原件，法定代表人身份证复印件，被授权人身份证复印件</w:t>
            </w:r>
            <w:r>
              <w:rPr>
                <w:rFonts w:hint="eastAsia" w:ascii="宋体" w:hAnsi="宋体" w:eastAsia="宋体" w:cs="宋体"/>
                <w:b/>
                <w:bCs/>
                <w:color w:val="000000" w:themeColor="text1"/>
                <w:sz w:val="24"/>
                <w:szCs w:val="24"/>
                <w14:textFill>
                  <w14:solidFill>
                    <w14:schemeClr w14:val="tx1"/>
                  </w14:solidFill>
                </w14:textFill>
              </w:rPr>
              <w:t>（加盖公章）</w:t>
            </w:r>
          </w:p>
        </w:tc>
        <w:tc>
          <w:tcPr>
            <w:tcW w:w="1487" w:type="dxa"/>
            <w:vAlign w:val="center"/>
          </w:tcPr>
          <w:p w14:paraId="272239B6">
            <w:pPr>
              <w:ind w:left="36" w:leftChars="17"/>
              <w:jc w:val="center"/>
              <w:rPr>
                <w:szCs w:val="21"/>
              </w:rPr>
            </w:pPr>
            <w:r>
              <w:rPr>
                <w:szCs w:val="21"/>
              </w:rPr>
              <w:t>□通过</w:t>
            </w:r>
          </w:p>
          <w:p w14:paraId="085AE91B">
            <w:pPr>
              <w:ind w:left="36" w:leftChars="17"/>
              <w:jc w:val="center"/>
              <w:rPr>
                <w:szCs w:val="21"/>
              </w:rPr>
            </w:pPr>
            <w:r>
              <w:rPr>
                <w:szCs w:val="21"/>
              </w:rPr>
              <w:t>□不通过</w:t>
            </w:r>
          </w:p>
        </w:tc>
        <w:tc>
          <w:tcPr>
            <w:tcW w:w="1957" w:type="dxa"/>
            <w:vAlign w:val="center"/>
          </w:tcPr>
          <w:p w14:paraId="241CDC47">
            <w:pPr>
              <w:jc w:val="center"/>
              <w:rPr>
                <w:szCs w:val="21"/>
              </w:rPr>
            </w:pPr>
            <w:r>
              <w:rPr>
                <w:szCs w:val="21"/>
              </w:rPr>
              <w:t>见响应文件第( )页</w:t>
            </w:r>
          </w:p>
        </w:tc>
      </w:tr>
      <w:tr w14:paraId="472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1835EE2">
            <w:pPr>
              <w:jc w:val="center"/>
              <w:rPr>
                <w:rFonts w:hint="eastAsia" w:eastAsiaTheme="minorEastAsia"/>
                <w:szCs w:val="21"/>
                <w:lang w:eastAsia="zh-CN"/>
              </w:rPr>
            </w:pPr>
            <w:r>
              <w:rPr>
                <w:rFonts w:hint="eastAsia"/>
                <w:szCs w:val="21"/>
                <w:lang w:val="en-US" w:eastAsia="zh-CN"/>
              </w:rPr>
              <w:t>5</w:t>
            </w:r>
          </w:p>
        </w:tc>
        <w:tc>
          <w:tcPr>
            <w:tcW w:w="5281" w:type="dxa"/>
            <w:vAlign w:val="center"/>
          </w:tcPr>
          <w:p w14:paraId="11AA019B">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52CADA73">
            <w:pPr>
              <w:ind w:left="36" w:leftChars="17"/>
              <w:jc w:val="center"/>
              <w:rPr>
                <w:szCs w:val="21"/>
              </w:rPr>
            </w:pPr>
            <w:r>
              <w:rPr>
                <w:szCs w:val="21"/>
              </w:rPr>
              <w:t>□通过</w:t>
            </w:r>
          </w:p>
          <w:p w14:paraId="2DAAF4B1">
            <w:pPr>
              <w:ind w:left="36" w:leftChars="17"/>
              <w:jc w:val="center"/>
              <w:rPr>
                <w:szCs w:val="21"/>
              </w:rPr>
            </w:pPr>
            <w:r>
              <w:rPr>
                <w:szCs w:val="21"/>
              </w:rPr>
              <w:t>□不通过</w:t>
            </w:r>
          </w:p>
        </w:tc>
        <w:tc>
          <w:tcPr>
            <w:tcW w:w="1957" w:type="dxa"/>
            <w:vAlign w:val="center"/>
          </w:tcPr>
          <w:p w14:paraId="389F2D7C">
            <w:pPr>
              <w:jc w:val="center"/>
              <w:rPr>
                <w:szCs w:val="21"/>
              </w:rPr>
            </w:pPr>
            <w:r>
              <w:rPr>
                <w:szCs w:val="21"/>
              </w:rPr>
              <w:t>见响应文件第( )页</w:t>
            </w:r>
          </w:p>
        </w:tc>
      </w:tr>
      <w:tr w14:paraId="5B2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B99B5BB">
            <w:pPr>
              <w:jc w:val="center"/>
              <w:rPr>
                <w:rFonts w:hint="eastAsia" w:eastAsiaTheme="minorEastAsia"/>
                <w:szCs w:val="21"/>
                <w:lang w:eastAsia="zh-CN"/>
              </w:rPr>
            </w:pPr>
            <w:r>
              <w:rPr>
                <w:rFonts w:hint="eastAsia"/>
                <w:szCs w:val="21"/>
                <w:lang w:val="en-US" w:eastAsia="zh-CN"/>
              </w:rPr>
              <w:t>6</w:t>
            </w:r>
          </w:p>
        </w:tc>
        <w:tc>
          <w:tcPr>
            <w:tcW w:w="5281" w:type="dxa"/>
            <w:vAlign w:val="center"/>
          </w:tcPr>
          <w:p w14:paraId="78B2BB7B">
            <w:pPr>
              <w:pStyle w:val="25"/>
              <w:numPr>
                <w:ilvl w:val="255"/>
                <w:numId w:val="0"/>
              </w:numPr>
              <w:adjustRightInd w:val="0"/>
              <w:snapToGrid w:val="0"/>
              <w:spacing w:line="360" w:lineRule="atLeast"/>
              <w:rPr>
                <w:szCs w:val="21"/>
              </w:rPr>
            </w:pPr>
            <w:r>
              <w:t>参与本项目采购活动时不存在被有关部门禁止参与政府采购活动且在有效期内的情况。</w:t>
            </w:r>
          </w:p>
        </w:tc>
        <w:tc>
          <w:tcPr>
            <w:tcW w:w="1487" w:type="dxa"/>
            <w:vAlign w:val="center"/>
          </w:tcPr>
          <w:p w14:paraId="6E5089A1">
            <w:pPr>
              <w:ind w:left="36" w:leftChars="17"/>
              <w:jc w:val="center"/>
              <w:rPr>
                <w:szCs w:val="21"/>
              </w:rPr>
            </w:pPr>
            <w:r>
              <w:rPr>
                <w:szCs w:val="21"/>
              </w:rPr>
              <w:t>□通过</w:t>
            </w:r>
          </w:p>
          <w:p w14:paraId="684A90CF">
            <w:pPr>
              <w:ind w:left="36" w:leftChars="17"/>
              <w:jc w:val="center"/>
              <w:rPr>
                <w:szCs w:val="21"/>
              </w:rPr>
            </w:pPr>
            <w:r>
              <w:rPr>
                <w:szCs w:val="21"/>
              </w:rPr>
              <w:t>□不通过</w:t>
            </w:r>
          </w:p>
        </w:tc>
        <w:tc>
          <w:tcPr>
            <w:tcW w:w="1957" w:type="dxa"/>
            <w:vAlign w:val="center"/>
          </w:tcPr>
          <w:p w14:paraId="17C5B4C4">
            <w:pPr>
              <w:ind w:right="-178" w:rightChars="-85"/>
              <w:jc w:val="center"/>
              <w:rPr>
                <w:szCs w:val="21"/>
              </w:rPr>
            </w:pPr>
            <w:r>
              <w:rPr>
                <w:szCs w:val="21"/>
              </w:rPr>
              <w:t>见响应文件第( )页</w:t>
            </w:r>
          </w:p>
        </w:tc>
      </w:tr>
      <w:tr w14:paraId="1B7C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63D0BCD">
            <w:pPr>
              <w:jc w:val="center"/>
              <w:rPr>
                <w:rFonts w:hint="eastAsia" w:eastAsiaTheme="minorEastAsia"/>
                <w:szCs w:val="21"/>
                <w:lang w:eastAsia="zh-CN"/>
              </w:rPr>
            </w:pPr>
            <w:r>
              <w:rPr>
                <w:rFonts w:hint="eastAsia"/>
                <w:szCs w:val="21"/>
                <w:lang w:val="en-US" w:eastAsia="zh-CN"/>
              </w:rPr>
              <w:t>7</w:t>
            </w:r>
          </w:p>
        </w:tc>
        <w:tc>
          <w:tcPr>
            <w:tcW w:w="5281" w:type="dxa"/>
            <w:vAlign w:val="center"/>
          </w:tcPr>
          <w:p w14:paraId="1A6B99BB">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ED6E201">
            <w:pPr>
              <w:ind w:left="36" w:leftChars="17"/>
              <w:jc w:val="center"/>
              <w:rPr>
                <w:szCs w:val="21"/>
              </w:rPr>
            </w:pPr>
            <w:r>
              <w:rPr>
                <w:szCs w:val="21"/>
              </w:rPr>
              <w:t>□通过</w:t>
            </w:r>
          </w:p>
          <w:p w14:paraId="2DCCBD1F">
            <w:pPr>
              <w:ind w:left="36" w:leftChars="17"/>
              <w:jc w:val="center"/>
              <w:rPr>
                <w:szCs w:val="21"/>
              </w:rPr>
            </w:pPr>
            <w:r>
              <w:rPr>
                <w:szCs w:val="21"/>
              </w:rPr>
              <w:t>□不通过</w:t>
            </w:r>
          </w:p>
        </w:tc>
        <w:tc>
          <w:tcPr>
            <w:tcW w:w="1957" w:type="dxa"/>
            <w:vAlign w:val="center"/>
          </w:tcPr>
          <w:p w14:paraId="73041948">
            <w:pPr>
              <w:ind w:right="-178" w:rightChars="-85"/>
              <w:jc w:val="center"/>
              <w:rPr>
                <w:szCs w:val="21"/>
              </w:rPr>
            </w:pPr>
            <w:r>
              <w:rPr>
                <w:szCs w:val="21"/>
              </w:rPr>
              <w:t>见响应文件第( )页</w:t>
            </w:r>
          </w:p>
        </w:tc>
      </w:tr>
      <w:tr w14:paraId="01B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E4DA8">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8</w:t>
            </w:r>
          </w:p>
        </w:tc>
        <w:tc>
          <w:tcPr>
            <w:tcW w:w="5281" w:type="dxa"/>
            <w:vAlign w:val="center"/>
          </w:tcPr>
          <w:p w14:paraId="30043178">
            <w:pPr>
              <w:pStyle w:val="25"/>
              <w:adjustRightInd w:val="0"/>
              <w:snapToGrid w:val="0"/>
              <w:spacing w:line="360" w:lineRule="atLeast"/>
              <w:ind w:left="0" w:firstLine="0" w:firstLineChars="0"/>
              <w:rPr>
                <w:kern w:val="0"/>
                <w:szCs w:val="21"/>
              </w:rPr>
            </w:pPr>
            <w:r>
              <w:rPr>
                <w:rFonts w:hint="eastAsia"/>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rPr>
              <w:t>。</w:t>
            </w:r>
          </w:p>
        </w:tc>
        <w:tc>
          <w:tcPr>
            <w:tcW w:w="1487" w:type="dxa"/>
            <w:vAlign w:val="center"/>
          </w:tcPr>
          <w:p w14:paraId="22FA2E53">
            <w:pPr>
              <w:ind w:left="36" w:leftChars="17"/>
              <w:jc w:val="center"/>
              <w:rPr>
                <w:szCs w:val="21"/>
              </w:rPr>
            </w:pPr>
            <w:r>
              <w:rPr>
                <w:szCs w:val="21"/>
              </w:rPr>
              <w:t>□通过</w:t>
            </w:r>
          </w:p>
          <w:p w14:paraId="42E9B476">
            <w:pPr>
              <w:ind w:left="36" w:leftChars="17"/>
              <w:jc w:val="center"/>
              <w:rPr>
                <w:szCs w:val="21"/>
              </w:rPr>
            </w:pPr>
            <w:r>
              <w:rPr>
                <w:szCs w:val="21"/>
              </w:rPr>
              <w:t>□不通过</w:t>
            </w:r>
          </w:p>
        </w:tc>
        <w:tc>
          <w:tcPr>
            <w:tcW w:w="1957" w:type="dxa"/>
            <w:vAlign w:val="center"/>
          </w:tcPr>
          <w:p w14:paraId="0CAD2902">
            <w:pPr>
              <w:ind w:right="-178" w:rightChars="-85"/>
              <w:jc w:val="center"/>
              <w:rPr>
                <w:szCs w:val="21"/>
              </w:rPr>
            </w:pPr>
            <w:r>
              <w:rPr>
                <w:szCs w:val="21"/>
              </w:rPr>
              <w:t>见响应文件第( )页</w:t>
            </w:r>
          </w:p>
        </w:tc>
      </w:tr>
      <w:tr w14:paraId="4D61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4B13D6">
            <w:pPr>
              <w:autoSpaceDE w:val="0"/>
              <w:autoSpaceDN w:val="0"/>
              <w:adjustRightInd w:val="0"/>
              <w:snapToGrid w:val="0"/>
              <w:jc w:val="center"/>
              <w:rPr>
                <w:rFonts w:hint="eastAsia" w:eastAsiaTheme="minorEastAsia"/>
                <w:szCs w:val="21"/>
                <w:lang w:eastAsia="zh-CN"/>
              </w:rPr>
            </w:pPr>
            <w:r>
              <w:rPr>
                <w:rFonts w:hint="eastAsia"/>
                <w:color w:val="000000"/>
                <w:kern w:val="0"/>
                <w:szCs w:val="21"/>
                <w:lang w:val="en-US" w:eastAsia="zh-CN"/>
              </w:rPr>
              <w:t>9</w:t>
            </w:r>
          </w:p>
        </w:tc>
        <w:tc>
          <w:tcPr>
            <w:tcW w:w="5281" w:type="dxa"/>
            <w:vAlign w:val="center"/>
          </w:tcPr>
          <w:p w14:paraId="20BC33FB">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6AFB034">
            <w:pPr>
              <w:ind w:left="36" w:leftChars="17"/>
              <w:jc w:val="center"/>
              <w:rPr>
                <w:szCs w:val="21"/>
              </w:rPr>
            </w:pPr>
            <w:r>
              <w:rPr>
                <w:szCs w:val="21"/>
              </w:rPr>
              <w:t>□通过</w:t>
            </w:r>
          </w:p>
          <w:p w14:paraId="6F66153C">
            <w:pPr>
              <w:ind w:left="36" w:leftChars="17"/>
              <w:jc w:val="center"/>
              <w:rPr>
                <w:szCs w:val="21"/>
              </w:rPr>
            </w:pPr>
            <w:r>
              <w:rPr>
                <w:szCs w:val="21"/>
              </w:rPr>
              <w:t>□不通过</w:t>
            </w:r>
          </w:p>
        </w:tc>
        <w:tc>
          <w:tcPr>
            <w:tcW w:w="1957" w:type="dxa"/>
            <w:vAlign w:val="center"/>
          </w:tcPr>
          <w:p w14:paraId="485365C3">
            <w:pPr>
              <w:ind w:right="-178" w:rightChars="-85"/>
              <w:jc w:val="center"/>
              <w:rPr>
                <w:szCs w:val="21"/>
              </w:rPr>
            </w:pPr>
            <w:r>
              <w:rPr>
                <w:szCs w:val="21"/>
              </w:rPr>
              <w:t>见响应文件第( )页</w:t>
            </w:r>
          </w:p>
        </w:tc>
      </w:tr>
      <w:tr w14:paraId="1734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00168314">
            <w:pPr>
              <w:autoSpaceDE w:val="0"/>
              <w:autoSpaceDN w:val="0"/>
              <w:adjustRightInd w:val="0"/>
              <w:snapToGrid w:val="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color w:val="000000"/>
                <w:kern w:val="0"/>
                <w:szCs w:val="21"/>
                <w:highlight w:val="none"/>
                <w:lang w:val="en-US" w:eastAsia="zh-CN"/>
              </w:rPr>
              <w:t>10</w:t>
            </w:r>
          </w:p>
        </w:tc>
        <w:tc>
          <w:tcPr>
            <w:tcW w:w="5281" w:type="dxa"/>
            <w:shd w:val="clear" w:color="auto" w:fill="auto"/>
            <w:vAlign w:val="center"/>
          </w:tcPr>
          <w:p w14:paraId="68888BCB">
            <w:pPr>
              <w:pStyle w:val="25"/>
              <w:adjustRightInd w:val="0"/>
              <w:snapToGrid w:val="0"/>
              <w:spacing w:line="360" w:lineRule="atLeast"/>
              <w:ind w:left="0" w:firstLine="0" w:firstLineChars="0"/>
              <w:rPr>
                <w:rFonts w:hint="eastAsia"/>
                <w:szCs w:val="21"/>
                <w:highlight w:val="none"/>
              </w:rPr>
            </w:pPr>
            <w:r>
              <w:rPr>
                <w:rFonts w:hint="default"/>
                <w:szCs w:val="21"/>
                <w:highlight w:val="none"/>
              </w:rPr>
              <w:t>供应商须提供上述</w:t>
            </w:r>
            <w:r>
              <w:rPr>
                <w:rFonts w:hint="eastAsia"/>
                <w:szCs w:val="21"/>
                <w:highlight w:val="none"/>
                <w:lang w:val="en-US" w:eastAsia="zh-CN"/>
              </w:rPr>
              <w:t>所有</w:t>
            </w:r>
            <w:r>
              <w:rPr>
                <w:rFonts w:hint="default"/>
                <w:szCs w:val="21"/>
                <w:highlight w:val="none"/>
              </w:rPr>
              <w:t xml:space="preserve">人员近 </w:t>
            </w:r>
            <w:r>
              <w:rPr>
                <w:rFonts w:hint="eastAsia"/>
                <w:szCs w:val="21"/>
                <w:highlight w:val="none"/>
                <w:lang w:val="en-US" w:eastAsia="zh-CN"/>
              </w:rPr>
              <w:t>3</w:t>
            </w:r>
            <w:r>
              <w:rPr>
                <w:rFonts w:hint="default"/>
                <w:szCs w:val="21"/>
                <w:highlight w:val="none"/>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8C4B9BA">
            <w:pPr>
              <w:pStyle w:val="25"/>
              <w:adjustRightInd w:val="0"/>
              <w:snapToGrid w:val="0"/>
              <w:spacing w:line="360" w:lineRule="atLeast"/>
              <w:ind w:left="0" w:firstLine="0" w:firstLineChars="0"/>
              <w:rPr>
                <w:rFonts w:hint="eastAsia"/>
                <w:szCs w:val="21"/>
                <w:highlight w:val="none"/>
              </w:rPr>
            </w:pPr>
            <w:r>
              <w:rPr>
                <w:rFonts w:hint="default"/>
                <w:szCs w:val="21"/>
                <w:highlight w:val="none"/>
              </w:rPr>
              <w:t xml:space="preserve">新成立公司特殊处理：对于成立时间不足 </w:t>
            </w:r>
            <w:r>
              <w:rPr>
                <w:rFonts w:hint="eastAsia"/>
                <w:szCs w:val="21"/>
                <w:highlight w:val="none"/>
                <w:lang w:val="en-US" w:eastAsia="zh-CN"/>
              </w:rPr>
              <w:t>3</w:t>
            </w:r>
            <w:r>
              <w:rPr>
                <w:rFonts w:hint="default"/>
                <w:szCs w:val="21"/>
                <w:highlight w:val="none"/>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7D7410EF">
            <w:pPr>
              <w:pStyle w:val="25"/>
              <w:adjustRightInd w:val="0"/>
              <w:snapToGrid w:val="0"/>
              <w:spacing w:line="360" w:lineRule="atLeast"/>
              <w:ind w:left="0" w:firstLine="0" w:firstLineChars="0"/>
              <w:rPr>
                <w:rFonts w:hint="eastAsia"/>
                <w:szCs w:val="21"/>
                <w:highlight w:val="none"/>
              </w:rPr>
            </w:pPr>
            <w:r>
              <w:rPr>
                <w:rFonts w:hint="default"/>
                <w:szCs w:val="21"/>
                <w:highlight w:val="none"/>
              </w:rPr>
              <w:t xml:space="preserve">新参保人员特殊处理：若存在新入职且社保缴纳未满 </w:t>
            </w:r>
            <w:r>
              <w:rPr>
                <w:rFonts w:hint="eastAsia"/>
                <w:szCs w:val="21"/>
                <w:highlight w:val="none"/>
                <w:lang w:val="en-US" w:eastAsia="zh-CN"/>
              </w:rPr>
              <w:t>3</w:t>
            </w:r>
            <w:r>
              <w:rPr>
                <w:rFonts w:hint="default"/>
                <w:szCs w:val="21"/>
                <w:highlight w:val="none"/>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77D1ED08">
            <w:pPr>
              <w:pStyle w:val="25"/>
              <w:adjustRightInd w:val="0"/>
              <w:snapToGrid w:val="0"/>
              <w:spacing w:line="360" w:lineRule="atLeast"/>
              <w:ind w:left="0" w:leftChars="0" w:firstLine="0" w:firstLineChars="0"/>
              <w:rPr>
                <w:rFonts w:hint="eastAsia" w:ascii="Times New Roman" w:hAnsi="Times New Roman" w:cs="Times New Roman" w:eastAsiaTheme="minorEastAsia"/>
                <w:kern w:val="2"/>
                <w:sz w:val="21"/>
                <w:szCs w:val="21"/>
                <w:highlight w:val="none"/>
                <w:lang w:val="en-US" w:eastAsia="zh-CN" w:bidi="ar-SA"/>
              </w:rPr>
            </w:pPr>
            <w:r>
              <w:rPr>
                <w:rFonts w:hint="default"/>
                <w:szCs w:val="21"/>
                <w:highlight w:val="none"/>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shd w:val="clear" w:color="auto" w:fill="auto"/>
            <w:vAlign w:val="center"/>
          </w:tcPr>
          <w:p w14:paraId="4D93B5F6">
            <w:pPr>
              <w:ind w:left="36" w:leftChars="17"/>
              <w:jc w:val="center"/>
              <w:rPr>
                <w:szCs w:val="21"/>
                <w:highlight w:val="none"/>
              </w:rPr>
            </w:pPr>
            <w:r>
              <w:rPr>
                <w:szCs w:val="21"/>
                <w:highlight w:val="none"/>
              </w:rPr>
              <w:t>□通过</w:t>
            </w:r>
          </w:p>
          <w:p w14:paraId="406FE871">
            <w:pPr>
              <w:ind w:left="36" w:leftChars="17"/>
              <w:jc w:val="center"/>
              <w:rPr>
                <w:rFonts w:ascii="Times New Roman" w:hAnsi="Times New Roman" w:cs="Times New Roman" w:eastAsiaTheme="minorEastAsia"/>
                <w:kern w:val="2"/>
                <w:sz w:val="21"/>
                <w:szCs w:val="21"/>
                <w:highlight w:val="none"/>
                <w:lang w:val="en-US" w:eastAsia="zh-CN" w:bidi="ar-SA"/>
              </w:rPr>
            </w:pPr>
            <w:r>
              <w:rPr>
                <w:szCs w:val="21"/>
                <w:highlight w:val="none"/>
              </w:rPr>
              <w:t>□不通过</w:t>
            </w:r>
          </w:p>
        </w:tc>
        <w:tc>
          <w:tcPr>
            <w:tcW w:w="1957" w:type="dxa"/>
            <w:shd w:val="clear" w:color="auto" w:fill="auto"/>
            <w:vAlign w:val="center"/>
          </w:tcPr>
          <w:p w14:paraId="41F6E326">
            <w:pPr>
              <w:ind w:right="-178" w:rightChars="-85"/>
              <w:jc w:val="center"/>
              <w:rPr>
                <w:rFonts w:ascii="Times New Roman" w:hAnsi="Times New Roman" w:cs="Times New Roman" w:eastAsiaTheme="minorEastAsia"/>
                <w:kern w:val="2"/>
                <w:sz w:val="21"/>
                <w:szCs w:val="21"/>
                <w:highlight w:val="none"/>
                <w:lang w:val="en-US" w:eastAsia="zh-CN" w:bidi="ar-SA"/>
              </w:rPr>
            </w:pPr>
            <w:r>
              <w:rPr>
                <w:szCs w:val="21"/>
                <w:highlight w:val="none"/>
              </w:rPr>
              <w:t>见响应文件第( )页</w:t>
            </w:r>
          </w:p>
        </w:tc>
      </w:tr>
    </w:tbl>
    <w:p w14:paraId="1B407310">
      <w:pPr>
        <w:autoSpaceDE w:val="0"/>
        <w:autoSpaceDN w:val="0"/>
        <w:adjustRightInd w:val="0"/>
        <w:snapToGrid w:val="0"/>
        <w:rPr>
          <w:szCs w:val="21"/>
        </w:rPr>
      </w:pPr>
    </w:p>
    <w:p w14:paraId="75CE3C12">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3224C13A">
      <w:pPr>
        <w:autoSpaceDE w:val="0"/>
        <w:autoSpaceDN w:val="0"/>
        <w:adjustRightInd w:val="0"/>
        <w:snapToGrid w:val="0"/>
        <w:rPr>
          <w:szCs w:val="21"/>
        </w:rPr>
      </w:pPr>
    </w:p>
    <w:p w14:paraId="7B4F879E">
      <w:pPr>
        <w:spacing w:line="360" w:lineRule="auto"/>
        <w:ind w:firstLine="420"/>
        <w:rPr>
          <w:b/>
          <w:bCs/>
          <w:szCs w:val="21"/>
        </w:rPr>
      </w:pPr>
      <w:r>
        <w:rPr>
          <w:b/>
          <w:bCs/>
          <w:szCs w:val="21"/>
        </w:rPr>
        <w:t>投标人单位名称：　　　　　　　</w:t>
      </w:r>
    </w:p>
    <w:p w14:paraId="1A3181AA">
      <w:pPr>
        <w:spacing w:line="360" w:lineRule="auto"/>
        <w:ind w:firstLine="420"/>
        <w:rPr>
          <w:b/>
          <w:bCs/>
          <w:szCs w:val="21"/>
        </w:rPr>
      </w:pPr>
      <w:r>
        <w:rPr>
          <w:b/>
          <w:bCs/>
          <w:szCs w:val="21"/>
        </w:rPr>
        <w:t>日期：年月日</w:t>
      </w:r>
    </w:p>
    <w:p w14:paraId="4B5462BC">
      <w:pPr>
        <w:spacing w:line="360" w:lineRule="auto"/>
        <w:ind w:firstLine="211" w:firstLineChars="100"/>
        <w:rPr>
          <w:b/>
          <w:szCs w:val="21"/>
        </w:rPr>
      </w:pPr>
      <w:r>
        <w:rPr>
          <w:b/>
          <w:szCs w:val="21"/>
        </w:rPr>
        <w:t>（此处加盖投标人单位公章）</w:t>
      </w:r>
    </w:p>
    <w:p w14:paraId="6F43681E">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79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18FCC4">
            <w:pPr>
              <w:jc w:val="center"/>
              <w:rPr>
                <w:b/>
                <w:bCs/>
                <w:szCs w:val="21"/>
              </w:rPr>
            </w:pPr>
            <w:r>
              <w:rPr>
                <w:b/>
                <w:bCs/>
                <w:szCs w:val="21"/>
              </w:rPr>
              <w:t>序号</w:t>
            </w:r>
          </w:p>
        </w:tc>
        <w:tc>
          <w:tcPr>
            <w:tcW w:w="5431" w:type="dxa"/>
            <w:vAlign w:val="center"/>
          </w:tcPr>
          <w:p w14:paraId="7A9431BD">
            <w:pPr>
              <w:ind w:firstLine="19" w:firstLineChars="9"/>
              <w:jc w:val="center"/>
              <w:rPr>
                <w:b/>
                <w:bCs/>
                <w:szCs w:val="21"/>
              </w:rPr>
            </w:pPr>
            <w:r>
              <w:rPr>
                <w:b/>
                <w:bCs/>
                <w:szCs w:val="21"/>
              </w:rPr>
              <w:t>招标文件要求</w:t>
            </w:r>
          </w:p>
        </w:tc>
        <w:tc>
          <w:tcPr>
            <w:tcW w:w="1285" w:type="dxa"/>
            <w:vAlign w:val="center"/>
          </w:tcPr>
          <w:p w14:paraId="3202289E">
            <w:pPr>
              <w:jc w:val="center"/>
              <w:rPr>
                <w:b/>
                <w:bCs/>
                <w:szCs w:val="21"/>
              </w:rPr>
            </w:pPr>
            <w:r>
              <w:rPr>
                <w:b/>
                <w:bCs/>
                <w:szCs w:val="21"/>
              </w:rPr>
              <w:t>自查结论</w:t>
            </w:r>
          </w:p>
        </w:tc>
        <w:tc>
          <w:tcPr>
            <w:tcW w:w="2294" w:type="dxa"/>
            <w:vAlign w:val="center"/>
          </w:tcPr>
          <w:p w14:paraId="14391BDF">
            <w:pPr>
              <w:ind w:right="-178" w:rightChars="-85"/>
              <w:jc w:val="center"/>
              <w:rPr>
                <w:b/>
                <w:bCs/>
                <w:szCs w:val="21"/>
              </w:rPr>
            </w:pPr>
            <w:r>
              <w:rPr>
                <w:b/>
                <w:bCs/>
                <w:szCs w:val="21"/>
              </w:rPr>
              <w:t>证明资料</w:t>
            </w:r>
          </w:p>
        </w:tc>
      </w:tr>
      <w:tr w14:paraId="2D5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DB38AA">
            <w:pPr>
              <w:jc w:val="center"/>
              <w:rPr>
                <w:szCs w:val="21"/>
              </w:rPr>
            </w:pPr>
            <w:r>
              <w:rPr>
                <w:szCs w:val="21"/>
              </w:rPr>
              <w:t>1</w:t>
            </w:r>
          </w:p>
        </w:tc>
        <w:tc>
          <w:tcPr>
            <w:tcW w:w="5431" w:type="dxa"/>
            <w:vAlign w:val="center"/>
          </w:tcPr>
          <w:p w14:paraId="0545BD25">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8306BAA">
            <w:pPr>
              <w:ind w:left="40" w:leftChars="19"/>
              <w:rPr>
                <w:szCs w:val="21"/>
              </w:rPr>
            </w:pPr>
            <w:r>
              <w:rPr>
                <w:szCs w:val="21"/>
              </w:rPr>
              <w:t>□通过</w:t>
            </w:r>
          </w:p>
          <w:p w14:paraId="1E189511">
            <w:pPr>
              <w:pStyle w:val="11"/>
              <w:ind w:left="36" w:leftChars="17"/>
              <w:rPr>
                <w:sz w:val="21"/>
                <w:szCs w:val="21"/>
              </w:rPr>
            </w:pPr>
            <w:r>
              <w:rPr>
                <w:sz w:val="21"/>
                <w:szCs w:val="21"/>
              </w:rPr>
              <w:t>□不通过</w:t>
            </w:r>
          </w:p>
        </w:tc>
        <w:tc>
          <w:tcPr>
            <w:tcW w:w="2294" w:type="dxa"/>
            <w:vAlign w:val="center"/>
          </w:tcPr>
          <w:p w14:paraId="35473FF0">
            <w:pPr>
              <w:pStyle w:val="11"/>
              <w:rPr>
                <w:sz w:val="21"/>
                <w:szCs w:val="21"/>
              </w:rPr>
            </w:pPr>
            <w:r>
              <w:rPr>
                <w:sz w:val="21"/>
                <w:szCs w:val="21"/>
              </w:rPr>
              <w:t>见投标文件第( )页</w:t>
            </w:r>
          </w:p>
        </w:tc>
      </w:tr>
      <w:tr w14:paraId="184A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4812135">
            <w:pPr>
              <w:jc w:val="center"/>
              <w:rPr>
                <w:szCs w:val="21"/>
              </w:rPr>
            </w:pPr>
            <w:r>
              <w:rPr>
                <w:szCs w:val="21"/>
              </w:rPr>
              <w:t>2</w:t>
            </w:r>
          </w:p>
        </w:tc>
        <w:tc>
          <w:tcPr>
            <w:tcW w:w="5431" w:type="dxa"/>
            <w:vAlign w:val="center"/>
          </w:tcPr>
          <w:p w14:paraId="59C44F05">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74589B40">
            <w:pPr>
              <w:ind w:left="36" w:leftChars="17"/>
              <w:rPr>
                <w:szCs w:val="21"/>
              </w:rPr>
            </w:pPr>
            <w:r>
              <w:rPr>
                <w:szCs w:val="21"/>
              </w:rPr>
              <w:t>□通过</w:t>
            </w:r>
          </w:p>
          <w:p w14:paraId="744A9C44">
            <w:pPr>
              <w:ind w:left="36" w:leftChars="17"/>
              <w:rPr>
                <w:szCs w:val="21"/>
              </w:rPr>
            </w:pPr>
            <w:r>
              <w:rPr>
                <w:szCs w:val="21"/>
              </w:rPr>
              <w:t>□不通过</w:t>
            </w:r>
          </w:p>
        </w:tc>
        <w:tc>
          <w:tcPr>
            <w:tcW w:w="2294" w:type="dxa"/>
            <w:vAlign w:val="center"/>
          </w:tcPr>
          <w:p w14:paraId="22FF7853">
            <w:pPr>
              <w:ind w:right="-178" w:rightChars="-85"/>
              <w:rPr>
                <w:szCs w:val="21"/>
              </w:rPr>
            </w:pPr>
            <w:r>
              <w:rPr>
                <w:szCs w:val="21"/>
              </w:rPr>
              <w:t>见投标文件第( )页</w:t>
            </w:r>
          </w:p>
        </w:tc>
      </w:tr>
      <w:tr w14:paraId="6F2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1766D52">
            <w:pPr>
              <w:jc w:val="center"/>
              <w:rPr>
                <w:szCs w:val="21"/>
              </w:rPr>
            </w:pPr>
            <w:r>
              <w:rPr>
                <w:szCs w:val="21"/>
              </w:rPr>
              <w:t>3</w:t>
            </w:r>
          </w:p>
        </w:tc>
        <w:tc>
          <w:tcPr>
            <w:tcW w:w="5431" w:type="dxa"/>
            <w:vAlign w:val="center"/>
          </w:tcPr>
          <w:p w14:paraId="57ED9A10">
            <w:pPr>
              <w:rPr>
                <w:szCs w:val="21"/>
              </w:rPr>
            </w:pPr>
            <w:r>
              <w:rPr>
                <w:szCs w:val="21"/>
              </w:rPr>
              <w:t>投标报价：</w:t>
            </w:r>
          </w:p>
          <w:p w14:paraId="2BF386CE">
            <w:pPr>
              <w:rPr>
                <w:szCs w:val="21"/>
              </w:rPr>
            </w:pPr>
            <w:r>
              <w:rPr>
                <w:szCs w:val="21"/>
              </w:rPr>
              <w:t>（1）投标报价超过本项目最高限价。</w:t>
            </w:r>
          </w:p>
          <w:p w14:paraId="7E1D47B4">
            <w:pPr>
              <w:rPr>
                <w:szCs w:val="21"/>
              </w:rPr>
            </w:pPr>
            <w:r>
              <w:rPr>
                <w:szCs w:val="21"/>
              </w:rPr>
              <w:t>（2）同一项目出现两个及以上报价，且按规定无法确定哪个是有效报价。</w:t>
            </w:r>
          </w:p>
          <w:p w14:paraId="3744A39A">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4FA39110">
            <w:pPr>
              <w:rPr>
                <w:szCs w:val="21"/>
              </w:rPr>
            </w:pPr>
            <w:r>
              <w:rPr>
                <w:szCs w:val="21"/>
              </w:rPr>
              <w:t>（4）投标报价有严重缺漏项目。</w:t>
            </w:r>
          </w:p>
        </w:tc>
        <w:tc>
          <w:tcPr>
            <w:tcW w:w="1285" w:type="dxa"/>
            <w:vAlign w:val="center"/>
          </w:tcPr>
          <w:p w14:paraId="19D99394">
            <w:pPr>
              <w:ind w:left="36" w:leftChars="17"/>
              <w:rPr>
                <w:szCs w:val="21"/>
              </w:rPr>
            </w:pPr>
            <w:r>
              <w:rPr>
                <w:szCs w:val="21"/>
              </w:rPr>
              <w:t>□通过</w:t>
            </w:r>
          </w:p>
          <w:p w14:paraId="64AAF7F2">
            <w:pPr>
              <w:ind w:left="36" w:leftChars="17"/>
              <w:rPr>
                <w:szCs w:val="21"/>
              </w:rPr>
            </w:pPr>
            <w:r>
              <w:rPr>
                <w:szCs w:val="21"/>
              </w:rPr>
              <w:t>□不通过</w:t>
            </w:r>
          </w:p>
        </w:tc>
        <w:tc>
          <w:tcPr>
            <w:tcW w:w="2294" w:type="dxa"/>
            <w:vAlign w:val="center"/>
          </w:tcPr>
          <w:p w14:paraId="409DE4C3">
            <w:pPr>
              <w:ind w:right="-178" w:rightChars="-85"/>
              <w:rPr>
                <w:szCs w:val="21"/>
              </w:rPr>
            </w:pPr>
            <w:r>
              <w:rPr>
                <w:szCs w:val="21"/>
              </w:rPr>
              <w:t>见投标文件第( )页</w:t>
            </w:r>
          </w:p>
        </w:tc>
      </w:tr>
      <w:tr w14:paraId="2D2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BB162A">
            <w:pPr>
              <w:jc w:val="center"/>
              <w:rPr>
                <w:szCs w:val="21"/>
              </w:rPr>
            </w:pPr>
            <w:r>
              <w:rPr>
                <w:szCs w:val="21"/>
              </w:rPr>
              <w:t>4</w:t>
            </w:r>
          </w:p>
        </w:tc>
        <w:tc>
          <w:tcPr>
            <w:tcW w:w="5431" w:type="dxa"/>
            <w:vAlign w:val="center"/>
          </w:tcPr>
          <w:p w14:paraId="7AABF5D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36598D3B">
            <w:pPr>
              <w:ind w:left="40" w:leftChars="19"/>
              <w:rPr>
                <w:szCs w:val="21"/>
              </w:rPr>
            </w:pPr>
            <w:r>
              <w:rPr>
                <w:szCs w:val="21"/>
              </w:rPr>
              <w:t>□通过</w:t>
            </w:r>
          </w:p>
          <w:p w14:paraId="2FF2F7E5">
            <w:pPr>
              <w:pStyle w:val="11"/>
              <w:ind w:left="36" w:leftChars="17"/>
              <w:rPr>
                <w:sz w:val="21"/>
                <w:szCs w:val="21"/>
              </w:rPr>
            </w:pPr>
            <w:r>
              <w:rPr>
                <w:sz w:val="21"/>
                <w:szCs w:val="21"/>
              </w:rPr>
              <w:t>□不通过</w:t>
            </w:r>
          </w:p>
        </w:tc>
        <w:tc>
          <w:tcPr>
            <w:tcW w:w="2294" w:type="dxa"/>
            <w:vAlign w:val="center"/>
          </w:tcPr>
          <w:p w14:paraId="16F04CA1">
            <w:pPr>
              <w:pStyle w:val="11"/>
              <w:rPr>
                <w:sz w:val="21"/>
                <w:szCs w:val="21"/>
              </w:rPr>
            </w:pPr>
            <w:r>
              <w:rPr>
                <w:sz w:val="21"/>
                <w:szCs w:val="21"/>
              </w:rPr>
              <w:t>见投标文件第( )页</w:t>
            </w:r>
          </w:p>
        </w:tc>
      </w:tr>
      <w:tr w14:paraId="1E3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CD8E064">
            <w:pPr>
              <w:jc w:val="center"/>
              <w:rPr>
                <w:szCs w:val="21"/>
              </w:rPr>
            </w:pPr>
            <w:r>
              <w:rPr>
                <w:szCs w:val="21"/>
              </w:rPr>
              <w:t>5</w:t>
            </w:r>
          </w:p>
        </w:tc>
        <w:tc>
          <w:tcPr>
            <w:tcW w:w="5431" w:type="dxa"/>
            <w:vAlign w:val="center"/>
          </w:tcPr>
          <w:p w14:paraId="571664FE">
            <w:pPr>
              <w:rPr>
                <w:szCs w:val="21"/>
              </w:rPr>
            </w:pPr>
            <w:r>
              <w:rPr>
                <w:szCs w:val="21"/>
              </w:rPr>
              <w:t>按有关法律、法规、规章不属于投标无效的。</w:t>
            </w:r>
          </w:p>
        </w:tc>
        <w:tc>
          <w:tcPr>
            <w:tcW w:w="1285" w:type="dxa"/>
            <w:vAlign w:val="center"/>
          </w:tcPr>
          <w:p w14:paraId="7DC59F46">
            <w:pPr>
              <w:ind w:left="40" w:leftChars="19"/>
              <w:rPr>
                <w:szCs w:val="21"/>
              </w:rPr>
            </w:pPr>
            <w:r>
              <w:rPr>
                <w:szCs w:val="21"/>
              </w:rPr>
              <w:t>□通过</w:t>
            </w:r>
          </w:p>
          <w:p w14:paraId="5EF27A1F">
            <w:pPr>
              <w:pStyle w:val="11"/>
              <w:ind w:left="36" w:leftChars="17"/>
              <w:rPr>
                <w:sz w:val="21"/>
                <w:szCs w:val="21"/>
              </w:rPr>
            </w:pPr>
            <w:r>
              <w:rPr>
                <w:sz w:val="21"/>
                <w:szCs w:val="21"/>
              </w:rPr>
              <w:t>□不通过</w:t>
            </w:r>
          </w:p>
        </w:tc>
        <w:tc>
          <w:tcPr>
            <w:tcW w:w="2294" w:type="dxa"/>
            <w:vAlign w:val="center"/>
          </w:tcPr>
          <w:p w14:paraId="089BFBD6">
            <w:pPr>
              <w:pStyle w:val="11"/>
              <w:rPr>
                <w:sz w:val="21"/>
                <w:szCs w:val="21"/>
              </w:rPr>
            </w:pPr>
            <w:r>
              <w:rPr>
                <w:sz w:val="21"/>
                <w:szCs w:val="21"/>
              </w:rPr>
              <w:t>见投标文件第( )页</w:t>
            </w:r>
          </w:p>
        </w:tc>
      </w:tr>
    </w:tbl>
    <w:p w14:paraId="701449E1">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1B5577EB">
      <w:pPr>
        <w:pStyle w:val="11"/>
        <w:rPr>
          <w:sz w:val="21"/>
          <w:szCs w:val="21"/>
        </w:rPr>
      </w:pPr>
    </w:p>
    <w:p w14:paraId="39B214B5">
      <w:pPr>
        <w:spacing w:line="360" w:lineRule="auto"/>
        <w:ind w:firstLine="420"/>
        <w:rPr>
          <w:b/>
          <w:bCs/>
          <w:szCs w:val="21"/>
        </w:rPr>
      </w:pPr>
      <w:r>
        <w:rPr>
          <w:b/>
          <w:bCs/>
          <w:szCs w:val="21"/>
        </w:rPr>
        <w:t>投标人单位名称：　　　　　　　</w:t>
      </w:r>
    </w:p>
    <w:p w14:paraId="7EBC904C">
      <w:pPr>
        <w:spacing w:line="360" w:lineRule="auto"/>
        <w:ind w:firstLine="420"/>
        <w:rPr>
          <w:b/>
          <w:bCs/>
          <w:szCs w:val="21"/>
        </w:rPr>
      </w:pPr>
      <w:r>
        <w:rPr>
          <w:b/>
          <w:bCs/>
          <w:szCs w:val="21"/>
        </w:rPr>
        <w:t>日期：年月日</w:t>
      </w:r>
    </w:p>
    <w:p w14:paraId="2C67B745">
      <w:pPr>
        <w:spacing w:line="360" w:lineRule="auto"/>
        <w:ind w:firstLine="211" w:firstLineChars="100"/>
        <w:rPr>
          <w:b/>
          <w:sz w:val="24"/>
        </w:rPr>
      </w:pPr>
      <w:r>
        <w:rPr>
          <w:b/>
          <w:szCs w:val="21"/>
        </w:rPr>
        <w:t>（此处加盖投标人单位公章）</w:t>
      </w:r>
    </w:p>
    <w:p w14:paraId="1448491D">
      <w:pPr>
        <w:spacing w:line="400" w:lineRule="exact"/>
        <w:outlineLvl w:val="0"/>
        <w:rPr>
          <w:rFonts w:hint="eastAsia" w:ascii="宋体" w:hAnsi="宋体" w:cs="宋体"/>
          <w:b/>
          <w:bCs/>
          <w:sz w:val="32"/>
          <w:szCs w:val="32"/>
        </w:rPr>
      </w:pPr>
      <w:r>
        <w:rPr>
          <w:rFonts w:hint="eastAsia"/>
          <w:b/>
          <w:bCs/>
          <w:szCs w:val="21"/>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25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6BF21AFA">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5BC61372">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3863C52A">
            <w:pPr>
              <w:widowControl/>
              <w:jc w:val="center"/>
              <w:rPr>
                <w:rFonts w:hint="eastAsia" w:ascii="宋体" w:hAnsi="宋体" w:cs="仿宋_GB2312"/>
                <w:b/>
                <w:bCs/>
                <w:szCs w:val="21"/>
              </w:rPr>
            </w:pPr>
            <w:r>
              <w:rPr>
                <w:rFonts w:hint="eastAsia" w:ascii="宋体" w:hAnsi="宋体" w:cs="仿宋_GB2312"/>
                <w:b/>
                <w:bCs/>
                <w:szCs w:val="21"/>
              </w:rPr>
              <w:t>承诺</w:t>
            </w:r>
          </w:p>
        </w:tc>
      </w:tr>
      <w:tr w14:paraId="68F4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A17A3C7">
            <w:pPr>
              <w:widowControl/>
              <w:jc w:val="center"/>
              <w:rPr>
                <w:rFonts w:hint="eastAsia" w:ascii="宋体" w:hAnsi="宋体" w:cs="仿宋_GB2312"/>
                <w:szCs w:val="21"/>
              </w:rPr>
            </w:pPr>
            <w:r>
              <w:rPr>
                <w:rFonts w:hint="eastAsia" w:ascii="宋体" w:hAnsi="宋体" w:cs="仿宋_GB2312"/>
                <w:szCs w:val="21"/>
              </w:rPr>
              <w:t>1</w:t>
            </w:r>
          </w:p>
        </w:tc>
        <w:tc>
          <w:tcPr>
            <w:tcW w:w="3087" w:type="pct"/>
            <w:noWrap w:val="0"/>
            <w:vAlign w:val="center"/>
          </w:tcPr>
          <w:p w14:paraId="7187C11E">
            <w:pPr>
              <w:widowControl/>
              <w:rPr>
                <w:rFonts w:hint="eastAsia" w:ascii="宋体" w:hAnsi="宋体" w:cs="仿宋_GB2312"/>
                <w:szCs w:val="21"/>
              </w:rPr>
            </w:pPr>
            <w:r>
              <w:rPr>
                <w:rFonts w:hint="eastAsia" w:ascii="宋体" w:hAnsi="宋体" w:cs="仿宋_GB2312"/>
                <w:szCs w:val="21"/>
              </w:rPr>
              <w:t>投标供应商之间相互约定给予未中标的供应商利益补偿。</w:t>
            </w:r>
          </w:p>
        </w:tc>
        <w:tc>
          <w:tcPr>
            <w:tcW w:w="1465" w:type="pct"/>
            <w:noWrap w:val="0"/>
            <w:vAlign w:val="center"/>
          </w:tcPr>
          <w:p w14:paraId="3A32E978">
            <w:pPr>
              <w:widowControl/>
              <w:rPr>
                <w:rFonts w:hint="eastAsia" w:ascii="宋体" w:hAnsi="宋体" w:cs="仿宋_GB2312"/>
                <w:szCs w:val="21"/>
              </w:rPr>
            </w:pPr>
            <w:r>
              <w:rPr>
                <w:rFonts w:hint="eastAsia" w:ascii="宋体" w:hAnsi="宋体" w:cs="仿宋_GB2312"/>
                <w:szCs w:val="21"/>
              </w:rPr>
              <w:t>不存在该种情形</w:t>
            </w:r>
          </w:p>
        </w:tc>
      </w:tr>
      <w:tr w14:paraId="1DAD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CF44773">
            <w:pPr>
              <w:widowControl/>
              <w:jc w:val="center"/>
              <w:rPr>
                <w:rFonts w:hint="eastAsia" w:ascii="宋体" w:hAnsi="宋体" w:cs="仿宋_GB2312"/>
                <w:szCs w:val="21"/>
              </w:rPr>
            </w:pPr>
            <w:r>
              <w:rPr>
                <w:rFonts w:hint="eastAsia" w:ascii="宋体" w:hAnsi="宋体" w:cs="仿宋_GB2312"/>
                <w:szCs w:val="21"/>
              </w:rPr>
              <w:t>2</w:t>
            </w:r>
          </w:p>
        </w:tc>
        <w:tc>
          <w:tcPr>
            <w:tcW w:w="3087" w:type="pct"/>
            <w:noWrap w:val="0"/>
            <w:vAlign w:val="center"/>
          </w:tcPr>
          <w:p w14:paraId="0A9D882A">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26BCE493">
            <w:pPr>
              <w:widowControl/>
              <w:rPr>
                <w:rFonts w:hint="eastAsia" w:ascii="宋体" w:hAnsi="宋体" w:cs="仿宋_GB2312"/>
                <w:szCs w:val="21"/>
              </w:rPr>
            </w:pPr>
            <w:r>
              <w:rPr>
                <w:rFonts w:hint="eastAsia" w:ascii="宋体" w:hAnsi="宋体" w:cs="仿宋_GB2312"/>
                <w:szCs w:val="21"/>
              </w:rPr>
              <w:t>本公司及法定代表人均已自查</w:t>
            </w:r>
          </w:p>
        </w:tc>
      </w:tr>
      <w:tr w14:paraId="0234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182A013">
            <w:pPr>
              <w:widowControl/>
              <w:jc w:val="center"/>
              <w:rPr>
                <w:rFonts w:hint="eastAsia" w:ascii="宋体" w:hAnsi="宋体" w:cs="仿宋_GB2312"/>
                <w:szCs w:val="21"/>
              </w:rPr>
            </w:pPr>
            <w:r>
              <w:rPr>
                <w:rFonts w:hint="eastAsia" w:ascii="宋体" w:hAnsi="宋体" w:cs="仿宋_GB2312"/>
                <w:szCs w:val="21"/>
              </w:rPr>
              <w:t>3</w:t>
            </w:r>
          </w:p>
        </w:tc>
        <w:tc>
          <w:tcPr>
            <w:tcW w:w="3087" w:type="pct"/>
            <w:noWrap w:val="0"/>
            <w:vAlign w:val="center"/>
          </w:tcPr>
          <w:p w14:paraId="33D2B188">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1D658949">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5F0C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054BA1B6">
            <w:pPr>
              <w:widowControl/>
              <w:jc w:val="center"/>
              <w:rPr>
                <w:rFonts w:hint="eastAsia" w:ascii="宋体" w:hAnsi="宋体" w:cs="仿宋_GB2312"/>
                <w:szCs w:val="21"/>
              </w:rPr>
            </w:pPr>
            <w:r>
              <w:rPr>
                <w:rFonts w:hint="eastAsia" w:ascii="宋体" w:hAnsi="宋体" w:cs="仿宋_GB2312"/>
                <w:szCs w:val="21"/>
              </w:rPr>
              <w:t>4</w:t>
            </w:r>
          </w:p>
        </w:tc>
        <w:tc>
          <w:tcPr>
            <w:tcW w:w="3087" w:type="pct"/>
            <w:noWrap w:val="0"/>
            <w:vAlign w:val="center"/>
          </w:tcPr>
          <w:p w14:paraId="298284AD">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0"/>
            <w:vAlign w:val="center"/>
          </w:tcPr>
          <w:p w14:paraId="3F341324">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5752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3CC63D0">
            <w:pPr>
              <w:widowControl/>
              <w:jc w:val="center"/>
              <w:rPr>
                <w:rFonts w:hint="eastAsia" w:ascii="宋体" w:hAnsi="宋体" w:cs="仿宋_GB2312"/>
                <w:szCs w:val="21"/>
              </w:rPr>
            </w:pPr>
            <w:r>
              <w:rPr>
                <w:rFonts w:hint="eastAsia" w:ascii="宋体" w:hAnsi="宋体" w:cs="仿宋_GB2312"/>
                <w:szCs w:val="21"/>
              </w:rPr>
              <w:t>5</w:t>
            </w:r>
          </w:p>
        </w:tc>
        <w:tc>
          <w:tcPr>
            <w:tcW w:w="3087" w:type="pct"/>
            <w:noWrap w:val="0"/>
            <w:vAlign w:val="center"/>
          </w:tcPr>
          <w:p w14:paraId="4AFD7C8C">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530F573A">
            <w:pPr>
              <w:widowControl/>
              <w:rPr>
                <w:rFonts w:hint="eastAsia" w:ascii="宋体" w:hAnsi="宋体" w:cs="仿宋_GB2312"/>
                <w:szCs w:val="21"/>
              </w:rPr>
            </w:pPr>
            <w:r>
              <w:rPr>
                <w:rFonts w:hint="eastAsia" w:ascii="宋体" w:hAnsi="宋体" w:cs="仿宋_GB2312"/>
                <w:szCs w:val="21"/>
              </w:rPr>
              <w:t>本公司及项目负责人均已自查</w:t>
            </w:r>
          </w:p>
        </w:tc>
      </w:tr>
      <w:tr w14:paraId="4D41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9A193EA">
            <w:pPr>
              <w:widowControl/>
              <w:jc w:val="center"/>
              <w:rPr>
                <w:rFonts w:hint="eastAsia" w:ascii="宋体" w:hAnsi="宋体" w:cs="仿宋_GB2312"/>
                <w:szCs w:val="21"/>
              </w:rPr>
            </w:pPr>
            <w:r>
              <w:rPr>
                <w:rFonts w:hint="eastAsia" w:ascii="宋体" w:hAnsi="宋体" w:cs="仿宋_GB2312"/>
                <w:szCs w:val="21"/>
              </w:rPr>
              <w:t>6</w:t>
            </w:r>
          </w:p>
        </w:tc>
        <w:tc>
          <w:tcPr>
            <w:tcW w:w="3087" w:type="pct"/>
            <w:noWrap w:val="0"/>
            <w:vAlign w:val="center"/>
          </w:tcPr>
          <w:p w14:paraId="0D88998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6EC6DE85">
            <w:pPr>
              <w:widowControl/>
              <w:rPr>
                <w:rFonts w:hint="eastAsia" w:ascii="宋体" w:hAnsi="宋体" w:cs="仿宋_GB2312"/>
                <w:szCs w:val="21"/>
              </w:rPr>
            </w:pPr>
            <w:r>
              <w:rPr>
                <w:rFonts w:hint="eastAsia" w:ascii="宋体" w:hAnsi="宋体" w:cs="仿宋_GB2312"/>
                <w:szCs w:val="21"/>
              </w:rPr>
              <w:t>本公司及主要技术人员均已自查</w:t>
            </w:r>
          </w:p>
        </w:tc>
      </w:tr>
      <w:tr w14:paraId="35C1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4F342B2">
            <w:pPr>
              <w:widowControl/>
              <w:jc w:val="center"/>
              <w:rPr>
                <w:rFonts w:hint="eastAsia" w:ascii="宋体" w:hAnsi="宋体" w:cs="仿宋_GB2312"/>
                <w:szCs w:val="21"/>
              </w:rPr>
            </w:pPr>
            <w:r>
              <w:rPr>
                <w:rFonts w:hint="eastAsia" w:ascii="宋体" w:hAnsi="宋体" w:cs="仿宋_GB2312"/>
                <w:szCs w:val="21"/>
              </w:rPr>
              <w:t>7</w:t>
            </w:r>
          </w:p>
        </w:tc>
        <w:tc>
          <w:tcPr>
            <w:tcW w:w="3087" w:type="pct"/>
            <w:noWrap w:val="0"/>
            <w:vAlign w:val="center"/>
          </w:tcPr>
          <w:p w14:paraId="4914E08D">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3447DCDB">
            <w:pPr>
              <w:widowControl/>
              <w:rPr>
                <w:rFonts w:hint="eastAsia" w:ascii="宋体" w:hAnsi="宋体" w:cs="仿宋_GB2312"/>
                <w:szCs w:val="21"/>
              </w:rPr>
            </w:pPr>
            <w:r>
              <w:rPr>
                <w:rFonts w:hint="eastAsia" w:ascii="宋体" w:hAnsi="宋体" w:cs="仿宋_GB2312"/>
                <w:szCs w:val="21"/>
              </w:rPr>
              <w:t>本公司及董事、监事、高管均已自查</w:t>
            </w:r>
          </w:p>
        </w:tc>
      </w:tr>
      <w:tr w14:paraId="4005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2D3A5A0">
            <w:pPr>
              <w:widowControl/>
              <w:jc w:val="center"/>
              <w:rPr>
                <w:rFonts w:hint="eastAsia" w:ascii="宋体" w:hAnsi="宋体" w:cs="仿宋_GB2312"/>
                <w:szCs w:val="21"/>
              </w:rPr>
            </w:pPr>
            <w:r>
              <w:rPr>
                <w:rFonts w:hint="eastAsia" w:ascii="宋体" w:hAnsi="宋体" w:cs="仿宋_GB2312"/>
                <w:szCs w:val="21"/>
              </w:rPr>
              <w:t>8</w:t>
            </w:r>
          </w:p>
        </w:tc>
        <w:tc>
          <w:tcPr>
            <w:tcW w:w="3087" w:type="pct"/>
            <w:noWrap w:val="0"/>
            <w:vAlign w:val="center"/>
          </w:tcPr>
          <w:p w14:paraId="69F8D72B">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noWrap w:val="0"/>
            <w:vAlign w:val="center"/>
          </w:tcPr>
          <w:p w14:paraId="3478B6FC">
            <w:pPr>
              <w:widowControl/>
              <w:rPr>
                <w:rFonts w:hint="eastAsia" w:ascii="宋体" w:hAnsi="宋体" w:cs="仿宋_GB2312"/>
                <w:szCs w:val="21"/>
                <w:lang w:bidi="ar"/>
              </w:rPr>
            </w:pPr>
            <w:r>
              <w:rPr>
                <w:rFonts w:hint="eastAsia" w:ascii="宋体" w:hAnsi="宋体" w:cs="仿宋_GB2312"/>
                <w:szCs w:val="21"/>
              </w:rPr>
              <w:t>不存在该种情形</w:t>
            </w:r>
          </w:p>
        </w:tc>
      </w:tr>
      <w:tr w14:paraId="3195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E81520C">
            <w:pPr>
              <w:widowControl/>
              <w:jc w:val="center"/>
              <w:rPr>
                <w:rFonts w:hint="eastAsia" w:ascii="宋体" w:hAnsi="宋体" w:cs="仿宋_GB2312"/>
                <w:szCs w:val="21"/>
              </w:rPr>
            </w:pPr>
            <w:r>
              <w:rPr>
                <w:rFonts w:hint="eastAsia" w:ascii="宋体" w:hAnsi="宋体" w:cs="仿宋_GB2312"/>
                <w:szCs w:val="21"/>
              </w:rPr>
              <w:t>9</w:t>
            </w:r>
          </w:p>
        </w:tc>
        <w:tc>
          <w:tcPr>
            <w:tcW w:w="3087" w:type="pct"/>
            <w:noWrap w:val="0"/>
            <w:vAlign w:val="center"/>
          </w:tcPr>
          <w:p w14:paraId="551C6022">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noWrap w:val="0"/>
            <w:vAlign w:val="center"/>
          </w:tcPr>
          <w:p w14:paraId="0C822D22">
            <w:pPr>
              <w:widowControl/>
              <w:rPr>
                <w:rFonts w:hint="eastAsia" w:ascii="宋体" w:hAnsi="宋体" w:cs="仿宋_GB2312"/>
                <w:szCs w:val="21"/>
                <w:lang w:bidi="ar"/>
              </w:rPr>
            </w:pPr>
            <w:r>
              <w:rPr>
                <w:rFonts w:hint="eastAsia" w:ascii="宋体" w:hAnsi="宋体" w:cs="仿宋_GB2312"/>
                <w:szCs w:val="21"/>
              </w:rPr>
              <w:t>不存在该种情形</w:t>
            </w:r>
          </w:p>
        </w:tc>
      </w:tr>
      <w:tr w14:paraId="18E5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570F3F7">
            <w:pPr>
              <w:widowControl/>
              <w:jc w:val="center"/>
              <w:rPr>
                <w:rFonts w:ascii="宋体" w:hAnsi="宋体" w:cs="仿宋_GB2312"/>
                <w:szCs w:val="21"/>
              </w:rPr>
            </w:pPr>
            <w:r>
              <w:rPr>
                <w:rFonts w:hint="eastAsia" w:ascii="宋体" w:hAnsi="宋体" w:cs="仿宋_GB2312"/>
                <w:szCs w:val="21"/>
              </w:rPr>
              <w:t>10</w:t>
            </w:r>
          </w:p>
        </w:tc>
        <w:tc>
          <w:tcPr>
            <w:tcW w:w="3087" w:type="pct"/>
            <w:noWrap w:val="0"/>
            <w:vAlign w:val="center"/>
          </w:tcPr>
          <w:p w14:paraId="3DB31501">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noWrap w:val="0"/>
            <w:vAlign w:val="center"/>
          </w:tcPr>
          <w:p w14:paraId="1A50879F">
            <w:pPr>
              <w:widowControl/>
              <w:rPr>
                <w:rFonts w:hint="eastAsia" w:ascii="宋体" w:hAnsi="宋体" w:cs="仿宋_GB2312"/>
                <w:szCs w:val="21"/>
              </w:rPr>
            </w:pPr>
            <w:r>
              <w:rPr>
                <w:rFonts w:hint="eastAsia" w:ascii="宋体" w:hAnsi="宋体" w:cs="仿宋_GB2312"/>
                <w:szCs w:val="21"/>
              </w:rPr>
              <w:t>不存在该种情形</w:t>
            </w:r>
          </w:p>
        </w:tc>
      </w:tr>
      <w:tr w14:paraId="0415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5C7594">
            <w:pPr>
              <w:widowControl/>
              <w:jc w:val="center"/>
              <w:rPr>
                <w:rFonts w:ascii="宋体" w:hAnsi="宋体" w:cs="仿宋_GB2312"/>
                <w:szCs w:val="21"/>
              </w:rPr>
            </w:pPr>
            <w:r>
              <w:rPr>
                <w:rFonts w:hint="eastAsia" w:ascii="宋体" w:hAnsi="宋体" w:cs="仿宋_GB2312"/>
                <w:szCs w:val="21"/>
              </w:rPr>
              <w:t>11</w:t>
            </w:r>
          </w:p>
        </w:tc>
        <w:tc>
          <w:tcPr>
            <w:tcW w:w="3087" w:type="pct"/>
            <w:noWrap w:val="0"/>
            <w:vAlign w:val="center"/>
          </w:tcPr>
          <w:p w14:paraId="4D6FCF30">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noWrap w:val="0"/>
            <w:vAlign w:val="center"/>
          </w:tcPr>
          <w:p w14:paraId="02114192">
            <w:pPr>
              <w:widowControl/>
              <w:rPr>
                <w:rFonts w:hint="eastAsia" w:ascii="宋体" w:hAnsi="宋体" w:cs="仿宋_GB2312"/>
                <w:szCs w:val="21"/>
              </w:rPr>
            </w:pPr>
            <w:r>
              <w:rPr>
                <w:rFonts w:hint="eastAsia" w:ascii="宋体" w:hAnsi="宋体" w:cs="仿宋_GB2312"/>
                <w:szCs w:val="21"/>
              </w:rPr>
              <w:t>不存在该种情形</w:t>
            </w:r>
          </w:p>
        </w:tc>
      </w:tr>
      <w:tr w14:paraId="0131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51ECB501">
            <w:pPr>
              <w:widowControl/>
              <w:jc w:val="center"/>
              <w:rPr>
                <w:rFonts w:ascii="宋体" w:hAnsi="宋体" w:cs="仿宋_GB2312"/>
                <w:szCs w:val="21"/>
              </w:rPr>
            </w:pPr>
            <w:r>
              <w:rPr>
                <w:rFonts w:hint="eastAsia" w:ascii="宋体" w:hAnsi="宋体" w:cs="仿宋_GB2312"/>
                <w:szCs w:val="21"/>
              </w:rPr>
              <w:t>12</w:t>
            </w:r>
          </w:p>
        </w:tc>
        <w:tc>
          <w:tcPr>
            <w:tcW w:w="3087" w:type="pct"/>
            <w:noWrap w:val="0"/>
            <w:vAlign w:val="center"/>
          </w:tcPr>
          <w:p w14:paraId="5E382D48">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noWrap w:val="0"/>
            <w:vAlign w:val="center"/>
          </w:tcPr>
          <w:p w14:paraId="1568A792">
            <w:pPr>
              <w:widowControl/>
              <w:rPr>
                <w:rFonts w:hint="eastAsia" w:ascii="宋体" w:hAnsi="宋体" w:cs="仿宋_GB2312"/>
                <w:szCs w:val="21"/>
              </w:rPr>
            </w:pPr>
            <w:r>
              <w:rPr>
                <w:rFonts w:hint="eastAsia" w:ascii="宋体" w:hAnsi="宋体" w:cs="仿宋_GB2312"/>
                <w:szCs w:val="21"/>
              </w:rPr>
              <w:t>不存在该种情形</w:t>
            </w:r>
          </w:p>
        </w:tc>
      </w:tr>
    </w:tbl>
    <w:p w14:paraId="5793EE7C">
      <w:pPr>
        <w:pStyle w:val="11"/>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78530754">
      <w:pPr>
        <w:pStyle w:val="11"/>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3EDB78E6">
      <w:pPr>
        <w:pStyle w:val="11"/>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6209B079">
      <w:pPr>
        <w:pStyle w:val="11"/>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4E43D107">
      <w:pPr>
        <w:pStyle w:val="14"/>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01DCBF36">
      <w:pPr>
        <w:pStyle w:val="14"/>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47CD4C38">
      <w:pPr>
        <w:spacing w:line="400" w:lineRule="exact"/>
        <w:outlineLvl w:val="9"/>
        <w:rPr>
          <w:rFonts w:eastAsia="宋体"/>
          <w:b/>
          <w:sz w:val="32"/>
          <w:szCs w:val="32"/>
          <w:u w:val="single"/>
        </w:rPr>
      </w:pPr>
      <w:r>
        <w:rPr>
          <w:rFonts w:hint="eastAsia" w:ascii="宋体" w:hAnsi="宋体"/>
          <w:b/>
          <w:szCs w:val="21"/>
        </w:rPr>
        <w:t>日期：  年  月  日</w:t>
      </w:r>
    </w:p>
    <w:p w14:paraId="7E13B139">
      <w:pPr>
        <w:adjustRightInd w:val="0"/>
        <w:snapToGrid w:val="0"/>
        <w:spacing w:line="360" w:lineRule="auto"/>
        <w:rPr>
          <w:sz w:val="24"/>
        </w:rPr>
      </w:pPr>
      <w:r>
        <w:rPr>
          <w:b/>
          <w:bCs/>
          <w:sz w:val="24"/>
        </w:rPr>
        <w:br w:type="page"/>
      </w:r>
    </w:p>
    <w:p w14:paraId="4A105365">
      <w:pPr>
        <w:jc w:val="center"/>
        <w:outlineLvl w:val="0"/>
        <w:rPr>
          <w:rFonts w:ascii="Times New Roman" w:hAnsi="Times New Roman" w:eastAsia="宋体" w:cs="Times New Roman"/>
          <w:b/>
          <w:bCs/>
          <w:sz w:val="32"/>
          <w:szCs w:val="32"/>
        </w:rPr>
      </w:pPr>
      <w:bookmarkStart w:id="18" w:name="_Toc57128628"/>
      <w:r>
        <w:rPr>
          <w:rFonts w:ascii="Times New Roman" w:hAnsi="Times New Roman" w:eastAsia="宋体" w:cs="Times New Roman"/>
          <w:b/>
          <w:bCs/>
          <w:sz w:val="32"/>
          <w:szCs w:val="32"/>
        </w:rPr>
        <w:t>（四）营业执照等其他证明材料（复印件或扫描件）</w:t>
      </w:r>
      <w:bookmarkEnd w:id="18"/>
    </w:p>
    <w:p w14:paraId="71BE7E8C">
      <w:pPr>
        <w:adjustRightInd w:val="0"/>
        <w:snapToGrid w:val="0"/>
        <w:spacing w:line="360" w:lineRule="auto"/>
        <w:ind w:firstLine="482" w:firstLineChars="201"/>
        <w:rPr>
          <w:sz w:val="24"/>
        </w:rPr>
      </w:pPr>
      <w:r>
        <w:rPr>
          <w:sz w:val="24"/>
        </w:rPr>
        <w:t>详见采购文件第一章“采购公告”中的“投标人资格”</w:t>
      </w:r>
    </w:p>
    <w:p w14:paraId="2EA53EC6">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1493345F">
      <w:pPr>
        <w:pStyle w:val="25"/>
      </w:pPr>
    </w:p>
    <w:p w14:paraId="0BAAEDEE">
      <w:pPr>
        <w:rPr>
          <w:rFonts w:eastAsia="宋体"/>
        </w:rPr>
      </w:pPr>
    </w:p>
    <w:p w14:paraId="301D9C8F">
      <w:pPr>
        <w:rPr>
          <w:rFonts w:eastAsia="宋体"/>
          <w:szCs w:val="21"/>
        </w:rPr>
      </w:pPr>
      <w:r>
        <w:rPr>
          <w:rFonts w:eastAsia="宋体"/>
          <w:szCs w:val="21"/>
        </w:rPr>
        <w:t>供应商名称：</w:t>
      </w:r>
    </w:p>
    <w:p w14:paraId="0C6640BB">
      <w:pPr>
        <w:rPr>
          <w:rFonts w:eastAsia="宋体"/>
          <w:szCs w:val="21"/>
          <w:u w:val="single"/>
        </w:rPr>
      </w:pPr>
      <w:r>
        <w:rPr>
          <w:rFonts w:eastAsia="宋体"/>
          <w:szCs w:val="21"/>
        </w:rPr>
        <w:t>项目名称：</w:t>
      </w:r>
    </w:p>
    <w:p w14:paraId="6EB732F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B4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D34B6E0">
            <w:pPr>
              <w:jc w:val="center"/>
              <w:rPr>
                <w:rFonts w:eastAsia="宋体"/>
                <w:szCs w:val="21"/>
              </w:rPr>
            </w:pPr>
            <w:r>
              <w:rPr>
                <w:rFonts w:eastAsia="宋体"/>
                <w:szCs w:val="21"/>
              </w:rPr>
              <w:t>序号</w:t>
            </w:r>
          </w:p>
        </w:tc>
        <w:tc>
          <w:tcPr>
            <w:tcW w:w="2002" w:type="dxa"/>
            <w:noWrap/>
            <w:vAlign w:val="center"/>
          </w:tcPr>
          <w:p w14:paraId="545DED94">
            <w:pPr>
              <w:jc w:val="center"/>
              <w:rPr>
                <w:rFonts w:eastAsia="宋体"/>
                <w:szCs w:val="21"/>
              </w:rPr>
            </w:pPr>
            <w:r>
              <w:rPr>
                <w:rFonts w:eastAsia="宋体"/>
                <w:szCs w:val="21"/>
              </w:rPr>
              <w:t>证书名称</w:t>
            </w:r>
          </w:p>
        </w:tc>
        <w:tc>
          <w:tcPr>
            <w:tcW w:w="1745" w:type="dxa"/>
            <w:noWrap/>
            <w:vAlign w:val="center"/>
          </w:tcPr>
          <w:p w14:paraId="5143C109">
            <w:pPr>
              <w:jc w:val="center"/>
              <w:rPr>
                <w:rFonts w:eastAsia="宋体"/>
                <w:szCs w:val="21"/>
              </w:rPr>
            </w:pPr>
            <w:r>
              <w:rPr>
                <w:rFonts w:eastAsia="宋体"/>
                <w:szCs w:val="21"/>
              </w:rPr>
              <w:t>证书有效期</w:t>
            </w:r>
          </w:p>
        </w:tc>
        <w:tc>
          <w:tcPr>
            <w:tcW w:w="1861" w:type="dxa"/>
            <w:noWrap/>
            <w:vAlign w:val="center"/>
          </w:tcPr>
          <w:p w14:paraId="1C04E0AF">
            <w:pPr>
              <w:jc w:val="center"/>
              <w:rPr>
                <w:rFonts w:eastAsia="宋体"/>
                <w:szCs w:val="21"/>
              </w:rPr>
            </w:pPr>
            <w:r>
              <w:rPr>
                <w:rFonts w:eastAsia="宋体"/>
                <w:szCs w:val="21"/>
              </w:rPr>
              <w:t>证书颁发机构</w:t>
            </w:r>
          </w:p>
        </w:tc>
        <w:tc>
          <w:tcPr>
            <w:tcW w:w="1854" w:type="dxa"/>
            <w:noWrap/>
            <w:vAlign w:val="center"/>
          </w:tcPr>
          <w:p w14:paraId="0E3C0A67">
            <w:pPr>
              <w:jc w:val="center"/>
              <w:rPr>
                <w:rFonts w:eastAsia="宋体"/>
                <w:szCs w:val="21"/>
              </w:rPr>
            </w:pPr>
            <w:r>
              <w:rPr>
                <w:rFonts w:eastAsia="宋体"/>
                <w:szCs w:val="21"/>
              </w:rPr>
              <w:t>备注说明</w:t>
            </w:r>
          </w:p>
        </w:tc>
      </w:tr>
      <w:tr w14:paraId="22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61EB05">
            <w:pPr>
              <w:rPr>
                <w:rFonts w:eastAsia="宋体"/>
                <w:szCs w:val="21"/>
              </w:rPr>
            </w:pPr>
          </w:p>
        </w:tc>
        <w:tc>
          <w:tcPr>
            <w:tcW w:w="2002" w:type="dxa"/>
            <w:noWrap/>
          </w:tcPr>
          <w:p w14:paraId="60302FF0">
            <w:pPr>
              <w:rPr>
                <w:rFonts w:eastAsia="宋体"/>
                <w:szCs w:val="21"/>
              </w:rPr>
            </w:pPr>
          </w:p>
        </w:tc>
        <w:tc>
          <w:tcPr>
            <w:tcW w:w="1745" w:type="dxa"/>
            <w:noWrap/>
          </w:tcPr>
          <w:p w14:paraId="7E3C6932">
            <w:pPr>
              <w:rPr>
                <w:rFonts w:eastAsia="宋体"/>
                <w:szCs w:val="21"/>
              </w:rPr>
            </w:pPr>
          </w:p>
        </w:tc>
        <w:tc>
          <w:tcPr>
            <w:tcW w:w="1861" w:type="dxa"/>
            <w:noWrap/>
          </w:tcPr>
          <w:p w14:paraId="4F4C6B46">
            <w:pPr>
              <w:rPr>
                <w:rFonts w:eastAsia="宋体"/>
                <w:szCs w:val="21"/>
              </w:rPr>
            </w:pPr>
          </w:p>
        </w:tc>
        <w:tc>
          <w:tcPr>
            <w:tcW w:w="1854" w:type="dxa"/>
            <w:noWrap/>
          </w:tcPr>
          <w:p w14:paraId="0EB4687C">
            <w:pPr>
              <w:rPr>
                <w:rFonts w:eastAsia="宋体"/>
                <w:szCs w:val="21"/>
              </w:rPr>
            </w:pPr>
          </w:p>
        </w:tc>
      </w:tr>
      <w:tr w14:paraId="406A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378AE1">
            <w:pPr>
              <w:rPr>
                <w:rFonts w:eastAsia="宋体"/>
                <w:szCs w:val="21"/>
              </w:rPr>
            </w:pPr>
          </w:p>
        </w:tc>
        <w:tc>
          <w:tcPr>
            <w:tcW w:w="2002" w:type="dxa"/>
            <w:noWrap/>
          </w:tcPr>
          <w:p w14:paraId="239D0881">
            <w:pPr>
              <w:rPr>
                <w:rFonts w:eastAsia="宋体"/>
                <w:szCs w:val="21"/>
              </w:rPr>
            </w:pPr>
          </w:p>
        </w:tc>
        <w:tc>
          <w:tcPr>
            <w:tcW w:w="1745" w:type="dxa"/>
            <w:noWrap/>
          </w:tcPr>
          <w:p w14:paraId="5E554EDE">
            <w:pPr>
              <w:rPr>
                <w:rFonts w:eastAsia="宋体"/>
                <w:szCs w:val="21"/>
              </w:rPr>
            </w:pPr>
          </w:p>
        </w:tc>
        <w:tc>
          <w:tcPr>
            <w:tcW w:w="1861" w:type="dxa"/>
            <w:noWrap/>
          </w:tcPr>
          <w:p w14:paraId="06A8C866">
            <w:pPr>
              <w:rPr>
                <w:rFonts w:eastAsia="宋体"/>
                <w:szCs w:val="21"/>
              </w:rPr>
            </w:pPr>
          </w:p>
        </w:tc>
        <w:tc>
          <w:tcPr>
            <w:tcW w:w="1854" w:type="dxa"/>
            <w:noWrap/>
          </w:tcPr>
          <w:p w14:paraId="7461CF3B">
            <w:pPr>
              <w:rPr>
                <w:rFonts w:eastAsia="宋体"/>
                <w:szCs w:val="21"/>
              </w:rPr>
            </w:pPr>
          </w:p>
        </w:tc>
      </w:tr>
      <w:tr w14:paraId="168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5CDDF0">
            <w:pPr>
              <w:rPr>
                <w:rFonts w:eastAsia="宋体"/>
                <w:szCs w:val="21"/>
              </w:rPr>
            </w:pPr>
          </w:p>
        </w:tc>
        <w:tc>
          <w:tcPr>
            <w:tcW w:w="2002" w:type="dxa"/>
            <w:noWrap/>
          </w:tcPr>
          <w:p w14:paraId="4D6157D0">
            <w:pPr>
              <w:rPr>
                <w:rFonts w:eastAsia="宋体"/>
                <w:szCs w:val="21"/>
              </w:rPr>
            </w:pPr>
          </w:p>
        </w:tc>
        <w:tc>
          <w:tcPr>
            <w:tcW w:w="1745" w:type="dxa"/>
            <w:noWrap/>
          </w:tcPr>
          <w:p w14:paraId="509DE0D6">
            <w:pPr>
              <w:rPr>
                <w:rFonts w:eastAsia="宋体"/>
                <w:szCs w:val="21"/>
              </w:rPr>
            </w:pPr>
          </w:p>
        </w:tc>
        <w:tc>
          <w:tcPr>
            <w:tcW w:w="1861" w:type="dxa"/>
            <w:noWrap/>
          </w:tcPr>
          <w:p w14:paraId="17F38A49">
            <w:pPr>
              <w:rPr>
                <w:rFonts w:eastAsia="宋体"/>
                <w:szCs w:val="21"/>
              </w:rPr>
            </w:pPr>
          </w:p>
        </w:tc>
        <w:tc>
          <w:tcPr>
            <w:tcW w:w="1854" w:type="dxa"/>
            <w:noWrap/>
          </w:tcPr>
          <w:p w14:paraId="02976369">
            <w:pPr>
              <w:rPr>
                <w:rFonts w:eastAsia="宋体"/>
                <w:szCs w:val="21"/>
              </w:rPr>
            </w:pPr>
          </w:p>
        </w:tc>
      </w:tr>
      <w:tr w14:paraId="215B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4B1D3A9">
            <w:pPr>
              <w:rPr>
                <w:rFonts w:eastAsia="宋体"/>
                <w:szCs w:val="21"/>
              </w:rPr>
            </w:pPr>
          </w:p>
        </w:tc>
        <w:tc>
          <w:tcPr>
            <w:tcW w:w="2002" w:type="dxa"/>
            <w:noWrap/>
          </w:tcPr>
          <w:p w14:paraId="716CD583">
            <w:pPr>
              <w:rPr>
                <w:rFonts w:eastAsia="宋体"/>
                <w:szCs w:val="21"/>
              </w:rPr>
            </w:pPr>
          </w:p>
        </w:tc>
        <w:tc>
          <w:tcPr>
            <w:tcW w:w="1745" w:type="dxa"/>
            <w:noWrap/>
          </w:tcPr>
          <w:p w14:paraId="3CC2A3C7">
            <w:pPr>
              <w:rPr>
                <w:rFonts w:eastAsia="宋体"/>
                <w:szCs w:val="21"/>
              </w:rPr>
            </w:pPr>
          </w:p>
        </w:tc>
        <w:tc>
          <w:tcPr>
            <w:tcW w:w="1861" w:type="dxa"/>
            <w:noWrap/>
          </w:tcPr>
          <w:p w14:paraId="5AB82A1E">
            <w:pPr>
              <w:rPr>
                <w:rFonts w:eastAsia="宋体"/>
                <w:szCs w:val="21"/>
              </w:rPr>
            </w:pPr>
          </w:p>
        </w:tc>
        <w:tc>
          <w:tcPr>
            <w:tcW w:w="1854" w:type="dxa"/>
            <w:noWrap/>
          </w:tcPr>
          <w:p w14:paraId="6C22EA22">
            <w:pPr>
              <w:rPr>
                <w:rFonts w:eastAsia="宋体"/>
                <w:szCs w:val="21"/>
              </w:rPr>
            </w:pPr>
          </w:p>
        </w:tc>
      </w:tr>
      <w:tr w14:paraId="5C79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F06EFE">
            <w:pPr>
              <w:rPr>
                <w:rFonts w:eastAsia="宋体"/>
                <w:szCs w:val="21"/>
              </w:rPr>
            </w:pPr>
          </w:p>
        </w:tc>
        <w:tc>
          <w:tcPr>
            <w:tcW w:w="2002" w:type="dxa"/>
            <w:noWrap/>
          </w:tcPr>
          <w:p w14:paraId="1B03A7EC">
            <w:pPr>
              <w:rPr>
                <w:rFonts w:eastAsia="宋体"/>
                <w:szCs w:val="21"/>
              </w:rPr>
            </w:pPr>
          </w:p>
        </w:tc>
        <w:tc>
          <w:tcPr>
            <w:tcW w:w="1745" w:type="dxa"/>
            <w:noWrap/>
          </w:tcPr>
          <w:p w14:paraId="2AACB58A">
            <w:pPr>
              <w:rPr>
                <w:rFonts w:eastAsia="宋体"/>
                <w:szCs w:val="21"/>
              </w:rPr>
            </w:pPr>
          </w:p>
        </w:tc>
        <w:tc>
          <w:tcPr>
            <w:tcW w:w="1861" w:type="dxa"/>
            <w:noWrap/>
          </w:tcPr>
          <w:p w14:paraId="4CA9AAB5">
            <w:pPr>
              <w:rPr>
                <w:rFonts w:eastAsia="宋体"/>
                <w:szCs w:val="21"/>
              </w:rPr>
            </w:pPr>
          </w:p>
        </w:tc>
        <w:tc>
          <w:tcPr>
            <w:tcW w:w="1854" w:type="dxa"/>
            <w:noWrap/>
          </w:tcPr>
          <w:p w14:paraId="045DDDA9">
            <w:pPr>
              <w:rPr>
                <w:rFonts w:eastAsia="宋体"/>
                <w:szCs w:val="21"/>
              </w:rPr>
            </w:pPr>
          </w:p>
        </w:tc>
      </w:tr>
      <w:tr w14:paraId="412A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BCF4BA3">
            <w:pPr>
              <w:rPr>
                <w:rFonts w:eastAsia="宋体"/>
                <w:szCs w:val="21"/>
              </w:rPr>
            </w:pPr>
          </w:p>
        </w:tc>
        <w:tc>
          <w:tcPr>
            <w:tcW w:w="2002" w:type="dxa"/>
            <w:noWrap/>
          </w:tcPr>
          <w:p w14:paraId="11493179">
            <w:pPr>
              <w:rPr>
                <w:rFonts w:eastAsia="宋体"/>
                <w:szCs w:val="21"/>
              </w:rPr>
            </w:pPr>
          </w:p>
        </w:tc>
        <w:tc>
          <w:tcPr>
            <w:tcW w:w="1745" w:type="dxa"/>
            <w:noWrap/>
          </w:tcPr>
          <w:p w14:paraId="0FF0D785">
            <w:pPr>
              <w:rPr>
                <w:rFonts w:eastAsia="宋体"/>
                <w:szCs w:val="21"/>
              </w:rPr>
            </w:pPr>
          </w:p>
        </w:tc>
        <w:tc>
          <w:tcPr>
            <w:tcW w:w="1861" w:type="dxa"/>
            <w:noWrap/>
          </w:tcPr>
          <w:p w14:paraId="6F8CAA71">
            <w:pPr>
              <w:rPr>
                <w:rFonts w:eastAsia="宋体"/>
                <w:szCs w:val="21"/>
              </w:rPr>
            </w:pPr>
          </w:p>
        </w:tc>
        <w:tc>
          <w:tcPr>
            <w:tcW w:w="1854" w:type="dxa"/>
            <w:noWrap/>
          </w:tcPr>
          <w:p w14:paraId="5233EE5C">
            <w:pPr>
              <w:rPr>
                <w:rFonts w:eastAsia="宋体"/>
                <w:szCs w:val="21"/>
              </w:rPr>
            </w:pPr>
          </w:p>
        </w:tc>
      </w:tr>
      <w:tr w14:paraId="7C3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9A484A">
            <w:pPr>
              <w:rPr>
                <w:rFonts w:eastAsia="宋体"/>
                <w:szCs w:val="21"/>
              </w:rPr>
            </w:pPr>
          </w:p>
        </w:tc>
        <w:tc>
          <w:tcPr>
            <w:tcW w:w="2002" w:type="dxa"/>
            <w:noWrap/>
          </w:tcPr>
          <w:p w14:paraId="59F949D8">
            <w:pPr>
              <w:rPr>
                <w:rFonts w:eastAsia="宋体"/>
                <w:szCs w:val="21"/>
              </w:rPr>
            </w:pPr>
          </w:p>
        </w:tc>
        <w:tc>
          <w:tcPr>
            <w:tcW w:w="1745" w:type="dxa"/>
            <w:noWrap/>
          </w:tcPr>
          <w:p w14:paraId="7C578662">
            <w:pPr>
              <w:rPr>
                <w:rFonts w:eastAsia="宋体"/>
                <w:szCs w:val="21"/>
              </w:rPr>
            </w:pPr>
          </w:p>
        </w:tc>
        <w:tc>
          <w:tcPr>
            <w:tcW w:w="1861" w:type="dxa"/>
            <w:noWrap/>
          </w:tcPr>
          <w:p w14:paraId="53BDE650">
            <w:pPr>
              <w:rPr>
                <w:rFonts w:eastAsia="宋体"/>
                <w:szCs w:val="21"/>
              </w:rPr>
            </w:pPr>
          </w:p>
        </w:tc>
        <w:tc>
          <w:tcPr>
            <w:tcW w:w="1854" w:type="dxa"/>
            <w:noWrap/>
          </w:tcPr>
          <w:p w14:paraId="57B6A22B">
            <w:pPr>
              <w:rPr>
                <w:rFonts w:eastAsia="宋体"/>
                <w:szCs w:val="21"/>
              </w:rPr>
            </w:pPr>
          </w:p>
        </w:tc>
      </w:tr>
      <w:tr w14:paraId="0D9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10BAD3">
            <w:pPr>
              <w:rPr>
                <w:rFonts w:eastAsia="宋体"/>
                <w:szCs w:val="21"/>
              </w:rPr>
            </w:pPr>
          </w:p>
        </w:tc>
        <w:tc>
          <w:tcPr>
            <w:tcW w:w="2002" w:type="dxa"/>
            <w:noWrap/>
          </w:tcPr>
          <w:p w14:paraId="44686B15">
            <w:pPr>
              <w:rPr>
                <w:rFonts w:eastAsia="宋体"/>
                <w:szCs w:val="21"/>
              </w:rPr>
            </w:pPr>
          </w:p>
        </w:tc>
        <w:tc>
          <w:tcPr>
            <w:tcW w:w="1745" w:type="dxa"/>
            <w:noWrap/>
          </w:tcPr>
          <w:p w14:paraId="7316690D">
            <w:pPr>
              <w:rPr>
                <w:rFonts w:eastAsia="宋体"/>
                <w:szCs w:val="21"/>
              </w:rPr>
            </w:pPr>
          </w:p>
        </w:tc>
        <w:tc>
          <w:tcPr>
            <w:tcW w:w="1861" w:type="dxa"/>
            <w:noWrap/>
          </w:tcPr>
          <w:p w14:paraId="3DC87574">
            <w:pPr>
              <w:rPr>
                <w:rFonts w:eastAsia="宋体"/>
                <w:szCs w:val="21"/>
              </w:rPr>
            </w:pPr>
          </w:p>
        </w:tc>
        <w:tc>
          <w:tcPr>
            <w:tcW w:w="1854" w:type="dxa"/>
            <w:noWrap/>
          </w:tcPr>
          <w:p w14:paraId="48A6BA4D">
            <w:pPr>
              <w:rPr>
                <w:rFonts w:eastAsia="宋体"/>
                <w:szCs w:val="21"/>
              </w:rPr>
            </w:pPr>
          </w:p>
        </w:tc>
      </w:tr>
      <w:tr w14:paraId="6A6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BAB8EF">
            <w:pPr>
              <w:rPr>
                <w:rFonts w:eastAsia="宋体"/>
                <w:szCs w:val="21"/>
              </w:rPr>
            </w:pPr>
          </w:p>
        </w:tc>
        <w:tc>
          <w:tcPr>
            <w:tcW w:w="2002" w:type="dxa"/>
            <w:noWrap/>
          </w:tcPr>
          <w:p w14:paraId="2EB9D9A6">
            <w:pPr>
              <w:rPr>
                <w:rFonts w:eastAsia="宋体"/>
                <w:szCs w:val="21"/>
              </w:rPr>
            </w:pPr>
          </w:p>
        </w:tc>
        <w:tc>
          <w:tcPr>
            <w:tcW w:w="1745" w:type="dxa"/>
            <w:noWrap/>
          </w:tcPr>
          <w:p w14:paraId="00BC89D3">
            <w:pPr>
              <w:rPr>
                <w:rFonts w:eastAsia="宋体"/>
                <w:szCs w:val="21"/>
              </w:rPr>
            </w:pPr>
          </w:p>
        </w:tc>
        <w:tc>
          <w:tcPr>
            <w:tcW w:w="1861" w:type="dxa"/>
            <w:noWrap/>
          </w:tcPr>
          <w:p w14:paraId="441F472D">
            <w:pPr>
              <w:rPr>
                <w:rFonts w:eastAsia="宋体"/>
                <w:szCs w:val="21"/>
              </w:rPr>
            </w:pPr>
          </w:p>
        </w:tc>
        <w:tc>
          <w:tcPr>
            <w:tcW w:w="1854" w:type="dxa"/>
            <w:noWrap/>
          </w:tcPr>
          <w:p w14:paraId="4E9AF115">
            <w:pPr>
              <w:rPr>
                <w:rFonts w:eastAsia="宋体"/>
                <w:szCs w:val="21"/>
              </w:rPr>
            </w:pPr>
          </w:p>
        </w:tc>
      </w:tr>
      <w:tr w14:paraId="119D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38CA17">
            <w:pPr>
              <w:rPr>
                <w:rFonts w:eastAsia="宋体"/>
                <w:szCs w:val="21"/>
              </w:rPr>
            </w:pPr>
          </w:p>
        </w:tc>
        <w:tc>
          <w:tcPr>
            <w:tcW w:w="2002" w:type="dxa"/>
            <w:noWrap/>
          </w:tcPr>
          <w:p w14:paraId="3DB30196">
            <w:pPr>
              <w:rPr>
                <w:rFonts w:eastAsia="宋体"/>
                <w:szCs w:val="21"/>
              </w:rPr>
            </w:pPr>
          </w:p>
        </w:tc>
        <w:tc>
          <w:tcPr>
            <w:tcW w:w="1745" w:type="dxa"/>
            <w:noWrap/>
          </w:tcPr>
          <w:p w14:paraId="677CB8A8">
            <w:pPr>
              <w:rPr>
                <w:rFonts w:eastAsia="宋体"/>
                <w:szCs w:val="21"/>
              </w:rPr>
            </w:pPr>
          </w:p>
        </w:tc>
        <w:tc>
          <w:tcPr>
            <w:tcW w:w="1861" w:type="dxa"/>
            <w:noWrap/>
          </w:tcPr>
          <w:p w14:paraId="0AAA8D21">
            <w:pPr>
              <w:rPr>
                <w:rFonts w:eastAsia="宋体"/>
                <w:szCs w:val="21"/>
              </w:rPr>
            </w:pPr>
          </w:p>
        </w:tc>
        <w:tc>
          <w:tcPr>
            <w:tcW w:w="1854" w:type="dxa"/>
            <w:noWrap/>
          </w:tcPr>
          <w:p w14:paraId="7128CC6D">
            <w:pPr>
              <w:rPr>
                <w:rFonts w:eastAsia="宋体"/>
                <w:szCs w:val="21"/>
              </w:rPr>
            </w:pPr>
          </w:p>
        </w:tc>
      </w:tr>
    </w:tbl>
    <w:p w14:paraId="01350B4D">
      <w:pPr>
        <w:rPr>
          <w:rFonts w:eastAsia="宋体"/>
        </w:rPr>
      </w:pPr>
      <w:r>
        <w:rPr>
          <w:rFonts w:eastAsia="宋体"/>
        </w:rPr>
        <w:t>（请同时按照招标文件要求提供证明文件）</w:t>
      </w:r>
    </w:p>
    <w:p w14:paraId="260866A7">
      <w:pPr>
        <w:spacing w:line="400" w:lineRule="exact"/>
        <w:ind w:firstLine="480" w:firstLineChars="200"/>
        <w:jc w:val="left"/>
        <w:rPr>
          <w:rFonts w:eastAsia="宋体"/>
          <w:sz w:val="24"/>
        </w:rPr>
      </w:pPr>
    </w:p>
    <w:p w14:paraId="6AA7D9E9">
      <w:pPr>
        <w:spacing w:line="400" w:lineRule="exact"/>
        <w:ind w:firstLine="480" w:firstLineChars="200"/>
        <w:jc w:val="left"/>
        <w:rPr>
          <w:rFonts w:eastAsia="宋体"/>
          <w:sz w:val="24"/>
        </w:rPr>
      </w:pPr>
    </w:p>
    <w:p w14:paraId="551062F7">
      <w:pPr>
        <w:spacing w:line="400" w:lineRule="exact"/>
        <w:ind w:firstLine="480" w:firstLineChars="200"/>
        <w:jc w:val="left"/>
        <w:rPr>
          <w:rFonts w:eastAsia="宋体"/>
          <w:sz w:val="24"/>
        </w:rPr>
      </w:pPr>
    </w:p>
    <w:p w14:paraId="4BBEB314">
      <w:pPr>
        <w:spacing w:line="400" w:lineRule="exact"/>
        <w:ind w:firstLine="480" w:firstLineChars="200"/>
        <w:jc w:val="left"/>
        <w:rPr>
          <w:rFonts w:eastAsia="宋体"/>
          <w:sz w:val="24"/>
        </w:rPr>
      </w:pPr>
    </w:p>
    <w:p w14:paraId="685E56FC">
      <w:pPr>
        <w:spacing w:line="400" w:lineRule="exact"/>
        <w:ind w:firstLine="480" w:firstLineChars="200"/>
        <w:jc w:val="left"/>
        <w:rPr>
          <w:rFonts w:eastAsia="宋体"/>
          <w:sz w:val="24"/>
        </w:rPr>
      </w:pPr>
    </w:p>
    <w:p w14:paraId="1B4DB260">
      <w:pPr>
        <w:spacing w:line="400" w:lineRule="exact"/>
        <w:ind w:firstLine="480" w:firstLineChars="200"/>
        <w:jc w:val="left"/>
        <w:rPr>
          <w:rFonts w:eastAsia="宋体"/>
          <w:sz w:val="24"/>
        </w:rPr>
      </w:pPr>
    </w:p>
    <w:p w14:paraId="749FE1BA">
      <w:pPr>
        <w:spacing w:line="400" w:lineRule="exact"/>
        <w:ind w:firstLine="480" w:firstLineChars="200"/>
        <w:jc w:val="left"/>
        <w:rPr>
          <w:rFonts w:eastAsia="宋体"/>
          <w:sz w:val="24"/>
        </w:rPr>
      </w:pPr>
    </w:p>
    <w:p w14:paraId="61A88204">
      <w:pPr>
        <w:spacing w:line="400" w:lineRule="exact"/>
        <w:ind w:firstLine="480" w:firstLineChars="200"/>
        <w:jc w:val="left"/>
        <w:rPr>
          <w:rFonts w:eastAsia="宋体"/>
          <w:sz w:val="24"/>
        </w:rPr>
      </w:pPr>
    </w:p>
    <w:p w14:paraId="749FFE4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268808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8098F0">
      <w:pPr>
        <w:spacing w:line="360" w:lineRule="auto"/>
        <w:ind w:firstLine="241" w:firstLineChars="100"/>
        <w:rPr>
          <w:rFonts w:eastAsia="宋体"/>
          <w:b/>
          <w:sz w:val="24"/>
        </w:rPr>
      </w:pPr>
      <w:r>
        <w:rPr>
          <w:rFonts w:eastAsia="宋体"/>
          <w:b/>
          <w:sz w:val="24"/>
        </w:rPr>
        <w:t>（此处加盖投标人单位公章）</w:t>
      </w:r>
    </w:p>
    <w:p w14:paraId="3581C8F4">
      <w:pPr>
        <w:spacing w:line="400" w:lineRule="exact"/>
        <w:ind w:firstLine="480" w:firstLineChars="200"/>
        <w:jc w:val="left"/>
        <w:rPr>
          <w:rFonts w:eastAsia="宋体"/>
          <w:sz w:val="24"/>
        </w:rPr>
      </w:pPr>
    </w:p>
    <w:p w14:paraId="76C900A0">
      <w:pPr>
        <w:spacing w:line="400" w:lineRule="exact"/>
        <w:ind w:firstLine="480" w:firstLineChars="200"/>
        <w:jc w:val="left"/>
        <w:rPr>
          <w:rFonts w:eastAsia="宋体"/>
          <w:sz w:val="24"/>
        </w:rPr>
      </w:pPr>
    </w:p>
    <w:p w14:paraId="6E83FC25">
      <w:pPr>
        <w:spacing w:line="400" w:lineRule="exact"/>
        <w:ind w:firstLine="480" w:firstLineChars="200"/>
        <w:jc w:val="left"/>
        <w:rPr>
          <w:rFonts w:eastAsia="宋体"/>
          <w:sz w:val="24"/>
        </w:rPr>
      </w:pPr>
    </w:p>
    <w:p w14:paraId="13BBFCBE">
      <w:pPr>
        <w:spacing w:line="400" w:lineRule="exact"/>
        <w:ind w:firstLine="480" w:firstLineChars="200"/>
        <w:jc w:val="left"/>
        <w:rPr>
          <w:rFonts w:eastAsia="宋体"/>
          <w:sz w:val="24"/>
        </w:rPr>
      </w:pPr>
      <w:r>
        <w:rPr>
          <w:rFonts w:hint="eastAsia" w:eastAsia="宋体"/>
          <w:sz w:val="24"/>
        </w:rPr>
        <w:t>+</w:t>
      </w:r>
    </w:p>
    <w:p w14:paraId="6C05B9C8">
      <w:pPr>
        <w:pStyle w:val="25"/>
      </w:pPr>
    </w:p>
    <w:p w14:paraId="32F6888C">
      <w:pPr>
        <w:spacing w:line="400" w:lineRule="exact"/>
        <w:rPr>
          <w:rFonts w:eastAsia="宋体"/>
          <w:b/>
          <w:kern w:val="44"/>
          <w:sz w:val="48"/>
          <w:szCs w:val="48"/>
        </w:rPr>
      </w:pPr>
    </w:p>
    <w:p w14:paraId="47148D86">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（五）</w:t>
      </w:r>
      <w:r>
        <w:rPr>
          <w:rFonts w:hint="eastAsia" w:eastAsia="宋体" w:cs="Times New Roman"/>
          <w:b/>
          <w:bCs/>
          <w:sz w:val="32"/>
          <w:szCs w:val="32"/>
          <w:lang w:val="en-US" w:eastAsia="zh-CN"/>
        </w:rPr>
        <w:t>法</w:t>
      </w:r>
      <w:r>
        <w:rPr>
          <w:rFonts w:ascii="Times New Roman" w:hAnsi="Times New Roman" w:eastAsia="宋体" w:cs="Times New Roman"/>
          <w:b/>
          <w:bCs/>
          <w:sz w:val="32"/>
          <w:szCs w:val="32"/>
        </w:rPr>
        <w:t>定代表人授权委托书</w:t>
      </w:r>
    </w:p>
    <w:p w14:paraId="2FBB70CD">
      <w:pPr>
        <w:pStyle w:val="14"/>
        <w:spacing w:line="400" w:lineRule="exact"/>
        <w:jc w:val="left"/>
        <w:rPr>
          <w:rFonts w:ascii="Times New Roman" w:hAnsi="Times New Roman" w:eastAsia="宋体"/>
          <w:b/>
          <w:sz w:val="24"/>
          <w:szCs w:val="24"/>
        </w:rPr>
      </w:pPr>
    </w:p>
    <w:p w14:paraId="5FE6D7E0">
      <w:pPr>
        <w:pStyle w:val="14"/>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483585BD">
      <w:pPr>
        <w:pStyle w:val="14"/>
        <w:spacing w:line="360" w:lineRule="auto"/>
        <w:ind w:firstLine="420" w:firstLineChars="200"/>
        <w:rPr>
          <w:rFonts w:ascii="Times New Roman" w:hAnsi="Times New Roman"/>
        </w:rPr>
      </w:pPr>
      <w:r>
        <w:rPr>
          <w:rFonts w:ascii="Times New Roman" w:hAnsi="Times New Roman"/>
        </w:rPr>
        <w:t>被授权人（投标人授权代表）无转委托权限。</w:t>
      </w:r>
    </w:p>
    <w:p w14:paraId="59298D51">
      <w:pPr>
        <w:spacing w:line="360" w:lineRule="auto"/>
        <w:ind w:firstLine="420" w:firstLineChars="200"/>
      </w:pPr>
      <w:r>
        <w:t>本授权书自盖章之日起生效，特此声明。</w:t>
      </w:r>
    </w:p>
    <w:p w14:paraId="4E7104F7">
      <w:pPr>
        <w:spacing w:line="360" w:lineRule="auto"/>
        <w:rPr>
          <w:b/>
        </w:rPr>
      </w:pPr>
      <w:r>
        <w:rPr>
          <w:b/>
        </w:rPr>
        <w:t>随附《法定代表人证明》</w:t>
      </w:r>
    </w:p>
    <w:p w14:paraId="07618FFC">
      <w:pPr>
        <w:spacing w:line="360" w:lineRule="auto"/>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02E19B5">
      <w:pPr>
        <w:spacing w:line="360" w:lineRule="auto"/>
        <w:rPr>
          <w:sz w:val="24"/>
        </w:rPr>
      </w:pPr>
      <w:r>
        <w:rPr>
          <w:b/>
          <w:bCs/>
          <w:sz w:val="24"/>
        </w:rPr>
        <w:t>投标人单位名称：</w:t>
      </w:r>
    </w:p>
    <w:p w14:paraId="4ECAAD76">
      <w:pPr>
        <w:spacing w:line="360" w:lineRule="auto"/>
        <w:rPr>
          <w:b/>
          <w:bCs/>
          <w:sz w:val="24"/>
        </w:rPr>
      </w:pPr>
      <w:r>
        <w:rPr>
          <w:b/>
          <w:bCs/>
          <w:sz w:val="24"/>
        </w:rPr>
        <w:t>日期：年月日</w:t>
      </w:r>
    </w:p>
    <w:p w14:paraId="2FB6F224">
      <w:pPr>
        <w:spacing w:line="360" w:lineRule="auto"/>
        <w:rPr>
          <w:sz w:val="24"/>
        </w:rPr>
      </w:pPr>
      <w:r>
        <w:rPr>
          <w:b/>
          <w:sz w:val="24"/>
        </w:rPr>
        <w:t>（此处加盖投标人单位公章）</w:t>
      </w:r>
    </w:p>
    <w:p w14:paraId="3A305AAC">
      <w:pPr>
        <w:tabs>
          <w:tab w:val="left" w:pos="3780"/>
        </w:tabs>
        <w:spacing w:line="360" w:lineRule="auto"/>
        <w:rPr>
          <w:b/>
          <w:bCs/>
          <w:sz w:val="24"/>
        </w:rPr>
      </w:pPr>
    </w:p>
    <w:p w14:paraId="578AFEBB">
      <w:pPr>
        <w:tabs>
          <w:tab w:val="left" w:pos="3780"/>
        </w:tabs>
        <w:spacing w:line="360" w:lineRule="auto"/>
        <w:rPr>
          <w:b/>
          <w:bCs/>
          <w:sz w:val="24"/>
        </w:rPr>
      </w:pPr>
      <w:r>
        <w:rPr>
          <w:b/>
          <w:bCs/>
          <w:sz w:val="24"/>
        </w:rPr>
        <w:t>提供被授权人（授权代表）居民身份证（正反面）复印件：</w:t>
      </w:r>
    </w:p>
    <w:p w14:paraId="7FC4F65E">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7"/>
                            </w:pPr>
                            <w:r>
                              <w:rPr>
                                <w:rFonts w:hint="eastAsia"/>
                              </w:rPr>
                              <w:t>（请加盖骑缝章）</w:t>
                            </w:r>
                          </w:p>
                          <w:p w14:paraId="794BAE1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7"/>
                      </w:pPr>
                      <w:r>
                        <w:rPr>
                          <w:rFonts w:hint="eastAsia"/>
                        </w:rPr>
                        <w:t>（请加盖骑缝章）</w:t>
                      </w:r>
                    </w:p>
                    <w:p w14:paraId="794BAE15">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7"/>
                            </w:pPr>
                            <w:r>
                              <w:rPr>
                                <w:rFonts w:hint="eastAsia"/>
                              </w:rPr>
                              <w:t>（请加盖骑缝章）</w:t>
                            </w:r>
                          </w:p>
                          <w:p w14:paraId="5127A3A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7"/>
                      </w:pPr>
                      <w:r>
                        <w:rPr>
                          <w:rFonts w:hint="eastAsia"/>
                        </w:rPr>
                        <w:t>（请加盖骑缝章）</w:t>
                      </w:r>
                    </w:p>
                    <w:p w14:paraId="5127A3A5">
                      <w:pPr>
                        <w:jc w:val="center"/>
                        <w:rPr>
                          <w:rFonts w:eastAsia="华文中宋"/>
                          <w:sz w:val="28"/>
                        </w:rPr>
                      </w:pPr>
                    </w:p>
                  </w:txbxContent>
                </v:textbox>
              </v:rect>
            </w:pict>
          </mc:Fallback>
        </mc:AlternateContent>
      </w:r>
    </w:p>
    <w:p w14:paraId="035F4F27">
      <w:pPr>
        <w:tabs>
          <w:tab w:val="left" w:pos="3780"/>
        </w:tabs>
        <w:spacing w:line="360" w:lineRule="auto"/>
        <w:rPr>
          <w:b/>
          <w:bCs/>
          <w:sz w:val="24"/>
        </w:rPr>
      </w:pPr>
    </w:p>
    <w:p w14:paraId="130CF6AE">
      <w:pPr>
        <w:tabs>
          <w:tab w:val="left" w:pos="3780"/>
        </w:tabs>
        <w:spacing w:line="360" w:lineRule="auto"/>
        <w:rPr>
          <w:b/>
          <w:bCs/>
          <w:sz w:val="24"/>
        </w:rPr>
      </w:pPr>
    </w:p>
    <w:p w14:paraId="4427F509">
      <w:pPr>
        <w:tabs>
          <w:tab w:val="left" w:pos="3780"/>
        </w:tabs>
        <w:spacing w:line="360" w:lineRule="auto"/>
        <w:rPr>
          <w:b/>
          <w:bCs/>
          <w:sz w:val="24"/>
        </w:rPr>
      </w:pPr>
    </w:p>
    <w:p w14:paraId="25CB2689">
      <w:pPr>
        <w:tabs>
          <w:tab w:val="left" w:pos="3780"/>
        </w:tabs>
        <w:spacing w:line="360" w:lineRule="auto"/>
        <w:rPr>
          <w:b/>
          <w:bCs/>
          <w:sz w:val="24"/>
        </w:rPr>
      </w:pPr>
    </w:p>
    <w:p w14:paraId="0CE4B8F6">
      <w:pPr>
        <w:tabs>
          <w:tab w:val="left" w:pos="3780"/>
        </w:tabs>
        <w:spacing w:line="360" w:lineRule="auto"/>
        <w:rPr>
          <w:b/>
          <w:bCs/>
          <w:sz w:val="24"/>
        </w:rPr>
      </w:pPr>
    </w:p>
    <w:p w14:paraId="71918EF4">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7"/>
                            </w:pPr>
                            <w:r>
                              <w:rPr>
                                <w:rFonts w:hint="eastAsia"/>
                              </w:rPr>
                              <w:t>（请加盖骑缝章）</w:t>
                            </w:r>
                          </w:p>
                          <w:p w14:paraId="3979FE4E">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7"/>
                      </w:pPr>
                      <w:r>
                        <w:rPr>
                          <w:rFonts w:hint="eastAsia"/>
                        </w:rPr>
                        <w:t>（请加盖骑缝章）</w:t>
                      </w:r>
                    </w:p>
                    <w:p w14:paraId="3979FE4E">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7"/>
                            </w:pPr>
                            <w:r>
                              <w:rPr>
                                <w:rFonts w:hint="eastAsia"/>
                              </w:rPr>
                              <w:t>（请加盖骑缝章）</w:t>
                            </w:r>
                          </w:p>
                          <w:p w14:paraId="3C9E7949">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7"/>
                      </w:pPr>
                      <w:r>
                        <w:rPr>
                          <w:rFonts w:hint="eastAsia"/>
                        </w:rPr>
                        <w:t>（请加盖骑缝章）</w:t>
                      </w:r>
                    </w:p>
                    <w:p w14:paraId="3C9E7949">
                      <w:pPr>
                        <w:jc w:val="center"/>
                        <w:rPr>
                          <w:rFonts w:eastAsia="华文中宋"/>
                          <w:sz w:val="28"/>
                        </w:rPr>
                      </w:pPr>
                    </w:p>
                  </w:txbxContent>
                </v:textbox>
              </v:rect>
            </w:pict>
          </mc:Fallback>
        </mc:AlternateContent>
      </w:r>
    </w:p>
    <w:p w14:paraId="410DFFCF">
      <w:pPr>
        <w:spacing w:line="360" w:lineRule="auto"/>
        <w:ind w:left="1159" w:leftChars="552" w:firstLine="2261"/>
      </w:pPr>
      <w:r>
        <w:rPr>
          <w:rFonts w:ascii="宋体"/>
        </w:rPr>
        <mc:AlternateContent>
          <mc:Choice Requires="wps">
            <w:drawing>
              <wp:anchor distT="0" distB="0" distL="114300" distR="114300" simplePos="0" relativeHeight="251667456" behindDoc="0" locked="0" layoutInCell="1" allowOverlap="1">
                <wp:simplePos x="0" y="0"/>
                <wp:positionH relativeFrom="column">
                  <wp:posOffset>-180340</wp:posOffset>
                </wp:positionH>
                <wp:positionV relativeFrom="paragraph">
                  <wp:posOffset>139700</wp:posOffset>
                </wp:positionV>
                <wp:extent cx="6393815" cy="1758950"/>
                <wp:effectExtent l="4445" t="4445" r="21590" b="8255"/>
                <wp:wrapNone/>
                <wp:docPr id="9"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4.2pt;margin-top:11pt;height:138.5pt;width:503.45pt;z-index:251667456;mso-width-relative:page;mso-height-relative:page;" fillcolor="#FFFFFF" filled="t" stroked="t" coordsize="21600,21600" o:gfxdata="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rq4j3YAAAACgEAAA8AAAAAAAAAAQAgAAAAIgAAAGRycy9kb3ducmV2&#10;LnhtbFBLAQIUABQAAAAIAIdO4kDZmLwfNQIAAIwEAAAOAAAAAAAAAAEAIAAAACcBAABkcnMvZTJv&#10;RG9jLnhtbFBLBQYAAAAABgAGAFkBAADOBQ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B0884E1">
      <w:pPr>
        <w:pStyle w:val="42"/>
        <w:numPr>
          <w:ilvl w:val="0"/>
          <w:numId w:val="13"/>
        </w:numPr>
        <w:ind w:firstLineChars="0"/>
        <w:rPr>
          <w:rFonts w:ascii="Times New Roman" w:hAnsi="Times New Roman"/>
          <w:szCs w:val="21"/>
        </w:rPr>
      </w:pPr>
      <w:r>
        <w:rPr>
          <w:rFonts w:ascii="Times New Roman" w:hAnsi="Times New Roman"/>
          <w:szCs w:val="21"/>
        </w:rPr>
        <w:br w:type="page"/>
      </w:r>
    </w:p>
    <w:p w14:paraId="4B06ED90">
      <w:pPr>
        <w:jc w:val="center"/>
        <w:outlineLvl w:val="0"/>
        <w:rPr>
          <w:rFonts w:ascii="Times New Roman" w:hAnsi="Times New Roman" w:eastAsia="宋体" w:cs="Times New Roman"/>
          <w:b/>
          <w:bCs/>
          <w:sz w:val="32"/>
          <w:szCs w:val="32"/>
        </w:rPr>
      </w:pPr>
      <w:bookmarkStart w:id="19" w:name="_Toc57128637"/>
      <w:r>
        <w:rPr>
          <w:rFonts w:ascii="Times New Roman" w:hAnsi="Times New Roman" w:eastAsia="宋体" w:cs="Times New Roman"/>
          <w:b/>
          <w:bCs/>
          <w:sz w:val="32"/>
          <w:szCs w:val="32"/>
        </w:rPr>
        <w:t>（六）法定代表人证明书</w:t>
      </w:r>
      <w:bookmarkEnd w:id="19"/>
    </w:p>
    <w:p w14:paraId="3D4D46F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32AC083D">
      <w:pPr>
        <w:spacing w:line="360" w:lineRule="auto"/>
        <w:ind w:firstLine="420" w:firstLineChars="200"/>
        <w:rPr>
          <w:rFonts w:eastAsia="宋体"/>
        </w:rPr>
      </w:pPr>
      <w:r>
        <w:rPr>
          <w:rFonts w:eastAsia="宋体"/>
        </w:rPr>
        <w:t>本证明书自签发之日起生效，有效期与本公司投标文件中标注的投标有效期相同。</w:t>
      </w:r>
    </w:p>
    <w:p w14:paraId="7EA63AB9">
      <w:pPr>
        <w:spacing w:line="480" w:lineRule="auto"/>
        <w:ind w:firstLine="420" w:firstLineChars="200"/>
        <w:rPr>
          <w:rFonts w:eastAsia="宋体"/>
        </w:rPr>
      </w:pPr>
      <w:r>
        <w:rPr>
          <w:rFonts w:eastAsia="宋体"/>
        </w:rPr>
        <w:t>附：</w:t>
      </w:r>
    </w:p>
    <w:p w14:paraId="5030CA0B">
      <w:pPr>
        <w:spacing w:line="480" w:lineRule="auto"/>
        <w:ind w:firstLine="840" w:firstLineChars="400"/>
        <w:rPr>
          <w:rFonts w:eastAsia="宋体"/>
        </w:rPr>
      </w:pPr>
      <w:r>
        <w:rPr>
          <w:rFonts w:eastAsia="宋体"/>
        </w:rPr>
        <w:t>经济性质：</w:t>
      </w:r>
    </w:p>
    <w:p w14:paraId="4C3B46A9">
      <w:pPr>
        <w:spacing w:line="480" w:lineRule="auto"/>
        <w:ind w:firstLine="840" w:firstLineChars="400"/>
        <w:rPr>
          <w:rFonts w:eastAsia="宋体"/>
        </w:rPr>
      </w:pPr>
      <w:r>
        <w:rPr>
          <w:rFonts w:eastAsia="宋体"/>
        </w:rPr>
        <w:t>主营（产）：</w:t>
      </w:r>
    </w:p>
    <w:p w14:paraId="2C81D217">
      <w:pPr>
        <w:spacing w:line="480" w:lineRule="auto"/>
        <w:ind w:firstLine="840" w:firstLineChars="400"/>
        <w:rPr>
          <w:rFonts w:eastAsia="宋体"/>
        </w:rPr>
      </w:pPr>
      <w:r>
        <w:rPr>
          <w:rFonts w:eastAsia="宋体"/>
        </w:rPr>
        <w:t>兼营（产）：</w:t>
      </w:r>
    </w:p>
    <w:p w14:paraId="693E7837">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CABC3D0">
      <w:pPr>
        <w:spacing w:line="360" w:lineRule="auto"/>
        <w:rPr>
          <w:rFonts w:eastAsia="宋体"/>
          <w:sz w:val="24"/>
        </w:rPr>
      </w:pPr>
      <w:r>
        <w:rPr>
          <w:rFonts w:eastAsia="宋体"/>
          <w:b/>
          <w:bCs/>
          <w:sz w:val="24"/>
        </w:rPr>
        <w:t>投标人单位名称：</w:t>
      </w:r>
    </w:p>
    <w:p w14:paraId="7BFF487A">
      <w:pPr>
        <w:spacing w:line="360" w:lineRule="auto"/>
        <w:rPr>
          <w:rFonts w:eastAsia="宋体"/>
          <w:b/>
          <w:bCs/>
          <w:sz w:val="24"/>
        </w:rPr>
      </w:pPr>
      <w:r>
        <w:rPr>
          <w:rFonts w:eastAsia="宋体"/>
          <w:b/>
          <w:bCs/>
          <w:sz w:val="24"/>
        </w:rPr>
        <w:t>签发日期：年月日</w:t>
      </w:r>
    </w:p>
    <w:p w14:paraId="637BC1B0">
      <w:pPr>
        <w:spacing w:line="360" w:lineRule="auto"/>
        <w:rPr>
          <w:rFonts w:eastAsia="宋体"/>
          <w:sz w:val="24"/>
        </w:rPr>
      </w:pPr>
      <w:r>
        <w:rPr>
          <w:rFonts w:eastAsia="宋体"/>
          <w:b/>
          <w:sz w:val="24"/>
        </w:rPr>
        <w:t>（此处加盖投标人单位公章）</w:t>
      </w:r>
    </w:p>
    <w:p w14:paraId="7F391F7B">
      <w:pPr>
        <w:spacing w:line="500" w:lineRule="exact"/>
        <w:rPr>
          <w:rFonts w:eastAsia="宋体"/>
        </w:rPr>
      </w:pPr>
    </w:p>
    <w:p w14:paraId="592C5726">
      <w:pPr>
        <w:spacing w:line="360" w:lineRule="auto"/>
        <w:rPr>
          <w:rFonts w:eastAsia="宋体"/>
          <w:b/>
          <w:sz w:val="24"/>
        </w:rPr>
      </w:pPr>
      <w:r>
        <w:rPr>
          <w:rFonts w:eastAsia="宋体"/>
          <w:b/>
          <w:sz w:val="24"/>
        </w:rPr>
        <w:t>提供法定代表人居民身份证（正反面）复印件：</w:t>
      </w:r>
    </w:p>
    <w:p w14:paraId="46CC3BFB">
      <w:pPr>
        <w:spacing w:line="400" w:lineRule="exact"/>
        <w:ind w:firstLine="480" w:firstLineChars="200"/>
        <w:rPr>
          <w:rFonts w:eastAsia="宋体"/>
          <w:bCs/>
          <w:sz w:val="24"/>
          <w:u w:val="single"/>
        </w:rPr>
      </w:pPr>
    </w:p>
    <w:p w14:paraId="4D5F1609">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7"/>
                              <w:jc w:val="center"/>
                            </w:pPr>
                            <w:r>
                              <w:rPr>
                                <w:rFonts w:hint="eastAsia"/>
                              </w:rPr>
                              <w:t>（请加盖骑缝章）</w:t>
                            </w:r>
                          </w:p>
                          <w:p w14:paraId="1B839B2E">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7"/>
                        <w:jc w:val="center"/>
                      </w:pPr>
                      <w:r>
                        <w:rPr>
                          <w:rFonts w:hint="eastAsia"/>
                        </w:rPr>
                        <w:t>（请加盖骑缝章）</w:t>
                      </w:r>
                    </w:p>
                    <w:p w14:paraId="1B839B2E">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7"/>
                              <w:jc w:val="center"/>
                            </w:pPr>
                            <w:r>
                              <w:rPr>
                                <w:rFonts w:hint="eastAsia"/>
                              </w:rPr>
                              <w:t>（请加盖骑缝章）</w:t>
                            </w:r>
                          </w:p>
                          <w:p w14:paraId="20977DFA">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7"/>
                        <w:jc w:val="center"/>
                      </w:pPr>
                      <w:r>
                        <w:rPr>
                          <w:rFonts w:hint="eastAsia"/>
                        </w:rPr>
                        <w:t>（请加盖骑缝章）</w:t>
                      </w:r>
                    </w:p>
                    <w:p w14:paraId="20977DFA">
                      <w:pPr>
                        <w:jc w:val="center"/>
                        <w:rPr>
                          <w:rFonts w:eastAsia="华文中宋"/>
                          <w:sz w:val="28"/>
                        </w:rPr>
                      </w:pPr>
                    </w:p>
                  </w:txbxContent>
                </v:textbox>
              </v:rect>
            </w:pict>
          </mc:Fallback>
        </mc:AlternateContent>
      </w:r>
    </w:p>
    <w:p w14:paraId="7018FB67">
      <w:pPr>
        <w:spacing w:line="400" w:lineRule="exact"/>
        <w:ind w:firstLine="555"/>
        <w:rPr>
          <w:rFonts w:eastAsia="宋体"/>
          <w:bCs/>
          <w:sz w:val="24"/>
          <w:u w:val="single"/>
        </w:rPr>
      </w:pPr>
    </w:p>
    <w:p w14:paraId="1F4C0022">
      <w:pPr>
        <w:spacing w:line="400" w:lineRule="exact"/>
        <w:ind w:firstLine="555"/>
        <w:rPr>
          <w:rFonts w:eastAsia="宋体"/>
          <w:bCs/>
          <w:sz w:val="24"/>
          <w:u w:val="single"/>
        </w:rPr>
      </w:pPr>
    </w:p>
    <w:p w14:paraId="37495168">
      <w:pPr>
        <w:spacing w:line="440" w:lineRule="exact"/>
        <w:rPr>
          <w:rFonts w:eastAsia="宋体"/>
          <w:b/>
          <w:sz w:val="24"/>
        </w:rPr>
      </w:pPr>
    </w:p>
    <w:p w14:paraId="526E2BD5">
      <w:pPr>
        <w:spacing w:line="440" w:lineRule="exact"/>
        <w:rPr>
          <w:rFonts w:eastAsia="宋体"/>
          <w:b/>
          <w:sz w:val="24"/>
        </w:rPr>
      </w:pPr>
    </w:p>
    <w:p w14:paraId="5F65CF20">
      <w:pPr>
        <w:spacing w:line="440" w:lineRule="exact"/>
        <w:rPr>
          <w:rFonts w:eastAsia="宋体"/>
          <w:b/>
          <w:sz w:val="24"/>
        </w:rPr>
      </w:pPr>
    </w:p>
    <w:p w14:paraId="5DD1CC6E">
      <w:pPr>
        <w:spacing w:line="440" w:lineRule="exact"/>
        <w:rPr>
          <w:rFonts w:eastAsia="宋体"/>
          <w:b/>
          <w:sz w:val="24"/>
        </w:rPr>
      </w:pPr>
    </w:p>
    <w:p w14:paraId="6EB02D9A">
      <w:pPr>
        <w:spacing w:line="440" w:lineRule="exact"/>
        <w:rPr>
          <w:rFonts w:eastAsia="宋体"/>
          <w:b/>
          <w:sz w:val="24"/>
        </w:rPr>
      </w:pPr>
    </w:p>
    <w:p w14:paraId="1001B0AF">
      <w:pPr>
        <w:spacing w:line="440" w:lineRule="exact"/>
        <w:rPr>
          <w:rFonts w:eastAsia="宋体"/>
          <w:b/>
          <w:sz w:val="24"/>
        </w:rPr>
      </w:pPr>
    </w:p>
    <w:p w14:paraId="7C709363">
      <w:pPr>
        <w:rPr>
          <w:b/>
          <w:sz w:val="24"/>
        </w:rPr>
      </w:pPr>
      <w:r>
        <w:rPr>
          <w:b/>
          <w:sz w:val="24"/>
        </w:rPr>
        <w:br w:type="page"/>
      </w:r>
    </w:p>
    <w:p w14:paraId="7B914471">
      <w:pPr>
        <w:jc w:val="center"/>
        <w:outlineLvl w:val="0"/>
        <w:rPr>
          <w:rFonts w:ascii="Times New Roman" w:hAnsi="Times New Roman" w:eastAsia="宋体" w:cs="Times New Roman"/>
          <w:b/>
          <w:bCs/>
          <w:sz w:val="32"/>
          <w:szCs w:val="32"/>
        </w:rPr>
      </w:pPr>
      <w:bookmarkStart w:id="20" w:name="_Toc57128632"/>
      <w:bookmarkStart w:id="21" w:name="_Toc435515295"/>
      <w:bookmarkStart w:id="22" w:name="_Toc275865606"/>
      <w:bookmarkStart w:id="23" w:name="_Toc435514855"/>
      <w:bookmarkStart w:id="24" w:name="_Toc24650"/>
      <w:r>
        <w:rPr>
          <w:rFonts w:ascii="Times New Roman" w:hAnsi="Times New Roman" w:eastAsia="宋体" w:cs="Times New Roman"/>
          <w:b/>
          <w:bCs/>
          <w:sz w:val="32"/>
          <w:szCs w:val="32"/>
        </w:rPr>
        <w:t>（七）用户需求条款响应一览表</w:t>
      </w:r>
    </w:p>
    <w:p w14:paraId="41BD0877">
      <w:pPr>
        <w:spacing w:line="360" w:lineRule="auto"/>
        <w:ind w:right="84" w:rightChars="40"/>
      </w:pPr>
      <w:r>
        <w:rPr>
          <w:szCs w:val="21"/>
        </w:rPr>
        <w:t>备注：1、</w:t>
      </w:r>
      <w:r>
        <w:t>投标人必须对应招标文件条款逐条应答并按要求填写下表。</w:t>
      </w:r>
    </w:p>
    <w:p w14:paraId="38905C45">
      <w:pPr>
        <w:spacing w:line="360" w:lineRule="auto"/>
        <w:ind w:right="84" w:rightChars="40" w:firstLine="630" w:firstLineChars="300"/>
      </w:pPr>
      <w:r>
        <w:t>2、</w:t>
      </w:r>
      <w:r>
        <w:rPr>
          <w:szCs w:val="21"/>
        </w:rPr>
        <w:t>投标人必须按招标文件要求附相关证明文件，如未提供的视为负偏离。</w:t>
      </w:r>
    </w:p>
    <w:p w14:paraId="44DD14F5">
      <w:pPr>
        <w:spacing w:line="360" w:lineRule="auto"/>
        <w:ind w:right="84" w:rightChars="40" w:firstLine="630" w:firstLineChars="300"/>
      </w:pPr>
      <w:r>
        <w:t>3、带“★”的实质性条款（有任何一条负偏离则导致无效投标）</w:t>
      </w:r>
    </w:p>
    <w:p w14:paraId="3B4C41C5">
      <w:pPr>
        <w:pStyle w:val="25"/>
      </w:pPr>
    </w:p>
    <w:p w14:paraId="7C8A5596">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07A1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3A60AEE2">
            <w:pPr>
              <w:jc w:val="center"/>
              <w:rPr>
                <w:szCs w:val="21"/>
              </w:rPr>
            </w:pPr>
            <w:r>
              <w:rPr>
                <w:szCs w:val="21"/>
              </w:rPr>
              <w:t>序号</w:t>
            </w:r>
          </w:p>
        </w:tc>
        <w:tc>
          <w:tcPr>
            <w:tcW w:w="5580" w:type="dxa"/>
            <w:shd w:val="clear" w:color="auto" w:fill="EAF1DD" w:themeFill="accent3" w:themeFillTint="33"/>
            <w:vAlign w:val="center"/>
          </w:tcPr>
          <w:p w14:paraId="02896445">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1CB72823">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48FA11C5">
            <w:pPr>
              <w:jc w:val="center"/>
              <w:rPr>
                <w:szCs w:val="21"/>
              </w:rPr>
            </w:pPr>
            <w:r>
              <w:rPr>
                <w:szCs w:val="21"/>
              </w:rPr>
              <w:t>偏离情况</w:t>
            </w:r>
          </w:p>
        </w:tc>
        <w:tc>
          <w:tcPr>
            <w:tcW w:w="1982" w:type="dxa"/>
            <w:shd w:val="clear" w:color="auto" w:fill="EAF1DD" w:themeFill="accent3" w:themeFillTint="33"/>
            <w:vAlign w:val="center"/>
          </w:tcPr>
          <w:p w14:paraId="1D2E0765">
            <w:pPr>
              <w:jc w:val="center"/>
              <w:rPr>
                <w:szCs w:val="21"/>
              </w:rPr>
            </w:pPr>
            <w:r>
              <w:rPr>
                <w:szCs w:val="21"/>
              </w:rPr>
              <w:t>说明</w:t>
            </w:r>
          </w:p>
        </w:tc>
      </w:tr>
      <w:tr w14:paraId="7D18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EDBE2F">
            <w:pPr>
              <w:rPr>
                <w:szCs w:val="21"/>
              </w:rPr>
            </w:pPr>
            <w:r>
              <w:rPr>
                <w:rFonts w:hint="eastAsia"/>
                <w:szCs w:val="21"/>
              </w:rPr>
              <w:t>1</w:t>
            </w:r>
          </w:p>
        </w:tc>
        <w:tc>
          <w:tcPr>
            <w:tcW w:w="5580" w:type="dxa"/>
            <w:vAlign w:val="center"/>
          </w:tcPr>
          <w:p w14:paraId="29A4CD76"/>
        </w:tc>
        <w:tc>
          <w:tcPr>
            <w:tcW w:w="731" w:type="dxa"/>
            <w:vAlign w:val="center"/>
          </w:tcPr>
          <w:p w14:paraId="01D01240">
            <w:pPr>
              <w:rPr>
                <w:szCs w:val="21"/>
              </w:rPr>
            </w:pPr>
          </w:p>
        </w:tc>
        <w:tc>
          <w:tcPr>
            <w:tcW w:w="665" w:type="dxa"/>
            <w:vAlign w:val="center"/>
          </w:tcPr>
          <w:p w14:paraId="0801E898">
            <w:pPr>
              <w:rPr>
                <w:szCs w:val="21"/>
              </w:rPr>
            </w:pPr>
            <w:r>
              <w:rPr>
                <w:szCs w:val="21"/>
              </w:rPr>
              <w:t>无/正/负偏离</w:t>
            </w:r>
          </w:p>
        </w:tc>
        <w:tc>
          <w:tcPr>
            <w:tcW w:w="1982" w:type="dxa"/>
            <w:vAlign w:val="center"/>
          </w:tcPr>
          <w:p w14:paraId="41CBE20D">
            <w:pPr>
              <w:rPr>
                <w:szCs w:val="21"/>
              </w:rPr>
            </w:pPr>
            <w:r>
              <w:rPr>
                <w:szCs w:val="21"/>
              </w:rPr>
              <w:t>如需附证明文件，应在“说明”栏填写证明文件对应名称和页码。</w:t>
            </w:r>
          </w:p>
        </w:tc>
      </w:tr>
      <w:tr w14:paraId="0CBB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28949A5">
            <w:pPr>
              <w:rPr>
                <w:szCs w:val="21"/>
              </w:rPr>
            </w:pPr>
            <w:r>
              <w:rPr>
                <w:szCs w:val="21"/>
              </w:rPr>
              <w:t>2</w:t>
            </w:r>
          </w:p>
        </w:tc>
        <w:tc>
          <w:tcPr>
            <w:tcW w:w="5580" w:type="dxa"/>
            <w:vAlign w:val="center"/>
          </w:tcPr>
          <w:p w14:paraId="661CB662"/>
        </w:tc>
        <w:tc>
          <w:tcPr>
            <w:tcW w:w="731" w:type="dxa"/>
            <w:vAlign w:val="center"/>
          </w:tcPr>
          <w:p w14:paraId="4F8DCFE5">
            <w:pPr>
              <w:rPr>
                <w:szCs w:val="21"/>
              </w:rPr>
            </w:pPr>
          </w:p>
        </w:tc>
        <w:tc>
          <w:tcPr>
            <w:tcW w:w="665" w:type="dxa"/>
            <w:vAlign w:val="center"/>
          </w:tcPr>
          <w:p w14:paraId="5F07D1B0">
            <w:pPr>
              <w:rPr>
                <w:szCs w:val="21"/>
              </w:rPr>
            </w:pPr>
          </w:p>
        </w:tc>
        <w:tc>
          <w:tcPr>
            <w:tcW w:w="1982" w:type="dxa"/>
            <w:vAlign w:val="center"/>
          </w:tcPr>
          <w:p w14:paraId="78927667">
            <w:pPr>
              <w:rPr>
                <w:szCs w:val="21"/>
              </w:rPr>
            </w:pPr>
          </w:p>
        </w:tc>
      </w:tr>
      <w:tr w14:paraId="3AEE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6D3A3B">
            <w:pPr>
              <w:rPr>
                <w:szCs w:val="21"/>
              </w:rPr>
            </w:pPr>
            <w:r>
              <w:rPr>
                <w:szCs w:val="21"/>
              </w:rPr>
              <w:t>3</w:t>
            </w:r>
          </w:p>
        </w:tc>
        <w:tc>
          <w:tcPr>
            <w:tcW w:w="5580" w:type="dxa"/>
            <w:vAlign w:val="center"/>
          </w:tcPr>
          <w:p w14:paraId="5712CF78"/>
        </w:tc>
        <w:tc>
          <w:tcPr>
            <w:tcW w:w="731" w:type="dxa"/>
            <w:vAlign w:val="center"/>
          </w:tcPr>
          <w:p w14:paraId="6B66D9C3">
            <w:pPr>
              <w:rPr>
                <w:szCs w:val="21"/>
              </w:rPr>
            </w:pPr>
          </w:p>
        </w:tc>
        <w:tc>
          <w:tcPr>
            <w:tcW w:w="665" w:type="dxa"/>
            <w:vAlign w:val="center"/>
          </w:tcPr>
          <w:p w14:paraId="2E8C6608">
            <w:pPr>
              <w:rPr>
                <w:szCs w:val="21"/>
              </w:rPr>
            </w:pPr>
          </w:p>
        </w:tc>
        <w:tc>
          <w:tcPr>
            <w:tcW w:w="1982" w:type="dxa"/>
            <w:vAlign w:val="center"/>
          </w:tcPr>
          <w:p w14:paraId="6F36D406">
            <w:pPr>
              <w:rPr>
                <w:szCs w:val="21"/>
              </w:rPr>
            </w:pPr>
          </w:p>
        </w:tc>
      </w:tr>
      <w:tr w14:paraId="6690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3848C7E">
            <w:pPr>
              <w:rPr>
                <w:szCs w:val="21"/>
              </w:rPr>
            </w:pPr>
            <w:r>
              <w:rPr>
                <w:szCs w:val="21"/>
              </w:rPr>
              <w:t>4</w:t>
            </w:r>
          </w:p>
        </w:tc>
        <w:tc>
          <w:tcPr>
            <w:tcW w:w="5580" w:type="dxa"/>
            <w:vAlign w:val="center"/>
          </w:tcPr>
          <w:p w14:paraId="69DD7482"/>
        </w:tc>
        <w:tc>
          <w:tcPr>
            <w:tcW w:w="731" w:type="dxa"/>
            <w:vAlign w:val="center"/>
          </w:tcPr>
          <w:p w14:paraId="5DD42C7E">
            <w:pPr>
              <w:rPr>
                <w:szCs w:val="21"/>
              </w:rPr>
            </w:pPr>
          </w:p>
        </w:tc>
        <w:tc>
          <w:tcPr>
            <w:tcW w:w="665" w:type="dxa"/>
            <w:vAlign w:val="center"/>
          </w:tcPr>
          <w:p w14:paraId="5DDFD322">
            <w:pPr>
              <w:rPr>
                <w:szCs w:val="21"/>
              </w:rPr>
            </w:pPr>
          </w:p>
        </w:tc>
        <w:tc>
          <w:tcPr>
            <w:tcW w:w="1982" w:type="dxa"/>
            <w:vAlign w:val="center"/>
          </w:tcPr>
          <w:p w14:paraId="66FDA300">
            <w:pPr>
              <w:rPr>
                <w:szCs w:val="21"/>
              </w:rPr>
            </w:pPr>
          </w:p>
        </w:tc>
      </w:tr>
      <w:tr w14:paraId="5249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7DF28F">
            <w:pPr>
              <w:rPr>
                <w:szCs w:val="21"/>
              </w:rPr>
            </w:pPr>
            <w:r>
              <w:rPr>
                <w:szCs w:val="21"/>
              </w:rPr>
              <w:t>5</w:t>
            </w:r>
          </w:p>
        </w:tc>
        <w:tc>
          <w:tcPr>
            <w:tcW w:w="5580" w:type="dxa"/>
            <w:vAlign w:val="center"/>
          </w:tcPr>
          <w:p w14:paraId="0E171AF0"/>
        </w:tc>
        <w:tc>
          <w:tcPr>
            <w:tcW w:w="731" w:type="dxa"/>
            <w:vAlign w:val="center"/>
          </w:tcPr>
          <w:p w14:paraId="1398BE0C">
            <w:pPr>
              <w:rPr>
                <w:szCs w:val="21"/>
              </w:rPr>
            </w:pPr>
          </w:p>
        </w:tc>
        <w:tc>
          <w:tcPr>
            <w:tcW w:w="665" w:type="dxa"/>
            <w:vAlign w:val="center"/>
          </w:tcPr>
          <w:p w14:paraId="268291DC">
            <w:pPr>
              <w:rPr>
                <w:szCs w:val="21"/>
              </w:rPr>
            </w:pPr>
          </w:p>
        </w:tc>
        <w:tc>
          <w:tcPr>
            <w:tcW w:w="1982" w:type="dxa"/>
            <w:vAlign w:val="center"/>
          </w:tcPr>
          <w:p w14:paraId="6392C09D">
            <w:pPr>
              <w:rPr>
                <w:szCs w:val="21"/>
              </w:rPr>
            </w:pPr>
          </w:p>
        </w:tc>
      </w:tr>
      <w:tr w14:paraId="6714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B2E0F3">
            <w:pPr>
              <w:rPr>
                <w:szCs w:val="21"/>
              </w:rPr>
            </w:pPr>
            <w:r>
              <w:rPr>
                <w:rFonts w:hint="eastAsia"/>
                <w:szCs w:val="21"/>
              </w:rPr>
              <w:t>6</w:t>
            </w:r>
          </w:p>
        </w:tc>
        <w:tc>
          <w:tcPr>
            <w:tcW w:w="5580" w:type="dxa"/>
            <w:vAlign w:val="center"/>
          </w:tcPr>
          <w:p w14:paraId="0DD03AAE"/>
        </w:tc>
        <w:tc>
          <w:tcPr>
            <w:tcW w:w="731" w:type="dxa"/>
            <w:vAlign w:val="center"/>
          </w:tcPr>
          <w:p w14:paraId="394014D5">
            <w:pPr>
              <w:rPr>
                <w:szCs w:val="21"/>
              </w:rPr>
            </w:pPr>
          </w:p>
        </w:tc>
        <w:tc>
          <w:tcPr>
            <w:tcW w:w="665" w:type="dxa"/>
            <w:vAlign w:val="center"/>
          </w:tcPr>
          <w:p w14:paraId="6A756487">
            <w:pPr>
              <w:rPr>
                <w:szCs w:val="21"/>
              </w:rPr>
            </w:pPr>
          </w:p>
        </w:tc>
        <w:tc>
          <w:tcPr>
            <w:tcW w:w="1982" w:type="dxa"/>
            <w:vAlign w:val="center"/>
          </w:tcPr>
          <w:p w14:paraId="5A295A05">
            <w:pPr>
              <w:rPr>
                <w:szCs w:val="21"/>
              </w:rPr>
            </w:pPr>
          </w:p>
        </w:tc>
      </w:tr>
      <w:tr w14:paraId="0E8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D162880">
            <w:pPr>
              <w:rPr>
                <w:szCs w:val="21"/>
              </w:rPr>
            </w:pPr>
            <w:r>
              <w:rPr>
                <w:rFonts w:hint="eastAsia"/>
                <w:szCs w:val="21"/>
              </w:rPr>
              <w:t>7</w:t>
            </w:r>
          </w:p>
        </w:tc>
        <w:tc>
          <w:tcPr>
            <w:tcW w:w="5580" w:type="dxa"/>
            <w:vAlign w:val="center"/>
          </w:tcPr>
          <w:p w14:paraId="7D5EAE6B"/>
        </w:tc>
        <w:tc>
          <w:tcPr>
            <w:tcW w:w="731" w:type="dxa"/>
            <w:vAlign w:val="center"/>
          </w:tcPr>
          <w:p w14:paraId="38C1AB73">
            <w:pPr>
              <w:rPr>
                <w:szCs w:val="21"/>
              </w:rPr>
            </w:pPr>
          </w:p>
        </w:tc>
        <w:tc>
          <w:tcPr>
            <w:tcW w:w="665" w:type="dxa"/>
            <w:vAlign w:val="center"/>
          </w:tcPr>
          <w:p w14:paraId="7FEA592B">
            <w:pPr>
              <w:rPr>
                <w:szCs w:val="21"/>
              </w:rPr>
            </w:pPr>
          </w:p>
        </w:tc>
        <w:tc>
          <w:tcPr>
            <w:tcW w:w="1982" w:type="dxa"/>
            <w:vAlign w:val="center"/>
          </w:tcPr>
          <w:p w14:paraId="3267561A">
            <w:pPr>
              <w:rPr>
                <w:szCs w:val="21"/>
              </w:rPr>
            </w:pPr>
          </w:p>
        </w:tc>
      </w:tr>
      <w:tr w14:paraId="1150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81B753">
            <w:pPr>
              <w:rPr>
                <w:szCs w:val="21"/>
              </w:rPr>
            </w:pPr>
            <w:r>
              <w:rPr>
                <w:szCs w:val="21"/>
              </w:rPr>
              <w:t>……</w:t>
            </w:r>
          </w:p>
        </w:tc>
        <w:tc>
          <w:tcPr>
            <w:tcW w:w="5580" w:type="dxa"/>
            <w:vAlign w:val="center"/>
          </w:tcPr>
          <w:p w14:paraId="608FF7FF">
            <w:pPr>
              <w:rPr>
                <w:szCs w:val="21"/>
              </w:rPr>
            </w:pPr>
          </w:p>
        </w:tc>
        <w:tc>
          <w:tcPr>
            <w:tcW w:w="731" w:type="dxa"/>
            <w:vAlign w:val="center"/>
          </w:tcPr>
          <w:p w14:paraId="1F815F52">
            <w:pPr>
              <w:rPr>
                <w:szCs w:val="21"/>
              </w:rPr>
            </w:pPr>
          </w:p>
        </w:tc>
        <w:tc>
          <w:tcPr>
            <w:tcW w:w="665" w:type="dxa"/>
            <w:vAlign w:val="center"/>
          </w:tcPr>
          <w:p w14:paraId="67625B1C">
            <w:pPr>
              <w:rPr>
                <w:szCs w:val="21"/>
              </w:rPr>
            </w:pPr>
          </w:p>
        </w:tc>
        <w:tc>
          <w:tcPr>
            <w:tcW w:w="1982" w:type="dxa"/>
            <w:vAlign w:val="center"/>
          </w:tcPr>
          <w:p w14:paraId="00B2D91D">
            <w:pPr>
              <w:rPr>
                <w:szCs w:val="21"/>
              </w:rPr>
            </w:pPr>
          </w:p>
        </w:tc>
      </w:tr>
    </w:tbl>
    <w:p w14:paraId="17BE2C18">
      <w:pPr>
        <w:spacing w:line="400" w:lineRule="exact"/>
      </w:pPr>
    </w:p>
    <w:p w14:paraId="138D0D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7CDCB5F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A1373F5">
      <w:pPr>
        <w:spacing w:line="360" w:lineRule="auto"/>
        <w:ind w:firstLine="241" w:firstLineChars="100"/>
        <w:rPr>
          <w:rFonts w:eastAsia="宋体"/>
          <w:b/>
          <w:sz w:val="24"/>
        </w:rPr>
      </w:pPr>
      <w:r>
        <w:rPr>
          <w:rFonts w:eastAsia="宋体"/>
          <w:b/>
          <w:sz w:val="24"/>
        </w:rPr>
        <w:t>（此处加盖投标人单位公章）</w:t>
      </w:r>
    </w:p>
    <w:p w14:paraId="69E83A54"/>
    <w:p w14:paraId="2A2CF3EB"/>
    <w:p w14:paraId="5A1B2413">
      <w:pPr>
        <w:rPr>
          <w:b/>
          <w:sz w:val="24"/>
        </w:rPr>
      </w:pPr>
      <w:r>
        <w:rPr>
          <w:b/>
          <w:sz w:val="24"/>
        </w:rPr>
        <w:br w:type="page"/>
      </w:r>
    </w:p>
    <w:p w14:paraId="2FA81B73">
      <w:pPr>
        <w:snapToGrid w:val="0"/>
        <w:spacing w:line="360" w:lineRule="auto"/>
        <w:jc w:val="center"/>
        <w:rPr>
          <w:rFonts w:eastAsia="黑体"/>
          <w:bCs/>
          <w:sz w:val="32"/>
          <w:szCs w:val="32"/>
        </w:rPr>
      </w:pPr>
      <w:r>
        <w:rPr>
          <w:rFonts w:eastAsia="黑体"/>
          <w:bCs/>
          <w:sz w:val="32"/>
          <w:szCs w:val="32"/>
        </w:rPr>
        <w:t>2商务条款偏离表</w:t>
      </w:r>
    </w:p>
    <w:p w14:paraId="5ACB0004"/>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F9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AF51994">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6816062C">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54509DAB">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4E15B17D">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3854D2D8">
            <w:pPr>
              <w:adjustRightInd w:val="0"/>
              <w:snapToGrid w:val="0"/>
              <w:spacing w:line="300" w:lineRule="atLeast"/>
              <w:jc w:val="center"/>
              <w:rPr>
                <w:szCs w:val="21"/>
              </w:rPr>
            </w:pPr>
            <w:r>
              <w:rPr>
                <w:szCs w:val="21"/>
              </w:rPr>
              <w:t>说明</w:t>
            </w:r>
          </w:p>
        </w:tc>
      </w:tr>
      <w:tr w14:paraId="5BAE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4D76C5">
            <w:pPr>
              <w:adjustRightInd w:val="0"/>
              <w:snapToGrid w:val="0"/>
              <w:spacing w:line="300" w:lineRule="atLeast"/>
              <w:rPr>
                <w:szCs w:val="21"/>
              </w:rPr>
            </w:pPr>
            <w:r>
              <w:rPr>
                <w:szCs w:val="21"/>
              </w:rPr>
              <w:t>1</w:t>
            </w:r>
          </w:p>
        </w:tc>
        <w:tc>
          <w:tcPr>
            <w:tcW w:w="4255" w:type="dxa"/>
            <w:vAlign w:val="center"/>
          </w:tcPr>
          <w:p w14:paraId="5774AF5A">
            <w:pPr>
              <w:adjustRightInd w:val="0"/>
              <w:snapToGrid w:val="0"/>
              <w:spacing w:line="300" w:lineRule="atLeast"/>
              <w:ind w:firstLine="420" w:firstLineChars="200"/>
              <w:rPr>
                <w:szCs w:val="21"/>
              </w:rPr>
            </w:pPr>
          </w:p>
        </w:tc>
        <w:tc>
          <w:tcPr>
            <w:tcW w:w="1265" w:type="dxa"/>
            <w:vAlign w:val="center"/>
          </w:tcPr>
          <w:p w14:paraId="7F735797">
            <w:pPr>
              <w:adjustRightInd w:val="0"/>
              <w:snapToGrid w:val="0"/>
              <w:spacing w:line="300" w:lineRule="atLeast"/>
              <w:rPr>
                <w:szCs w:val="21"/>
              </w:rPr>
            </w:pPr>
          </w:p>
        </w:tc>
        <w:tc>
          <w:tcPr>
            <w:tcW w:w="1086" w:type="dxa"/>
            <w:vAlign w:val="center"/>
          </w:tcPr>
          <w:p w14:paraId="487041A6">
            <w:pPr>
              <w:adjustRightInd w:val="0"/>
              <w:snapToGrid w:val="0"/>
              <w:spacing w:line="300" w:lineRule="atLeast"/>
              <w:rPr>
                <w:szCs w:val="21"/>
              </w:rPr>
            </w:pPr>
            <w:r>
              <w:rPr>
                <w:szCs w:val="21"/>
              </w:rPr>
              <w:t>无/正/负偏离</w:t>
            </w:r>
          </w:p>
        </w:tc>
        <w:tc>
          <w:tcPr>
            <w:tcW w:w="1623" w:type="dxa"/>
            <w:vAlign w:val="center"/>
          </w:tcPr>
          <w:p w14:paraId="74EFA59A">
            <w:pPr>
              <w:adjustRightInd w:val="0"/>
              <w:snapToGrid w:val="0"/>
              <w:spacing w:line="300" w:lineRule="atLeast"/>
              <w:rPr>
                <w:szCs w:val="21"/>
              </w:rPr>
            </w:pPr>
            <w:r>
              <w:rPr>
                <w:szCs w:val="21"/>
              </w:rPr>
              <w:t>如需附证明文件，应在“说明”栏填写证明文件对应名称和页码。</w:t>
            </w:r>
          </w:p>
        </w:tc>
      </w:tr>
      <w:tr w14:paraId="756E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26981A">
            <w:pPr>
              <w:adjustRightInd w:val="0"/>
              <w:snapToGrid w:val="0"/>
              <w:spacing w:line="300" w:lineRule="atLeast"/>
              <w:rPr>
                <w:szCs w:val="21"/>
              </w:rPr>
            </w:pPr>
            <w:r>
              <w:rPr>
                <w:szCs w:val="21"/>
              </w:rPr>
              <w:t>2</w:t>
            </w:r>
          </w:p>
        </w:tc>
        <w:tc>
          <w:tcPr>
            <w:tcW w:w="4255" w:type="dxa"/>
            <w:vAlign w:val="center"/>
          </w:tcPr>
          <w:p w14:paraId="2840728B">
            <w:pPr>
              <w:adjustRightInd w:val="0"/>
              <w:snapToGrid w:val="0"/>
              <w:spacing w:line="300" w:lineRule="atLeast"/>
              <w:ind w:firstLine="420" w:firstLineChars="200"/>
              <w:rPr>
                <w:bCs/>
                <w:szCs w:val="21"/>
              </w:rPr>
            </w:pPr>
          </w:p>
        </w:tc>
        <w:tc>
          <w:tcPr>
            <w:tcW w:w="1265" w:type="dxa"/>
            <w:vAlign w:val="center"/>
          </w:tcPr>
          <w:p w14:paraId="57ACDD1C">
            <w:pPr>
              <w:adjustRightInd w:val="0"/>
              <w:snapToGrid w:val="0"/>
              <w:spacing w:line="300" w:lineRule="atLeast"/>
              <w:rPr>
                <w:szCs w:val="21"/>
              </w:rPr>
            </w:pPr>
          </w:p>
        </w:tc>
        <w:tc>
          <w:tcPr>
            <w:tcW w:w="1086" w:type="dxa"/>
            <w:vAlign w:val="center"/>
          </w:tcPr>
          <w:p w14:paraId="336F3C91">
            <w:pPr>
              <w:adjustRightInd w:val="0"/>
              <w:snapToGrid w:val="0"/>
              <w:spacing w:line="300" w:lineRule="atLeast"/>
              <w:rPr>
                <w:szCs w:val="21"/>
              </w:rPr>
            </w:pPr>
          </w:p>
        </w:tc>
        <w:tc>
          <w:tcPr>
            <w:tcW w:w="1623" w:type="dxa"/>
            <w:vAlign w:val="center"/>
          </w:tcPr>
          <w:p w14:paraId="156DAA17">
            <w:pPr>
              <w:adjustRightInd w:val="0"/>
              <w:snapToGrid w:val="0"/>
              <w:spacing w:line="300" w:lineRule="atLeast"/>
              <w:rPr>
                <w:szCs w:val="21"/>
              </w:rPr>
            </w:pPr>
          </w:p>
        </w:tc>
      </w:tr>
      <w:tr w14:paraId="6CAF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1982DE3">
            <w:pPr>
              <w:adjustRightInd w:val="0"/>
              <w:snapToGrid w:val="0"/>
              <w:spacing w:line="300" w:lineRule="atLeast"/>
              <w:rPr>
                <w:szCs w:val="21"/>
              </w:rPr>
            </w:pPr>
            <w:r>
              <w:rPr>
                <w:szCs w:val="21"/>
              </w:rPr>
              <w:t>3</w:t>
            </w:r>
          </w:p>
        </w:tc>
        <w:tc>
          <w:tcPr>
            <w:tcW w:w="4255" w:type="dxa"/>
            <w:vAlign w:val="center"/>
          </w:tcPr>
          <w:p w14:paraId="0F504903">
            <w:pPr>
              <w:adjustRightInd w:val="0"/>
              <w:snapToGrid w:val="0"/>
              <w:spacing w:line="300" w:lineRule="atLeast"/>
              <w:ind w:firstLine="420" w:firstLineChars="200"/>
              <w:rPr>
                <w:szCs w:val="21"/>
              </w:rPr>
            </w:pPr>
          </w:p>
        </w:tc>
        <w:tc>
          <w:tcPr>
            <w:tcW w:w="1265" w:type="dxa"/>
            <w:vAlign w:val="center"/>
          </w:tcPr>
          <w:p w14:paraId="35142216">
            <w:pPr>
              <w:adjustRightInd w:val="0"/>
              <w:snapToGrid w:val="0"/>
              <w:spacing w:line="300" w:lineRule="atLeast"/>
              <w:rPr>
                <w:szCs w:val="21"/>
              </w:rPr>
            </w:pPr>
          </w:p>
        </w:tc>
        <w:tc>
          <w:tcPr>
            <w:tcW w:w="1086" w:type="dxa"/>
            <w:vAlign w:val="center"/>
          </w:tcPr>
          <w:p w14:paraId="2B724E2E">
            <w:pPr>
              <w:adjustRightInd w:val="0"/>
              <w:snapToGrid w:val="0"/>
              <w:spacing w:line="300" w:lineRule="atLeast"/>
              <w:rPr>
                <w:szCs w:val="21"/>
              </w:rPr>
            </w:pPr>
          </w:p>
        </w:tc>
        <w:tc>
          <w:tcPr>
            <w:tcW w:w="1623" w:type="dxa"/>
            <w:vAlign w:val="center"/>
          </w:tcPr>
          <w:p w14:paraId="37AF22FA">
            <w:pPr>
              <w:adjustRightInd w:val="0"/>
              <w:snapToGrid w:val="0"/>
              <w:spacing w:line="300" w:lineRule="atLeast"/>
              <w:rPr>
                <w:szCs w:val="21"/>
              </w:rPr>
            </w:pPr>
          </w:p>
        </w:tc>
      </w:tr>
      <w:tr w14:paraId="02D7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79E744">
            <w:pPr>
              <w:adjustRightInd w:val="0"/>
              <w:snapToGrid w:val="0"/>
              <w:spacing w:line="300" w:lineRule="atLeast"/>
              <w:rPr>
                <w:szCs w:val="21"/>
              </w:rPr>
            </w:pPr>
            <w:r>
              <w:rPr>
                <w:szCs w:val="21"/>
              </w:rPr>
              <w:t>4</w:t>
            </w:r>
          </w:p>
        </w:tc>
        <w:tc>
          <w:tcPr>
            <w:tcW w:w="4255" w:type="dxa"/>
            <w:vAlign w:val="center"/>
          </w:tcPr>
          <w:p w14:paraId="686B114D">
            <w:pPr>
              <w:adjustRightInd w:val="0"/>
              <w:snapToGrid w:val="0"/>
              <w:spacing w:line="300" w:lineRule="atLeast"/>
              <w:ind w:firstLine="420" w:firstLineChars="200"/>
              <w:rPr>
                <w:szCs w:val="21"/>
              </w:rPr>
            </w:pPr>
          </w:p>
        </w:tc>
        <w:tc>
          <w:tcPr>
            <w:tcW w:w="1265" w:type="dxa"/>
            <w:vAlign w:val="center"/>
          </w:tcPr>
          <w:p w14:paraId="1C183923">
            <w:pPr>
              <w:adjustRightInd w:val="0"/>
              <w:snapToGrid w:val="0"/>
              <w:spacing w:line="300" w:lineRule="atLeast"/>
              <w:rPr>
                <w:szCs w:val="21"/>
              </w:rPr>
            </w:pPr>
          </w:p>
        </w:tc>
        <w:tc>
          <w:tcPr>
            <w:tcW w:w="1086" w:type="dxa"/>
            <w:vAlign w:val="center"/>
          </w:tcPr>
          <w:p w14:paraId="651E3DDA">
            <w:pPr>
              <w:adjustRightInd w:val="0"/>
              <w:snapToGrid w:val="0"/>
              <w:spacing w:line="300" w:lineRule="atLeast"/>
              <w:rPr>
                <w:szCs w:val="21"/>
              </w:rPr>
            </w:pPr>
          </w:p>
        </w:tc>
        <w:tc>
          <w:tcPr>
            <w:tcW w:w="1623" w:type="dxa"/>
            <w:vAlign w:val="center"/>
          </w:tcPr>
          <w:p w14:paraId="2A7C69FA">
            <w:pPr>
              <w:adjustRightInd w:val="0"/>
              <w:snapToGrid w:val="0"/>
              <w:spacing w:line="300" w:lineRule="atLeast"/>
              <w:rPr>
                <w:szCs w:val="21"/>
              </w:rPr>
            </w:pPr>
          </w:p>
        </w:tc>
      </w:tr>
      <w:tr w14:paraId="6497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1872436">
            <w:pPr>
              <w:adjustRightInd w:val="0"/>
              <w:snapToGrid w:val="0"/>
              <w:spacing w:line="300" w:lineRule="atLeast"/>
              <w:rPr>
                <w:szCs w:val="21"/>
              </w:rPr>
            </w:pPr>
            <w:r>
              <w:rPr>
                <w:rFonts w:hint="eastAsia"/>
                <w:szCs w:val="21"/>
              </w:rPr>
              <w:t>5</w:t>
            </w:r>
          </w:p>
        </w:tc>
        <w:tc>
          <w:tcPr>
            <w:tcW w:w="4255" w:type="dxa"/>
            <w:vAlign w:val="center"/>
          </w:tcPr>
          <w:p w14:paraId="66BA4ED7">
            <w:pPr>
              <w:adjustRightInd w:val="0"/>
              <w:snapToGrid w:val="0"/>
              <w:spacing w:line="300" w:lineRule="atLeast"/>
              <w:rPr>
                <w:szCs w:val="21"/>
              </w:rPr>
            </w:pPr>
          </w:p>
        </w:tc>
        <w:tc>
          <w:tcPr>
            <w:tcW w:w="1265" w:type="dxa"/>
            <w:vAlign w:val="center"/>
          </w:tcPr>
          <w:p w14:paraId="2B23FD14">
            <w:pPr>
              <w:adjustRightInd w:val="0"/>
              <w:snapToGrid w:val="0"/>
              <w:spacing w:line="300" w:lineRule="atLeast"/>
              <w:rPr>
                <w:szCs w:val="21"/>
              </w:rPr>
            </w:pPr>
          </w:p>
        </w:tc>
        <w:tc>
          <w:tcPr>
            <w:tcW w:w="1086" w:type="dxa"/>
            <w:vAlign w:val="center"/>
          </w:tcPr>
          <w:p w14:paraId="66CCBE5D">
            <w:pPr>
              <w:adjustRightInd w:val="0"/>
              <w:snapToGrid w:val="0"/>
              <w:spacing w:line="300" w:lineRule="atLeast"/>
              <w:rPr>
                <w:szCs w:val="21"/>
              </w:rPr>
            </w:pPr>
          </w:p>
        </w:tc>
        <w:tc>
          <w:tcPr>
            <w:tcW w:w="1623" w:type="dxa"/>
            <w:vAlign w:val="center"/>
          </w:tcPr>
          <w:p w14:paraId="34A94786">
            <w:pPr>
              <w:adjustRightInd w:val="0"/>
              <w:snapToGrid w:val="0"/>
              <w:spacing w:line="300" w:lineRule="atLeast"/>
              <w:rPr>
                <w:szCs w:val="21"/>
              </w:rPr>
            </w:pPr>
          </w:p>
        </w:tc>
      </w:tr>
      <w:tr w14:paraId="221D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CB98F9A">
            <w:pPr>
              <w:adjustRightInd w:val="0"/>
              <w:snapToGrid w:val="0"/>
              <w:spacing w:line="300" w:lineRule="atLeast"/>
              <w:rPr>
                <w:szCs w:val="21"/>
              </w:rPr>
            </w:pPr>
            <w:r>
              <w:rPr>
                <w:szCs w:val="21"/>
              </w:rPr>
              <w:t>……</w:t>
            </w:r>
          </w:p>
        </w:tc>
        <w:tc>
          <w:tcPr>
            <w:tcW w:w="4255" w:type="dxa"/>
            <w:vAlign w:val="center"/>
          </w:tcPr>
          <w:p w14:paraId="4F1E72C5">
            <w:pPr>
              <w:adjustRightInd w:val="0"/>
              <w:snapToGrid w:val="0"/>
              <w:spacing w:line="300" w:lineRule="atLeast"/>
              <w:rPr>
                <w:szCs w:val="21"/>
              </w:rPr>
            </w:pPr>
          </w:p>
        </w:tc>
        <w:tc>
          <w:tcPr>
            <w:tcW w:w="1265" w:type="dxa"/>
            <w:vAlign w:val="center"/>
          </w:tcPr>
          <w:p w14:paraId="08F53BB9">
            <w:pPr>
              <w:adjustRightInd w:val="0"/>
              <w:snapToGrid w:val="0"/>
              <w:spacing w:line="300" w:lineRule="atLeast"/>
              <w:rPr>
                <w:szCs w:val="21"/>
              </w:rPr>
            </w:pPr>
          </w:p>
        </w:tc>
        <w:tc>
          <w:tcPr>
            <w:tcW w:w="1086" w:type="dxa"/>
            <w:vAlign w:val="center"/>
          </w:tcPr>
          <w:p w14:paraId="449624E2">
            <w:pPr>
              <w:adjustRightInd w:val="0"/>
              <w:snapToGrid w:val="0"/>
              <w:spacing w:line="300" w:lineRule="atLeast"/>
              <w:rPr>
                <w:szCs w:val="21"/>
              </w:rPr>
            </w:pPr>
          </w:p>
        </w:tc>
        <w:tc>
          <w:tcPr>
            <w:tcW w:w="1623" w:type="dxa"/>
            <w:vAlign w:val="center"/>
          </w:tcPr>
          <w:p w14:paraId="066A13EF">
            <w:pPr>
              <w:adjustRightInd w:val="0"/>
              <w:snapToGrid w:val="0"/>
              <w:spacing w:line="300" w:lineRule="atLeast"/>
              <w:rPr>
                <w:szCs w:val="21"/>
              </w:rPr>
            </w:pPr>
          </w:p>
        </w:tc>
      </w:tr>
    </w:tbl>
    <w:p w14:paraId="73A744D3">
      <w:pPr>
        <w:pStyle w:val="25"/>
      </w:pPr>
    </w:p>
    <w:p w14:paraId="2E88368F">
      <w:pPr>
        <w:rPr>
          <w:rFonts w:eastAsia="宋体"/>
          <w:sz w:val="30"/>
          <w:szCs w:val="30"/>
        </w:rPr>
      </w:pPr>
    </w:p>
    <w:p w14:paraId="7DA530D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035966F">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5CB6D5">
      <w:pPr>
        <w:spacing w:line="360" w:lineRule="auto"/>
        <w:ind w:firstLine="241" w:firstLineChars="100"/>
        <w:rPr>
          <w:rFonts w:eastAsia="宋体"/>
          <w:b/>
          <w:sz w:val="24"/>
        </w:rPr>
      </w:pPr>
      <w:r>
        <w:rPr>
          <w:rFonts w:eastAsia="宋体"/>
          <w:b/>
          <w:sz w:val="24"/>
        </w:rPr>
        <w:t>（此处加盖投标人单位公章）</w:t>
      </w:r>
    </w:p>
    <w:p w14:paraId="0D158A80">
      <w:pPr>
        <w:pStyle w:val="2"/>
      </w:pPr>
    </w:p>
    <w:p w14:paraId="209D9793">
      <w:pPr>
        <w:rPr>
          <w:b/>
          <w:sz w:val="24"/>
        </w:rPr>
      </w:pPr>
      <w:r>
        <w:rPr>
          <w:b/>
          <w:sz w:val="24"/>
        </w:rPr>
        <w:br w:type="page"/>
      </w:r>
    </w:p>
    <w:p w14:paraId="0941B746">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（八）实施方案</w:t>
      </w:r>
    </w:p>
    <w:p w14:paraId="4C3F820A">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0D1177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D0BBEB">
      <w:pPr>
        <w:spacing w:line="360" w:lineRule="auto"/>
        <w:ind w:firstLine="241" w:firstLineChars="100"/>
        <w:rPr>
          <w:rFonts w:eastAsia="宋体"/>
          <w:b/>
          <w:sz w:val="24"/>
        </w:rPr>
      </w:pPr>
      <w:r>
        <w:rPr>
          <w:rFonts w:eastAsia="宋体"/>
          <w:b/>
          <w:sz w:val="24"/>
        </w:rPr>
        <w:t>（此处加盖投标人单位公章）</w:t>
      </w:r>
    </w:p>
    <w:p w14:paraId="7E61D5FA">
      <w:pPr>
        <w:widowControl/>
        <w:jc w:val="left"/>
        <w:rPr>
          <w:rFonts w:eastAsiaTheme="majorEastAsia"/>
          <w:b/>
          <w:bCs/>
          <w:sz w:val="30"/>
          <w:szCs w:val="30"/>
        </w:rPr>
      </w:pPr>
    </w:p>
    <w:bookmarkEnd w:id="25"/>
    <w:p w14:paraId="1DDD0BB2">
      <w:pPr>
        <w:pStyle w:val="2"/>
      </w:pPr>
    </w:p>
    <w:p w14:paraId="213F2694"/>
    <w:p w14:paraId="68CA9387">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（九）售后服务承诺</w:t>
      </w:r>
    </w:p>
    <w:p w14:paraId="4AC5B606">
      <w:pPr>
        <w:spacing w:after="60"/>
        <w:ind w:firstLine="420" w:firstLineChars="200"/>
        <w:rPr>
          <w:rFonts w:eastAsia="宋体"/>
          <w:bCs/>
          <w:color w:val="000000"/>
        </w:rPr>
      </w:pPr>
    </w:p>
    <w:p w14:paraId="14F784DF">
      <w:pPr>
        <w:adjustRightInd w:val="0"/>
        <w:snapToGrid w:val="0"/>
        <w:spacing w:line="360" w:lineRule="auto"/>
        <w:rPr>
          <w:bCs/>
        </w:rPr>
      </w:pPr>
      <w:r>
        <w:rPr>
          <w:bCs/>
        </w:rPr>
        <w:t>项目名称：</w:t>
      </w:r>
      <w:r>
        <w:rPr>
          <w:bCs/>
          <w:u w:val="single"/>
        </w:rPr>
        <w:t xml:space="preserve">                      </w:t>
      </w:r>
      <w:r>
        <w:rPr>
          <w:bCs/>
        </w:rPr>
        <w:t xml:space="preserve">                </w:t>
      </w:r>
    </w:p>
    <w:p w14:paraId="5A82A339">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611753F">
      <w:pPr>
        <w:pStyle w:val="42"/>
        <w:numPr>
          <w:ilvl w:val="0"/>
          <w:numId w:val="14"/>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4821BDD">
      <w:pPr>
        <w:pStyle w:val="2"/>
        <w:numPr>
          <w:ilvl w:val="0"/>
          <w:numId w:val="14"/>
        </w:numPr>
      </w:pPr>
    </w:p>
    <w:p w14:paraId="0CBDB97E">
      <w:pPr>
        <w:adjustRightInd w:val="0"/>
        <w:snapToGrid w:val="0"/>
        <w:spacing w:line="360" w:lineRule="auto"/>
      </w:pPr>
      <w:r>
        <w:t>2、售后服务人员简介；</w:t>
      </w:r>
    </w:p>
    <w:p w14:paraId="2DAC0205">
      <w:pPr>
        <w:adjustRightInd w:val="0"/>
        <w:snapToGrid w:val="0"/>
        <w:spacing w:line="360" w:lineRule="auto"/>
      </w:pPr>
    </w:p>
    <w:p w14:paraId="0A730FB2">
      <w:pPr>
        <w:adjustRightInd w:val="0"/>
        <w:snapToGrid w:val="0"/>
        <w:spacing w:line="360" w:lineRule="auto"/>
      </w:pPr>
      <w:r>
        <w:t>3、应急维修时间安排；</w:t>
      </w:r>
    </w:p>
    <w:p w14:paraId="35FA2888">
      <w:pPr>
        <w:adjustRightInd w:val="0"/>
        <w:snapToGrid w:val="0"/>
        <w:spacing w:line="360" w:lineRule="auto"/>
      </w:pPr>
    </w:p>
    <w:p w14:paraId="5F738816">
      <w:pPr>
        <w:adjustRightInd w:val="0"/>
        <w:snapToGrid w:val="0"/>
        <w:spacing w:line="360" w:lineRule="auto"/>
      </w:pPr>
      <w:r>
        <w:t>4、</w:t>
      </w:r>
      <w:r>
        <w:rPr>
          <w:bCs/>
        </w:rPr>
        <w:t>技术培训安排；</w:t>
      </w:r>
    </w:p>
    <w:p w14:paraId="63367C1A">
      <w:pPr>
        <w:adjustRightInd w:val="0"/>
        <w:snapToGrid w:val="0"/>
        <w:spacing w:line="360" w:lineRule="auto"/>
      </w:pPr>
    </w:p>
    <w:p w14:paraId="25843D44">
      <w:pPr>
        <w:adjustRightInd w:val="0"/>
        <w:snapToGrid w:val="0"/>
        <w:spacing w:line="360" w:lineRule="auto"/>
      </w:pPr>
      <w:r>
        <w:t>5、</w:t>
      </w:r>
      <w:r>
        <w:rPr>
          <w:bCs/>
        </w:rPr>
        <w:t>保修服务计划；</w:t>
      </w:r>
    </w:p>
    <w:p w14:paraId="08EA03AC">
      <w:pPr>
        <w:adjustRightInd w:val="0"/>
        <w:snapToGrid w:val="0"/>
        <w:spacing w:line="360" w:lineRule="auto"/>
        <w:rPr>
          <w:bCs/>
        </w:rPr>
      </w:pPr>
    </w:p>
    <w:p w14:paraId="0670492E">
      <w:pPr>
        <w:adjustRightInd w:val="0"/>
        <w:snapToGrid w:val="0"/>
        <w:spacing w:line="360" w:lineRule="auto"/>
        <w:rPr>
          <w:rFonts w:hint="default" w:ascii="Times New Roman" w:hAnsi="Times New Roman"/>
        </w:rPr>
      </w:pPr>
      <w:r>
        <w:rPr>
          <w:bCs/>
        </w:rPr>
        <w:t>6、</w:t>
      </w:r>
      <w:r>
        <w:t>其它服务承诺；</w:t>
      </w:r>
    </w:p>
    <w:p w14:paraId="3190A8BC">
      <w:pPr>
        <w:spacing w:after="60"/>
        <w:ind w:firstLine="420" w:firstLineChars="200"/>
        <w:rPr>
          <w:rFonts w:eastAsia="宋体"/>
          <w:color w:val="000000"/>
        </w:rPr>
      </w:pPr>
    </w:p>
    <w:p w14:paraId="18D19B75">
      <w:pPr>
        <w:spacing w:after="60"/>
        <w:ind w:firstLine="420" w:firstLineChars="200"/>
        <w:rPr>
          <w:rFonts w:eastAsia="宋体"/>
          <w:color w:val="000000"/>
        </w:rPr>
      </w:pPr>
    </w:p>
    <w:bookmarkEnd w:id="20"/>
    <w:bookmarkEnd w:id="21"/>
    <w:bookmarkEnd w:id="22"/>
    <w:bookmarkEnd w:id="23"/>
    <w:bookmarkEnd w:id="24"/>
    <w:p w14:paraId="6448F067">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39C322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39CBDAA">
      <w:pPr>
        <w:spacing w:line="360" w:lineRule="auto"/>
        <w:ind w:firstLine="241" w:firstLineChars="100"/>
        <w:rPr>
          <w:rFonts w:eastAsia="宋体"/>
          <w:b/>
          <w:sz w:val="24"/>
        </w:rPr>
      </w:pPr>
      <w:r>
        <w:rPr>
          <w:rFonts w:eastAsia="宋体"/>
          <w:b/>
          <w:sz w:val="24"/>
        </w:rPr>
        <w:t>（此处加盖投标人单位公章）</w:t>
      </w:r>
    </w:p>
    <w:p w14:paraId="44656C52">
      <w:pPr>
        <w:rPr>
          <w:rFonts w:ascii="Times New Roman" w:hAnsi="Times New Roman" w:eastAsia="宋体" w:cs="Times New Roman"/>
          <w:b/>
          <w:bCs/>
          <w:sz w:val="32"/>
          <w:szCs w:val="32"/>
        </w:rPr>
      </w:pPr>
      <w:bookmarkStart w:id="26" w:name="_Hlk126044986"/>
      <w:bookmarkStart w:id="27" w:name="_Hlk126913563"/>
      <w:r>
        <w:rPr>
          <w:rFonts w:ascii="Times New Roman" w:hAnsi="Times New Roman" w:eastAsia="宋体" w:cs="Times New Roman"/>
          <w:b/>
          <w:bCs/>
          <w:sz w:val="32"/>
          <w:szCs w:val="32"/>
        </w:rPr>
        <w:br w:type="page"/>
      </w:r>
    </w:p>
    <w:p w14:paraId="6E6D55C1">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（十）产品技术规格（含彩页）</w:t>
      </w:r>
    </w:p>
    <w:bookmarkEnd w:id="26"/>
    <w:bookmarkEnd w:id="27"/>
    <w:p w14:paraId="3D962CFF">
      <w:pPr>
        <w:pStyle w:val="8"/>
      </w:pPr>
    </w:p>
    <w:p w14:paraId="11DC1487">
      <w:pPr>
        <w:spacing w:line="360" w:lineRule="auto"/>
        <w:ind w:left="420"/>
      </w:pPr>
      <w:r>
        <w:t>1、对投标产品的整体描述（包括采用文字、表格等形式）</w:t>
      </w:r>
    </w:p>
    <w:p w14:paraId="3964DC55">
      <w:pPr>
        <w:spacing w:line="360" w:lineRule="auto"/>
        <w:ind w:left="420"/>
      </w:pPr>
      <w:r>
        <w:t>2、投标产品采用的技术标准</w:t>
      </w:r>
    </w:p>
    <w:p w14:paraId="2C691F97">
      <w:pPr>
        <w:spacing w:line="360" w:lineRule="auto"/>
        <w:ind w:left="420"/>
      </w:pPr>
      <w:r>
        <w:t>3、投标产品的性能特点（包括新技术、新工艺、新材料的应用等）</w:t>
      </w:r>
    </w:p>
    <w:p w14:paraId="1FA0D3F4">
      <w:pPr>
        <w:spacing w:line="360" w:lineRule="auto"/>
        <w:ind w:left="420"/>
      </w:pPr>
      <w:r>
        <w:t>4、投标产品的外形尺寸图、成品的彩色图样等</w:t>
      </w:r>
    </w:p>
    <w:p w14:paraId="1D3403E4">
      <w:pPr>
        <w:spacing w:line="360" w:lineRule="auto"/>
        <w:ind w:left="420"/>
      </w:pPr>
      <w:r>
        <w:t>5、投标产品的说明书等</w:t>
      </w:r>
    </w:p>
    <w:p w14:paraId="5689CAAE">
      <w:pPr>
        <w:spacing w:line="360" w:lineRule="auto"/>
        <w:ind w:left="420"/>
      </w:pPr>
      <w:r>
        <w:t>6、其它</w:t>
      </w:r>
    </w:p>
    <w:p w14:paraId="012C5C3C">
      <w:pPr>
        <w:adjustRightInd w:val="0"/>
        <w:snapToGrid w:val="0"/>
        <w:spacing w:line="300" w:lineRule="auto"/>
        <w:rPr>
          <w:snapToGrid w:val="0"/>
          <w:kern w:val="0"/>
        </w:rPr>
      </w:pPr>
    </w:p>
    <w:p w14:paraId="4D1B4098">
      <w:pPr>
        <w:adjustRightInd w:val="0"/>
        <w:snapToGrid w:val="0"/>
        <w:spacing w:line="300" w:lineRule="auto"/>
        <w:rPr>
          <w:snapToGrid w:val="0"/>
          <w:kern w:val="0"/>
        </w:rPr>
      </w:pPr>
    </w:p>
    <w:p w14:paraId="1F576000">
      <w:pPr>
        <w:adjustRightInd w:val="0"/>
        <w:snapToGrid w:val="0"/>
        <w:spacing w:line="300" w:lineRule="auto"/>
        <w:rPr>
          <w:snapToGrid w:val="0"/>
          <w:kern w:val="0"/>
        </w:rPr>
      </w:pPr>
    </w:p>
    <w:p w14:paraId="68B1AC94">
      <w:pPr>
        <w:adjustRightInd w:val="0"/>
        <w:snapToGrid w:val="0"/>
        <w:spacing w:line="300" w:lineRule="auto"/>
        <w:rPr>
          <w:snapToGrid w:val="0"/>
          <w:kern w:val="0"/>
        </w:rPr>
      </w:pPr>
      <w:r>
        <w:rPr>
          <w:snapToGrid w:val="0"/>
          <w:kern w:val="0"/>
        </w:rPr>
        <w:t>投标单位：（盖章）</w:t>
      </w:r>
    </w:p>
    <w:p w14:paraId="123AB02F">
      <w:pPr>
        <w:adjustRightInd w:val="0"/>
        <w:snapToGrid w:val="0"/>
        <w:spacing w:line="300" w:lineRule="auto"/>
        <w:rPr>
          <w:snapToGrid w:val="0"/>
          <w:kern w:val="0"/>
        </w:rPr>
      </w:pPr>
      <w:r>
        <w:rPr>
          <w:snapToGrid w:val="0"/>
          <w:kern w:val="0"/>
        </w:rPr>
        <w:t>法定代表人或授权代表：（签字）</w:t>
      </w:r>
    </w:p>
    <w:p w14:paraId="7A21C18B">
      <w:pPr>
        <w:wordWrap w:val="0"/>
        <w:adjustRightInd w:val="0"/>
        <w:snapToGrid w:val="0"/>
        <w:spacing w:line="300" w:lineRule="auto"/>
        <w:ind w:right="420"/>
        <w:rPr>
          <w:snapToGrid w:val="0"/>
          <w:kern w:val="0"/>
        </w:rPr>
      </w:pPr>
      <w:r>
        <w:rPr>
          <w:snapToGrid w:val="0"/>
          <w:kern w:val="0"/>
        </w:rPr>
        <w:t>年    月   日</w:t>
      </w:r>
    </w:p>
    <w:p w14:paraId="593AB94B">
      <w:pPr>
        <w:pStyle w:val="25"/>
      </w:pPr>
    </w:p>
    <w:p w14:paraId="4965E0D8">
      <w:pPr>
        <w:spacing w:line="360" w:lineRule="auto"/>
      </w:pPr>
      <w:r>
        <w:rPr>
          <w:rFonts w:hint="eastAsia"/>
        </w:rPr>
        <w:t>备注：如本项目不涉及实体货物，该项可不提供</w:t>
      </w:r>
    </w:p>
    <w:p w14:paraId="7520F462">
      <w:pPr>
        <w:pStyle w:val="25"/>
        <w:ind w:firstLine="602"/>
        <w:rPr>
          <w:rFonts w:eastAsiaTheme="majorEastAsia"/>
          <w:b/>
          <w:bCs/>
          <w:sz w:val="30"/>
          <w:szCs w:val="30"/>
        </w:rPr>
      </w:pPr>
    </w:p>
    <w:p w14:paraId="3354E0C6">
      <w:pPr>
        <w:rPr>
          <w:rFonts w:eastAsiaTheme="majorEastAsia"/>
          <w:b/>
          <w:bCs/>
          <w:sz w:val="30"/>
          <w:szCs w:val="30"/>
        </w:rPr>
      </w:pPr>
    </w:p>
    <w:p w14:paraId="77968F6E">
      <w:pPr>
        <w:pStyle w:val="25"/>
        <w:ind w:firstLine="602"/>
        <w:rPr>
          <w:rFonts w:eastAsiaTheme="majorEastAsia"/>
          <w:b/>
          <w:bCs/>
          <w:sz w:val="30"/>
          <w:szCs w:val="30"/>
        </w:rPr>
      </w:pPr>
    </w:p>
    <w:p w14:paraId="257D2D2F">
      <w:pPr>
        <w:rPr>
          <w:rFonts w:eastAsiaTheme="majorEastAsia"/>
          <w:b/>
          <w:bCs/>
          <w:sz w:val="30"/>
          <w:szCs w:val="30"/>
        </w:rPr>
      </w:pPr>
    </w:p>
    <w:p w14:paraId="290B8711">
      <w:pPr>
        <w:pStyle w:val="25"/>
        <w:ind w:firstLine="602"/>
        <w:rPr>
          <w:rFonts w:eastAsiaTheme="majorEastAsia"/>
          <w:b/>
          <w:bCs/>
          <w:sz w:val="30"/>
          <w:szCs w:val="30"/>
        </w:rPr>
      </w:pPr>
    </w:p>
    <w:p w14:paraId="1CF8FA72">
      <w:pPr>
        <w:rPr>
          <w:rFonts w:eastAsiaTheme="majorEastAsia"/>
          <w:b/>
          <w:bCs/>
          <w:sz w:val="30"/>
          <w:szCs w:val="30"/>
        </w:rPr>
      </w:pPr>
    </w:p>
    <w:p w14:paraId="5233F6A6">
      <w:pPr>
        <w:pStyle w:val="25"/>
        <w:ind w:firstLine="602"/>
        <w:rPr>
          <w:rFonts w:eastAsiaTheme="majorEastAsia"/>
          <w:b/>
          <w:bCs/>
          <w:sz w:val="30"/>
          <w:szCs w:val="30"/>
        </w:rPr>
      </w:pPr>
    </w:p>
    <w:p w14:paraId="6DE189C4">
      <w:pPr>
        <w:rPr>
          <w:rFonts w:eastAsiaTheme="majorEastAsia"/>
          <w:b/>
          <w:bCs/>
          <w:sz w:val="30"/>
          <w:szCs w:val="30"/>
        </w:rPr>
      </w:pPr>
    </w:p>
    <w:p w14:paraId="312C9E6E">
      <w:pPr>
        <w:pStyle w:val="25"/>
        <w:ind w:firstLine="602"/>
        <w:rPr>
          <w:rFonts w:eastAsiaTheme="majorEastAsia"/>
          <w:b/>
          <w:bCs/>
          <w:sz w:val="30"/>
          <w:szCs w:val="30"/>
        </w:rPr>
      </w:pPr>
    </w:p>
    <w:p w14:paraId="4E18C48F">
      <w:pPr>
        <w:rPr>
          <w:rFonts w:eastAsiaTheme="majorEastAsia"/>
          <w:b/>
          <w:bCs/>
          <w:sz w:val="30"/>
          <w:szCs w:val="30"/>
        </w:rPr>
      </w:pPr>
    </w:p>
    <w:p w14:paraId="33B3CA8B">
      <w:pPr>
        <w:pStyle w:val="25"/>
        <w:ind w:firstLine="602"/>
        <w:rPr>
          <w:rFonts w:eastAsiaTheme="majorEastAsia"/>
          <w:b/>
          <w:bCs/>
          <w:sz w:val="30"/>
          <w:szCs w:val="30"/>
        </w:rPr>
      </w:pPr>
    </w:p>
    <w:p w14:paraId="3BE0BEB0">
      <w:pPr>
        <w:rPr>
          <w:rFonts w:eastAsiaTheme="majorEastAsia"/>
          <w:b/>
          <w:bCs/>
          <w:sz w:val="30"/>
          <w:szCs w:val="30"/>
        </w:rPr>
      </w:pPr>
    </w:p>
    <w:p w14:paraId="31743946"/>
    <w:p w14:paraId="64CF9470">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（十一）投标人资格声明函</w:t>
      </w:r>
    </w:p>
    <w:p w14:paraId="68DC41E2">
      <w:pPr>
        <w:spacing w:line="360" w:lineRule="auto"/>
        <w:rPr>
          <w:rFonts w:eastAsia="宋体"/>
          <w:szCs w:val="21"/>
        </w:rPr>
      </w:pPr>
      <w:r>
        <w:rPr>
          <w:rFonts w:eastAsia="宋体"/>
          <w:szCs w:val="21"/>
        </w:rPr>
        <w:t>致：中山大学附属第八医院（深圳福田）</w:t>
      </w:r>
    </w:p>
    <w:p w14:paraId="08EED6F1">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34575AFA">
      <w:pPr>
        <w:numPr>
          <w:ilvl w:val="0"/>
          <w:numId w:val="15"/>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38CBA2AC">
      <w:pPr>
        <w:spacing w:line="360" w:lineRule="auto"/>
        <w:ind w:firstLine="420" w:firstLineChars="200"/>
        <w:rPr>
          <w:rFonts w:eastAsia="宋体"/>
          <w:szCs w:val="21"/>
        </w:rPr>
      </w:pPr>
      <w:r>
        <w:rPr>
          <w:rFonts w:eastAsia="宋体"/>
          <w:szCs w:val="21"/>
        </w:rPr>
        <w:t>1.具有独立承担民事责任的能力；</w:t>
      </w:r>
    </w:p>
    <w:p w14:paraId="1185AEA7">
      <w:pPr>
        <w:spacing w:line="360" w:lineRule="auto"/>
        <w:ind w:firstLine="420" w:firstLineChars="200"/>
        <w:rPr>
          <w:rFonts w:eastAsia="宋体"/>
          <w:szCs w:val="21"/>
        </w:rPr>
      </w:pPr>
      <w:r>
        <w:rPr>
          <w:rFonts w:eastAsia="宋体"/>
          <w:szCs w:val="21"/>
        </w:rPr>
        <w:t>2.具有良好的商业信誉和健全的财务会计制度；</w:t>
      </w:r>
    </w:p>
    <w:p w14:paraId="0D7E2B58">
      <w:pPr>
        <w:spacing w:line="360" w:lineRule="auto"/>
        <w:ind w:firstLine="420" w:firstLineChars="200"/>
        <w:rPr>
          <w:rFonts w:eastAsia="宋体"/>
          <w:szCs w:val="21"/>
        </w:rPr>
      </w:pPr>
      <w:r>
        <w:rPr>
          <w:rFonts w:eastAsia="宋体"/>
          <w:szCs w:val="21"/>
        </w:rPr>
        <w:t>3.具有履行合同所必需的设备和专业技术能力；</w:t>
      </w:r>
    </w:p>
    <w:p w14:paraId="7EE47D80">
      <w:pPr>
        <w:spacing w:line="360" w:lineRule="auto"/>
        <w:ind w:firstLine="420" w:firstLineChars="200"/>
        <w:rPr>
          <w:rFonts w:eastAsia="宋体"/>
          <w:szCs w:val="21"/>
        </w:rPr>
      </w:pPr>
      <w:r>
        <w:rPr>
          <w:rFonts w:eastAsia="宋体"/>
          <w:szCs w:val="21"/>
        </w:rPr>
        <w:t>4.有依法缴纳税收和社会保障资金的良好记录；</w:t>
      </w:r>
    </w:p>
    <w:p w14:paraId="12942CBC">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735E4B2D">
      <w:pPr>
        <w:spacing w:line="360" w:lineRule="auto"/>
        <w:ind w:firstLine="420" w:firstLineChars="200"/>
        <w:rPr>
          <w:rFonts w:eastAsia="宋体"/>
          <w:szCs w:val="21"/>
        </w:rPr>
      </w:pPr>
      <w:r>
        <w:rPr>
          <w:rFonts w:eastAsia="宋体"/>
          <w:szCs w:val="21"/>
        </w:rPr>
        <w:t>6.法律、行政法规规定的其他条件。</w:t>
      </w:r>
    </w:p>
    <w:p w14:paraId="77CAAE10">
      <w:pPr>
        <w:numPr>
          <w:ilvl w:val="0"/>
          <w:numId w:val="15"/>
        </w:numPr>
        <w:spacing w:line="360" w:lineRule="auto"/>
        <w:ind w:right="-815" w:firstLineChars="200"/>
        <w:rPr>
          <w:rFonts w:eastAsia="宋体"/>
          <w:szCs w:val="21"/>
        </w:rPr>
      </w:pPr>
      <w:r>
        <w:rPr>
          <w:rFonts w:eastAsia="宋体"/>
          <w:szCs w:val="21"/>
        </w:rPr>
        <w:t>我公司对本招标项目所提供的货物或服务未侵犯知识产权。</w:t>
      </w:r>
    </w:p>
    <w:p w14:paraId="26AD624B">
      <w:pPr>
        <w:numPr>
          <w:ilvl w:val="0"/>
          <w:numId w:val="15"/>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C6D518B">
      <w:pPr>
        <w:numPr>
          <w:ilvl w:val="0"/>
          <w:numId w:val="15"/>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7245A37B">
      <w:pPr>
        <w:numPr>
          <w:ilvl w:val="0"/>
          <w:numId w:val="15"/>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04CD2395">
      <w:pPr>
        <w:numPr>
          <w:ilvl w:val="0"/>
          <w:numId w:val="15"/>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2F8597CE">
      <w:pPr>
        <w:numPr>
          <w:ilvl w:val="0"/>
          <w:numId w:val="15"/>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69DBBF70">
      <w:pPr>
        <w:numPr>
          <w:ilvl w:val="0"/>
          <w:numId w:val="15"/>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43DAA602">
      <w:pPr>
        <w:numPr>
          <w:ilvl w:val="0"/>
          <w:numId w:val="15"/>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9555C7F">
      <w:pPr>
        <w:numPr>
          <w:ilvl w:val="0"/>
          <w:numId w:val="15"/>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26D06B69">
      <w:pPr>
        <w:numPr>
          <w:ilvl w:val="0"/>
          <w:numId w:val="15"/>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49BC68CA">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75F3E2B">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5736E87E">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7B218EAE">
      <w:pPr>
        <w:spacing w:line="360" w:lineRule="auto"/>
        <w:ind w:firstLine="480" w:firstLineChars="200"/>
        <w:rPr>
          <w:rFonts w:eastAsia="宋体"/>
          <w:sz w:val="24"/>
        </w:rPr>
      </w:pPr>
    </w:p>
    <w:p w14:paraId="65CC650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0BF603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8FDA09">
      <w:pPr>
        <w:spacing w:line="360" w:lineRule="auto"/>
        <w:ind w:firstLine="241" w:firstLineChars="100"/>
        <w:rPr>
          <w:rFonts w:eastAsia="宋体"/>
          <w:b/>
          <w:sz w:val="24"/>
        </w:rPr>
      </w:pPr>
      <w:r>
        <w:rPr>
          <w:rFonts w:eastAsia="宋体"/>
          <w:b/>
          <w:sz w:val="24"/>
        </w:rPr>
        <w:t>（此处加盖投标人单位公章）</w:t>
      </w:r>
    </w:p>
    <w:p w14:paraId="634647FB">
      <w:pPr>
        <w:pStyle w:val="2"/>
        <w:rPr>
          <w:kern w:val="0"/>
          <w:szCs w:val="21"/>
        </w:rPr>
      </w:pPr>
    </w:p>
    <w:p w14:paraId="076195A0">
      <w:pPr>
        <w:rPr>
          <w:rFonts w:eastAsia="宋体"/>
          <w:kern w:val="0"/>
          <w:szCs w:val="21"/>
        </w:rPr>
      </w:pPr>
    </w:p>
    <w:p w14:paraId="54F7D8AA">
      <w:pPr>
        <w:pStyle w:val="2"/>
        <w:rPr>
          <w:kern w:val="0"/>
          <w:szCs w:val="21"/>
        </w:rPr>
      </w:pPr>
    </w:p>
    <w:p w14:paraId="44849D4A">
      <w:pPr>
        <w:rPr>
          <w:rFonts w:eastAsia="宋体"/>
          <w:kern w:val="0"/>
          <w:szCs w:val="21"/>
        </w:rPr>
      </w:pPr>
    </w:p>
    <w:p w14:paraId="3B1475FE">
      <w:pPr>
        <w:pStyle w:val="2"/>
        <w:rPr>
          <w:kern w:val="0"/>
          <w:szCs w:val="21"/>
        </w:rPr>
      </w:pPr>
    </w:p>
    <w:p w14:paraId="3A19781A">
      <w:pPr>
        <w:rPr>
          <w:rFonts w:eastAsia="宋体"/>
          <w:kern w:val="0"/>
          <w:szCs w:val="21"/>
        </w:rPr>
      </w:pPr>
    </w:p>
    <w:p w14:paraId="387D3904">
      <w:pPr>
        <w:pStyle w:val="2"/>
        <w:rPr>
          <w:kern w:val="0"/>
          <w:szCs w:val="21"/>
        </w:rPr>
      </w:pPr>
    </w:p>
    <w:p w14:paraId="543C4281">
      <w:pPr>
        <w:widowControl/>
        <w:jc w:val="left"/>
        <w:rPr>
          <w:rFonts w:eastAsiaTheme="majorEastAsia"/>
          <w:b/>
          <w:bCs/>
          <w:sz w:val="30"/>
          <w:szCs w:val="30"/>
        </w:rPr>
      </w:pPr>
      <w:r>
        <w:rPr>
          <w:rFonts w:eastAsiaTheme="majorEastAsia"/>
          <w:sz w:val="30"/>
          <w:szCs w:val="30"/>
        </w:rPr>
        <w:br w:type="page"/>
      </w:r>
    </w:p>
    <w:p w14:paraId="5724FE70">
      <w:pPr>
        <w:jc w:val="center"/>
        <w:outlineLvl w:val="0"/>
        <w:rPr>
          <w:rFonts w:ascii="Times New Roman" w:hAnsi="Times New Roman" w:eastAsia="宋体" w:cs="Times New Roman"/>
          <w:b/>
          <w:bCs/>
          <w:sz w:val="32"/>
          <w:szCs w:val="32"/>
        </w:rPr>
      </w:pPr>
      <w:bookmarkStart w:id="28" w:name="_Toc57128633"/>
      <w:r>
        <w:rPr>
          <w:rFonts w:ascii="Times New Roman" w:hAnsi="Times New Roman" w:eastAsia="宋体" w:cs="Times New Roman"/>
          <w:b/>
          <w:bCs/>
          <w:sz w:val="32"/>
          <w:szCs w:val="32"/>
        </w:rPr>
        <w:t>（十二）有效业绩</w:t>
      </w:r>
    </w:p>
    <w:p w14:paraId="3C6DC3D2">
      <w:pPr>
        <w:rPr>
          <w:rFonts w:eastAsia="宋体"/>
          <w:b/>
          <w:bCs/>
          <w:szCs w:val="21"/>
        </w:rPr>
      </w:pPr>
      <w:r>
        <w:rPr>
          <w:rFonts w:eastAsia="宋体"/>
          <w:b/>
          <w:bCs/>
          <w:szCs w:val="21"/>
        </w:rPr>
        <w:t>投标人单位名称：</w:t>
      </w:r>
    </w:p>
    <w:p w14:paraId="2B8B1C49">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0C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41EEEA1C">
            <w:pPr>
              <w:jc w:val="center"/>
              <w:rPr>
                <w:szCs w:val="21"/>
              </w:rPr>
            </w:pPr>
            <w:r>
              <w:rPr>
                <w:szCs w:val="21"/>
              </w:rPr>
              <w:t>序号</w:t>
            </w:r>
          </w:p>
        </w:tc>
        <w:tc>
          <w:tcPr>
            <w:tcW w:w="1969" w:type="dxa"/>
            <w:noWrap/>
            <w:vAlign w:val="center"/>
          </w:tcPr>
          <w:p w14:paraId="44AA9EA6">
            <w:pPr>
              <w:jc w:val="center"/>
              <w:rPr>
                <w:szCs w:val="21"/>
              </w:rPr>
            </w:pPr>
            <w:r>
              <w:rPr>
                <w:szCs w:val="21"/>
              </w:rPr>
              <w:t>采购人</w:t>
            </w:r>
          </w:p>
          <w:p w14:paraId="7D93B0FD">
            <w:pPr>
              <w:jc w:val="center"/>
              <w:rPr>
                <w:szCs w:val="21"/>
              </w:rPr>
            </w:pPr>
            <w:r>
              <w:rPr>
                <w:szCs w:val="21"/>
              </w:rPr>
              <w:t>名称</w:t>
            </w:r>
          </w:p>
        </w:tc>
        <w:tc>
          <w:tcPr>
            <w:tcW w:w="1143" w:type="dxa"/>
            <w:noWrap/>
            <w:vAlign w:val="center"/>
          </w:tcPr>
          <w:p w14:paraId="2C60033D">
            <w:pPr>
              <w:jc w:val="center"/>
              <w:rPr>
                <w:szCs w:val="21"/>
              </w:rPr>
            </w:pPr>
            <w:r>
              <w:rPr>
                <w:szCs w:val="21"/>
              </w:rPr>
              <w:t>项目名称</w:t>
            </w:r>
          </w:p>
        </w:tc>
        <w:tc>
          <w:tcPr>
            <w:tcW w:w="1220" w:type="dxa"/>
            <w:noWrap/>
            <w:vAlign w:val="center"/>
          </w:tcPr>
          <w:p w14:paraId="19E74F29">
            <w:pPr>
              <w:jc w:val="center"/>
              <w:rPr>
                <w:szCs w:val="21"/>
              </w:rPr>
            </w:pPr>
            <w:r>
              <w:rPr>
                <w:szCs w:val="21"/>
              </w:rPr>
              <w:t>合同（金额/元）</w:t>
            </w:r>
          </w:p>
        </w:tc>
        <w:tc>
          <w:tcPr>
            <w:tcW w:w="1350" w:type="dxa"/>
            <w:noWrap/>
            <w:vAlign w:val="center"/>
          </w:tcPr>
          <w:p w14:paraId="5384CCBD">
            <w:pPr>
              <w:jc w:val="center"/>
              <w:rPr>
                <w:szCs w:val="21"/>
              </w:rPr>
            </w:pPr>
            <w:r>
              <w:rPr>
                <w:szCs w:val="21"/>
              </w:rPr>
              <w:t>合同签订至完成时间</w:t>
            </w:r>
          </w:p>
        </w:tc>
        <w:tc>
          <w:tcPr>
            <w:tcW w:w="1418" w:type="dxa"/>
            <w:noWrap/>
            <w:vAlign w:val="center"/>
          </w:tcPr>
          <w:p w14:paraId="045361E2">
            <w:pPr>
              <w:jc w:val="center"/>
              <w:rPr>
                <w:szCs w:val="21"/>
              </w:rPr>
            </w:pPr>
            <w:r>
              <w:rPr>
                <w:szCs w:val="21"/>
              </w:rPr>
              <w:t>联系人</w:t>
            </w:r>
          </w:p>
        </w:tc>
        <w:tc>
          <w:tcPr>
            <w:tcW w:w="1574" w:type="dxa"/>
            <w:noWrap/>
            <w:vAlign w:val="center"/>
          </w:tcPr>
          <w:p w14:paraId="4E63B8A1">
            <w:pPr>
              <w:jc w:val="center"/>
              <w:rPr>
                <w:szCs w:val="21"/>
              </w:rPr>
            </w:pPr>
            <w:r>
              <w:rPr>
                <w:szCs w:val="21"/>
              </w:rPr>
              <w:t>联系电话</w:t>
            </w:r>
          </w:p>
        </w:tc>
      </w:tr>
      <w:tr w14:paraId="258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6A5E36D">
            <w:pPr>
              <w:rPr>
                <w:szCs w:val="21"/>
              </w:rPr>
            </w:pPr>
            <w:r>
              <w:rPr>
                <w:szCs w:val="21"/>
              </w:rPr>
              <w:t>1</w:t>
            </w:r>
          </w:p>
        </w:tc>
        <w:tc>
          <w:tcPr>
            <w:tcW w:w="1969" w:type="dxa"/>
            <w:noWrap/>
          </w:tcPr>
          <w:p w14:paraId="3B249E8E">
            <w:pPr>
              <w:rPr>
                <w:szCs w:val="21"/>
              </w:rPr>
            </w:pPr>
          </w:p>
        </w:tc>
        <w:tc>
          <w:tcPr>
            <w:tcW w:w="1143" w:type="dxa"/>
            <w:noWrap/>
          </w:tcPr>
          <w:p w14:paraId="72F9B9A2">
            <w:pPr>
              <w:rPr>
                <w:szCs w:val="21"/>
              </w:rPr>
            </w:pPr>
          </w:p>
        </w:tc>
        <w:tc>
          <w:tcPr>
            <w:tcW w:w="1220" w:type="dxa"/>
            <w:noWrap/>
          </w:tcPr>
          <w:p w14:paraId="265A027B">
            <w:pPr>
              <w:rPr>
                <w:szCs w:val="21"/>
              </w:rPr>
            </w:pPr>
          </w:p>
        </w:tc>
        <w:tc>
          <w:tcPr>
            <w:tcW w:w="1350" w:type="dxa"/>
            <w:noWrap/>
          </w:tcPr>
          <w:p w14:paraId="21023641">
            <w:pPr>
              <w:rPr>
                <w:szCs w:val="21"/>
              </w:rPr>
            </w:pPr>
          </w:p>
        </w:tc>
        <w:tc>
          <w:tcPr>
            <w:tcW w:w="1418" w:type="dxa"/>
            <w:noWrap/>
          </w:tcPr>
          <w:p w14:paraId="5ED68089">
            <w:pPr>
              <w:rPr>
                <w:szCs w:val="21"/>
              </w:rPr>
            </w:pPr>
          </w:p>
        </w:tc>
        <w:tc>
          <w:tcPr>
            <w:tcW w:w="1574" w:type="dxa"/>
            <w:noWrap/>
          </w:tcPr>
          <w:p w14:paraId="6052339D">
            <w:pPr>
              <w:rPr>
                <w:szCs w:val="21"/>
              </w:rPr>
            </w:pPr>
          </w:p>
        </w:tc>
      </w:tr>
      <w:tr w14:paraId="1B1B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37AA430">
            <w:pPr>
              <w:rPr>
                <w:szCs w:val="21"/>
              </w:rPr>
            </w:pPr>
            <w:r>
              <w:rPr>
                <w:szCs w:val="21"/>
              </w:rPr>
              <w:t>2</w:t>
            </w:r>
          </w:p>
        </w:tc>
        <w:tc>
          <w:tcPr>
            <w:tcW w:w="1969" w:type="dxa"/>
            <w:noWrap/>
          </w:tcPr>
          <w:p w14:paraId="6FE300C1">
            <w:pPr>
              <w:rPr>
                <w:szCs w:val="21"/>
              </w:rPr>
            </w:pPr>
          </w:p>
        </w:tc>
        <w:tc>
          <w:tcPr>
            <w:tcW w:w="1143" w:type="dxa"/>
            <w:noWrap/>
          </w:tcPr>
          <w:p w14:paraId="463703B4">
            <w:pPr>
              <w:rPr>
                <w:szCs w:val="21"/>
              </w:rPr>
            </w:pPr>
          </w:p>
        </w:tc>
        <w:tc>
          <w:tcPr>
            <w:tcW w:w="1220" w:type="dxa"/>
            <w:noWrap/>
          </w:tcPr>
          <w:p w14:paraId="309455EE">
            <w:pPr>
              <w:rPr>
                <w:szCs w:val="21"/>
              </w:rPr>
            </w:pPr>
          </w:p>
        </w:tc>
        <w:tc>
          <w:tcPr>
            <w:tcW w:w="1350" w:type="dxa"/>
            <w:noWrap/>
          </w:tcPr>
          <w:p w14:paraId="7592D378">
            <w:pPr>
              <w:rPr>
                <w:szCs w:val="21"/>
              </w:rPr>
            </w:pPr>
          </w:p>
        </w:tc>
        <w:tc>
          <w:tcPr>
            <w:tcW w:w="1418" w:type="dxa"/>
            <w:noWrap/>
          </w:tcPr>
          <w:p w14:paraId="3662B31B">
            <w:pPr>
              <w:rPr>
                <w:szCs w:val="21"/>
              </w:rPr>
            </w:pPr>
          </w:p>
        </w:tc>
        <w:tc>
          <w:tcPr>
            <w:tcW w:w="1574" w:type="dxa"/>
            <w:noWrap/>
          </w:tcPr>
          <w:p w14:paraId="1753D615">
            <w:pPr>
              <w:rPr>
                <w:szCs w:val="21"/>
              </w:rPr>
            </w:pPr>
          </w:p>
        </w:tc>
      </w:tr>
      <w:tr w14:paraId="2D6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4A0B894">
            <w:pPr>
              <w:rPr>
                <w:szCs w:val="21"/>
              </w:rPr>
            </w:pPr>
            <w:r>
              <w:rPr>
                <w:szCs w:val="21"/>
              </w:rPr>
              <w:t>3</w:t>
            </w:r>
          </w:p>
        </w:tc>
        <w:tc>
          <w:tcPr>
            <w:tcW w:w="1969" w:type="dxa"/>
            <w:noWrap/>
          </w:tcPr>
          <w:p w14:paraId="4AA0091E">
            <w:pPr>
              <w:rPr>
                <w:szCs w:val="21"/>
              </w:rPr>
            </w:pPr>
          </w:p>
        </w:tc>
        <w:tc>
          <w:tcPr>
            <w:tcW w:w="1143" w:type="dxa"/>
            <w:noWrap/>
          </w:tcPr>
          <w:p w14:paraId="36C2478D">
            <w:pPr>
              <w:rPr>
                <w:szCs w:val="21"/>
              </w:rPr>
            </w:pPr>
          </w:p>
        </w:tc>
        <w:tc>
          <w:tcPr>
            <w:tcW w:w="1220" w:type="dxa"/>
            <w:noWrap/>
          </w:tcPr>
          <w:p w14:paraId="37580692">
            <w:pPr>
              <w:rPr>
                <w:szCs w:val="21"/>
              </w:rPr>
            </w:pPr>
          </w:p>
        </w:tc>
        <w:tc>
          <w:tcPr>
            <w:tcW w:w="1350" w:type="dxa"/>
            <w:noWrap/>
          </w:tcPr>
          <w:p w14:paraId="27945903">
            <w:pPr>
              <w:rPr>
                <w:szCs w:val="21"/>
              </w:rPr>
            </w:pPr>
          </w:p>
        </w:tc>
        <w:tc>
          <w:tcPr>
            <w:tcW w:w="1418" w:type="dxa"/>
            <w:noWrap/>
          </w:tcPr>
          <w:p w14:paraId="3FBA6F1B">
            <w:pPr>
              <w:rPr>
                <w:szCs w:val="21"/>
              </w:rPr>
            </w:pPr>
          </w:p>
        </w:tc>
        <w:tc>
          <w:tcPr>
            <w:tcW w:w="1574" w:type="dxa"/>
            <w:noWrap/>
          </w:tcPr>
          <w:p w14:paraId="33FB66AB">
            <w:pPr>
              <w:rPr>
                <w:szCs w:val="21"/>
              </w:rPr>
            </w:pPr>
          </w:p>
        </w:tc>
      </w:tr>
      <w:tr w14:paraId="78C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D352287">
            <w:pPr>
              <w:rPr>
                <w:szCs w:val="21"/>
              </w:rPr>
            </w:pPr>
            <w:r>
              <w:rPr>
                <w:szCs w:val="21"/>
              </w:rPr>
              <w:t>4</w:t>
            </w:r>
          </w:p>
        </w:tc>
        <w:tc>
          <w:tcPr>
            <w:tcW w:w="1969" w:type="dxa"/>
            <w:noWrap/>
          </w:tcPr>
          <w:p w14:paraId="1C11049F">
            <w:pPr>
              <w:rPr>
                <w:szCs w:val="21"/>
              </w:rPr>
            </w:pPr>
          </w:p>
        </w:tc>
        <w:tc>
          <w:tcPr>
            <w:tcW w:w="1143" w:type="dxa"/>
            <w:noWrap/>
          </w:tcPr>
          <w:p w14:paraId="691A5DD4">
            <w:pPr>
              <w:rPr>
                <w:szCs w:val="21"/>
              </w:rPr>
            </w:pPr>
          </w:p>
        </w:tc>
        <w:tc>
          <w:tcPr>
            <w:tcW w:w="1220" w:type="dxa"/>
            <w:noWrap/>
          </w:tcPr>
          <w:p w14:paraId="5C1F6BD5">
            <w:pPr>
              <w:rPr>
                <w:szCs w:val="21"/>
              </w:rPr>
            </w:pPr>
          </w:p>
        </w:tc>
        <w:tc>
          <w:tcPr>
            <w:tcW w:w="1350" w:type="dxa"/>
            <w:noWrap/>
          </w:tcPr>
          <w:p w14:paraId="6C84082C">
            <w:pPr>
              <w:rPr>
                <w:szCs w:val="21"/>
              </w:rPr>
            </w:pPr>
          </w:p>
        </w:tc>
        <w:tc>
          <w:tcPr>
            <w:tcW w:w="1418" w:type="dxa"/>
            <w:noWrap/>
          </w:tcPr>
          <w:p w14:paraId="1CB3CEAB">
            <w:pPr>
              <w:rPr>
                <w:szCs w:val="21"/>
              </w:rPr>
            </w:pPr>
          </w:p>
        </w:tc>
        <w:tc>
          <w:tcPr>
            <w:tcW w:w="1574" w:type="dxa"/>
            <w:noWrap/>
          </w:tcPr>
          <w:p w14:paraId="0CAAA69F">
            <w:pPr>
              <w:rPr>
                <w:szCs w:val="21"/>
              </w:rPr>
            </w:pPr>
          </w:p>
        </w:tc>
      </w:tr>
      <w:tr w14:paraId="63C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EF6796E">
            <w:pPr>
              <w:rPr>
                <w:szCs w:val="21"/>
              </w:rPr>
            </w:pPr>
          </w:p>
        </w:tc>
        <w:tc>
          <w:tcPr>
            <w:tcW w:w="1969" w:type="dxa"/>
            <w:noWrap/>
          </w:tcPr>
          <w:p w14:paraId="2B615140">
            <w:pPr>
              <w:rPr>
                <w:szCs w:val="21"/>
              </w:rPr>
            </w:pPr>
          </w:p>
        </w:tc>
        <w:tc>
          <w:tcPr>
            <w:tcW w:w="1143" w:type="dxa"/>
            <w:noWrap/>
          </w:tcPr>
          <w:p w14:paraId="2C935154">
            <w:pPr>
              <w:rPr>
                <w:szCs w:val="21"/>
              </w:rPr>
            </w:pPr>
          </w:p>
        </w:tc>
        <w:tc>
          <w:tcPr>
            <w:tcW w:w="1220" w:type="dxa"/>
            <w:noWrap/>
          </w:tcPr>
          <w:p w14:paraId="638596C2">
            <w:pPr>
              <w:rPr>
                <w:szCs w:val="21"/>
              </w:rPr>
            </w:pPr>
          </w:p>
        </w:tc>
        <w:tc>
          <w:tcPr>
            <w:tcW w:w="1350" w:type="dxa"/>
            <w:noWrap/>
          </w:tcPr>
          <w:p w14:paraId="19C048C2">
            <w:pPr>
              <w:rPr>
                <w:szCs w:val="21"/>
              </w:rPr>
            </w:pPr>
          </w:p>
        </w:tc>
        <w:tc>
          <w:tcPr>
            <w:tcW w:w="1418" w:type="dxa"/>
            <w:noWrap/>
          </w:tcPr>
          <w:p w14:paraId="24F0F441">
            <w:pPr>
              <w:rPr>
                <w:szCs w:val="21"/>
              </w:rPr>
            </w:pPr>
          </w:p>
        </w:tc>
        <w:tc>
          <w:tcPr>
            <w:tcW w:w="1574" w:type="dxa"/>
            <w:noWrap/>
          </w:tcPr>
          <w:p w14:paraId="505BD2D5">
            <w:pPr>
              <w:rPr>
                <w:szCs w:val="21"/>
              </w:rPr>
            </w:pPr>
          </w:p>
        </w:tc>
      </w:tr>
    </w:tbl>
    <w:p w14:paraId="356E70A9">
      <w:pPr>
        <w:pStyle w:val="25"/>
        <w:ind w:firstLine="422"/>
        <w:rPr>
          <w:rFonts w:eastAsia="宋体"/>
          <w:b/>
          <w:bCs/>
          <w:szCs w:val="21"/>
          <w:u w:val="single"/>
        </w:rPr>
      </w:pPr>
    </w:p>
    <w:p w14:paraId="2DDB1E2B">
      <w:pPr>
        <w:rPr>
          <w:rFonts w:eastAsia="宋体"/>
          <w:szCs w:val="21"/>
        </w:rPr>
      </w:pPr>
    </w:p>
    <w:p w14:paraId="493F210C">
      <w:pPr>
        <w:rPr>
          <w:rFonts w:eastAsia="宋体"/>
          <w:b/>
          <w:szCs w:val="21"/>
        </w:rPr>
      </w:pPr>
    </w:p>
    <w:p w14:paraId="50B73072">
      <w:pPr>
        <w:widowControl/>
        <w:jc w:val="left"/>
        <w:rPr>
          <w:rFonts w:eastAsia="宋体"/>
          <w:kern w:val="0"/>
          <w:szCs w:val="21"/>
        </w:rPr>
      </w:pPr>
      <w:r>
        <w:rPr>
          <w:rFonts w:eastAsia="宋体"/>
          <w:kern w:val="0"/>
          <w:szCs w:val="21"/>
        </w:rPr>
        <w:t>备注：请同时按照招标文件要求提供证明文件（合同或发票）</w:t>
      </w:r>
    </w:p>
    <w:bookmarkEnd w:id="28"/>
    <w:p w14:paraId="25F8D5E5">
      <w:pPr>
        <w:pStyle w:val="2"/>
      </w:pPr>
    </w:p>
    <w:p w14:paraId="781FCC58">
      <w:pPr>
        <w:rPr>
          <w:rFonts w:ascii="Times New Roman" w:hAnsi="Times New Roman" w:eastAsia="宋体" w:cs="Times New Roman"/>
          <w:b/>
          <w:bCs/>
          <w:sz w:val="32"/>
          <w:szCs w:val="32"/>
        </w:rPr>
      </w:pPr>
      <w:bookmarkStart w:id="29" w:name="_Toc57128634"/>
      <w:r>
        <w:rPr>
          <w:rFonts w:ascii="Times New Roman" w:hAnsi="Times New Roman" w:eastAsia="宋体" w:cs="Times New Roman"/>
          <w:b/>
          <w:bCs/>
          <w:sz w:val="32"/>
          <w:szCs w:val="32"/>
        </w:rPr>
        <w:br w:type="page"/>
      </w:r>
    </w:p>
    <w:p w14:paraId="09A45C16">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（十三）履约承诺函</w:t>
      </w:r>
    </w:p>
    <w:p w14:paraId="7E1320D5">
      <w:pPr>
        <w:adjustRightInd w:val="0"/>
        <w:snapToGrid w:val="0"/>
        <w:spacing w:line="360" w:lineRule="auto"/>
        <w:rPr>
          <w:b/>
          <w:szCs w:val="21"/>
        </w:rPr>
      </w:pPr>
      <w:r>
        <w:rPr>
          <w:b/>
          <w:szCs w:val="21"/>
        </w:rPr>
        <w:t>中山大学附属第八医院（深圳福田）：</w:t>
      </w:r>
    </w:p>
    <w:p w14:paraId="08B3228C">
      <w:pPr>
        <w:spacing w:line="360" w:lineRule="auto"/>
        <w:ind w:right="-815" w:firstLine="420" w:firstLineChars="200"/>
        <w:rPr>
          <w:szCs w:val="21"/>
        </w:rPr>
      </w:pPr>
      <w:r>
        <w:rPr>
          <w:szCs w:val="21"/>
        </w:rPr>
        <w:t>我公司承诺：</w:t>
      </w:r>
    </w:p>
    <w:p w14:paraId="4331447F">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7F4A79B1">
      <w:pPr>
        <w:pStyle w:val="42"/>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8BDC4B1">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4BC0789">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717200D1">
      <w:pPr>
        <w:pStyle w:val="42"/>
        <w:numPr>
          <w:ilvl w:val="3"/>
          <w:numId w:val="1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019E52D">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6503AC4">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6BE21F67">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F1C12CB">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1CBE61">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7D8CB00">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05F1F8A">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8F82F86">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D922E99">
      <w:pPr>
        <w:pStyle w:val="42"/>
        <w:numPr>
          <w:ilvl w:val="3"/>
          <w:numId w:val="1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77084CC0">
      <w:pPr>
        <w:spacing w:line="360" w:lineRule="auto"/>
        <w:ind w:firstLine="420" w:firstLineChars="200"/>
        <w:rPr>
          <w:szCs w:val="21"/>
        </w:rPr>
      </w:pPr>
      <w:r>
        <w:rPr>
          <w:szCs w:val="21"/>
        </w:rPr>
        <w:t>以上承诺，如有违反，愿依照国家相关法律处理，并承担由此给贵院带来的损失。</w:t>
      </w:r>
    </w:p>
    <w:p w14:paraId="335030AF">
      <w:pPr>
        <w:spacing w:line="360" w:lineRule="auto"/>
        <w:rPr>
          <w:szCs w:val="21"/>
        </w:rPr>
      </w:pPr>
    </w:p>
    <w:p w14:paraId="49215F62">
      <w:pPr>
        <w:pStyle w:val="2"/>
        <w:rPr>
          <w:szCs w:val="21"/>
        </w:rPr>
      </w:pPr>
    </w:p>
    <w:p w14:paraId="792412BE">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6B8BC9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97079F">
      <w:pPr>
        <w:spacing w:line="360" w:lineRule="auto"/>
        <w:ind w:firstLine="241" w:firstLineChars="100"/>
        <w:rPr>
          <w:rFonts w:eastAsia="宋体"/>
          <w:b/>
          <w:sz w:val="24"/>
        </w:rPr>
      </w:pPr>
      <w:r>
        <w:rPr>
          <w:rFonts w:eastAsia="宋体"/>
          <w:b/>
          <w:sz w:val="24"/>
        </w:rPr>
        <w:t>（此处加盖投标人单位公章）</w:t>
      </w:r>
    </w:p>
    <w:p w14:paraId="7CA5560C">
      <w:pPr>
        <w:widowControl/>
        <w:jc w:val="left"/>
        <w:rPr>
          <w:rFonts w:eastAsiaTheme="majorEastAsia"/>
          <w:b/>
          <w:bCs/>
          <w:sz w:val="30"/>
          <w:szCs w:val="30"/>
        </w:rPr>
      </w:pPr>
      <w:r>
        <w:rPr>
          <w:rFonts w:eastAsiaTheme="majorEastAsia"/>
          <w:sz w:val="30"/>
          <w:szCs w:val="30"/>
        </w:rPr>
        <w:br w:type="page"/>
      </w:r>
      <w:bookmarkEnd w:id="29"/>
    </w:p>
    <w:p w14:paraId="6CFC54DE">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（十四）签约承诺函</w:t>
      </w:r>
    </w:p>
    <w:p w14:paraId="2C4DBEF9">
      <w:pPr>
        <w:spacing w:line="360" w:lineRule="auto"/>
        <w:rPr>
          <w:szCs w:val="21"/>
        </w:rPr>
      </w:pPr>
      <w:r>
        <w:rPr>
          <w:szCs w:val="21"/>
        </w:rPr>
        <w:t>致：中山大学附属第八医院（深圳福田）</w:t>
      </w:r>
    </w:p>
    <w:p w14:paraId="5EDA561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7060FFD">
      <w:pPr>
        <w:spacing w:line="360" w:lineRule="auto"/>
        <w:ind w:firstLine="435"/>
        <w:rPr>
          <w:szCs w:val="21"/>
        </w:rPr>
      </w:pPr>
      <w:r>
        <w:rPr>
          <w:szCs w:val="21"/>
        </w:rPr>
        <w:t>特此承诺。</w:t>
      </w:r>
    </w:p>
    <w:p w14:paraId="713526D7">
      <w:pPr>
        <w:pStyle w:val="2"/>
      </w:pPr>
    </w:p>
    <w:p w14:paraId="4FB85B9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C174E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91ACBF9">
      <w:pPr>
        <w:spacing w:line="360" w:lineRule="auto"/>
        <w:ind w:firstLine="241" w:firstLineChars="100"/>
        <w:rPr>
          <w:rFonts w:eastAsia="宋体"/>
          <w:b/>
          <w:sz w:val="24"/>
        </w:rPr>
      </w:pPr>
      <w:r>
        <w:rPr>
          <w:rFonts w:eastAsia="宋体"/>
          <w:b/>
          <w:sz w:val="24"/>
        </w:rPr>
        <w:t>（此处加盖投标人单位公章）</w:t>
      </w:r>
    </w:p>
    <w:p w14:paraId="73BC65DA">
      <w:pPr>
        <w:spacing w:after="60"/>
        <w:ind w:firstLine="482" w:firstLineChars="200"/>
        <w:rPr>
          <w:rFonts w:eastAsia="宋体"/>
          <w:b/>
          <w:sz w:val="24"/>
        </w:rPr>
      </w:pPr>
    </w:p>
    <w:p w14:paraId="4C9A6F1B">
      <w:pPr>
        <w:rPr>
          <w:rFonts w:eastAsia="宋体"/>
        </w:rPr>
      </w:pPr>
    </w:p>
    <w:p w14:paraId="01A4EE11">
      <w:pPr>
        <w:spacing w:line="400" w:lineRule="exact"/>
        <w:rPr>
          <w:rFonts w:eastAsia="宋体"/>
          <w:b/>
          <w:sz w:val="24"/>
        </w:rPr>
      </w:pPr>
    </w:p>
    <w:p w14:paraId="222F3C86">
      <w:pPr>
        <w:rPr>
          <w:rFonts w:eastAsia="宋体"/>
        </w:rPr>
      </w:pPr>
    </w:p>
    <w:p w14:paraId="026B29B6">
      <w:pPr>
        <w:rPr>
          <w:rFonts w:eastAsia="宋体"/>
        </w:rPr>
      </w:pPr>
    </w:p>
    <w:p w14:paraId="50D79695">
      <w:pPr>
        <w:rPr>
          <w:rFonts w:eastAsia="宋体"/>
        </w:rPr>
      </w:pPr>
    </w:p>
    <w:p w14:paraId="53858E7B">
      <w:pPr>
        <w:rPr>
          <w:rFonts w:eastAsia="宋体"/>
        </w:rPr>
      </w:pPr>
    </w:p>
    <w:p w14:paraId="6E91EA8A">
      <w:pPr>
        <w:rPr>
          <w:rFonts w:eastAsia="宋体"/>
        </w:rPr>
      </w:pPr>
    </w:p>
    <w:p w14:paraId="1C1CFF6C">
      <w:pPr>
        <w:rPr>
          <w:rFonts w:eastAsia="宋体"/>
        </w:rPr>
      </w:pPr>
    </w:p>
    <w:p w14:paraId="0D6683B5">
      <w:pPr>
        <w:rPr>
          <w:rFonts w:eastAsia="宋体"/>
        </w:rPr>
      </w:pPr>
    </w:p>
    <w:p w14:paraId="5879D011">
      <w:pPr>
        <w:pStyle w:val="25"/>
      </w:pPr>
    </w:p>
    <w:p w14:paraId="2143A641"/>
    <w:p w14:paraId="6EA54FA4">
      <w:pPr>
        <w:spacing w:line="360" w:lineRule="auto"/>
        <w:ind w:firstLine="211" w:firstLineChars="100"/>
        <w:rPr>
          <w:b/>
          <w:szCs w:val="21"/>
        </w:rPr>
      </w:pPr>
    </w:p>
    <w:p w14:paraId="13253D9E">
      <w:pPr>
        <w:widowControl/>
        <w:jc w:val="left"/>
        <w:rPr>
          <w:szCs w:val="21"/>
        </w:rPr>
      </w:pPr>
    </w:p>
    <w:p w14:paraId="43B78090">
      <w:pPr>
        <w:pStyle w:val="25"/>
      </w:pPr>
      <w:r>
        <w:rPr>
          <w:szCs w:val="21"/>
        </w:rPr>
        <w:br w:type="page"/>
      </w:r>
    </w:p>
    <w:p w14:paraId="56024DBA"/>
    <w:p w14:paraId="72A28940">
      <w:pPr>
        <w:jc w:val="center"/>
        <w:outlineLvl w:val="0"/>
        <w:rPr>
          <w:rFonts w:ascii="Times New Roman" w:hAnsi="Times New Roman" w:eastAsia="宋体" w:cs="Times New Roman"/>
          <w:b/>
          <w:bCs/>
          <w:sz w:val="32"/>
          <w:szCs w:val="32"/>
        </w:rPr>
      </w:pPr>
      <w:r>
        <w:rPr>
          <w:rFonts w:ascii="Times New Roman" w:hAnsi="Times New Roman" w:eastAsia="宋体" w:cs="Times New Roman"/>
          <w:b/>
          <w:bCs/>
          <w:sz w:val="32"/>
          <w:szCs w:val="32"/>
        </w:rPr>
        <w:t>（十五）诚信承诺函</w:t>
      </w:r>
    </w:p>
    <w:p w14:paraId="500CE00C">
      <w:pPr>
        <w:widowControl/>
        <w:jc w:val="left"/>
        <w:rPr>
          <w:szCs w:val="21"/>
        </w:rPr>
      </w:pPr>
      <w:r>
        <w:rPr>
          <w:rFonts w:hint="eastAsia"/>
          <w:szCs w:val="21"/>
          <w:lang w:val="en-US" w:eastAsia="zh-CN"/>
        </w:rPr>
        <w:t>致</w:t>
      </w:r>
      <w:r>
        <w:rPr>
          <w:szCs w:val="21"/>
        </w:rPr>
        <w:t>中山大学附属第八医院：</w:t>
      </w:r>
    </w:p>
    <w:p w14:paraId="3D4291B9">
      <w:pPr>
        <w:widowControl/>
        <w:jc w:val="left"/>
        <w:rPr>
          <w:szCs w:val="21"/>
        </w:rPr>
      </w:pPr>
    </w:p>
    <w:p w14:paraId="4C89F15E">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5C6AEE1">
      <w:pPr>
        <w:widowControl/>
        <w:ind w:firstLine="420" w:firstLineChars="200"/>
        <w:jc w:val="left"/>
        <w:rPr>
          <w:szCs w:val="21"/>
        </w:rPr>
      </w:pPr>
      <w:r>
        <w:rPr>
          <w:szCs w:val="21"/>
        </w:rPr>
        <w:t>我单位承诺，在参加政府采购活动中没有出现下列行为之一：</w:t>
      </w:r>
    </w:p>
    <w:p w14:paraId="5172BBBE">
      <w:pPr>
        <w:widowControl/>
        <w:jc w:val="left"/>
        <w:rPr>
          <w:szCs w:val="21"/>
        </w:rPr>
      </w:pPr>
      <w:r>
        <w:rPr>
          <w:szCs w:val="21"/>
        </w:rPr>
        <w:t>（一）投标截止后，无正当理由撤销其投标行为，导致项目无法正常开评标的；</w:t>
      </w:r>
    </w:p>
    <w:p w14:paraId="6EF37303">
      <w:pPr>
        <w:widowControl/>
        <w:jc w:val="left"/>
        <w:rPr>
          <w:szCs w:val="21"/>
        </w:rPr>
      </w:pPr>
      <w:r>
        <w:rPr>
          <w:szCs w:val="21"/>
        </w:rPr>
        <w:t>（二）未按《采购条例》规定签订、履行采购合同，严重影响采购人日常工作的；</w:t>
      </w:r>
    </w:p>
    <w:p w14:paraId="748471CF">
      <w:pPr>
        <w:widowControl/>
        <w:jc w:val="left"/>
        <w:rPr>
          <w:szCs w:val="21"/>
        </w:rPr>
      </w:pPr>
      <w:r>
        <w:rPr>
          <w:szCs w:val="21"/>
        </w:rPr>
        <w:t>（三）在投标文件中未说明且未经采购人同意，将中标项目分包给他人，情节严重的；</w:t>
      </w:r>
    </w:p>
    <w:p w14:paraId="1B79DDD9">
      <w:pPr>
        <w:widowControl/>
        <w:jc w:val="left"/>
        <w:rPr>
          <w:szCs w:val="21"/>
        </w:rPr>
      </w:pPr>
      <w:r>
        <w:rPr>
          <w:szCs w:val="21"/>
        </w:rPr>
        <w:t>（四）严重违反合同约定，擅自降低货物质量等次和售后服务，货物、工程或者服务存在严重质量问题的；</w:t>
      </w:r>
    </w:p>
    <w:p w14:paraId="464F2E52">
      <w:pPr>
        <w:widowControl/>
        <w:jc w:val="left"/>
        <w:rPr>
          <w:szCs w:val="21"/>
        </w:rPr>
      </w:pPr>
      <w:r>
        <w:rPr>
          <w:szCs w:val="21"/>
        </w:rPr>
        <w:t>（五）严重违反合同约定，未能完成全部货物、服务或工程项目，中途停止配送或者变相增加费用的；</w:t>
      </w:r>
    </w:p>
    <w:p w14:paraId="00DF77A4">
      <w:pPr>
        <w:widowControl/>
        <w:jc w:val="left"/>
        <w:rPr>
          <w:szCs w:val="21"/>
        </w:rPr>
      </w:pPr>
      <w:r>
        <w:rPr>
          <w:szCs w:val="21"/>
        </w:rPr>
        <w:t>（六）捏造事实、提供虚假材料进行质疑的；</w:t>
      </w:r>
    </w:p>
    <w:p w14:paraId="6D1F3C91">
      <w:pPr>
        <w:widowControl/>
        <w:jc w:val="left"/>
        <w:rPr>
          <w:szCs w:val="21"/>
        </w:rPr>
      </w:pPr>
      <w:r>
        <w:rPr>
          <w:szCs w:val="21"/>
        </w:rPr>
        <w:t>（七）假冒他人名义质疑的；</w:t>
      </w:r>
    </w:p>
    <w:p w14:paraId="6E288B43">
      <w:pPr>
        <w:widowControl/>
        <w:jc w:val="left"/>
        <w:rPr>
          <w:szCs w:val="21"/>
        </w:rPr>
      </w:pPr>
      <w:r>
        <w:rPr>
          <w:szCs w:val="21"/>
        </w:rPr>
        <w:t>（八）无正当理由拒不配合进行质疑调查的。</w:t>
      </w:r>
    </w:p>
    <w:p w14:paraId="2FCAED42">
      <w:pPr>
        <w:widowControl/>
        <w:jc w:val="left"/>
        <w:rPr>
          <w:szCs w:val="21"/>
        </w:rPr>
      </w:pPr>
      <w:r>
        <w:rPr>
          <w:szCs w:val="21"/>
        </w:rPr>
        <w:t xml:space="preserve">    特此承诺。</w:t>
      </w:r>
    </w:p>
    <w:p w14:paraId="742E291F">
      <w:pPr>
        <w:widowControl/>
        <w:jc w:val="left"/>
        <w:rPr>
          <w:szCs w:val="21"/>
        </w:rPr>
      </w:pPr>
    </w:p>
    <w:p w14:paraId="3787D9C4">
      <w:pPr>
        <w:widowControl/>
        <w:jc w:val="left"/>
        <w:rPr>
          <w:szCs w:val="21"/>
        </w:rPr>
      </w:pPr>
    </w:p>
    <w:p w14:paraId="4A007C43">
      <w:pPr>
        <w:spacing w:line="360" w:lineRule="auto"/>
        <w:ind w:firstLine="420"/>
        <w:rPr>
          <w:szCs w:val="21"/>
        </w:rPr>
      </w:pPr>
      <w:r>
        <w:rPr>
          <w:b/>
          <w:bCs/>
          <w:szCs w:val="21"/>
        </w:rPr>
        <w:t>投标人单位名称：</w:t>
      </w:r>
      <w:r>
        <w:rPr>
          <w:szCs w:val="21"/>
        </w:rPr>
        <w:t>　　　　　　　</w:t>
      </w:r>
    </w:p>
    <w:p w14:paraId="10D2CA7C">
      <w:pPr>
        <w:spacing w:line="360" w:lineRule="auto"/>
        <w:ind w:firstLine="420"/>
        <w:rPr>
          <w:b/>
          <w:bCs/>
          <w:szCs w:val="21"/>
        </w:rPr>
      </w:pPr>
      <w:r>
        <w:rPr>
          <w:b/>
          <w:bCs/>
          <w:szCs w:val="21"/>
        </w:rPr>
        <w:t>日期：年月日</w:t>
      </w:r>
    </w:p>
    <w:p w14:paraId="53D20DE6">
      <w:pPr>
        <w:spacing w:line="360" w:lineRule="auto"/>
        <w:ind w:firstLine="211" w:firstLineChars="100"/>
        <w:rPr>
          <w:b/>
          <w:szCs w:val="21"/>
        </w:rPr>
      </w:pPr>
      <w:r>
        <w:rPr>
          <w:b/>
          <w:szCs w:val="21"/>
        </w:rPr>
        <w:t>（此处加盖投标人单位公章）</w:t>
      </w:r>
    </w:p>
    <w:p w14:paraId="40BECB79">
      <w:pPr>
        <w:spacing w:line="360" w:lineRule="auto"/>
        <w:ind w:firstLine="211" w:firstLineChars="100"/>
        <w:rPr>
          <w:b/>
          <w:szCs w:val="21"/>
        </w:rPr>
      </w:pPr>
    </w:p>
    <w:p w14:paraId="2FB0733A">
      <w:pPr>
        <w:widowControl/>
        <w:jc w:val="left"/>
        <w:rPr>
          <w:szCs w:val="21"/>
        </w:rPr>
      </w:pPr>
    </w:p>
    <w:p w14:paraId="3C725040">
      <w:pPr>
        <w:rPr>
          <w:rFonts w:eastAsia="宋体"/>
        </w:rPr>
      </w:pPr>
      <w:r>
        <w:rPr>
          <w:rFonts w:eastAsia="宋体"/>
        </w:rPr>
        <w:br w:type="page"/>
      </w:r>
    </w:p>
    <w:p w14:paraId="69DDFDB2">
      <w:pPr>
        <w:jc w:val="center"/>
        <w:outlineLvl w:val="0"/>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（十</w:t>
      </w:r>
      <w:r>
        <w:rPr>
          <w:rFonts w:hint="eastAsia" w:ascii="Times New Roman" w:hAnsi="Times New Roman" w:eastAsia="宋体" w:cs="Times New Roman"/>
          <w:b/>
          <w:bCs/>
          <w:sz w:val="32"/>
          <w:szCs w:val="32"/>
          <w:lang w:val="en-US" w:eastAsia="zh-CN"/>
        </w:rPr>
        <w:t>六</w:t>
      </w:r>
      <w:r>
        <w:rPr>
          <w:rFonts w:hint="eastAsia" w:ascii="Times New Roman" w:hAnsi="Times New Roman" w:eastAsia="宋体" w:cs="Times New Roman"/>
          <w:b/>
          <w:bCs/>
          <w:sz w:val="32"/>
          <w:szCs w:val="32"/>
        </w:rPr>
        <w:t>）《供应商基本情况表》</w:t>
      </w:r>
    </w:p>
    <w:p w14:paraId="224DFC38">
      <w:pPr>
        <w:jc w:val="left"/>
        <w:rPr>
          <w:szCs w:val="21"/>
        </w:rPr>
      </w:pPr>
      <w:r>
        <w:rPr>
          <w:rFonts w:hint="eastAsia"/>
          <w:szCs w:val="21"/>
        </w:rPr>
        <w:t>填表单位</w:t>
      </w:r>
      <w:bookmarkStart w:id="30" w:name="_Hlk189743140"/>
      <w:r>
        <w:rPr>
          <w:rFonts w:hint="eastAsia"/>
          <w:szCs w:val="21"/>
        </w:rPr>
        <w:t>（</w:t>
      </w:r>
      <w:r>
        <w:rPr>
          <w:rFonts w:hint="eastAsia"/>
          <w:b/>
          <w:bCs/>
          <w:color w:val="FF0000"/>
          <w:szCs w:val="21"/>
        </w:rPr>
        <w:t>加盖单位公章，必填项</w:t>
      </w:r>
      <w:r>
        <w:rPr>
          <w:rFonts w:hint="eastAsia"/>
          <w:szCs w:val="21"/>
        </w:rPr>
        <w:t>）</w:t>
      </w:r>
      <w:bookmarkEnd w:id="30"/>
      <w:r>
        <w:rPr>
          <w:rFonts w:hint="eastAsia"/>
          <w:szCs w:val="21"/>
        </w:rPr>
        <w:t>：</w:t>
      </w:r>
    </w:p>
    <w:p w14:paraId="43274A61">
      <w:pPr>
        <w:jc w:val="left"/>
        <w:rPr>
          <w:szCs w:val="21"/>
        </w:rPr>
      </w:pPr>
      <w:r>
        <w:rPr>
          <w:rFonts w:hint="eastAsia"/>
          <w:szCs w:val="21"/>
        </w:rPr>
        <w:t>填表日期（</w:t>
      </w:r>
      <w:r>
        <w:rPr>
          <w:rFonts w:hint="eastAsia"/>
          <w:b/>
          <w:bCs/>
          <w:color w:val="FF0000"/>
          <w:szCs w:val="21"/>
        </w:rPr>
        <w:t>必填项</w:t>
      </w:r>
      <w:r>
        <w:rPr>
          <w:rFonts w:hint="eastAsia"/>
          <w:szCs w:val="21"/>
        </w:rPr>
        <w:t>）：        年     月      日</w:t>
      </w:r>
    </w:p>
    <w:p w14:paraId="2AC2BEE2">
      <w:pPr>
        <w:spacing w:line="75" w:lineRule="exact"/>
        <w:rPr>
          <w:rFonts w:ascii="宋体" w:hAnsi="宋体" w:cs="宋体"/>
          <w:szCs w:val="21"/>
        </w:rPr>
      </w:pPr>
    </w:p>
    <w:tbl>
      <w:tblPr>
        <w:tblStyle w:val="67"/>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724"/>
        <w:gridCol w:w="1636"/>
        <w:gridCol w:w="1076"/>
        <w:gridCol w:w="841"/>
        <w:gridCol w:w="1273"/>
        <w:gridCol w:w="1592"/>
        <w:gridCol w:w="1636"/>
      </w:tblGrid>
      <w:tr w14:paraId="71465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86" w:type="pct"/>
            <w:gridSpan w:val="2"/>
            <w:noWrap w:val="0"/>
            <w:vAlign w:val="center"/>
          </w:tcPr>
          <w:p w14:paraId="76FD2E63">
            <w:pPr>
              <w:spacing w:line="203" w:lineRule="auto"/>
              <w:jc w:val="center"/>
              <w:rPr>
                <w:rFonts w:ascii="宋体" w:hAnsi="宋体" w:cs="宋体"/>
                <w:b/>
                <w:bCs/>
                <w:color w:val="FF0000"/>
                <w:spacing w:val="-4"/>
                <w:szCs w:val="21"/>
                <w:lang w:eastAsia="en-US"/>
              </w:rPr>
            </w:pPr>
            <w:r>
              <w:rPr>
                <w:rFonts w:hint="eastAsia" w:ascii="宋体" w:hAnsi="宋体" w:cs="宋体"/>
                <w:b/>
                <w:bCs/>
                <w:color w:val="FF0000"/>
                <w:spacing w:val="-4"/>
                <w:szCs w:val="21"/>
                <w:lang w:eastAsia="en-US"/>
              </w:rPr>
              <w:t>采购人</w:t>
            </w:r>
          </w:p>
          <w:p w14:paraId="3DB44974">
            <w:pPr>
              <w:spacing w:line="203" w:lineRule="auto"/>
              <w:jc w:val="center"/>
              <w:rPr>
                <w:rFonts w:ascii="宋体" w:hAnsi="宋体" w:cs="宋体"/>
                <w:szCs w:val="21"/>
                <w:lang w:eastAsia="en-US"/>
              </w:rPr>
            </w:pPr>
            <w:r>
              <w:rPr>
                <w:rFonts w:hint="eastAsia" w:ascii="宋体" w:hAnsi="宋体" w:cs="宋体"/>
                <w:b/>
                <w:bCs/>
                <w:color w:val="FF0000"/>
                <w:spacing w:val="-4"/>
                <w:szCs w:val="21"/>
                <w:lang w:eastAsia="en-US"/>
              </w:rPr>
              <w:t>（必填项）</w:t>
            </w:r>
          </w:p>
        </w:tc>
        <w:tc>
          <w:tcPr>
            <w:tcW w:w="1419" w:type="pct"/>
            <w:gridSpan w:val="2"/>
            <w:noWrap w:val="0"/>
            <w:vAlign w:val="center"/>
          </w:tcPr>
          <w:p w14:paraId="3045A10C">
            <w:pPr>
              <w:rPr>
                <w:rFonts w:ascii="宋体" w:hAnsi="宋体" w:cs="宋体"/>
                <w:szCs w:val="21"/>
              </w:rPr>
            </w:pPr>
          </w:p>
        </w:tc>
        <w:tc>
          <w:tcPr>
            <w:tcW w:w="1106" w:type="pct"/>
            <w:gridSpan w:val="2"/>
            <w:noWrap w:val="0"/>
            <w:vAlign w:val="center"/>
          </w:tcPr>
          <w:p w14:paraId="29005408">
            <w:pPr>
              <w:spacing w:line="203" w:lineRule="auto"/>
              <w:jc w:val="center"/>
              <w:rPr>
                <w:rFonts w:ascii="宋体" w:hAnsi="宋体" w:cs="宋体"/>
                <w:b/>
                <w:bCs/>
                <w:color w:val="FF0000"/>
                <w:spacing w:val="-4"/>
                <w:szCs w:val="21"/>
                <w:lang w:eastAsia="en-US"/>
              </w:rPr>
            </w:pPr>
            <w:r>
              <w:rPr>
                <w:rFonts w:hint="eastAsia" w:ascii="宋体" w:hAnsi="宋体" w:cs="宋体"/>
                <w:b/>
                <w:bCs/>
                <w:color w:val="FF0000"/>
                <w:spacing w:val="-4"/>
                <w:szCs w:val="21"/>
                <w:lang w:eastAsia="en-US"/>
              </w:rPr>
              <w:t>项目名称</w:t>
            </w:r>
          </w:p>
          <w:p w14:paraId="575ECEBF">
            <w:pPr>
              <w:spacing w:line="203" w:lineRule="auto"/>
              <w:jc w:val="center"/>
              <w:rPr>
                <w:rFonts w:ascii="宋体" w:hAnsi="宋体" w:cs="宋体"/>
                <w:spacing w:val="-3"/>
                <w:szCs w:val="21"/>
              </w:rPr>
            </w:pPr>
            <w:r>
              <w:rPr>
                <w:rFonts w:hint="eastAsia" w:ascii="宋体" w:hAnsi="宋体" w:cs="宋体"/>
                <w:b/>
                <w:bCs/>
                <w:color w:val="FF0000"/>
                <w:spacing w:val="-4"/>
                <w:szCs w:val="21"/>
                <w:lang w:eastAsia="en-US"/>
              </w:rPr>
              <w:t>（必填项）</w:t>
            </w:r>
          </w:p>
        </w:tc>
        <w:tc>
          <w:tcPr>
            <w:tcW w:w="1687" w:type="pct"/>
            <w:gridSpan w:val="2"/>
            <w:noWrap w:val="0"/>
            <w:vAlign w:val="center"/>
          </w:tcPr>
          <w:p w14:paraId="26ED86FE">
            <w:pPr>
              <w:rPr>
                <w:rFonts w:ascii="宋体" w:hAnsi="宋体" w:cs="宋体"/>
                <w:szCs w:val="21"/>
              </w:rPr>
            </w:pPr>
          </w:p>
        </w:tc>
      </w:tr>
      <w:tr w14:paraId="2C293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86" w:type="pct"/>
            <w:gridSpan w:val="2"/>
            <w:noWrap w:val="0"/>
            <w:vAlign w:val="center"/>
          </w:tcPr>
          <w:p w14:paraId="2FD566E7">
            <w:pPr>
              <w:spacing w:line="203" w:lineRule="auto"/>
              <w:jc w:val="center"/>
              <w:rPr>
                <w:rFonts w:ascii="宋体" w:hAnsi="宋体" w:cs="宋体"/>
                <w:spacing w:val="-5"/>
                <w:szCs w:val="21"/>
              </w:rPr>
            </w:pPr>
            <w:r>
              <w:rPr>
                <w:rFonts w:hint="eastAsia" w:ascii="宋体" w:hAnsi="宋体" w:cs="宋体"/>
                <w:b/>
                <w:bCs/>
                <w:color w:val="FF0000"/>
                <w:spacing w:val="-4"/>
                <w:szCs w:val="21"/>
              </w:rPr>
              <w:t>投标（响应）供应商（必填项）</w:t>
            </w:r>
          </w:p>
        </w:tc>
        <w:tc>
          <w:tcPr>
            <w:tcW w:w="1419" w:type="pct"/>
            <w:gridSpan w:val="2"/>
            <w:noWrap w:val="0"/>
            <w:vAlign w:val="center"/>
          </w:tcPr>
          <w:p w14:paraId="7CD74E76">
            <w:pPr>
              <w:rPr>
                <w:rFonts w:ascii="宋体" w:hAnsi="宋体" w:cs="宋体"/>
                <w:szCs w:val="21"/>
              </w:rPr>
            </w:pPr>
          </w:p>
        </w:tc>
        <w:tc>
          <w:tcPr>
            <w:tcW w:w="1106" w:type="pct"/>
            <w:gridSpan w:val="2"/>
            <w:noWrap w:val="0"/>
            <w:vAlign w:val="center"/>
          </w:tcPr>
          <w:p w14:paraId="1B2FCD3A">
            <w:pPr>
              <w:spacing w:line="203" w:lineRule="auto"/>
              <w:jc w:val="center"/>
              <w:rPr>
                <w:rFonts w:ascii="宋体" w:hAnsi="宋体" w:cs="宋体"/>
                <w:spacing w:val="-3"/>
                <w:szCs w:val="21"/>
              </w:rPr>
            </w:pPr>
            <w:r>
              <w:rPr>
                <w:rFonts w:hint="eastAsia" w:ascii="宋体" w:hAnsi="宋体" w:cs="宋体"/>
                <w:b/>
                <w:bCs/>
                <w:color w:val="FF0000"/>
                <w:spacing w:val="-4"/>
                <w:szCs w:val="21"/>
              </w:rPr>
              <w:t>供应商统一社会信用代码</w:t>
            </w:r>
            <w:r>
              <w:rPr>
                <w:rFonts w:ascii="宋体" w:hAnsi="宋体" w:cs="宋体"/>
                <w:b/>
                <w:bCs/>
                <w:color w:val="FF0000"/>
                <w:spacing w:val="-4"/>
                <w:szCs w:val="21"/>
              </w:rPr>
              <w:t>（必填项）</w:t>
            </w:r>
          </w:p>
        </w:tc>
        <w:tc>
          <w:tcPr>
            <w:tcW w:w="1687" w:type="pct"/>
            <w:gridSpan w:val="2"/>
            <w:noWrap w:val="0"/>
            <w:vAlign w:val="center"/>
          </w:tcPr>
          <w:p w14:paraId="237ED809">
            <w:pPr>
              <w:rPr>
                <w:rFonts w:ascii="宋体" w:hAnsi="宋体" w:cs="宋体"/>
                <w:szCs w:val="21"/>
              </w:rPr>
            </w:pPr>
          </w:p>
        </w:tc>
      </w:tr>
      <w:tr w14:paraId="7BEFB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A98EEB6">
            <w:pPr>
              <w:spacing w:line="198" w:lineRule="auto"/>
              <w:ind w:left="2683"/>
              <w:rPr>
                <w:rFonts w:ascii="宋体" w:hAnsi="宋体" w:cs="宋体"/>
                <w:szCs w:val="21"/>
              </w:rPr>
            </w:pPr>
            <w:r>
              <w:rPr>
                <w:rFonts w:hint="eastAsia" w:ascii="宋体" w:hAnsi="宋体" w:cs="宋体"/>
                <w:b/>
                <w:bCs/>
                <w:szCs w:val="21"/>
              </w:rPr>
              <w:t>投标（响应）供应商相关人员情况</w:t>
            </w:r>
          </w:p>
        </w:tc>
      </w:tr>
      <w:tr w14:paraId="2830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4C02A50">
            <w:pPr>
              <w:ind w:left="145"/>
              <w:rPr>
                <w:rFonts w:ascii="宋体" w:hAnsi="宋体" w:cs="宋体"/>
                <w:spacing w:val="-5"/>
                <w:szCs w:val="21"/>
              </w:rPr>
            </w:pPr>
            <w:r>
              <w:rPr>
                <w:rFonts w:hint="eastAsia" w:ascii="宋体" w:hAnsi="宋体" w:cs="宋体"/>
                <w:spacing w:val="-5"/>
                <w:szCs w:val="21"/>
              </w:rPr>
              <w:t>序号</w:t>
            </w:r>
          </w:p>
        </w:tc>
        <w:tc>
          <w:tcPr>
            <w:tcW w:w="1235" w:type="pct"/>
            <w:gridSpan w:val="2"/>
            <w:noWrap w:val="0"/>
            <w:vAlign w:val="center"/>
          </w:tcPr>
          <w:p w14:paraId="775B264F">
            <w:pPr>
              <w:ind w:left="916"/>
              <w:rPr>
                <w:rFonts w:ascii="宋体" w:hAnsi="宋体" w:cs="宋体"/>
                <w:spacing w:val="-6"/>
                <w:szCs w:val="21"/>
              </w:rPr>
            </w:pPr>
            <w:r>
              <w:rPr>
                <w:rFonts w:hint="eastAsia" w:ascii="宋体" w:hAnsi="宋体" w:cs="宋体"/>
                <w:spacing w:val="-6"/>
                <w:szCs w:val="21"/>
              </w:rPr>
              <w:t>职务</w:t>
            </w:r>
          </w:p>
        </w:tc>
        <w:tc>
          <w:tcPr>
            <w:tcW w:w="562" w:type="pct"/>
            <w:noWrap w:val="0"/>
            <w:vAlign w:val="center"/>
          </w:tcPr>
          <w:p w14:paraId="2B799758">
            <w:pPr>
              <w:ind w:left="245"/>
              <w:rPr>
                <w:rFonts w:ascii="宋体" w:hAnsi="宋体" w:cs="宋体"/>
                <w:spacing w:val="-4"/>
                <w:szCs w:val="21"/>
              </w:rPr>
            </w:pPr>
            <w:r>
              <w:rPr>
                <w:rFonts w:hint="eastAsia" w:ascii="宋体" w:hAnsi="宋体" w:cs="宋体"/>
                <w:spacing w:val="-4"/>
                <w:szCs w:val="21"/>
              </w:rPr>
              <w:t>姓名</w:t>
            </w:r>
          </w:p>
        </w:tc>
        <w:tc>
          <w:tcPr>
            <w:tcW w:w="1106" w:type="pct"/>
            <w:gridSpan w:val="2"/>
            <w:noWrap w:val="0"/>
            <w:vAlign w:val="center"/>
          </w:tcPr>
          <w:p w14:paraId="02E4B158">
            <w:pPr>
              <w:ind w:left="410"/>
              <w:rPr>
                <w:rFonts w:ascii="宋体" w:hAnsi="宋体" w:cs="宋体"/>
                <w:spacing w:val="-3"/>
                <w:szCs w:val="21"/>
              </w:rPr>
            </w:pPr>
            <w:r>
              <w:rPr>
                <w:rFonts w:hint="eastAsia" w:ascii="宋体" w:hAnsi="宋体" w:cs="宋体"/>
                <w:spacing w:val="-3"/>
                <w:szCs w:val="21"/>
              </w:rPr>
              <w:t>身份证号码</w:t>
            </w:r>
          </w:p>
        </w:tc>
        <w:tc>
          <w:tcPr>
            <w:tcW w:w="833" w:type="pct"/>
            <w:noWrap w:val="0"/>
            <w:vAlign w:val="center"/>
          </w:tcPr>
          <w:p w14:paraId="739D2908">
            <w:pPr>
              <w:ind w:left="288" w:right="266" w:firstLine="5"/>
              <w:rPr>
                <w:rFonts w:ascii="宋体" w:hAnsi="宋体" w:cs="宋体"/>
                <w:spacing w:val="-7"/>
                <w:szCs w:val="21"/>
              </w:rPr>
            </w:pPr>
            <w:r>
              <w:rPr>
                <w:rFonts w:hint="eastAsia" w:ascii="宋体" w:hAnsi="宋体" w:cs="宋体"/>
                <w:spacing w:val="-7"/>
                <w:szCs w:val="21"/>
              </w:rPr>
              <w:t>劳动合同</w:t>
            </w:r>
          </w:p>
          <w:p w14:paraId="14D12184">
            <w:pPr>
              <w:ind w:left="288" w:right="266" w:firstLine="5"/>
              <w:rPr>
                <w:rFonts w:ascii="宋体" w:hAnsi="宋体" w:cs="宋体"/>
                <w:spacing w:val="-7"/>
                <w:szCs w:val="21"/>
              </w:rPr>
            </w:pPr>
            <w:r>
              <w:rPr>
                <w:rFonts w:hint="eastAsia" w:ascii="宋体" w:hAnsi="宋体" w:cs="宋体"/>
                <w:spacing w:val="-7"/>
                <w:szCs w:val="21"/>
              </w:rPr>
              <w:t>关系单位</w:t>
            </w:r>
          </w:p>
        </w:tc>
        <w:tc>
          <w:tcPr>
            <w:tcW w:w="853" w:type="pct"/>
            <w:noWrap w:val="0"/>
            <w:vAlign w:val="center"/>
          </w:tcPr>
          <w:p w14:paraId="30ACD129">
            <w:pPr>
              <w:ind w:left="271" w:right="262" w:firstLine="8"/>
              <w:rPr>
                <w:rFonts w:ascii="宋体" w:hAnsi="宋体" w:cs="宋体"/>
                <w:spacing w:val="-5"/>
                <w:szCs w:val="21"/>
              </w:rPr>
            </w:pPr>
            <w:r>
              <w:rPr>
                <w:rFonts w:hint="eastAsia" w:ascii="宋体" w:hAnsi="宋体" w:cs="宋体"/>
                <w:spacing w:val="-7"/>
                <w:szCs w:val="21"/>
              </w:rPr>
              <w:t>缴纳社会保险单位</w:t>
            </w:r>
          </w:p>
        </w:tc>
      </w:tr>
      <w:tr w14:paraId="14273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07" w:type="pct"/>
            <w:noWrap w:val="0"/>
            <w:vAlign w:val="center"/>
          </w:tcPr>
          <w:p w14:paraId="0BA78CBD">
            <w:pPr>
              <w:ind w:left="321"/>
              <w:rPr>
                <w:rFonts w:ascii="宋体" w:hAnsi="宋体" w:cs="宋体"/>
                <w:szCs w:val="21"/>
                <w:lang w:eastAsia="en-US"/>
              </w:rPr>
            </w:pPr>
            <w:r>
              <w:rPr>
                <w:rFonts w:hint="eastAsia" w:ascii="宋体" w:hAnsi="宋体" w:cs="宋体"/>
                <w:szCs w:val="21"/>
                <w:lang w:eastAsia="en-US"/>
              </w:rPr>
              <w:t>1</w:t>
            </w:r>
          </w:p>
        </w:tc>
        <w:tc>
          <w:tcPr>
            <w:tcW w:w="1235" w:type="pct"/>
            <w:gridSpan w:val="2"/>
            <w:noWrap w:val="0"/>
            <w:vAlign w:val="center"/>
          </w:tcPr>
          <w:p w14:paraId="486B8798">
            <w:pPr>
              <w:jc w:val="center"/>
              <w:rPr>
                <w:rFonts w:ascii="宋体" w:hAnsi="宋体" w:cs="宋体"/>
                <w:b/>
                <w:bCs/>
                <w:color w:val="FF0000"/>
                <w:spacing w:val="-4"/>
                <w:szCs w:val="21"/>
              </w:rPr>
            </w:pPr>
            <w:bookmarkStart w:id="31" w:name="_Hlk189743651"/>
            <w:r>
              <w:rPr>
                <w:rFonts w:hint="eastAsia" w:ascii="宋体" w:hAnsi="宋体" w:cs="宋体"/>
                <w:b/>
                <w:bCs/>
                <w:color w:val="FF0000"/>
                <w:spacing w:val="-4"/>
                <w:szCs w:val="21"/>
              </w:rPr>
              <w:t>法定代表人/单位负责人/主要经营负责人</w:t>
            </w:r>
            <w:bookmarkEnd w:id="31"/>
            <w:r>
              <w:rPr>
                <w:rFonts w:hint="eastAsia" w:ascii="宋体" w:hAnsi="宋体" w:cs="宋体"/>
                <w:b/>
                <w:bCs/>
                <w:color w:val="FF0000"/>
                <w:spacing w:val="-4"/>
                <w:szCs w:val="21"/>
              </w:rPr>
              <w:t>（必填项）</w:t>
            </w:r>
          </w:p>
        </w:tc>
        <w:tc>
          <w:tcPr>
            <w:tcW w:w="562" w:type="pct"/>
            <w:noWrap w:val="0"/>
            <w:vAlign w:val="center"/>
          </w:tcPr>
          <w:p w14:paraId="55E5A878">
            <w:pPr>
              <w:rPr>
                <w:rFonts w:ascii="宋体" w:hAnsi="宋体" w:cs="宋体"/>
                <w:szCs w:val="21"/>
              </w:rPr>
            </w:pPr>
          </w:p>
        </w:tc>
        <w:tc>
          <w:tcPr>
            <w:tcW w:w="1106" w:type="pct"/>
            <w:gridSpan w:val="2"/>
            <w:noWrap w:val="0"/>
            <w:vAlign w:val="center"/>
          </w:tcPr>
          <w:p w14:paraId="091D8AEB">
            <w:pPr>
              <w:rPr>
                <w:rFonts w:ascii="宋体" w:hAnsi="宋体" w:cs="宋体"/>
                <w:szCs w:val="21"/>
              </w:rPr>
            </w:pPr>
          </w:p>
        </w:tc>
        <w:tc>
          <w:tcPr>
            <w:tcW w:w="833" w:type="pct"/>
            <w:noWrap w:val="0"/>
            <w:vAlign w:val="center"/>
          </w:tcPr>
          <w:p w14:paraId="592D49B6">
            <w:pPr>
              <w:rPr>
                <w:rFonts w:ascii="宋体" w:hAnsi="宋体" w:cs="宋体"/>
                <w:szCs w:val="21"/>
              </w:rPr>
            </w:pPr>
          </w:p>
        </w:tc>
        <w:tc>
          <w:tcPr>
            <w:tcW w:w="853" w:type="pct"/>
            <w:noWrap w:val="0"/>
            <w:vAlign w:val="center"/>
          </w:tcPr>
          <w:p w14:paraId="0F342453">
            <w:pPr>
              <w:rPr>
                <w:rFonts w:ascii="宋体" w:hAnsi="宋体" w:cs="宋体"/>
                <w:szCs w:val="21"/>
              </w:rPr>
            </w:pPr>
          </w:p>
        </w:tc>
      </w:tr>
      <w:tr w14:paraId="4A1E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766AD34">
            <w:pPr>
              <w:ind w:left="322"/>
              <w:rPr>
                <w:rFonts w:ascii="宋体" w:hAnsi="宋体" w:cs="宋体"/>
                <w:szCs w:val="21"/>
                <w:lang w:eastAsia="en-US"/>
              </w:rPr>
            </w:pPr>
            <w:r>
              <w:rPr>
                <w:rFonts w:hint="eastAsia" w:ascii="宋体" w:hAnsi="宋体" w:cs="宋体"/>
                <w:szCs w:val="21"/>
                <w:lang w:eastAsia="en-US"/>
              </w:rPr>
              <w:t>2</w:t>
            </w:r>
          </w:p>
        </w:tc>
        <w:tc>
          <w:tcPr>
            <w:tcW w:w="1235" w:type="pct"/>
            <w:gridSpan w:val="2"/>
            <w:noWrap w:val="0"/>
            <w:vAlign w:val="center"/>
          </w:tcPr>
          <w:p w14:paraId="24574DFF">
            <w:pPr>
              <w:jc w:val="center"/>
              <w:rPr>
                <w:rFonts w:ascii="宋体" w:hAnsi="宋体" w:cs="宋体"/>
                <w:b/>
                <w:bCs/>
                <w:color w:val="FF0000"/>
                <w:spacing w:val="-4"/>
                <w:szCs w:val="21"/>
              </w:rPr>
            </w:pPr>
            <w:r>
              <w:rPr>
                <w:rFonts w:hint="eastAsia" w:ascii="宋体" w:hAnsi="宋体" w:cs="宋体"/>
                <w:b/>
                <w:bCs/>
                <w:color w:val="FF0000"/>
                <w:spacing w:val="-4"/>
                <w:szCs w:val="21"/>
              </w:rPr>
              <w:t>项目投标授权代表人（必填项）</w:t>
            </w:r>
          </w:p>
        </w:tc>
        <w:tc>
          <w:tcPr>
            <w:tcW w:w="562" w:type="pct"/>
            <w:noWrap w:val="0"/>
            <w:vAlign w:val="center"/>
          </w:tcPr>
          <w:p w14:paraId="0B17EDCB">
            <w:pPr>
              <w:rPr>
                <w:rFonts w:ascii="宋体" w:hAnsi="宋体" w:cs="宋体"/>
                <w:szCs w:val="21"/>
              </w:rPr>
            </w:pPr>
          </w:p>
        </w:tc>
        <w:tc>
          <w:tcPr>
            <w:tcW w:w="1106" w:type="pct"/>
            <w:gridSpan w:val="2"/>
            <w:noWrap w:val="0"/>
            <w:vAlign w:val="center"/>
          </w:tcPr>
          <w:p w14:paraId="4246BC24">
            <w:pPr>
              <w:rPr>
                <w:rFonts w:ascii="宋体" w:hAnsi="宋体" w:cs="宋体"/>
                <w:szCs w:val="21"/>
              </w:rPr>
            </w:pPr>
          </w:p>
        </w:tc>
        <w:tc>
          <w:tcPr>
            <w:tcW w:w="833" w:type="pct"/>
            <w:noWrap w:val="0"/>
            <w:vAlign w:val="center"/>
          </w:tcPr>
          <w:p w14:paraId="71ED66DE">
            <w:pPr>
              <w:rPr>
                <w:rFonts w:ascii="宋体" w:hAnsi="宋体" w:cs="宋体"/>
                <w:szCs w:val="21"/>
              </w:rPr>
            </w:pPr>
          </w:p>
        </w:tc>
        <w:tc>
          <w:tcPr>
            <w:tcW w:w="853" w:type="pct"/>
            <w:noWrap w:val="0"/>
            <w:vAlign w:val="center"/>
          </w:tcPr>
          <w:p w14:paraId="4C22DA4C">
            <w:pPr>
              <w:rPr>
                <w:rFonts w:ascii="宋体" w:hAnsi="宋体" w:cs="宋体"/>
                <w:szCs w:val="21"/>
              </w:rPr>
            </w:pPr>
          </w:p>
        </w:tc>
      </w:tr>
      <w:tr w14:paraId="60665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225DC0E">
            <w:pPr>
              <w:ind w:left="321"/>
              <w:rPr>
                <w:rFonts w:ascii="宋体" w:hAnsi="宋体" w:cs="宋体"/>
                <w:szCs w:val="21"/>
                <w:lang w:eastAsia="en-US"/>
              </w:rPr>
            </w:pPr>
            <w:r>
              <w:rPr>
                <w:rFonts w:hint="eastAsia" w:ascii="宋体" w:hAnsi="宋体" w:cs="宋体"/>
                <w:szCs w:val="21"/>
                <w:lang w:eastAsia="en-US"/>
              </w:rPr>
              <w:t>3</w:t>
            </w:r>
          </w:p>
        </w:tc>
        <w:tc>
          <w:tcPr>
            <w:tcW w:w="1235" w:type="pct"/>
            <w:gridSpan w:val="2"/>
            <w:noWrap w:val="0"/>
            <w:vAlign w:val="center"/>
          </w:tcPr>
          <w:p w14:paraId="637F7A24">
            <w:pPr>
              <w:jc w:val="center"/>
              <w:rPr>
                <w:rFonts w:ascii="宋体" w:hAnsi="宋体" w:cs="宋体"/>
                <w:szCs w:val="21"/>
              </w:rPr>
            </w:pPr>
            <w:r>
              <w:rPr>
                <w:rFonts w:hint="eastAsia" w:ascii="宋体" w:hAnsi="宋体" w:cs="宋体"/>
                <w:spacing w:val="-3"/>
                <w:szCs w:val="21"/>
              </w:rPr>
              <w:t>项目负责人（如本项目未安排，可不填写）</w:t>
            </w:r>
          </w:p>
        </w:tc>
        <w:tc>
          <w:tcPr>
            <w:tcW w:w="562" w:type="pct"/>
            <w:noWrap w:val="0"/>
            <w:vAlign w:val="center"/>
          </w:tcPr>
          <w:p w14:paraId="3C3AA418">
            <w:pPr>
              <w:rPr>
                <w:rFonts w:ascii="宋体" w:hAnsi="宋体" w:cs="宋体"/>
                <w:szCs w:val="21"/>
              </w:rPr>
            </w:pPr>
          </w:p>
        </w:tc>
        <w:tc>
          <w:tcPr>
            <w:tcW w:w="1106" w:type="pct"/>
            <w:gridSpan w:val="2"/>
            <w:noWrap w:val="0"/>
            <w:vAlign w:val="center"/>
          </w:tcPr>
          <w:p w14:paraId="6CCA4BF3">
            <w:pPr>
              <w:rPr>
                <w:rFonts w:ascii="宋体" w:hAnsi="宋体" w:cs="宋体"/>
                <w:szCs w:val="21"/>
              </w:rPr>
            </w:pPr>
          </w:p>
        </w:tc>
        <w:tc>
          <w:tcPr>
            <w:tcW w:w="833" w:type="pct"/>
            <w:noWrap w:val="0"/>
            <w:vAlign w:val="center"/>
          </w:tcPr>
          <w:p w14:paraId="1B74B928">
            <w:pPr>
              <w:rPr>
                <w:rFonts w:ascii="宋体" w:hAnsi="宋体" w:cs="宋体"/>
                <w:szCs w:val="21"/>
              </w:rPr>
            </w:pPr>
          </w:p>
        </w:tc>
        <w:tc>
          <w:tcPr>
            <w:tcW w:w="853" w:type="pct"/>
            <w:noWrap w:val="0"/>
            <w:vAlign w:val="center"/>
          </w:tcPr>
          <w:p w14:paraId="7E78028E">
            <w:pPr>
              <w:rPr>
                <w:rFonts w:ascii="宋体" w:hAnsi="宋体" w:cs="宋体"/>
                <w:szCs w:val="21"/>
              </w:rPr>
            </w:pPr>
          </w:p>
        </w:tc>
      </w:tr>
      <w:tr w14:paraId="79F4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3089128">
            <w:pPr>
              <w:ind w:left="314"/>
              <w:rPr>
                <w:rFonts w:ascii="宋体" w:hAnsi="宋体" w:cs="宋体"/>
                <w:szCs w:val="21"/>
                <w:lang w:eastAsia="en-US"/>
              </w:rPr>
            </w:pPr>
            <w:r>
              <w:rPr>
                <w:rFonts w:hint="eastAsia" w:ascii="宋体" w:hAnsi="宋体" w:cs="宋体"/>
                <w:szCs w:val="21"/>
                <w:lang w:eastAsia="en-US"/>
              </w:rPr>
              <w:t>4</w:t>
            </w:r>
          </w:p>
        </w:tc>
        <w:tc>
          <w:tcPr>
            <w:tcW w:w="1235" w:type="pct"/>
            <w:gridSpan w:val="2"/>
            <w:noWrap w:val="0"/>
            <w:vAlign w:val="center"/>
          </w:tcPr>
          <w:p w14:paraId="4DED0B6F">
            <w:pPr>
              <w:rPr>
                <w:rFonts w:ascii="宋体" w:hAnsi="宋体" w:cs="宋体"/>
                <w:szCs w:val="21"/>
              </w:rPr>
            </w:pPr>
            <w:r>
              <w:rPr>
                <w:rFonts w:hint="eastAsia" w:ascii="宋体" w:hAnsi="宋体" w:cs="宋体"/>
                <w:spacing w:val="-4"/>
                <w:szCs w:val="21"/>
              </w:rPr>
              <w:t>主要技术人员（如本项目未安排，可不填写）</w:t>
            </w:r>
          </w:p>
        </w:tc>
        <w:tc>
          <w:tcPr>
            <w:tcW w:w="562" w:type="pct"/>
            <w:noWrap w:val="0"/>
            <w:vAlign w:val="center"/>
          </w:tcPr>
          <w:p w14:paraId="092AF484">
            <w:pPr>
              <w:rPr>
                <w:rFonts w:ascii="宋体" w:hAnsi="宋体" w:cs="宋体"/>
                <w:szCs w:val="21"/>
              </w:rPr>
            </w:pPr>
          </w:p>
        </w:tc>
        <w:tc>
          <w:tcPr>
            <w:tcW w:w="1106" w:type="pct"/>
            <w:gridSpan w:val="2"/>
            <w:noWrap w:val="0"/>
            <w:vAlign w:val="center"/>
          </w:tcPr>
          <w:p w14:paraId="259FE5CF">
            <w:pPr>
              <w:rPr>
                <w:rFonts w:ascii="宋体" w:hAnsi="宋体" w:cs="宋体"/>
                <w:szCs w:val="21"/>
              </w:rPr>
            </w:pPr>
          </w:p>
        </w:tc>
        <w:tc>
          <w:tcPr>
            <w:tcW w:w="833" w:type="pct"/>
            <w:noWrap w:val="0"/>
            <w:vAlign w:val="center"/>
          </w:tcPr>
          <w:p w14:paraId="1DEF9817">
            <w:pPr>
              <w:rPr>
                <w:rFonts w:ascii="宋体" w:hAnsi="宋体" w:cs="宋体"/>
                <w:szCs w:val="21"/>
              </w:rPr>
            </w:pPr>
          </w:p>
        </w:tc>
        <w:tc>
          <w:tcPr>
            <w:tcW w:w="853" w:type="pct"/>
            <w:noWrap w:val="0"/>
            <w:vAlign w:val="center"/>
          </w:tcPr>
          <w:p w14:paraId="40717AAC">
            <w:pPr>
              <w:rPr>
                <w:rFonts w:ascii="宋体" w:hAnsi="宋体" w:cs="宋体"/>
                <w:szCs w:val="21"/>
              </w:rPr>
            </w:pPr>
          </w:p>
        </w:tc>
      </w:tr>
      <w:tr w14:paraId="223C4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A5CEC49">
            <w:pPr>
              <w:ind w:left="325"/>
              <w:rPr>
                <w:rFonts w:ascii="宋体" w:hAnsi="宋体" w:cs="宋体"/>
                <w:szCs w:val="21"/>
                <w:lang w:eastAsia="en-US"/>
              </w:rPr>
            </w:pPr>
            <w:r>
              <w:rPr>
                <w:rFonts w:hint="eastAsia" w:ascii="宋体" w:hAnsi="宋体" w:cs="宋体"/>
                <w:szCs w:val="21"/>
                <w:lang w:eastAsia="en-US"/>
              </w:rPr>
              <w:t>5</w:t>
            </w:r>
          </w:p>
        </w:tc>
        <w:tc>
          <w:tcPr>
            <w:tcW w:w="1235" w:type="pct"/>
            <w:gridSpan w:val="2"/>
            <w:noWrap w:val="0"/>
            <w:vAlign w:val="center"/>
          </w:tcPr>
          <w:p w14:paraId="51524FB4">
            <w:pPr>
              <w:jc w:val="center"/>
              <w:rPr>
                <w:rFonts w:ascii="宋体" w:hAnsi="宋体" w:cs="宋体"/>
                <w:szCs w:val="21"/>
              </w:rPr>
            </w:pPr>
            <w:r>
              <w:rPr>
                <w:rFonts w:hint="eastAsia" w:ascii="宋体" w:hAnsi="宋体" w:cs="宋体"/>
                <w:b/>
                <w:bCs/>
                <w:color w:val="FF0000"/>
                <w:spacing w:val="-4"/>
                <w:szCs w:val="21"/>
              </w:rPr>
              <w:t>投标文件编制人员（必填项）</w:t>
            </w:r>
          </w:p>
        </w:tc>
        <w:tc>
          <w:tcPr>
            <w:tcW w:w="562" w:type="pct"/>
            <w:noWrap w:val="0"/>
            <w:vAlign w:val="center"/>
          </w:tcPr>
          <w:p w14:paraId="1E7CD5CC">
            <w:pPr>
              <w:rPr>
                <w:rFonts w:ascii="宋体" w:hAnsi="宋体" w:cs="宋体"/>
                <w:szCs w:val="21"/>
              </w:rPr>
            </w:pPr>
          </w:p>
        </w:tc>
        <w:tc>
          <w:tcPr>
            <w:tcW w:w="1106" w:type="pct"/>
            <w:gridSpan w:val="2"/>
            <w:noWrap w:val="0"/>
            <w:vAlign w:val="center"/>
          </w:tcPr>
          <w:p w14:paraId="4F48D1A5">
            <w:pPr>
              <w:rPr>
                <w:rFonts w:ascii="宋体" w:hAnsi="宋体" w:cs="宋体"/>
                <w:szCs w:val="21"/>
              </w:rPr>
            </w:pPr>
          </w:p>
        </w:tc>
        <w:tc>
          <w:tcPr>
            <w:tcW w:w="833" w:type="pct"/>
            <w:noWrap w:val="0"/>
            <w:vAlign w:val="center"/>
          </w:tcPr>
          <w:p w14:paraId="0463862F">
            <w:pPr>
              <w:rPr>
                <w:rFonts w:ascii="宋体" w:hAnsi="宋体" w:cs="宋体"/>
                <w:szCs w:val="21"/>
              </w:rPr>
            </w:pPr>
          </w:p>
        </w:tc>
        <w:tc>
          <w:tcPr>
            <w:tcW w:w="853" w:type="pct"/>
            <w:noWrap w:val="0"/>
            <w:vAlign w:val="center"/>
          </w:tcPr>
          <w:p w14:paraId="1C0B2F73">
            <w:pPr>
              <w:rPr>
                <w:rFonts w:ascii="宋体" w:hAnsi="宋体" w:cs="宋体"/>
                <w:szCs w:val="21"/>
              </w:rPr>
            </w:pPr>
          </w:p>
        </w:tc>
      </w:tr>
      <w:tr w14:paraId="7E54C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36E4ECE4">
            <w:pPr>
              <w:ind w:left="120"/>
              <w:rPr>
                <w:rFonts w:ascii="宋体" w:hAnsi="宋体" w:cs="宋体"/>
                <w:b/>
                <w:bCs/>
                <w:spacing w:val="-1"/>
                <w:szCs w:val="21"/>
              </w:rPr>
            </w:pPr>
            <w:r>
              <w:rPr>
                <w:rFonts w:hint="eastAsia" w:ascii="宋体" w:hAnsi="宋体" w:cs="宋体"/>
                <w:b/>
                <w:bCs/>
                <w:spacing w:val="-1"/>
                <w:szCs w:val="21"/>
              </w:rPr>
              <w:t>说明：</w:t>
            </w:r>
          </w:p>
          <w:p w14:paraId="7B3986D8">
            <w:pPr>
              <w:ind w:left="120"/>
              <w:rPr>
                <w:rFonts w:ascii="宋体" w:hAnsi="宋体" w:cs="宋体"/>
                <w:szCs w:val="21"/>
              </w:rPr>
            </w:pPr>
            <w:r>
              <w:rPr>
                <w:rFonts w:hint="eastAsia" w:ascii="宋体" w:hAnsi="宋体" w:cs="宋体"/>
                <w:b/>
                <w:bCs/>
                <w:spacing w:val="-1"/>
                <w:szCs w:val="21"/>
              </w:rPr>
              <w:t>1.同一职务有多人担任（如主要技术人员</w:t>
            </w:r>
            <w:r>
              <w:rPr>
                <w:rFonts w:hint="eastAsia" w:ascii="宋体" w:hAnsi="宋体" w:cs="宋体"/>
                <w:b/>
                <w:bCs/>
                <w:spacing w:val="-42"/>
                <w:w w:val="95"/>
                <w:szCs w:val="21"/>
              </w:rPr>
              <w:t>），</w:t>
            </w:r>
            <w:r>
              <w:rPr>
                <w:rFonts w:hint="eastAsia" w:ascii="宋体" w:hAnsi="宋体" w:cs="宋体"/>
                <w:b/>
                <w:bCs/>
                <w:spacing w:val="-1"/>
                <w:szCs w:val="21"/>
              </w:rPr>
              <w:t>应分行填写。</w:t>
            </w:r>
          </w:p>
        </w:tc>
      </w:tr>
      <w:tr w14:paraId="282C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D8A2454">
            <w:pPr>
              <w:ind w:left="2683"/>
              <w:rPr>
                <w:rFonts w:ascii="宋体" w:hAnsi="宋体" w:cs="宋体"/>
                <w:szCs w:val="21"/>
              </w:rPr>
            </w:pPr>
            <w:r>
              <w:rPr>
                <w:rFonts w:hint="eastAsia" w:ascii="宋体" w:hAnsi="宋体" w:cs="宋体"/>
                <w:b/>
                <w:bCs/>
                <w:szCs w:val="21"/>
              </w:rPr>
              <w:t>投标（响应）供应商关联关系情况</w:t>
            </w:r>
          </w:p>
        </w:tc>
      </w:tr>
      <w:tr w14:paraId="039B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2A9B2B6D">
            <w:pPr>
              <w:ind w:left="145"/>
              <w:rPr>
                <w:rFonts w:ascii="宋体" w:hAnsi="宋体" w:cs="宋体"/>
                <w:szCs w:val="21"/>
                <w:lang w:eastAsia="en-US"/>
              </w:rPr>
            </w:pPr>
            <w:r>
              <w:rPr>
                <w:rFonts w:hint="eastAsia" w:ascii="宋体" w:hAnsi="宋体" w:cs="宋体"/>
                <w:spacing w:val="-5"/>
                <w:szCs w:val="21"/>
                <w:lang w:eastAsia="en-US"/>
              </w:rPr>
              <w:t>序号</w:t>
            </w:r>
          </w:p>
        </w:tc>
        <w:tc>
          <w:tcPr>
            <w:tcW w:w="1235" w:type="pct"/>
            <w:gridSpan w:val="2"/>
            <w:noWrap w:val="0"/>
            <w:vAlign w:val="center"/>
          </w:tcPr>
          <w:p w14:paraId="6ADF2239">
            <w:pPr>
              <w:ind w:left="436"/>
              <w:rPr>
                <w:rFonts w:ascii="宋体" w:hAnsi="宋体" w:cs="宋体"/>
                <w:szCs w:val="21"/>
                <w:lang w:eastAsia="en-US"/>
              </w:rPr>
            </w:pPr>
            <w:r>
              <w:rPr>
                <w:rFonts w:hint="eastAsia" w:ascii="宋体" w:hAnsi="宋体" w:cs="宋体"/>
                <w:spacing w:val="-3"/>
                <w:szCs w:val="21"/>
                <w:lang w:eastAsia="en-US"/>
              </w:rPr>
              <w:t>关联关系类型</w:t>
            </w:r>
          </w:p>
        </w:tc>
        <w:tc>
          <w:tcPr>
            <w:tcW w:w="1003" w:type="pct"/>
            <w:gridSpan w:val="2"/>
            <w:noWrap w:val="0"/>
            <w:vAlign w:val="center"/>
          </w:tcPr>
          <w:p w14:paraId="579A23C1">
            <w:pPr>
              <w:ind w:left="166"/>
              <w:rPr>
                <w:rFonts w:ascii="宋体" w:hAnsi="宋体" w:cs="宋体"/>
                <w:szCs w:val="21"/>
                <w:lang w:eastAsia="en-US"/>
              </w:rPr>
            </w:pPr>
            <w:r>
              <w:rPr>
                <w:rFonts w:hint="eastAsia" w:ascii="宋体" w:hAnsi="宋体" w:cs="宋体"/>
                <w:spacing w:val="-3"/>
                <w:szCs w:val="21"/>
                <w:lang w:eastAsia="en-US"/>
              </w:rPr>
              <w:t>关联主体名称</w:t>
            </w:r>
          </w:p>
        </w:tc>
        <w:tc>
          <w:tcPr>
            <w:tcW w:w="2353" w:type="pct"/>
            <w:gridSpan w:val="3"/>
            <w:noWrap w:val="0"/>
            <w:vAlign w:val="center"/>
          </w:tcPr>
          <w:p w14:paraId="3A3D0EB3">
            <w:pPr>
              <w:ind w:left="1862"/>
              <w:rPr>
                <w:rFonts w:ascii="宋体" w:hAnsi="宋体" w:cs="宋体"/>
                <w:szCs w:val="21"/>
                <w:lang w:eastAsia="en-US"/>
              </w:rPr>
            </w:pPr>
            <w:r>
              <w:rPr>
                <w:rFonts w:hint="eastAsia" w:ascii="宋体" w:hAnsi="宋体" w:cs="宋体"/>
                <w:spacing w:val="-4"/>
                <w:szCs w:val="21"/>
                <w:lang w:eastAsia="en-US"/>
              </w:rPr>
              <w:t>备注</w:t>
            </w:r>
          </w:p>
        </w:tc>
      </w:tr>
      <w:tr w14:paraId="2F57A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07" w:type="pct"/>
            <w:noWrap w:val="0"/>
            <w:vAlign w:val="center"/>
          </w:tcPr>
          <w:p w14:paraId="484584FC">
            <w:pPr>
              <w:ind w:left="321"/>
              <w:rPr>
                <w:rFonts w:ascii="宋体" w:hAnsi="宋体" w:cs="宋体"/>
                <w:szCs w:val="21"/>
                <w:lang w:eastAsia="en-US"/>
              </w:rPr>
            </w:pPr>
            <w:r>
              <w:rPr>
                <w:rFonts w:hint="eastAsia" w:ascii="宋体" w:hAnsi="宋体" w:cs="宋体"/>
                <w:szCs w:val="21"/>
                <w:lang w:eastAsia="en-US"/>
              </w:rPr>
              <w:t>1</w:t>
            </w:r>
          </w:p>
        </w:tc>
        <w:tc>
          <w:tcPr>
            <w:tcW w:w="1235" w:type="pct"/>
            <w:gridSpan w:val="2"/>
            <w:noWrap w:val="0"/>
            <w:vAlign w:val="center"/>
          </w:tcPr>
          <w:p w14:paraId="4E38D66F">
            <w:pPr>
              <w:jc w:val="center"/>
              <w:rPr>
                <w:rFonts w:ascii="宋体" w:hAnsi="宋体" w:cs="宋体"/>
                <w:szCs w:val="21"/>
                <w:lang w:eastAsia="en-US"/>
              </w:rPr>
            </w:pPr>
            <w:r>
              <w:rPr>
                <w:rFonts w:hint="eastAsia" w:ascii="宋体" w:hAnsi="宋体" w:cs="宋体"/>
                <w:b/>
                <w:bCs/>
                <w:color w:val="FF0000"/>
                <w:spacing w:val="-4"/>
                <w:szCs w:val="21"/>
                <w:lang w:eastAsia="en-US"/>
              </w:rPr>
              <w:t>控股股东（必填项）</w:t>
            </w:r>
          </w:p>
        </w:tc>
        <w:tc>
          <w:tcPr>
            <w:tcW w:w="1003" w:type="pct"/>
            <w:gridSpan w:val="2"/>
            <w:noWrap w:val="0"/>
            <w:vAlign w:val="center"/>
          </w:tcPr>
          <w:p w14:paraId="56A2E03C">
            <w:pPr>
              <w:rPr>
                <w:rFonts w:ascii="宋体" w:hAnsi="宋体" w:cs="宋体"/>
                <w:szCs w:val="21"/>
              </w:rPr>
            </w:pPr>
          </w:p>
        </w:tc>
        <w:tc>
          <w:tcPr>
            <w:tcW w:w="2353" w:type="pct"/>
            <w:gridSpan w:val="3"/>
            <w:noWrap w:val="0"/>
            <w:vAlign w:val="center"/>
          </w:tcPr>
          <w:p w14:paraId="1FF95D9D">
            <w:pPr>
              <w:rPr>
                <w:rFonts w:ascii="宋体" w:hAnsi="宋体" w:cs="宋体"/>
                <w:szCs w:val="21"/>
              </w:rPr>
            </w:pPr>
            <w:r>
              <w:rPr>
                <w:rFonts w:hint="eastAsia" w:ascii="宋体" w:hAnsi="宋体" w:cs="宋体"/>
                <w:spacing w:val="-1"/>
                <w:szCs w:val="21"/>
              </w:rPr>
              <w:t>指出资额（或持有股份）占投标（响应）供应商资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额（或持有股份）所享有的表决权已足以对投标（响</w:t>
            </w:r>
            <w:r>
              <w:rPr>
                <w:rFonts w:hint="eastAsia" w:ascii="宋体" w:hAnsi="宋体" w:cs="宋体"/>
                <w:szCs w:val="21"/>
              </w:rPr>
              <w:t>应）供应商股东会（或股东大会）的决议产生重要</w:t>
            </w:r>
            <w:r>
              <w:rPr>
                <w:rFonts w:hint="eastAsia" w:ascii="宋体" w:hAnsi="宋体" w:cs="宋体"/>
                <w:spacing w:val="-2"/>
                <w:szCs w:val="21"/>
              </w:rPr>
              <w:t>影响的股东。</w:t>
            </w:r>
          </w:p>
        </w:tc>
      </w:tr>
      <w:tr w14:paraId="69BF4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B40A658">
            <w:pPr>
              <w:ind w:left="322"/>
              <w:rPr>
                <w:rFonts w:ascii="宋体" w:hAnsi="宋体" w:cs="宋体"/>
                <w:szCs w:val="21"/>
                <w:lang w:eastAsia="en-US"/>
              </w:rPr>
            </w:pPr>
            <w:r>
              <w:rPr>
                <w:rFonts w:hint="eastAsia" w:ascii="宋体" w:hAnsi="宋体" w:cs="宋体"/>
                <w:szCs w:val="21"/>
                <w:lang w:eastAsia="en-US"/>
              </w:rPr>
              <w:t>2</w:t>
            </w:r>
          </w:p>
        </w:tc>
        <w:tc>
          <w:tcPr>
            <w:tcW w:w="1235" w:type="pct"/>
            <w:gridSpan w:val="2"/>
            <w:noWrap w:val="0"/>
            <w:vAlign w:val="center"/>
          </w:tcPr>
          <w:p w14:paraId="5769A736">
            <w:pPr>
              <w:jc w:val="center"/>
              <w:rPr>
                <w:rFonts w:ascii="宋体" w:hAnsi="宋体" w:cs="宋体"/>
                <w:szCs w:val="21"/>
              </w:rPr>
            </w:pPr>
            <w:r>
              <w:rPr>
                <w:rFonts w:hint="eastAsia" w:ascii="宋体" w:hAnsi="宋体" w:cs="宋体"/>
                <w:spacing w:val="-5"/>
                <w:szCs w:val="21"/>
              </w:rPr>
              <w:t>管理关系（如无，可不填写）</w:t>
            </w:r>
          </w:p>
        </w:tc>
        <w:tc>
          <w:tcPr>
            <w:tcW w:w="1003" w:type="pct"/>
            <w:gridSpan w:val="2"/>
            <w:noWrap w:val="0"/>
            <w:vAlign w:val="center"/>
          </w:tcPr>
          <w:p w14:paraId="4E20AADD">
            <w:pPr>
              <w:rPr>
                <w:rFonts w:ascii="宋体" w:hAnsi="宋体" w:cs="宋体"/>
                <w:szCs w:val="21"/>
              </w:rPr>
            </w:pPr>
          </w:p>
        </w:tc>
        <w:tc>
          <w:tcPr>
            <w:tcW w:w="2353" w:type="pct"/>
            <w:gridSpan w:val="3"/>
            <w:noWrap w:val="0"/>
            <w:vAlign w:val="center"/>
          </w:tcPr>
          <w:p w14:paraId="06A4B82A">
            <w:pPr>
              <w:ind w:right="24"/>
              <w:rPr>
                <w:rFonts w:ascii="宋体" w:hAnsi="宋体" w:cs="宋体"/>
                <w:szCs w:val="21"/>
              </w:rPr>
            </w:pPr>
            <w:r>
              <w:rPr>
                <w:rFonts w:hint="eastAsia" w:ascii="宋体" w:hAnsi="宋体" w:cs="宋体"/>
                <w:spacing w:val="-8"/>
                <w:szCs w:val="21"/>
              </w:rPr>
              <w:t>指对投标（响应）供应商不具有出资持</w:t>
            </w:r>
            <w:r>
              <w:rPr>
                <w:rFonts w:hint="eastAsia" w:ascii="宋体" w:hAnsi="宋体" w:cs="宋体"/>
                <w:spacing w:val="-3"/>
                <w:szCs w:val="21"/>
              </w:rPr>
              <w:t>股关系，但对其存在管理关系的主体。</w:t>
            </w:r>
          </w:p>
        </w:tc>
      </w:tr>
      <w:tr w14:paraId="2B3F4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000" w:type="pct"/>
            <w:gridSpan w:val="8"/>
            <w:noWrap w:val="0"/>
            <w:vAlign w:val="center"/>
          </w:tcPr>
          <w:p w14:paraId="0BB29069">
            <w:pPr>
              <w:ind w:left="119"/>
              <w:rPr>
                <w:rFonts w:ascii="宋体" w:hAnsi="宋体" w:cs="宋体"/>
                <w:szCs w:val="21"/>
              </w:rPr>
            </w:pPr>
            <w:r>
              <w:rPr>
                <w:rFonts w:hint="eastAsia" w:ascii="宋体" w:hAnsi="宋体" w:cs="宋体"/>
                <w:b/>
                <w:bCs/>
                <w:spacing w:val="-1"/>
                <w:szCs w:val="21"/>
              </w:rPr>
              <w:t>说明：同一关联关系类型有多个主体的，应分行填写。</w:t>
            </w:r>
          </w:p>
        </w:tc>
      </w:tr>
    </w:tbl>
    <w:p w14:paraId="5ACC5653">
      <w:pPr>
        <w:pStyle w:val="2"/>
      </w:pPr>
      <w:r>
        <w:rPr>
          <w:rFonts w:hint="eastAsia" w:ascii="Calibri" w:hAnsi="Calibri"/>
          <w:b/>
          <w:bCs/>
          <w:color w:val="FF0000"/>
          <w:sz w:val="24"/>
          <w:szCs w:val="28"/>
        </w:rPr>
        <w:t>备注：注明“必填项”的必须填写；未注明“必填项”的，如供应商未填写则视为未安排（或无）。</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47347CE-BF36-4EB2-9E27-913096FD54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3C8F78D-6A19-462F-9D9C-3507E40205E8}"/>
  </w:font>
  <w:font w:name="Cambria">
    <w:panose1 w:val="02040503050406030204"/>
    <w:charset w:val="00"/>
    <w:family w:val="roman"/>
    <w:pitch w:val="default"/>
    <w:sig w:usb0="E00006FF" w:usb1="420024FF" w:usb2="02000000" w:usb3="00000000" w:csb0="2000019F" w:csb1="00000000"/>
    <w:embedRegular r:id="rId3" w:fontKey="{34DB7678-670D-4B96-8766-72758D3FA63C}"/>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B51CA33-1FD5-4B8E-9A03-ED0D91BD9F11}"/>
  </w:font>
  <w:font w:name="华文中宋">
    <w:altName w:val="宋体"/>
    <w:panose1 w:val="02010600040101010101"/>
    <w:charset w:val="86"/>
    <w:family w:val="auto"/>
    <w:pitch w:val="default"/>
    <w:sig w:usb0="00000000" w:usb1="00000000" w:usb2="00000000" w:usb3="00000000" w:csb0="0004009F" w:csb1="DFD70000"/>
    <w:embedRegular r:id="rId5" w:fontKey="{303E1EAA-CB5B-4A80-899B-48A8A5454034}"/>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6" w:fontKey="{8265B5B7-CD99-468B-A5C3-D7BF5EEAF82B}"/>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7" w:fontKey="{821F9B03-7FC8-4D4F-B5BC-6E5F34ECB4C5}"/>
  </w:font>
  <w:font w:name="楷体_GB2312">
    <w:panose1 w:val="02010609030101010101"/>
    <w:charset w:val="86"/>
    <w:family w:val="modern"/>
    <w:pitch w:val="default"/>
    <w:sig w:usb0="00000001" w:usb1="080E0000" w:usb2="00000000" w:usb3="00000000" w:csb0="00040000" w:csb1="00000000"/>
    <w:embedRegular r:id="rId8" w:fontKey="{7C1A9DFA-FE61-47AD-8A60-624217339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A6F4136">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0799E63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A54">
    <w:pPr>
      <w:pStyle w:val="17"/>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7FA6C5CA">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8B40">
    <w:pPr>
      <w:pStyle w:val="17"/>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494DAAF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ED6A">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0FA6">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E8B41802"/>
    <w:multiLevelType w:val="singleLevel"/>
    <w:tmpl w:val="E8B41802"/>
    <w:lvl w:ilvl="0" w:tentative="0">
      <w:start w:val="2"/>
      <w:numFmt w:val="chineseCounting"/>
      <w:suff w:val="nothing"/>
      <w:lvlText w:val="（%1）"/>
      <w:lvlJc w:val="left"/>
      <w:rPr>
        <w:rFonts w:hint="eastAsia"/>
      </w:rPr>
    </w:lvl>
  </w:abstractNum>
  <w:abstractNum w:abstractNumId="5">
    <w:nsid w:val="14E3E999"/>
    <w:multiLevelType w:val="singleLevel"/>
    <w:tmpl w:val="14E3E999"/>
    <w:lvl w:ilvl="0" w:tentative="0">
      <w:start w:val="1"/>
      <w:numFmt w:val="chineseCounting"/>
      <w:suff w:val="nothing"/>
      <w:lvlText w:val="（%1）"/>
      <w:lvlJc w:val="left"/>
      <w:pPr>
        <w:ind w:left="0" w:firstLine="420"/>
      </w:pPr>
      <w:rPr>
        <w:rFonts w:hint="eastAsia"/>
      </w:rPr>
    </w:lvl>
  </w:abstractNum>
  <w:abstractNum w:abstractNumId="6">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9EE00EC"/>
    <w:multiLevelType w:val="singleLevel"/>
    <w:tmpl w:val="29EE00EC"/>
    <w:lvl w:ilvl="0" w:tentative="0">
      <w:start w:val="3"/>
      <w:numFmt w:val="chineseCounting"/>
      <w:suff w:val="space"/>
      <w:lvlText w:val="第%1章"/>
      <w:lvlJc w:val="left"/>
      <w:rPr>
        <w:rFonts w:hint="eastAsia"/>
      </w:r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8E6E473"/>
    <w:multiLevelType w:val="singleLevel"/>
    <w:tmpl w:val="68E6E473"/>
    <w:lvl w:ilvl="0" w:tentative="0">
      <w:start w:val="1"/>
      <w:numFmt w:val="chineseCounting"/>
      <w:suff w:val="nothing"/>
      <w:lvlText w:val="%1、"/>
      <w:lvlJc w:val="left"/>
      <w:rPr>
        <w:rFonts w:hint="eastAsia"/>
      </w:rPr>
    </w:lvl>
  </w:abstractNum>
  <w:abstractNum w:abstractNumId="13">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5">
    <w:nsid w:val="6F8252CC"/>
    <w:multiLevelType w:val="singleLevel"/>
    <w:tmpl w:val="6F8252CC"/>
    <w:lvl w:ilvl="0" w:tentative="0">
      <w:start w:val="1"/>
      <w:numFmt w:val="decimal"/>
      <w:suff w:val="nothing"/>
      <w:lvlText w:val="（%1）"/>
      <w:lvlJc w:val="left"/>
    </w:lvl>
  </w:abstractNum>
  <w:num w:numId="1">
    <w:abstractNumId w:val="14"/>
  </w:num>
  <w:num w:numId="2">
    <w:abstractNumId w:val="7"/>
  </w:num>
  <w:num w:numId="3">
    <w:abstractNumId w:val="3"/>
  </w:num>
  <w:num w:numId="4">
    <w:abstractNumId w:val="1"/>
  </w:num>
  <w:num w:numId="5">
    <w:abstractNumId w:val="0"/>
  </w:num>
  <w:num w:numId="6">
    <w:abstractNumId w:val="12"/>
  </w:num>
  <w:num w:numId="7">
    <w:abstractNumId w:val="2"/>
  </w:num>
  <w:num w:numId="8">
    <w:abstractNumId w:val="4"/>
  </w:num>
  <w:num w:numId="9">
    <w:abstractNumId w:val="15"/>
  </w:num>
  <w:num w:numId="10">
    <w:abstractNumId w:val="5"/>
  </w:num>
  <w:num w:numId="11">
    <w:abstractNumId w:val="6"/>
  </w:num>
  <w:num w:numId="12">
    <w:abstractNumId w:val="9"/>
  </w:num>
  <w:num w:numId="13">
    <w:abstractNumId w:val="8"/>
  </w:num>
  <w:num w:numId="14">
    <w:abstractNumId w:val="13"/>
  </w:num>
  <w:num w:numId="15">
    <w:abstractNumId w:val="1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A5857"/>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4110AB"/>
    <w:rsid w:val="02500BE8"/>
    <w:rsid w:val="025E0D2B"/>
    <w:rsid w:val="0290159D"/>
    <w:rsid w:val="02B40E52"/>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4295EAE"/>
    <w:rsid w:val="04304C90"/>
    <w:rsid w:val="04325982"/>
    <w:rsid w:val="04830AD3"/>
    <w:rsid w:val="04B3051C"/>
    <w:rsid w:val="04C80BE4"/>
    <w:rsid w:val="04CE1002"/>
    <w:rsid w:val="050F1220"/>
    <w:rsid w:val="052D2054"/>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C01926"/>
    <w:rsid w:val="0F31382A"/>
    <w:rsid w:val="0F41636A"/>
    <w:rsid w:val="0FA436B7"/>
    <w:rsid w:val="0FB63004"/>
    <w:rsid w:val="0FE51783"/>
    <w:rsid w:val="10B27965"/>
    <w:rsid w:val="10CD4DC5"/>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780F73"/>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355CC5"/>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210279"/>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721D38"/>
    <w:rsid w:val="229B6D53"/>
    <w:rsid w:val="22B07719"/>
    <w:rsid w:val="234B498E"/>
    <w:rsid w:val="23875B7D"/>
    <w:rsid w:val="23A042C9"/>
    <w:rsid w:val="24104BC8"/>
    <w:rsid w:val="24A662CA"/>
    <w:rsid w:val="24A73436"/>
    <w:rsid w:val="24AC1531"/>
    <w:rsid w:val="24AF5CB1"/>
    <w:rsid w:val="24EE1EB5"/>
    <w:rsid w:val="24FE0AAE"/>
    <w:rsid w:val="250A16E2"/>
    <w:rsid w:val="25104822"/>
    <w:rsid w:val="2527505B"/>
    <w:rsid w:val="25330ED9"/>
    <w:rsid w:val="255612F9"/>
    <w:rsid w:val="257044FF"/>
    <w:rsid w:val="2584600A"/>
    <w:rsid w:val="25BA28D1"/>
    <w:rsid w:val="25D04D15"/>
    <w:rsid w:val="25F87A5A"/>
    <w:rsid w:val="260D44D2"/>
    <w:rsid w:val="260E244C"/>
    <w:rsid w:val="26256EA1"/>
    <w:rsid w:val="262B4D16"/>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6F5223"/>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0455C4"/>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C052C6"/>
    <w:rsid w:val="30233C35"/>
    <w:rsid w:val="304B42F4"/>
    <w:rsid w:val="305202E1"/>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DB0B1F"/>
    <w:rsid w:val="33FB7001"/>
    <w:rsid w:val="342B7F24"/>
    <w:rsid w:val="346C65E7"/>
    <w:rsid w:val="349F0D00"/>
    <w:rsid w:val="34F36D08"/>
    <w:rsid w:val="3550394E"/>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4E6F64"/>
    <w:rsid w:val="395B4E7C"/>
    <w:rsid w:val="39C5373F"/>
    <w:rsid w:val="39F57985"/>
    <w:rsid w:val="3A0F6392"/>
    <w:rsid w:val="3A1B1E8B"/>
    <w:rsid w:val="3A311757"/>
    <w:rsid w:val="3A53107E"/>
    <w:rsid w:val="3A7D77A0"/>
    <w:rsid w:val="3AB968D9"/>
    <w:rsid w:val="3AEC1C5F"/>
    <w:rsid w:val="3AEF3C41"/>
    <w:rsid w:val="3AF24EAE"/>
    <w:rsid w:val="3B141887"/>
    <w:rsid w:val="3B863475"/>
    <w:rsid w:val="3B8F2770"/>
    <w:rsid w:val="3B922EDF"/>
    <w:rsid w:val="3BBA273E"/>
    <w:rsid w:val="3C4213BC"/>
    <w:rsid w:val="3CC81B46"/>
    <w:rsid w:val="3D0D6C37"/>
    <w:rsid w:val="3D1837B0"/>
    <w:rsid w:val="3D1C2E61"/>
    <w:rsid w:val="3D235CA8"/>
    <w:rsid w:val="3DDC5FCA"/>
    <w:rsid w:val="3DF8652F"/>
    <w:rsid w:val="3E032415"/>
    <w:rsid w:val="3E2B3FD0"/>
    <w:rsid w:val="3E2E5C78"/>
    <w:rsid w:val="3E3B2AA9"/>
    <w:rsid w:val="3E824BC6"/>
    <w:rsid w:val="3EB633B2"/>
    <w:rsid w:val="3EE819BF"/>
    <w:rsid w:val="3F0633D2"/>
    <w:rsid w:val="3F3D7DC5"/>
    <w:rsid w:val="3F5B4679"/>
    <w:rsid w:val="3F713A4A"/>
    <w:rsid w:val="3F751B1D"/>
    <w:rsid w:val="3F950979"/>
    <w:rsid w:val="3FFB279E"/>
    <w:rsid w:val="400B264D"/>
    <w:rsid w:val="400D4BB3"/>
    <w:rsid w:val="401A339B"/>
    <w:rsid w:val="402974E0"/>
    <w:rsid w:val="405252AD"/>
    <w:rsid w:val="408B342F"/>
    <w:rsid w:val="4169521C"/>
    <w:rsid w:val="417925BB"/>
    <w:rsid w:val="417D1DC2"/>
    <w:rsid w:val="41932803"/>
    <w:rsid w:val="41C51792"/>
    <w:rsid w:val="41DA54D8"/>
    <w:rsid w:val="41E2070B"/>
    <w:rsid w:val="42486240"/>
    <w:rsid w:val="42CE281C"/>
    <w:rsid w:val="42F16373"/>
    <w:rsid w:val="4309692B"/>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7F4527"/>
    <w:rsid w:val="49950C2D"/>
    <w:rsid w:val="49DE2F47"/>
    <w:rsid w:val="49E04914"/>
    <w:rsid w:val="49ED1B20"/>
    <w:rsid w:val="49FB2C9D"/>
    <w:rsid w:val="4A0974B4"/>
    <w:rsid w:val="4B797B0F"/>
    <w:rsid w:val="4B9747C7"/>
    <w:rsid w:val="4BDD5EE2"/>
    <w:rsid w:val="4C266273"/>
    <w:rsid w:val="4C35155C"/>
    <w:rsid w:val="4CA2627E"/>
    <w:rsid w:val="4D575818"/>
    <w:rsid w:val="4E09257F"/>
    <w:rsid w:val="4E102281"/>
    <w:rsid w:val="4E3B0196"/>
    <w:rsid w:val="4E736D22"/>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80BF1"/>
    <w:rsid w:val="50CB7900"/>
    <w:rsid w:val="50D21A70"/>
    <w:rsid w:val="50DF20A4"/>
    <w:rsid w:val="50E82355"/>
    <w:rsid w:val="512F6EC2"/>
    <w:rsid w:val="51C977F4"/>
    <w:rsid w:val="51EB372D"/>
    <w:rsid w:val="52120376"/>
    <w:rsid w:val="521F3DAB"/>
    <w:rsid w:val="523E73BD"/>
    <w:rsid w:val="52663BE3"/>
    <w:rsid w:val="528943B0"/>
    <w:rsid w:val="52897ECB"/>
    <w:rsid w:val="52CF2183"/>
    <w:rsid w:val="52E6144D"/>
    <w:rsid w:val="52EB37B7"/>
    <w:rsid w:val="530A2D45"/>
    <w:rsid w:val="532D1418"/>
    <w:rsid w:val="53844041"/>
    <w:rsid w:val="539F032F"/>
    <w:rsid w:val="53A25729"/>
    <w:rsid w:val="53D8739D"/>
    <w:rsid w:val="53ED0A45"/>
    <w:rsid w:val="53EE5F49"/>
    <w:rsid w:val="53FC7E08"/>
    <w:rsid w:val="545A24A8"/>
    <w:rsid w:val="54752E3E"/>
    <w:rsid w:val="547E1787"/>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990E29"/>
    <w:rsid w:val="57A325A4"/>
    <w:rsid w:val="57CE7C95"/>
    <w:rsid w:val="5817739E"/>
    <w:rsid w:val="58533140"/>
    <w:rsid w:val="587D7079"/>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91648E"/>
    <w:rsid w:val="5CA208D6"/>
    <w:rsid w:val="5DC458F7"/>
    <w:rsid w:val="5E106573"/>
    <w:rsid w:val="5E2D2E8B"/>
    <w:rsid w:val="5E810563"/>
    <w:rsid w:val="5E88684D"/>
    <w:rsid w:val="5EAC56AE"/>
    <w:rsid w:val="5EDC1131"/>
    <w:rsid w:val="5FAF44A2"/>
    <w:rsid w:val="60583D40"/>
    <w:rsid w:val="608A36C4"/>
    <w:rsid w:val="60A418CC"/>
    <w:rsid w:val="60A50413"/>
    <w:rsid w:val="60E24008"/>
    <w:rsid w:val="60FE4811"/>
    <w:rsid w:val="613100ED"/>
    <w:rsid w:val="614D2D24"/>
    <w:rsid w:val="6150186B"/>
    <w:rsid w:val="619057DE"/>
    <w:rsid w:val="61C708F5"/>
    <w:rsid w:val="61E862FA"/>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6B22F3"/>
    <w:rsid w:val="66A01D4B"/>
    <w:rsid w:val="66AD03D7"/>
    <w:rsid w:val="66FB50FB"/>
    <w:rsid w:val="671D44ED"/>
    <w:rsid w:val="671D539B"/>
    <w:rsid w:val="67D24B98"/>
    <w:rsid w:val="67DE72F8"/>
    <w:rsid w:val="67F10517"/>
    <w:rsid w:val="68142C42"/>
    <w:rsid w:val="681C4F1D"/>
    <w:rsid w:val="685634D7"/>
    <w:rsid w:val="687D11E9"/>
    <w:rsid w:val="687F6DDB"/>
    <w:rsid w:val="693E3CEF"/>
    <w:rsid w:val="69801C11"/>
    <w:rsid w:val="69C62E9F"/>
    <w:rsid w:val="69E76D81"/>
    <w:rsid w:val="69F835A0"/>
    <w:rsid w:val="6A094EEE"/>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917204"/>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EFD4FC1"/>
    <w:rsid w:val="6F567302"/>
    <w:rsid w:val="6F630309"/>
    <w:rsid w:val="6F716177"/>
    <w:rsid w:val="6F8F7052"/>
    <w:rsid w:val="6F971D06"/>
    <w:rsid w:val="6FF04B27"/>
    <w:rsid w:val="702506B5"/>
    <w:rsid w:val="70267537"/>
    <w:rsid w:val="70366D4F"/>
    <w:rsid w:val="70636AF0"/>
    <w:rsid w:val="70804E40"/>
    <w:rsid w:val="70C17DB7"/>
    <w:rsid w:val="71625016"/>
    <w:rsid w:val="71686ACA"/>
    <w:rsid w:val="71970440"/>
    <w:rsid w:val="719F7B42"/>
    <w:rsid w:val="71A16BC9"/>
    <w:rsid w:val="71AC254F"/>
    <w:rsid w:val="71DF4525"/>
    <w:rsid w:val="721C6383"/>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881698"/>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B61B9F"/>
    <w:rsid w:val="7AE52230"/>
    <w:rsid w:val="7AFD1314"/>
    <w:rsid w:val="7B024B7C"/>
    <w:rsid w:val="7B0C572E"/>
    <w:rsid w:val="7B8C68C5"/>
    <w:rsid w:val="7BB31F74"/>
    <w:rsid w:val="7BF02C26"/>
    <w:rsid w:val="7C1F2363"/>
    <w:rsid w:val="7C2D4720"/>
    <w:rsid w:val="7C2F78B3"/>
    <w:rsid w:val="7C923FA7"/>
    <w:rsid w:val="7CAF2532"/>
    <w:rsid w:val="7D2B7277"/>
    <w:rsid w:val="7DE85283"/>
    <w:rsid w:val="7E0A2E58"/>
    <w:rsid w:val="7E175F4E"/>
    <w:rsid w:val="7E755952"/>
    <w:rsid w:val="7E7B2E83"/>
    <w:rsid w:val="7E8448A3"/>
    <w:rsid w:val="7EDD436A"/>
    <w:rsid w:val="7EFA30DF"/>
    <w:rsid w:val="7F0E6CFD"/>
    <w:rsid w:val="7F4573CD"/>
    <w:rsid w:val="7F820B7F"/>
    <w:rsid w:val="7F997E25"/>
    <w:rsid w:val="7FB56661"/>
    <w:rsid w:val="7FC7758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7"/>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3"/>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5"/>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rPr>
      <w:rFonts w:eastAsia="宋体"/>
    </w:rPr>
  </w:style>
  <w:style w:type="paragraph" w:styleId="8">
    <w:name w:val="Normal Indent"/>
    <w:basedOn w:val="1"/>
    <w:link w:val="51"/>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0"/>
    <w:autoRedefine/>
    <w:semiHidden/>
    <w:qFormat/>
    <w:uiPriority w:val="0"/>
    <w:pPr>
      <w:shd w:val="clear" w:color="auto" w:fill="000080"/>
    </w:pPr>
    <w:rPr>
      <w:rFonts w:eastAsia="宋体"/>
    </w:rPr>
  </w:style>
  <w:style w:type="paragraph" w:styleId="10">
    <w:name w:val="annotation text"/>
    <w:basedOn w:val="1"/>
    <w:link w:val="46"/>
    <w:autoRedefine/>
    <w:qFormat/>
    <w:uiPriority w:val="0"/>
    <w:pPr>
      <w:jc w:val="left"/>
    </w:pPr>
    <w:rPr>
      <w:rFonts w:ascii="Calibri" w:hAnsi="Calibri"/>
      <w:szCs w:val="20"/>
    </w:rPr>
  </w:style>
  <w:style w:type="paragraph" w:styleId="11">
    <w:name w:val="Body Text 3"/>
    <w:basedOn w:val="1"/>
    <w:link w:val="81"/>
    <w:autoRedefine/>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70"/>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BodyText"/>
    <w:basedOn w:val="1"/>
    <w:next w:val="1"/>
    <w:qFormat/>
    <w:uiPriority w:val="0"/>
    <w:pPr>
      <w:textAlignment w:val="baseline"/>
    </w:pPr>
    <w:rPr>
      <w:sz w:val="32"/>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adjustRightInd w:val="0"/>
      <w:spacing w:line="420" w:lineRule="atLeast"/>
      <w:jc w:val="left"/>
      <w:textAlignment w:val="baseline"/>
    </w:pPr>
    <w:rPr>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10"/>
    <w:autoRedefine/>
    <w:semiHidden/>
    <w:qFormat/>
    <w:uiPriority w:val="99"/>
    <w:rPr>
      <w:rFonts w:ascii="Times New Roman" w:hAnsi="Times New Roman"/>
      <w:kern w:val="2"/>
      <w:sz w:val="21"/>
      <w:szCs w:val="24"/>
    </w:rPr>
  </w:style>
  <w:style w:type="character" w:customStyle="1" w:styleId="47">
    <w:name w:val="标题 1 字符"/>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8"/>
    <w:autoRedefine/>
    <w:qFormat/>
    <w:uiPriority w:val="0"/>
    <w:rPr>
      <w:rFonts w:ascii="Times New Roman" w:hAnsi="Times New Roman" w:eastAsia="宋体"/>
      <w:kern w:val="2"/>
      <w:sz w:val="24"/>
    </w:rPr>
  </w:style>
  <w:style w:type="character" w:customStyle="1" w:styleId="52">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5"/>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2"/>
    <w:autoRedefine/>
    <w:qFormat/>
    <w:uiPriority w:val="0"/>
    <w:rPr>
      <w:kern w:val="2"/>
      <w:sz w:val="21"/>
      <w:szCs w:val="24"/>
    </w:rPr>
  </w:style>
  <w:style w:type="paragraph" w:customStyle="1" w:styleId="65">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1"/>
    <w:autoRedefine/>
    <w:qFormat/>
    <w:uiPriority w:val="0"/>
    <w:rPr>
      <w:kern w:val="2"/>
      <w:sz w:val="16"/>
      <w:szCs w:val="16"/>
    </w:rPr>
  </w:style>
  <w:style w:type="character" w:customStyle="1" w:styleId="82">
    <w:name w:val="标题 5 字符"/>
    <w:basedOn w:val="28"/>
    <w:link w:val="7"/>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5">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正文1"/>
    <w:autoRedefine/>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 w:type="character" w:customStyle="1" w:styleId="87">
    <w:name w:val="NormalCharacter"/>
    <w:autoRedefine/>
    <w:qFormat/>
    <w:uiPriority w:val="0"/>
  </w:style>
  <w:style w:type="paragraph" w:customStyle="1" w:styleId="88">
    <w:name w:val="BodyText1I"/>
    <w:basedOn w:val="33"/>
    <w:autoRedefine/>
    <w:qFormat/>
    <w:uiPriority w:val="0"/>
    <w:pPr>
      <w:spacing w:line="312" w:lineRule="auto"/>
      <w:ind w:firstLine="42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7651</Words>
  <Characters>7850</Characters>
  <Lines>106</Lines>
  <Paragraphs>29</Paragraphs>
  <TotalTime>0</TotalTime>
  <ScaleCrop>false</ScaleCrop>
  <LinksUpToDate>false</LinksUpToDate>
  <CharactersWithSpaces>7918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Lam</cp:lastModifiedBy>
  <cp:lastPrinted>2023-02-10T02:30:00Z</cp:lastPrinted>
  <dcterms:modified xsi:type="dcterms:W3CDTF">2025-09-22T07:03:15Z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E5C6A7B121544D3E8D492F3BF6C70C49_13</vt:lpwstr>
  </property>
  <property fmtid="{D5CDD505-2E9C-101B-9397-08002B2CF9AE}" pid="4" name="KSOTemplateDocerSaveRecord">
    <vt:lpwstr>eyJoZGlkIjoiM2JhODljZDI1ODQ1MDczYWY2NTMwYjA0ODdmMzlkOTciLCJ1c2VySWQiOiIxNjAxNDAyNjIzIn0=</vt:lpwstr>
  </property>
</Properties>
</file>