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9"/>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30"/>
        <w:tblW w:w="4721" w:type="pct"/>
        <w:tblInd w:w="493" w:type="dxa"/>
        <w:tblLayout w:type="autofit"/>
        <w:tblCellMar>
          <w:top w:w="0" w:type="dxa"/>
          <w:left w:w="108" w:type="dxa"/>
          <w:bottom w:w="0" w:type="dxa"/>
          <w:right w:w="108" w:type="dxa"/>
        </w:tblCellMar>
      </w:tblPr>
      <w:tblGrid>
        <w:gridCol w:w="479"/>
        <w:gridCol w:w="2086"/>
        <w:gridCol w:w="4397"/>
        <w:gridCol w:w="1400"/>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w:t>
            </w:r>
            <w:r>
              <w:rPr>
                <w:rFonts w:hint="eastAsia" w:eastAsia="宋体"/>
                <w:b/>
                <w:color w:val="000000"/>
                <w:sz w:val="30"/>
                <w:szCs w:val="30"/>
                <w:lang w:val="en-US" w:eastAsia="zh-CN"/>
              </w:rPr>
              <w:t>41</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47"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629"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835"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0" w:type="dxa"/>
            <w:left w:w="108" w:type="dxa"/>
            <w:bottom w:w="0" w:type="dxa"/>
            <w:right w:w="108" w:type="dxa"/>
          </w:tblCellMar>
        </w:tblPrEx>
        <w:trPr>
          <w:trHeight w:val="706" w:hRule="atLeast"/>
        </w:trPr>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2086" w:type="dxa"/>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ZCB2025-HC41-168</w:t>
            </w:r>
          </w:p>
        </w:tc>
        <w:tc>
          <w:tcPr>
            <w:tcW w:w="4398" w:type="dxa"/>
            <w:tcBorders>
              <w:top w:val="single" w:color="auto" w:sz="4" w:space="0"/>
              <w:left w:val="nil"/>
              <w:bottom w:val="single" w:color="auto" w:sz="4" w:space="0"/>
              <w:right w:val="single" w:color="auto" w:sz="4" w:space="0"/>
            </w:tcBorders>
            <w:shd w:val="clear" w:color="auto" w:fill="auto"/>
            <w:vAlign w:val="center"/>
          </w:tcPr>
          <w:p w14:paraId="072948B5">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一次性使用穿刺针套件</w:t>
            </w:r>
          </w:p>
        </w:tc>
        <w:tc>
          <w:tcPr>
            <w:tcW w:w="835" w:type="pct"/>
            <w:tcBorders>
              <w:top w:val="single" w:color="auto" w:sz="4" w:space="0"/>
              <w:left w:val="nil"/>
              <w:bottom w:val="single" w:color="auto" w:sz="4" w:space="0"/>
              <w:right w:val="single" w:color="auto" w:sz="4" w:space="0"/>
            </w:tcBorders>
            <w:shd w:val="clear" w:color="auto" w:fill="auto"/>
            <w:vAlign w:val="center"/>
          </w:tcPr>
          <w:p w14:paraId="513123A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急诊科</w:t>
            </w:r>
          </w:p>
        </w:tc>
      </w:tr>
    </w:tbl>
    <w:p w14:paraId="1573C03F">
      <w:pPr>
        <w:pStyle w:val="12"/>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8</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41</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41</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57960ADB">
      <w:pPr>
        <w:numPr>
          <w:ilvl w:val="0"/>
          <w:numId w:val="5"/>
        </w:numPr>
        <w:spacing w:line="420" w:lineRule="exact"/>
        <w:jc w:val="left"/>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1D2214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报名时间：自公告之日起至2025年8月2</w:t>
      </w:r>
      <w:r>
        <w:rPr>
          <w:rFonts w:hint="eastAsia" w:cs="Times New Roman"/>
          <w:color w:val="000000"/>
          <w:szCs w:val="21"/>
          <w:highlight w:val="yellow"/>
          <w:lang w:val="en-US" w:eastAsia="zh-CN"/>
        </w:rPr>
        <w:t>8</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9</w:t>
      </w:r>
      <w:r>
        <w:rPr>
          <w:rFonts w:hint="eastAsia" w:ascii="Times New Roman" w:hAnsi="Times New Roman" w:cs="Times New Roman"/>
          <w:b/>
          <w:highlight w:val="yellow"/>
          <w:lang w:val="en-US" w:eastAsia="zh-CN"/>
        </w:rPr>
        <w:t>月</w:t>
      </w:r>
      <w:r>
        <w:rPr>
          <w:rFonts w:hint="eastAsia" w:cs="Times New Roman"/>
          <w:b/>
          <w:highlight w:val="yellow"/>
          <w:lang w:val="en-US" w:eastAsia="zh-CN"/>
        </w:rPr>
        <w:t>5</w:t>
      </w:r>
      <w:r>
        <w:rPr>
          <w:rFonts w:hint="eastAsia" w:ascii="Times New Roman" w:hAnsi="Times New Roman" w:cs="Times New Roman"/>
          <w:b/>
          <w:highlight w:val="yellow"/>
          <w:lang w:val="en-US" w:eastAsia="zh-CN"/>
        </w:rPr>
        <w:t xml:space="preserve">日8点30分，福田区福华路92号福星北小区中山大学附属第八医院(深圳福田)行政楼307会议室 。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54"/>
        <w:gridCol w:w="997"/>
        <w:gridCol w:w="803"/>
        <w:gridCol w:w="2411"/>
        <w:gridCol w:w="1039"/>
        <w:gridCol w:w="1222"/>
        <w:gridCol w:w="889"/>
        <w:gridCol w:w="1093"/>
        <w:gridCol w:w="814"/>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63"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854"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997"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803" w:type="dxa"/>
            <w:vAlign w:val="center"/>
          </w:tcPr>
          <w:p w14:paraId="4ECFF1B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预算单价（元）</w:t>
            </w:r>
          </w:p>
        </w:tc>
        <w:tc>
          <w:tcPr>
            <w:tcW w:w="2411" w:type="dxa"/>
            <w:vAlign w:val="center"/>
          </w:tcPr>
          <w:p w14:paraId="45753FE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1039"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22"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89" w:type="dxa"/>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093" w:type="dxa"/>
          </w:tcPr>
          <w:p w14:paraId="19C24C6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专机专用设备名称</w:t>
            </w:r>
          </w:p>
        </w:tc>
        <w:tc>
          <w:tcPr>
            <w:tcW w:w="814" w:type="dxa"/>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r>
      <w:tr w14:paraId="3115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63" w:type="dxa"/>
            <w:vAlign w:val="center"/>
          </w:tcPr>
          <w:p w14:paraId="45AFF7B7">
            <w:pPr>
              <w:widowControl/>
              <w:jc w:val="center"/>
              <w:rPr>
                <w:rFonts w:hint="default" w:asciiTheme="majorEastAsia" w:hAnsiTheme="majorEastAsia" w:eastAsiaTheme="majorEastAsia" w:cstheme="majorEastAsia"/>
                <w:kern w:val="0"/>
                <w:sz w:val="20"/>
                <w:szCs w:val="20"/>
                <w:lang w:val="en-US" w:eastAsia="zh-CN"/>
              </w:rPr>
            </w:pPr>
            <w:bookmarkStart w:id="97" w:name="_GoBack" w:colFirst="1" w:colLast="9"/>
            <w:r>
              <w:rPr>
                <w:rFonts w:hint="eastAsia" w:asciiTheme="majorEastAsia" w:hAnsiTheme="majorEastAsia" w:eastAsiaTheme="majorEastAsia" w:cstheme="majorEastAsia"/>
                <w:kern w:val="0"/>
                <w:sz w:val="20"/>
                <w:szCs w:val="20"/>
                <w:lang w:val="en-US" w:eastAsia="zh-CN"/>
              </w:rPr>
              <w:t>1</w:t>
            </w:r>
          </w:p>
        </w:tc>
        <w:tc>
          <w:tcPr>
            <w:tcW w:w="854" w:type="dxa"/>
            <w:vAlign w:val="center"/>
          </w:tcPr>
          <w:p w14:paraId="34F6FC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ZCB2025-HC41-168</w:t>
            </w:r>
          </w:p>
        </w:tc>
        <w:tc>
          <w:tcPr>
            <w:tcW w:w="997" w:type="dxa"/>
            <w:vAlign w:val="center"/>
          </w:tcPr>
          <w:p w14:paraId="38B23C5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一次性使用穿刺针套件</w:t>
            </w:r>
          </w:p>
        </w:tc>
        <w:tc>
          <w:tcPr>
            <w:tcW w:w="803" w:type="dxa"/>
            <w:vAlign w:val="center"/>
          </w:tcPr>
          <w:p w14:paraId="4824D04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2000</w:t>
            </w:r>
          </w:p>
        </w:tc>
        <w:tc>
          <w:tcPr>
            <w:tcW w:w="2411" w:type="dxa"/>
            <w:vAlign w:val="center"/>
          </w:tcPr>
          <w:p w14:paraId="4D88819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1、产品须有导管、管心针、安全帽等；</w:t>
            </w:r>
          </w:p>
          <w:p w14:paraId="7CFAF07F">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2、多种规格可供选择，包括长度为15mm、25mm和45mm规格。</w:t>
            </w:r>
          </w:p>
          <w:p w14:paraId="4EB4E58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3、导管须有刻度指示标识。</w:t>
            </w:r>
          </w:p>
          <w:p w14:paraId="6552CB3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4、须适配在库骨髓输液通路用钻（泰利福 9058）设备。</w:t>
            </w:r>
          </w:p>
        </w:tc>
        <w:tc>
          <w:tcPr>
            <w:tcW w:w="1039" w:type="dxa"/>
            <w:vAlign w:val="center"/>
          </w:tcPr>
          <w:p w14:paraId="6FBCAD5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22" w:type="dxa"/>
            <w:vAlign w:val="center"/>
          </w:tcPr>
          <w:p w14:paraId="7E4B546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89" w:type="dxa"/>
            <w:vAlign w:val="center"/>
          </w:tcPr>
          <w:p w14:paraId="7EDAD4F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急诊科</w:t>
            </w:r>
          </w:p>
        </w:tc>
        <w:tc>
          <w:tcPr>
            <w:tcW w:w="1093" w:type="dxa"/>
            <w:vAlign w:val="center"/>
          </w:tcPr>
          <w:p w14:paraId="48CDE5C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专机专用适用于：骨髓输液通路用钻（泰利福 9058）</w:t>
            </w:r>
          </w:p>
        </w:tc>
        <w:tc>
          <w:tcPr>
            <w:tcW w:w="814" w:type="dxa"/>
            <w:vAlign w:val="center"/>
          </w:tcPr>
          <w:p w14:paraId="0578E7E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新准入的专机耗材</w:t>
            </w:r>
          </w:p>
        </w:tc>
      </w:tr>
      <w:bookmarkEnd w:id="97"/>
    </w:tbl>
    <w:p w14:paraId="3B691C43">
      <w:pPr>
        <w:pStyle w:val="70"/>
        <w:numPr>
          <w:ilvl w:val="0"/>
          <w:numId w:val="0"/>
        </w:numPr>
        <w:jc w:val="both"/>
        <w:rPr>
          <w:rFonts w:hint="eastAsia" w:cs="Tahoma"/>
          <w:b/>
          <w:bCs/>
          <w:sz w:val="30"/>
          <w:szCs w:val="30"/>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szCs w:val="21"/>
        </w:rPr>
      </w:pPr>
      <w:r>
        <w:rPr>
          <w:rFonts w:hint="eastAsia"/>
          <w:szCs w:val="21"/>
        </w:rPr>
        <w:t>附件3：采购文件</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0B01B9C2">
      <w:pPr>
        <w:widowControl/>
        <w:wordWrap w:val="0"/>
        <w:spacing w:before="100" w:beforeAutospacing="1" w:after="100" w:afterAutospacing="1" w:line="0" w:lineRule="atLeast"/>
        <w:ind w:right="420" w:firstLine="329"/>
        <w:jc w:val="center"/>
        <w:rPr>
          <w:rFonts w:hint="default" w:ascii="Tahoma" w:hAnsi="Tahoma" w:cs="Tahoma"/>
          <w:color w:val="FF0000"/>
          <w:kern w:val="0"/>
          <w:szCs w:val="21"/>
          <w:lang w:val="en-US" w:eastAsia="zh-CN"/>
        </w:r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8月</w:t>
      </w:r>
    </w:p>
    <w:p w14:paraId="339DA11A">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sectPr>
          <w:pgSz w:w="11906" w:h="16838"/>
          <w:pgMar w:top="340" w:right="720" w:bottom="397" w:left="720" w:header="851" w:footer="992" w:gutter="0"/>
          <w:cols w:space="720" w:num="1"/>
          <w:docGrid w:type="lines" w:linePitch="312" w:charSpace="0"/>
        </w:sectPr>
      </w:pP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ind w:left="426" w:firstLine="480" w:firstLineChars="200"/>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根据2025年党办通</w:t>
      </w:r>
      <w:r>
        <w:rPr>
          <w:rFonts w:hint="eastAsia" w:ascii="宋体" w:hAnsi="宋体" w:eastAsia="宋体" w:cs="宋体"/>
          <w:color w:val="000000" w:themeColor="text1"/>
          <w:kern w:val="0"/>
          <w:sz w:val="24"/>
          <w:lang w:val="en-US" w:eastAsia="zh-CN"/>
          <w14:textFill>
            <w14:solidFill>
              <w14:schemeClr w14:val="tx1"/>
            </w14:solidFill>
          </w14:textFill>
        </w:rPr>
        <w:t>265</w:t>
      </w:r>
      <w:r>
        <w:rPr>
          <w:rFonts w:hint="eastAsia" w:ascii="宋体" w:hAnsi="宋体" w:eastAsia="宋体" w:cs="宋体"/>
          <w:color w:val="000000" w:themeColor="text1"/>
          <w:kern w:val="0"/>
          <w:sz w:val="24"/>
          <w14:textFill>
            <w14:solidFill>
              <w14:schemeClr w14:val="tx1"/>
            </w14:solidFill>
          </w14:textFill>
        </w:rPr>
        <w:t>号（202</w:t>
      </w:r>
      <w:r>
        <w:rPr>
          <w:rFonts w:hint="eastAsia" w:ascii="宋体" w:hAnsi="宋体" w:eastAsia="宋体" w:cs="宋体"/>
          <w:color w:val="000000" w:themeColor="text1"/>
          <w:kern w:val="0"/>
          <w:sz w:val="24"/>
          <w:lang w:val="en-US" w:eastAsia="zh-CN"/>
          <w14:textFill>
            <w14:solidFill>
              <w14:schemeClr w14:val="tx1"/>
            </w14:solidFill>
          </w14:textFill>
        </w:rPr>
        <w:t>5</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一</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对新准入的</w:t>
      </w:r>
      <w:r>
        <w:rPr>
          <w:rFonts w:hint="eastAsia" w:ascii="宋体" w:hAnsi="宋体" w:eastAsia="宋体" w:cs="宋体"/>
          <w:color w:val="000000" w:themeColor="text1"/>
          <w:kern w:val="0"/>
          <w:sz w:val="24"/>
          <w14:textFill>
            <w14:solidFill>
              <w14:schemeClr w14:val="tx1"/>
            </w14:solidFill>
          </w14:textFill>
        </w:rPr>
        <w:t>医用耗材进行招采。</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pPr w:leftFromText="180" w:rightFromText="180" w:vertAnchor="text" w:horzAnchor="page" w:tblpX="899" w:tblpY="188"/>
        <w:tblOverlap w:val="never"/>
        <w:tblW w:w="56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58"/>
        <w:gridCol w:w="854"/>
        <w:gridCol w:w="995"/>
        <w:gridCol w:w="2153"/>
        <w:gridCol w:w="1286"/>
        <w:gridCol w:w="1458"/>
        <w:gridCol w:w="760"/>
        <w:gridCol w:w="1222"/>
        <w:gridCol w:w="439"/>
      </w:tblGrid>
      <w:tr w14:paraId="0848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23" w:type="pct"/>
            <w:vAlign w:val="center"/>
          </w:tcPr>
          <w:p w14:paraId="6C82058C">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08" w:type="pct"/>
            <w:vAlign w:val="center"/>
          </w:tcPr>
          <w:p w14:paraId="402464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06" w:type="pct"/>
            <w:vAlign w:val="center"/>
          </w:tcPr>
          <w:p w14:paraId="2C580E1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474" w:type="pct"/>
            <w:vAlign w:val="center"/>
          </w:tcPr>
          <w:p w14:paraId="4C6EB91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预算单价（元）</w:t>
            </w:r>
          </w:p>
        </w:tc>
        <w:tc>
          <w:tcPr>
            <w:tcW w:w="1025" w:type="pct"/>
            <w:vAlign w:val="center"/>
          </w:tcPr>
          <w:p w14:paraId="59EC6FA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612" w:type="pct"/>
            <w:vAlign w:val="center"/>
          </w:tcPr>
          <w:p w14:paraId="750191A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694" w:type="pct"/>
            <w:vAlign w:val="center"/>
          </w:tcPr>
          <w:p w14:paraId="101CFEA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62" w:type="pct"/>
          </w:tcPr>
          <w:p w14:paraId="2A06E17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582" w:type="pct"/>
          </w:tcPr>
          <w:p w14:paraId="6350765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专机专用设备名称</w:t>
            </w:r>
          </w:p>
        </w:tc>
        <w:tc>
          <w:tcPr>
            <w:tcW w:w="209" w:type="pct"/>
          </w:tcPr>
          <w:p w14:paraId="518998D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r>
      <w:tr w14:paraId="27CE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23" w:type="pct"/>
            <w:vAlign w:val="center"/>
          </w:tcPr>
          <w:p w14:paraId="31EE534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408" w:type="pct"/>
            <w:vAlign w:val="center"/>
          </w:tcPr>
          <w:p w14:paraId="4FE9C89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ZCB2025-HC41-168</w:t>
            </w:r>
          </w:p>
        </w:tc>
        <w:tc>
          <w:tcPr>
            <w:tcW w:w="406" w:type="pct"/>
            <w:vAlign w:val="center"/>
          </w:tcPr>
          <w:p w14:paraId="333F708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一次性使用穿刺针套件</w:t>
            </w:r>
          </w:p>
        </w:tc>
        <w:tc>
          <w:tcPr>
            <w:tcW w:w="474" w:type="pct"/>
            <w:vAlign w:val="center"/>
          </w:tcPr>
          <w:p w14:paraId="6255C4B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2000</w:t>
            </w:r>
          </w:p>
        </w:tc>
        <w:tc>
          <w:tcPr>
            <w:tcW w:w="1025" w:type="pct"/>
            <w:vAlign w:val="center"/>
          </w:tcPr>
          <w:p w14:paraId="10A6E70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1、产品须有导管、管心针、安全帽等；</w:t>
            </w:r>
          </w:p>
          <w:p w14:paraId="661ADB7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2、多种规格可供选择，包括长度为15mm、25mm和45mm规格。</w:t>
            </w:r>
          </w:p>
          <w:p w14:paraId="48F5582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3、导管须有刻度指示标识。</w:t>
            </w:r>
          </w:p>
          <w:p w14:paraId="049A0987">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4、须适配在库骨髓输液通路用钻（泰利福 9058）设备。</w:t>
            </w:r>
          </w:p>
        </w:tc>
        <w:tc>
          <w:tcPr>
            <w:tcW w:w="612" w:type="pct"/>
            <w:vAlign w:val="center"/>
          </w:tcPr>
          <w:p w14:paraId="6775CDF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694" w:type="pct"/>
            <w:vAlign w:val="center"/>
          </w:tcPr>
          <w:p w14:paraId="0F39B5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62" w:type="pct"/>
            <w:vAlign w:val="center"/>
          </w:tcPr>
          <w:p w14:paraId="10BC424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急诊科</w:t>
            </w:r>
          </w:p>
        </w:tc>
        <w:tc>
          <w:tcPr>
            <w:tcW w:w="582" w:type="pct"/>
            <w:vAlign w:val="center"/>
          </w:tcPr>
          <w:p w14:paraId="582525E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专机专用适用于：骨髓输液通路用钻（泰利福 9058）</w:t>
            </w:r>
          </w:p>
        </w:tc>
        <w:tc>
          <w:tcPr>
            <w:tcW w:w="209" w:type="pct"/>
            <w:vAlign w:val="center"/>
          </w:tcPr>
          <w:p w14:paraId="44E6100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新准入的专机耗材</w:t>
            </w:r>
          </w:p>
        </w:tc>
      </w:tr>
    </w:tbl>
    <w:p w14:paraId="0FCC31A6">
      <w:pPr>
        <w:pStyle w:val="43"/>
        <w:widowControl/>
        <w:numPr>
          <w:ilvl w:val="0"/>
          <w:numId w:val="0"/>
        </w:numPr>
        <w:adjustRightInd w:val="0"/>
        <w:snapToGrid w:val="0"/>
        <w:spacing w:line="360" w:lineRule="auto"/>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32335"/>
      <w:bookmarkStart w:id="13" w:name="_Toc15209"/>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100052408"/>
      <w:bookmarkStart w:id="41" w:name="_Toc73521674"/>
      <w:bookmarkStart w:id="42" w:name="_Toc73517679"/>
      <w:bookmarkStart w:id="43" w:name="_Toc73521586"/>
      <w:bookmarkStart w:id="44" w:name="_Toc17773"/>
      <w:bookmarkStart w:id="45" w:name="_Toc73518157"/>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21587"/>
      <w:bookmarkStart w:id="47" w:name="_Toc73521675"/>
      <w:bookmarkStart w:id="48" w:name="_Toc73517680"/>
      <w:bookmarkStart w:id="49" w:name="_Toc100052409"/>
      <w:bookmarkStart w:id="50" w:name="_Toc73518158"/>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17682"/>
      <w:bookmarkStart w:id="53" w:name="_Toc73521677"/>
      <w:bookmarkStart w:id="54" w:name="_Toc28536"/>
      <w:bookmarkStart w:id="55" w:name="_Toc73521589"/>
      <w:bookmarkStart w:id="56" w:name="_Toc73518160"/>
      <w:bookmarkStart w:id="57" w:name="_Toc100052410"/>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3"/>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3"/>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3"/>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3"/>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3"/>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3"/>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3"/>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3"/>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3"/>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3"/>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9"/>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2"/>
        <w:ind w:firstLine="420"/>
      </w:pPr>
    </w:p>
    <w:p w14:paraId="3763B3BA">
      <w:pPr>
        <w:pStyle w:val="2"/>
        <w:ind w:firstLine="420"/>
      </w:pPr>
    </w:p>
    <w:p w14:paraId="620F1297">
      <w:pPr>
        <w:pStyle w:val="2"/>
        <w:ind w:firstLine="420"/>
      </w:pPr>
    </w:p>
    <w:p w14:paraId="45B1119D">
      <w:pPr>
        <w:pStyle w:val="2"/>
        <w:ind w:firstLine="420"/>
      </w:pPr>
    </w:p>
    <w:p w14:paraId="49314C30">
      <w:pPr>
        <w:pStyle w:val="2"/>
        <w:ind w:firstLine="420"/>
      </w:pPr>
    </w:p>
    <w:p w14:paraId="0F3C0010">
      <w:pPr>
        <w:pStyle w:val="2"/>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57128634"/>
      <w:bookmarkStart w:id="67" w:name="_Toc12871"/>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855" w:firstLineChars="1200"/>
        <w:outlineLvl w:val="1"/>
        <w:rPr>
          <w:b/>
          <w:sz w:val="32"/>
          <w:szCs w:val="32"/>
        </w:rPr>
      </w:pPr>
      <w:bookmarkStart w:id="89" w:name="_Toc14355"/>
      <w:r>
        <w:rPr>
          <w:rFonts w:hint="eastAsia"/>
          <w:b/>
          <w:sz w:val="32"/>
          <w:szCs w:val="32"/>
        </w:rPr>
        <w:t>五、</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rPr>
        <w:t>六、产品技术规格（附上彩页或说明书）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4C4F7CA-E008-47B6-B1D0-FA2CF6C3FBD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E3AED62-10B8-45B1-BD26-BFFB14B16997}"/>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A7526832-AEFF-475B-876B-2C397CB147FE}"/>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845FBC65-C7CB-429E-82E5-2BA5485E91C6}"/>
  </w:font>
  <w:font w:name="华文中宋">
    <w:panose1 w:val="02010600040101010101"/>
    <w:charset w:val="86"/>
    <w:family w:val="auto"/>
    <w:pitch w:val="default"/>
    <w:sig w:usb0="00000287" w:usb1="080F0000" w:usb2="00000000" w:usb3="00000000" w:csb0="0004009F" w:csb1="DFD70000"/>
    <w:embedRegular r:id="rId5" w:fontKey="{11344BCA-AB2F-4ED8-831F-CB49366B28D3}"/>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83C3A6D7-22EB-4808-BFA1-BD2E4F8DE916}"/>
  </w:font>
  <w:font w:name="方正小标宋简体">
    <w:panose1 w:val="03000509000000000000"/>
    <w:charset w:val="86"/>
    <w:family w:val="auto"/>
    <w:pitch w:val="default"/>
    <w:sig w:usb0="00000001" w:usb1="080E0000" w:usb2="00000000" w:usb3="00000000" w:csb0="00040000" w:csb1="00000000"/>
    <w:embedRegular r:id="rId7" w:fontKey="{6C6DDCC7-AA86-4000-BE5F-FDF3BBAE3B94}"/>
  </w:font>
  <w:font w:name="仿宋">
    <w:panose1 w:val="02010609060101010101"/>
    <w:charset w:val="86"/>
    <w:family w:val="modern"/>
    <w:pitch w:val="default"/>
    <w:sig w:usb0="800002BF" w:usb1="38CF7CFA" w:usb2="00000016" w:usb3="00000000" w:csb0="00040001" w:csb1="00000000"/>
    <w:embedRegular r:id="rId8" w:fontKey="{212FCF5B-F85A-4079-9908-DA104DBCF7D7}"/>
  </w:font>
  <w:font w:name="方正小标宋_GBK">
    <w:panose1 w:val="03000509000000000000"/>
    <w:charset w:val="86"/>
    <w:family w:val="script"/>
    <w:pitch w:val="default"/>
    <w:sig w:usb0="00000001" w:usb1="080E0000" w:usb2="00000000" w:usb3="00000000" w:csb0="00040000" w:csb1="00000000"/>
    <w:embedRegular r:id="rId9" w:fontKey="{1D0CD217-AB36-40F4-BB51-255422CB52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2430D13"/>
    <w:rsid w:val="034F5608"/>
    <w:rsid w:val="035565DF"/>
    <w:rsid w:val="03BD1657"/>
    <w:rsid w:val="05AC5740"/>
    <w:rsid w:val="066426AB"/>
    <w:rsid w:val="06D6606E"/>
    <w:rsid w:val="0722284A"/>
    <w:rsid w:val="074D1B24"/>
    <w:rsid w:val="076C043D"/>
    <w:rsid w:val="077C6018"/>
    <w:rsid w:val="07A05F2C"/>
    <w:rsid w:val="08403A7A"/>
    <w:rsid w:val="085546C8"/>
    <w:rsid w:val="08F105C3"/>
    <w:rsid w:val="09491AC5"/>
    <w:rsid w:val="099212CA"/>
    <w:rsid w:val="09FA4319"/>
    <w:rsid w:val="0A263C68"/>
    <w:rsid w:val="0A5667CD"/>
    <w:rsid w:val="0B262E10"/>
    <w:rsid w:val="0B802691"/>
    <w:rsid w:val="0BE95409"/>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81C32D5"/>
    <w:rsid w:val="188340A0"/>
    <w:rsid w:val="18C84236"/>
    <w:rsid w:val="18CA2E04"/>
    <w:rsid w:val="190B1E92"/>
    <w:rsid w:val="19285BF1"/>
    <w:rsid w:val="1989001D"/>
    <w:rsid w:val="1AF94279"/>
    <w:rsid w:val="1B7B2B10"/>
    <w:rsid w:val="1D471F18"/>
    <w:rsid w:val="1E324BDA"/>
    <w:rsid w:val="1EAB60A6"/>
    <w:rsid w:val="1EAE474B"/>
    <w:rsid w:val="1F1B41F1"/>
    <w:rsid w:val="1F9F0833"/>
    <w:rsid w:val="20B25CBE"/>
    <w:rsid w:val="22221D49"/>
    <w:rsid w:val="22635651"/>
    <w:rsid w:val="227616EA"/>
    <w:rsid w:val="2367560F"/>
    <w:rsid w:val="24B05A43"/>
    <w:rsid w:val="25335A76"/>
    <w:rsid w:val="257965BE"/>
    <w:rsid w:val="25897742"/>
    <w:rsid w:val="263F63D5"/>
    <w:rsid w:val="26A86584"/>
    <w:rsid w:val="27F65DCE"/>
    <w:rsid w:val="281B3EE1"/>
    <w:rsid w:val="298B4180"/>
    <w:rsid w:val="2A005F31"/>
    <w:rsid w:val="2A9D615B"/>
    <w:rsid w:val="2AE65E55"/>
    <w:rsid w:val="2B7B2CD7"/>
    <w:rsid w:val="2BBE4A09"/>
    <w:rsid w:val="2C7F577D"/>
    <w:rsid w:val="2C916CE1"/>
    <w:rsid w:val="2CB573F1"/>
    <w:rsid w:val="2DF5037E"/>
    <w:rsid w:val="2E1F29F2"/>
    <w:rsid w:val="2FA22E86"/>
    <w:rsid w:val="30636F6F"/>
    <w:rsid w:val="309A28A5"/>
    <w:rsid w:val="309B7B37"/>
    <w:rsid w:val="31EE248D"/>
    <w:rsid w:val="33097BA0"/>
    <w:rsid w:val="33346566"/>
    <w:rsid w:val="340B487E"/>
    <w:rsid w:val="34876E3B"/>
    <w:rsid w:val="34D53509"/>
    <w:rsid w:val="34DB5F91"/>
    <w:rsid w:val="35A4296B"/>
    <w:rsid w:val="35AF70D3"/>
    <w:rsid w:val="364452A8"/>
    <w:rsid w:val="3676199F"/>
    <w:rsid w:val="36DB2EFD"/>
    <w:rsid w:val="37295B73"/>
    <w:rsid w:val="379773BF"/>
    <w:rsid w:val="37BA2B92"/>
    <w:rsid w:val="3A736BBC"/>
    <w:rsid w:val="3AC4797F"/>
    <w:rsid w:val="3B0F15A5"/>
    <w:rsid w:val="3B83690E"/>
    <w:rsid w:val="3D222D3E"/>
    <w:rsid w:val="3D5460D2"/>
    <w:rsid w:val="3EF21FA7"/>
    <w:rsid w:val="3FED5CCD"/>
    <w:rsid w:val="400D4BB3"/>
    <w:rsid w:val="416D6A0E"/>
    <w:rsid w:val="417D1DC2"/>
    <w:rsid w:val="44E87A7E"/>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92E63F2"/>
    <w:rsid w:val="59462FFB"/>
    <w:rsid w:val="5AC3366B"/>
    <w:rsid w:val="5B6B4F9B"/>
    <w:rsid w:val="5C8508F0"/>
    <w:rsid w:val="5DDB6737"/>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907C20"/>
    <w:rsid w:val="63BD55FE"/>
    <w:rsid w:val="651915C4"/>
    <w:rsid w:val="6562740E"/>
    <w:rsid w:val="65F00D0C"/>
    <w:rsid w:val="65F93378"/>
    <w:rsid w:val="660A4DD7"/>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2A0767C"/>
    <w:rsid w:val="72CD4903"/>
    <w:rsid w:val="730C5665"/>
    <w:rsid w:val="732D33F2"/>
    <w:rsid w:val="74B925FE"/>
    <w:rsid w:val="753955B3"/>
    <w:rsid w:val="7542758E"/>
    <w:rsid w:val="75886FA4"/>
    <w:rsid w:val="75AD3D2D"/>
    <w:rsid w:val="765B28EF"/>
    <w:rsid w:val="77D01FB6"/>
    <w:rsid w:val="78054170"/>
    <w:rsid w:val="782A6295"/>
    <w:rsid w:val="782E689B"/>
    <w:rsid w:val="784D29BC"/>
    <w:rsid w:val="78913205"/>
    <w:rsid w:val="78F7341F"/>
    <w:rsid w:val="79845204"/>
    <w:rsid w:val="79940985"/>
    <w:rsid w:val="79DE04A6"/>
    <w:rsid w:val="79E629C5"/>
    <w:rsid w:val="7A3149A7"/>
    <w:rsid w:val="7AC671D8"/>
    <w:rsid w:val="7C2B4657"/>
    <w:rsid w:val="7CD30F7E"/>
    <w:rsid w:val="7D136079"/>
    <w:rsid w:val="7D9628D3"/>
    <w:rsid w:val="7DFD696E"/>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15013</Words>
  <Characters>15584</Characters>
  <Lines>38</Lines>
  <Paragraphs>65</Paragraphs>
  <TotalTime>8</TotalTime>
  <ScaleCrop>false</ScaleCrop>
  <LinksUpToDate>false</LinksUpToDate>
  <CharactersWithSpaces>15826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2025-08-21T08:51:57Z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D1C08FCC46A54D64A67E1661548D66CD_13</vt:lpwstr>
  </property>
  <property fmtid="{D5CDD505-2E9C-101B-9397-08002B2CF9AE}" pid="4" name="KSOTemplateDocerSaveRecord">
    <vt:lpwstr>eyJoZGlkIjoiNTY5OGNjNGRmMTZhNjg4ZjRiNjMyZTk5NTVmMTVkYWQiLCJ1c2VySWQiOiIxMjM0Njk1MzQ0In0=</vt:lpwstr>
  </property>
</Properties>
</file>