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909"/>
        <w:gridCol w:w="2389"/>
        <w:gridCol w:w="3484"/>
        <w:gridCol w:w="2225"/>
      </w:tblGrid>
      <w:tr w14:paraId="2D29F96A">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03BA575B">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40</w:t>
            </w:r>
            <w:r>
              <w:rPr>
                <w:rFonts w:hint="eastAsia" w:eastAsia="宋体"/>
                <w:b/>
                <w:color w:val="000000"/>
                <w:sz w:val="30"/>
                <w:szCs w:val="30"/>
              </w:rPr>
              <w:t>期医用耗材</w:t>
            </w:r>
          </w:p>
        </w:tc>
      </w:tr>
      <w:tr w14:paraId="68FFD2AC">
        <w:tblPrEx>
          <w:tblCellMar>
            <w:top w:w="0" w:type="dxa"/>
            <w:left w:w="108" w:type="dxa"/>
            <w:bottom w:w="0" w:type="dxa"/>
            <w:right w:w="108" w:type="dxa"/>
          </w:tblCellMar>
        </w:tblPrEx>
        <w:trPr>
          <w:trHeight w:val="353" w:hRule="atLeast"/>
        </w:trPr>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eastAsia="宋体"/>
                <w:color w:val="000000"/>
                <w:sz w:val="22"/>
              </w:rPr>
            </w:pPr>
            <w:r>
              <w:rPr>
                <w:rFonts w:hint="eastAsia" w:eastAsia="宋体"/>
                <w:color w:val="000000"/>
                <w:sz w:val="22"/>
              </w:rPr>
              <w:t>项目名称</w:t>
            </w:r>
          </w:p>
        </w:tc>
        <w:tc>
          <w:tcPr>
            <w:tcW w:w="1234" w:type="pct"/>
            <w:tcBorders>
              <w:top w:val="single" w:color="auto" w:sz="4" w:space="0"/>
              <w:left w:val="nil"/>
              <w:bottom w:val="single" w:color="auto" w:sz="4" w:space="0"/>
              <w:right w:val="single" w:color="auto" w:sz="4" w:space="0"/>
            </w:tcBorders>
            <w:shd w:val="clear" w:color="auto" w:fill="auto"/>
            <w:vAlign w:val="center"/>
          </w:tcPr>
          <w:p w14:paraId="709178D7">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04D51D07">
        <w:tblPrEx>
          <w:tblCellMar>
            <w:top w:w="0" w:type="dxa"/>
            <w:left w:w="108" w:type="dxa"/>
            <w:bottom w:w="0" w:type="dxa"/>
            <w:right w:w="108" w:type="dxa"/>
          </w:tblCellMar>
        </w:tblPrEx>
        <w:trPr>
          <w:trHeight w:val="288" w:hRule="atLeast"/>
        </w:trPr>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4A26AC75">
            <w:pPr>
              <w:widowControl/>
              <w:jc w:val="center"/>
              <w:textAlignment w:val="center"/>
              <w:rPr>
                <w:rFonts w:hint="default" w:eastAsia="宋体"/>
                <w:color w:val="000000"/>
                <w:sz w:val="22"/>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40</w:t>
            </w:r>
            <w:r>
              <w:rPr>
                <w:rFonts w:eastAsia="宋体"/>
                <w:color w:val="000000"/>
                <w:kern w:val="0"/>
                <w:sz w:val="22"/>
                <w:szCs w:val="22"/>
                <w:lang w:bidi="ar"/>
              </w:rPr>
              <w:t>-</w:t>
            </w:r>
            <w:r>
              <w:rPr>
                <w:rFonts w:hint="eastAsia" w:eastAsia="宋体"/>
                <w:color w:val="000000"/>
                <w:kern w:val="0"/>
                <w:sz w:val="22"/>
                <w:szCs w:val="22"/>
                <w:lang w:val="en-US" w:eastAsia="zh-CN" w:bidi="ar"/>
              </w:rPr>
              <w:t>163</w:t>
            </w:r>
          </w:p>
        </w:tc>
        <w:tc>
          <w:tcPr>
            <w:tcW w:w="1934" w:type="pct"/>
            <w:tcBorders>
              <w:top w:val="single" w:color="auto" w:sz="4" w:space="0"/>
              <w:left w:val="nil"/>
              <w:bottom w:val="single" w:color="auto" w:sz="4" w:space="0"/>
              <w:right w:val="single" w:color="auto" w:sz="4" w:space="0"/>
            </w:tcBorders>
            <w:shd w:val="clear" w:color="auto" w:fill="auto"/>
            <w:vAlign w:val="center"/>
          </w:tcPr>
          <w:p w14:paraId="51A1B16F">
            <w:pPr>
              <w:keepNext w:val="0"/>
              <w:keepLines w:val="0"/>
              <w:widowControl/>
              <w:suppressLineNumbers w:val="0"/>
              <w:jc w:val="center"/>
              <w:textAlignment w:val="center"/>
              <w:rPr>
                <w:rFonts w:eastAsia="宋体"/>
                <w:color w:val="000000"/>
                <w:sz w:val="22"/>
              </w:rPr>
            </w:pPr>
            <w:r>
              <w:rPr>
                <w:rFonts w:hint="eastAsia" w:eastAsia="宋体"/>
                <w:color w:val="000000"/>
                <w:sz w:val="22"/>
              </w:rPr>
              <w:t>排龈产品（口内相关材料）</w:t>
            </w:r>
          </w:p>
        </w:tc>
        <w:tc>
          <w:tcPr>
            <w:tcW w:w="1234" w:type="pct"/>
            <w:tcBorders>
              <w:top w:val="single" w:color="auto" w:sz="4" w:space="0"/>
              <w:left w:val="nil"/>
              <w:bottom w:val="single" w:color="auto" w:sz="4" w:space="0"/>
              <w:right w:val="single" w:color="auto" w:sz="4" w:space="0"/>
            </w:tcBorders>
            <w:shd w:val="clear" w:color="auto" w:fill="auto"/>
            <w:vAlign w:val="center"/>
          </w:tcPr>
          <w:p w14:paraId="1798330C">
            <w:pPr>
              <w:keepNext w:val="0"/>
              <w:keepLines w:val="0"/>
              <w:widowControl/>
              <w:suppressLineNumbers w:val="0"/>
              <w:jc w:val="center"/>
              <w:textAlignment w:val="center"/>
              <w:rPr>
                <w:rFonts w:hint="default" w:eastAsia="宋体"/>
                <w:color w:val="000000"/>
                <w:sz w:val="22"/>
                <w:lang w:val="en-US" w:eastAsia="zh-CN"/>
              </w:rPr>
            </w:pPr>
            <w:r>
              <w:rPr>
                <w:rFonts w:hint="eastAsia" w:eastAsia="宋体"/>
                <w:color w:val="000000"/>
                <w:sz w:val="22"/>
                <w:lang w:val="en-US" w:eastAsia="zh-CN"/>
              </w:rPr>
              <w:t>是</w:t>
            </w:r>
          </w:p>
        </w:tc>
      </w:tr>
      <w:tr w14:paraId="49E0E9E8">
        <w:tblPrEx>
          <w:tblCellMar>
            <w:top w:w="0" w:type="dxa"/>
            <w:left w:w="108" w:type="dxa"/>
            <w:bottom w:w="0" w:type="dxa"/>
            <w:right w:w="108" w:type="dxa"/>
          </w:tblCellMar>
        </w:tblPrEx>
        <w:trPr>
          <w:trHeight w:val="415" w:hRule="atLeast"/>
        </w:trPr>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88D586">
            <w:pPr>
              <w:widowControl/>
              <w:jc w:val="center"/>
              <w:textAlignment w:val="center"/>
              <w:rPr>
                <w:rFonts w:hint="default" w:eastAsia="宋体" w:asciiTheme="minorHAnsi" w:hAnsiTheme="minorHAnsi" w:cstheme="minorBidi"/>
                <w:color w:val="000000"/>
                <w:sz w:val="22"/>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40</w:t>
            </w:r>
            <w:r>
              <w:rPr>
                <w:rFonts w:eastAsia="宋体"/>
                <w:color w:val="000000"/>
                <w:kern w:val="0"/>
                <w:sz w:val="22"/>
                <w:szCs w:val="22"/>
                <w:lang w:bidi="ar"/>
              </w:rPr>
              <w:t>-</w:t>
            </w:r>
            <w:r>
              <w:rPr>
                <w:rFonts w:hint="eastAsia" w:eastAsia="宋体"/>
                <w:color w:val="000000"/>
                <w:kern w:val="0"/>
                <w:sz w:val="22"/>
                <w:szCs w:val="22"/>
                <w:lang w:val="en-US" w:eastAsia="zh-CN" w:bidi="ar"/>
              </w:rPr>
              <w:t>164</w:t>
            </w:r>
          </w:p>
        </w:tc>
        <w:tc>
          <w:tcPr>
            <w:tcW w:w="1934" w:type="pct"/>
            <w:tcBorders>
              <w:top w:val="single" w:color="auto" w:sz="4" w:space="0"/>
              <w:left w:val="nil"/>
              <w:bottom w:val="single" w:color="auto" w:sz="4" w:space="0"/>
              <w:right w:val="single" w:color="auto" w:sz="4" w:space="0"/>
            </w:tcBorders>
            <w:shd w:val="clear" w:color="auto" w:fill="auto"/>
            <w:vAlign w:val="center"/>
          </w:tcPr>
          <w:p w14:paraId="0CBB3D83">
            <w:pPr>
              <w:numPr>
                <w:ilvl w:val="0"/>
                <w:numId w:val="0"/>
              </w:num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牙齿固位粘接剂（牙周系列）</w:t>
            </w:r>
          </w:p>
        </w:tc>
        <w:tc>
          <w:tcPr>
            <w:tcW w:w="1234" w:type="pct"/>
            <w:tcBorders>
              <w:top w:val="single" w:color="auto" w:sz="4" w:space="0"/>
              <w:left w:val="nil"/>
              <w:bottom w:val="single" w:color="auto" w:sz="4" w:space="0"/>
              <w:right w:val="single" w:color="auto" w:sz="4" w:space="0"/>
            </w:tcBorders>
            <w:shd w:val="clear" w:color="auto" w:fill="auto"/>
            <w:vAlign w:val="center"/>
          </w:tcPr>
          <w:p w14:paraId="6CD10919">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eastAsia="宋体"/>
                <w:color w:val="000000"/>
                <w:sz w:val="22"/>
                <w:lang w:val="en-US" w:eastAsia="zh-CN"/>
              </w:rPr>
              <w:t>是</w:t>
            </w:r>
          </w:p>
        </w:tc>
      </w:tr>
      <w:tr w14:paraId="60831BA2">
        <w:tblPrEx>
          <w:tblCellMar>
            <w:top w:w="0" w:type="dxa"/>
            <w:left w:w="108" w:type="dxa"/>
            <w:bottom w:w="0" w:type="dxa"/>
            <w:right w:w="108" w:type="dxa"/>
          </w:tblCellMar>
        </w:tblPrEx>
        <w:trPr>
          <w:trHeight w:val="400" w:hRule="atLeast"/>
        </w:trPr>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326" w:type="pct"/>
            <w:tcBorders>
              <w:top w:val="single" w:color="auto" w:sz="4" w:space="0"/>
              <w:left w:val="nil"/>
              <w:bottom w:val="single" w:color="auto" w:sz="4" w:space="0"/>
              <w:right w:val="single" w:color="auto" w:sz="4" w:space="0"/>
            </w:tcBorders>
            <w:shd w:val="clear" w:color="auto" w:fill="auto"/>
            <w:vAlign w:val="center"/>
          </w:tcPr>
          <w:p w14:paraId="7BCFD8DB">
            <w:pPr>
              <w:widowControl/>
              <w:jc w:val="center"/>
              <w:textAlignment w:val="center"/>
              <w:rPr>
                <w:rFonts w:hint="default" w:eastAsia="宋体" w:asciiTheme="minorHAnsi" w:hAnsiTheme="minorHAnsi" w:cstheme="minorBidi"/>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40</w:t>
            </w:r>
            <w:r>
              <w:rPr>
                <w:rFonts w:eastAsia="宋体"/>
                <w:color w:val="000000"/>
                <w:kern w:val="0"/>
                <w:sz w:val="22"/>
                <w:szCs w:val="22"/>
                <w:lang w:bidi="ar"/>
              </w:rPr>
              <w:t>-</w:t>
            </w:r>
            <w:r>
              <w:rPr>
                <w:rFonts w:hint="eastAsia" w:eastAsia="宋体"/>
                <w:color w:val="000000"/>
                <w:kern w:val="0"/>
                <w:sz w:val="22"/>
                <w:szCs w:val="22"/>
                <w:lang w:val="en-US" w:eastAsia="zh-CN" w:bidi="ar"/>
              </w:rPr>
              <w:t>165</w:t>
            </w:r>
          </w:p>
        </w:tc>
        <w:tc>
          <w:tcPr>
            <w:tcW w:w="1934" w:type="pct"/>
            <w:tcBorders>
              <w:top w:val="single" w:color="auto" w:sz="4" w:space="0"/>
              <w:left w:val="nil"/>
              <w:bottom w:val="single" w:color="auto" w:sz="4" w:space="0"/>
              <w:right w:val="single" w:color="auto" w:sz="4" w:space="0"/>
            </w:tcBorders>
            <w:shd w:val="clear" w:color="auto" w:fill="auto"/>
            <w:vAlign w:val="center"/>
          </w:tcPr>
          <w:p w14:paraId="479D75AA">
            <w:pPr>
              <w:numPr>
                <w:ilvl w:val="0"/>
                <w:numId w:val="0"/>
              </w:num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牙科吸潮纸尖（根管治疗材料）</w:t>
            </w:r>
          </w:p>
        </w:tc>
        <w:tc>
          <w:tcPr>
            <w:tcW w:w="1234" w:type="pct"/>
            <w:tcBorders>
              <w:top w:val="single" w:color="auto" w:sz="4" w:space="0"/>
              <w:left w:val="nil"/>
              <w:bottom w:val="single" w:color="auto" w:sz="4" w:space="0"/>
              <w:right w:val="single" w:color="auto" w:sz="4" w:space="0"/>
            </w:tcBorders>
            <w:shd w:val="clear" w:color="auto" w:fill="auto"/>
            <w:vAlign w:val="center"/>
          </w:tcPr>
          <w:p w14:paraId="1EDF68B3">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eastAsia="宋体"/>
                <w:color w:val="000000"/>
                <w:sz w:val="22"/>
                <w:lang w:val="en-US" w:eastAsia="zh-CN"/>
              </w:rPr>
              <w:t>是</w:t>
            </w:r>
          </w:p>
        </w:tc>
      </w:tr>
      <w:tr w14:paraId="3E76EAFA">
        <w:tblPrEx>
          <w:tblCellMar>
            <w:top w:w="0" w:type="dxa"/>
            <w:left w:w="108" w:type="dxa"/>
            <w:bottom w:w="0" w:type="dxa"/>
            <w:right w:w="108" w:type="dxa"/>
          </w:tblCellMar>
        </w:tblPrEx>
        <w:trPr>
          <w:trHeight w:val="400" w:hRule="atLeast"/>
        </w:trPr>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14:paraId="6E72C03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39CE92">
            <w:pPr>
              <w:widowControl/>
              <w:jc w:val="center"/>
              <w:textAlignment w:val="center"/>
              <w:rPr>
                <w:rFonts w:hint="default" w:eastAsia="宋体"/>
                <w:color w:val="000000"/>
                <w:kern w:val="0"/>
                <w:sz w:val="22"/>
                <w:szCs w:val="22"/>
                <w:lang w:val="en-US"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40</w:t>
            </w:r>
            <w:r>
              <w:rPr>
                <w:rFonts w:eastAsia="宋体"/>
                <w:color w:val="000000"/>
                <w:kern w:val="0"/>
                <w:sz w:val="22"/>
                <w:szCs w:val="22"/>
                <w:lang w:bidi="ar"/>
              </w:rPr>
              <w:t>-</w:t>
            </w:r>
            <w:r>
              <w:rPr>
                <w:rFonts w:hint="eastAsia" w:eastAsia="宋体"/>
                <w:color w:val="000000"/>
                <w:kern w:val="0"/>
                <w:sz w:val="22"/>
                <w:szCs w:val="22"/>
                <w:lang w:val="en-US" w:eastAsia="zh-CN" w:bidi="ar"/>
              </w:rPr>
              <w:t>166</w:t>
            </w:r>
          </w:p>
        </w:tc>
        <w:tc>
          <w:tcPr>
            <w:tcW w:w="1934" w:type="pct"/>
            <w:tcBorders>
              <w:top w:val="single" w:color="auto" w:sz="4" w:space="0"/>
              <w:left w:val="nil"/>
              <w:bottom w:val="single" w:color="auto" w:sz="4" w:space="0"/>
              <w:right w:val="single" w:color="auto" w:sz="4" w:space="0"/>
            </w:tcBorders>
            <w:shd w:val="clear" w:color="auto" w:fill="auto"/>
            <w:vAlign w:val="center"/>
          </w:tcPr>
          <w:p w14:paraId="6BA972A0">
            <w:pPr>
              <w:numPr>
                <w:ilvl w:val="0"/>
                <w:numId w:val="0"/>
              </w:numPr>
              <w:ind w:left="0" w:leftChars="0" w:firstLine="0" w:firstLineChars="0"/>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润滑产品（其他材料）</w:t>
            </w:r>
          </w:p>
        </w:tc>
        <w:tc>
          <w:tcPr>
            <w:tcW w:w="1234" w:type="pct"/>
            <w:tcBorders>
              <w:top w:val="single" w:color="auto" w:sz="4" w:space="0"/>
              <w:left w:val="nil"/>
              <w:bottom w:val="single" w:color="auto" w:sz="4" w:space="0"/>
              <w:right w:val="single" w:color="auto" w:sz="4" w:space="0"/>
            </w:tcBorders>
            <w:shd w:val="clear" w:color="auto" w:fill="auto"/>
            <w:vAlign w:val="center"/>
          </w:tcPr>
          <w:p w14:paraId="4B5B84D8">
            <w:pPr>
              <w:keepNext w:val="0"/>
              <w:keepLines w:val="0"/>
              <w:widowControl/>
              <w:suppressLineNumbers w:val="0"/>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eastAsia="宋体"/>
                <w:color w:val="000000"/>
                <w:sz w:val="22"/>
                <w:lang w:val="en-US" w:eastAsia="zh-CN"/>
              </w:rPr>
              <w:t>否</w:t>
            </w:r>
          </w:p>
        </w:tc>
      </w:tr>
      <w:tr w14:paraId="0D08ECC0">
        <w:tblPrEx>
          <w:tblCellMar>
            <w:top w:w="0" w:type="dxa"/>
            <w:left w:w="108" w:type="dxa"/>
            <w:bottom w:w="0" w:type="dxa"/>
            <w:right w:w="108" w:type="dxa"/>
          </w:tblCellMar>
        </w:tblPrEx>
        <w:trPr>
          <w:trHeight w:val="400" w:hRule="atLeast"/>
        </w:trPr>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14:paraId="02EFB54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326" w:type="pct"/>
            <w:tcBorders>
              <w:top w:val="single" w:color="auto" w:sz="4" w:space="0"/>
              <w:left w:val="nil"/>
              <w:bottom w:val="single" w:color="auto" w:sz="4" w:space="0"/>
              <w:right w:val="single" w:color="auto" w:sz="4" w:space="0"/>
            </w:tcBorders>
            <w:shd w:val="clear" w:color="auto" w:fill="auto"/>
            <w:vAlign w:val="center"/>
          </w:tcPr>
          <w:p w14:paraId="18B73CF8">
            <w:pPr>
              <w:widowControl/>
              <w:jc w:val="center"/>
              <w:textAlignment w:val="center"/>
              <w:rPr>
                <w:rFonts w:hint="default" w:eastAsia="宋体"/>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40</w:t>
            </w:r>
            <w:r>
              <w:rPr>
                <w:rFonts w:eastAsia="宋体"/>
                <w:color w:val="000000"/>
                <w:kern w:val="0"/>
                <w:sz w:val="22"/>
                <w:szCs w:val="22"/>
                <w:lang w:bidi="ar"/>
              </w:rPr>
              <w:t>-</w:t>
            </w:r>
            <w:r>
              <w:rPr>
                <w:rFonts w:hint="eastAsia" w:eastAsia="宋体"/>
                <w:color w:val="000000"/>
                <w:kern w:val="0"/>
                <w:sz w:val="22"/>
                <w:szCs w:val="22"/>
                <w:lang w:val="en-US" w:eastAsia="zh-CN" w:bidi="ar"/>
              </w:rPr>
              <w:t>167</w:t>
            </w:r>
          </w:p>
        </w:tc>
        <w:tc>
          <w:tcPr>
            <w:tcW w:w="1934" w:type="pct"/>
            <w:tcBorders>
              <w:top w:val="single" w:color="auto" w:sz="4" w:space="0"/>
              <w:left w:val="nil"/>
              <w:bottom w:val="single" w:color="auto" w:sz="4" w:space="0"/>
              <w:right w:val="single" w:color="auto" w:sz="4" w:space="0"/>
            </w:tcBorders>
            <w:shd w:val="clear" w:color="auto" w:fill="auto"/>
            <w:vAlign w:val="center"/>
          </w:tcPr>
          <w:p w14:paraId="556F2901">
            <w:pPr>
              <w:numPr>
                <w:ilvl w:val="0"/>
                <w:numId w:val="0"/>
              </w:numPr>
              <w:ind w:left="0" w:leftChars="0" w:firstLine="0" w:firstLineChars="0"/>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正畸类产品（义齿加工）</w:t>
            </w:r>
          </w:p>
        </w:tc>
        <w:tc>
          <w:tcPr>
            <w:tcW w:w="1234" w:type="pct"/>
            <w:tcBorders>
              <w:top w:val="single" w:color="auto" w:sz="4" w:space="0"/>
              <w:left w:val="nil"/>
              <w:bottom w:val="single" w:color="auto" w:sz="4" w:space="0"/>
              <w:right w:val="single" w:color="auto" w:sz="4" w:space="0"/>
            </w:tcBorders>
            <w:shd w:val="clear" w:color="auto" w:fill="auto"/>
            <w:vAlign w:val="center"/>
          </w:tcPr>
          <w:p w14:paraId="66B98857">
            <w:pPr>
              <w:keepNext w:val="0"/>
              <w:keepLines w:val="0"/>
              <w:widowControl/>
              <w:suppressLineNumbers w:val="0"/>
              <w:jc w:val="center"/>
              <w:textAlignment w:val="center"/>
              <w:rPr>
                <w:rFonts w:hint="default"/>
                <w:vertAlign w:val="baseline"/>
                <w:lang w:val="en-US" w:eastAsia="zh-CN"/>
              </w:rPr>
            </w:pPr>
            <w:r>
              <w:rPr>
                <w:rFonts w:hint="eastAsia" w:eastAsia="宋体"/>
                <w:color w:val="000000"/>
                <w:sz w:val="22"/>
                <w:lang w:val="en-US" w:eastAsia="zh-CN"/>
              </w:rPr>
              <w:t>是</w:t>
            </w:r>
          </w:p>
        </w:tc>
      </w:tr>
    </w:tbl>
    <w:p w14:paraId="5AA56128">
      <w:pPr>
        <w:pStyle w:val="11"/>
        <w:spacing w:line="360" w:lineRule="auto"/>
        <w:ind w:firstLine="422" w:firstLineChars="132"/>
        <w:jc w:val="center"/>
        <w:rPr>
          <w:rFonts w:ascii="黑体" w:hAnsi="黑体" w:eastAsia="黑体" w:cs="黑体"/>
          <w:b/>
          <w:sz w:val="32"/>
        </w:rPr>
      </w:pPr>
    </w:p>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color w:val="FF0000"/>
          <w:sz w:val="44"/>
          <w:szCs w:val="44"/>
          <w:lang w:val="en-US" w:eastAsia="zh-CN"/>
        </w:rPr>
        <w:t>40</w:t>
      </w:r>
      <w:r>
        <w:rPr>
          <w:rFonts w:hint="eastAsia" w:ascii="方正小标宋简体" w:hAnsi="方正小标宋简体" w:eastAsia="方正小标宋简体" w:cs="方正小标宋简体"/>
          <w:bCs w:val="0"/>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40</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4160A13E">
      <w:pPr>
        <w:numPr>
          <w:ilvl w:val="0"/>
          <w:numId w:val="5"/>
        </w:numPr>
        <w:spacing w:line="420" w:lineRule="exact"/>
        <w:jc w:val="left"/>
        <w:rPr>
          <w:color w:val="000000"/>
        </w:rPr>
      </w:pPr>
      <w:r>
        <w:rPr>
          <w:rFonts w:hint="default"/>
          <w:color w:val="000000"/>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及股权关系证明材料，如供应商存在未提供《供应商基本情况表》、社保缴纳证明材料及股权关系证明材料或所提供证明材料不符合采购文件要求的情形，按资格审查不通过处理）</w:t>
      </w:r>
      <w:r>
        <w:rPr>
          <w:rFonts w:hint="eastAsia"/>
          <w:color w:val="000000"/>
        </w:rPr>
        <w:t>。</w:t>
      </w:r>
    </w:p>
    <w:p w14:paraId="241A0A62">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006F4F2A">
      <w:pPr>
        <w:numPr>
          <w:ilvl w:val="0"/>
          <w:numId w:val="5"/>
        </w:numPr>
        <w:spacing w:line="420" w:lineRule="exact"/>
        <w:jc w:val="left"/>
        <w:rPr>
          <w:color w:val="000000"/>
        </w:rPr>
      </w:pPr>
      <w:r>
        <w:rPr>
          <w:rFonts w:hint="eastAsia"/>
          <w:color w:val="000000"/>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8</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28</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ACFBBB9">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80416622</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0D8A994E">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2EBA57B9">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F39D8C5">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47D61BD4">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p>
    <w:p w14:paraId="5E66B4D7">
      <w:pPr>
        <w:adjustRightInd w:val="0"/>
        <w:snapToGrid w:val="0"/>
        <w:spacing w:line="440" w:lineRule="atLeast"/>
        <w:ind w:firstLine="420" w:firstLineChars="200"/>
        <w:rPr>
          <w:rFonts w:hint="eastAsia" w:ascii="宋体" w:hAnsi="宋体" w:cs="宋体"/>
          <w:b/>
          <w:color w:val="000000"/>
          <w:szCs w:val="21"/>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312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lang w:eastAsia="zh-CN"/>
        </w:rPr>
        <w:t>2025</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9</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5</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上午8：</w:t>
      </w:r>
      <w:r>
        <w:rPr>
          <w:rFonts w:hint="eastAsia" w:ascii="宋体" w:hAnsi="宋体" w:eastAsia="宋体" w:cs="宋体"/>
          <w:b/>
          <w:bCs/>
          <w:color w:val="000000"/>
          <w:sz w:val="20"/>
          <w:szCs w:val="20"/>
          <w:highlight w:val="yellow"/>
          <w:u w:val="single"/>
        </w:rPr>
        <w:t>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7D869AB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2E7B6055">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1.纸质资料：投标文件（1正2副）应于开标当天带至开标现场，电子文档及盖章扫描件用U盘保存，现场提交拷贝。</w:t>
      </w:r>
    </w:p>
    <w:p w14:paraId="71075ACE">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2、电子资料：投标文件PDF电子版和《合同附件》电子表格版（为确保采购后10日内完成签订，投标当天请提交合同附件电子Excel），同时单独密封。</w:t>
      </w:r>
    </w:p>
    <w:p w14:paraId="13A9210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公告期限</w:t>
      </w:r>
    </w:p>
    <w:p w14:paraId="2F9DD41C">
      <w:pPr>
        <w:adjustRightInd w:val="0"/>
        <w:snapToGrid w:val="0"/>
        <w:spacing w:line="420" w:lineRule="exact"/>
        <w:ind w:left="420"/>
        <w:jc w:val="left"/>
      </w:pPr>
      <w:r>
        <w:rPr>
          <w:rFonts w:hint="eastAsia" w:ascii="Tahoma" w:hAnsi="Tahoma" w:cs="宋体"/>
          <w:kern w:val="0"/>
          <w:szCs w:val="21"/>
        </w:rPr>
        <w:t>公告时间：</w:t>
      </w:r>
      <w:r>
        <w:rPr>
          <w:rFonts w:hint="eastAsia" w:ascii="Tahoma" w:hAnsi="Tahoma" w:eastAsia="宋体" w:cs="宋体"/>
          <w:kern w:val="0"/>
          <w:szCs w:val="21"/>
          <w:highlight w:val="yellow"/>
          <w:lang w:eastAsia="zh-CN"/>
        </w:rPr>
        <w:t>2025</w:t>
      </w:r>
      <w:r>
        <w:rPr>
          <w:rFonts w:hint="eastAsia" w:ascii="Tahoma" w:hAnsi="Tahoma" w:eastAsia="宋体" w:cs="宋体"/>
          <w:kern w:val="0"/>
          <w:szCs w:val="21"/>
          <w:highlight w:val="yellow"/>
        </w:rPr>
        <w:t>年</w:t>
      </w:r>
      <w:r>
        <w:rPr>
          <w:rFonts w:hint="eastAsia" w:ascii="Tahoma" w:hAnsi="Tahoma" w:eastAsia="宋体" w:cs="宋体"/>
          <w:kern w:val="0"/>
          <w:szCs w:val="21"/>
          <w:highlight w:val="yellow"/>
          <w:lang w:val="en-US" w:eastAsia="zh-CN"/>
        </w:rPr>
        <w:t>8</w:t>
      </w:r>
      <w:r>
        <w:rPr>
          <w:rFonts w:hint="eastAsia" w:ascii="Tahoma" w:hAnsi="Tahoma" w:eastAsia="宋体" w:cs="宋体"/>
          <w:kern w:val="0"/>
          <w:szCs w:val="21"/>
          <w:highlight w:val="yellow"/>
        </w:rPr>
        <w:t>月</w:t>
      </w:r>
      <w:r>
        <w:rPr>
          <w:rFonts w:hint="eastAsia" w:ascii="Tahoma" w:hAnsi="Tahoma" w:eastAsia="宋体" w:cs="宋体"/>
          <w:kern w:val="0"/>
          <w:szCs w:val="21"/>
          <w:highlight w:val="yellow"/>
          <w:lang w:val="en-US" w:eastAsia="zh-CN"/>
        </w:rPr>
        <w:t>21</w:t>
      </w:r>
      <w:r>
        <w:rPr>
          <w:rFonts w:hint="eastAsia" w:ascii="Tahoma" w:hAnsi="Tahoma" w:eastAsia="宋体" w:cs="宋体"/>
          <w:kern w:val="0"/>
          <w:szCs w:val="21"/>
          <w:highlight w:val="yellow"/>
        </w:rPr>
        <w:t>日上午8:00至</w:t>
      </w:r>
      <w:r>
        <w:rPr>
          <w:rFonts w:hint="eastAsia" w:ascii="Tahoma" w:hAnsi="Tahoma" w:eastAsia="宋体" w:cs="宋体"/>
          <w:kern w:val="0"/>
          <w:szCs w:val="21"/>
          <w:highlight w:val="yellow"/>
          <w:lang w:val="en-US" w:eastAsia="zh-CN"/>
        </w:rPr>
        <w:t>8</w:t>
      </w:r>
      <w:r>
        <w:rPr>
          <w:rFonts w:hint="eastAsia" w:ascii="Tahoma" w:hAnsi="Tahoma" w:eastAsia="宋体" w:cs="宋体"/>
          <w:kern w:val="0"/>
          <w:szCs w:val="21"/>
          <w:highlight w:val="yellow"/>
        </w:rPr>
        <w:t>月</w:t>
      </w:r>
      <w:r>
        <w:rPr>
          <w:rFonts w:hint="eastAsia" w:ascii="Tahoma" w:hAnsi="Tahoma" w:eastAsia="宋体" w:cs="宋体"/>
          <w:kern w:val="0"/>
          <w:szCs w:val="21"/>
          <w:highlight w:val="yellow"/>
          <w:lang w:val="en-US" w:eastAsia="zh-CN"/>
        </w:rPr>
        <w:t>28</w:t>
      </w:r>
      <w:r>
        <w:rPr>
          <w:rFonts w:hint="eastAsia" w:ascii="Tahoma" w:hAnsi="Tahoma" w:eastAsia="宋体" w:cs="宋体"/>
          <w:kern w:val="0"/>
          <w:szCs w:val="21"/>
          <w:highlight w:val="yellow"/>
        </w:rPr>
        <w:t>日下午5:00</w:t>
      </w:r>
      <w:r>
        <w:rPr>
          <w:rFonts w:hint="eastAsia" w:ascii="Tahoma" w:hAnsi="Tahoma" w:eastAsia="宋体" w:cs="宋体"/>
          <w:kern w:val="0"/>
          <w:szCs w:val="21"/>
        </w:rPr>
        <w:t>，自本</w:t>
      </w:r>
      <w:r>
        <w:rPr>
          <w:rFonts w:hint="eastAsia" w:eastAsia="宋体"/>
        </w:rPr>
        <w:t>公告发布之日起</w:t>
      </w:r>
      <w:r>
        <w:rPr>
          <w:rFonts w:hint="eastAsia" w:eastAsia="宋体"/>
          <w:lang w:val="en-US" w:eastAsia="zh-CN"/>
        </w:rPr>
        <w:t>5</w:t>
      </w:r>
      <w:r>
        <w:rPr>
          <w:rFonts w:hint="eastAsia" w:eastAsia="宋体"/>
        </w:rPr>
        <w:t>个工作日</w:t>
      </w:r>
      <w:r>
        <w:rPr>
          <w:rFonts w:hint="eastAsia"/>
        </w:rPr>
        <w:t>。</w:t>
      </w:r>
    </w:p>
    <w:p w14:paraId="092F4CA6">
      <w:pPr>
        <w:adjustRightInd w:val="0"/>
        <w:snapToGrid w:val="0"/>
        <w:spacing w:line="420" w:lineRule="exact"/>
        <w:ind w:left="420"/>
        <w:jc w:val="left"/>
        <w:rPr>
          <w:b/>
        </w:rPr>
      </w:pPr>
      <w:r>
        <w:rPr>
          <w:rFonts w:hint="eastAsia"/>
          <w:b/>
        </w:rPr>
        <w:t>七、有关本次采购事宜，可按如下联系方式进行咨询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12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林老师13632777903</w:t>
      </w:r>
    </w:p>
    <w:p w14:paraId="73EF0148">
      <w:pPr>
        <w:adjustRightInd w:val="0"/>
        <w:snapToGrid w:val="0"/>
        <w:spacing w:line="420" w:lineRule="exact"/>
        <w:ind w:left="420"/>
        <w:jc w:val="left"/>
        <w:rPr>
          <w:rFonts w:eastAsia="宋体"/>
        </w:rPr>
      </w:pP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pPr w:leftFromText="180" w:rightFromText="180" w:vertAnchor="text" w:horzAnchor="page" w:tblpX="586" w:tblpY="662"/>
        <w:tblOverlap w:val="never"/>
        <w:tblW w:w="50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1220"/>
        <w:gridCol w:w="1700"/>
        <w:gridCol w:w="1800"/>
        <w:gridCol w:w="1212"/>
        <w:gridCol w:w="1388"/>
        <w:gridCol w:w="2042"/>
        <w:gridCol w:w="1060"/>
      </w:tblGrid>
      <w:tr w14:paraId="152C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01" w:type="pct"/>
            <w:vAlign w:val="center"/>
          </w:tcPr>
          <w:p w14:paraId="3F445A45">
            <w:pPr>
              <w:jc w:val="center"/>
            </w:pPr>
            <w:r>
              <w:rPr>
                <w:rFonts w:hint="eastAsia"/>
              </w:rPr>
              <w:t>序号</w:t>
            </w:r>
          </w:p>
        </w:tc>
        <w:tc>
          <w:tcPr>
            <w:tcW w:w="561" w:type="pct"/>
            <w:vAlign w:val="center"/>
          </w:tcPr>
          <w:p w14:paraId="7B89A4BD">
            <w:pPr>
              <w:widowControl/>
              <w:jc w:val="center"/>
              <w:rPr>
                <w:rFonts w:ascii="宋体" w:hAnsi="宋体" w:cs="宋体"/>
                <w:kern w:val="0"/>
                <w:sz w:val="20"/>
                <w:szCs w:val="20"/>
              </w:rPr>
            </w:pPr>
            <w:r>
              <w:rPr>
                <w:rFonts w:hint="eastAsia" w:ascii="宋体" w:hAnsi="宋体" w:cs="宋体"/>
                <w:kern w:val="0"/>
                <w:sz w:val="20"/>
                <w:szCs w:val="20"/>
              </w:rPr>
              <w:t>采购文件编号</w:t>
            </w:r>
          </w:p>
        </w:tc>
        <w:tc>
          <w:tcPr>
            <w:tcW w:w="782" w:type="pct"/>
            <w:vAlign w:val="center"/>
          </w:tcPr>
          <w:p w14:paraId="61F8D2AA">
            <w:pPr>
              <w:widowControl/>
              <w:jc w:val="center"/>
              <w:rPr>
                <w:rFonts w:ascii="宋体" w:hAnsi="宋体" w:cs="宋体"/>
                <w:kern w:val="0"/>
                <w:sz w:val="20"/>
                <w:szCs w:val="20"/>
              </w:rPr>
            </w:pPr>
            <w:r>
              <w:rPr>
                <w:rFonts w:hint="eastAsia" w:ascii="宋体" w:hAnsi="宋体" w:cs="宋体"/>
                <w:kern w:val="0"/>
                <w:sz w:val="20"/>
                <w:szCs w:val="20"/>
              </w:rPr>
              <w:t>采购项目名称</w:t>
            </w:r>
          </w:p>
        </w:tc>
        <w:tc>
          <w:tcPr>
            <w:tcW w:w="828" w:type="pct"/>
            <w:vAlign w:val="center"/>
          </w:tcPr>
          <w:p w14:paraId="069084F9">
            <w:pPr>
              <w:widowControl/>
              <w:jc w:val="center"/>
              <w:rPr>
                <w:rFonts w:ascii="宋体" w:hAnsi="宋体" w:cs="宋体"/>
                <w:color w:val="FF0000"/>
                <w:kern w:val="0"/>
                <w:sz w:val="22"/>
                <w:szCs w:val="22"/>
              </w:rPr>
            </w:pPr>
            <w:r>
              <w:rPr>
                <w:rFonts w:hint="eastAsia" w:ascii="宋体" w:hAnsi="宋体" w:cs="宋体"/>
                <w:color w:val="000000"/>
                <w:kern w:val="0"/>
                <w:sz w:val="22"/>
                <w:szCs w:val="22"/>
              </w:rPr>
              <w:t>技术要求</w:t>
            </w:r>
          </w:p>
        </w:tc>
        <w:tc>
          <w:tcPr>
            <w:tcW w:w="558" w:type="pct"/>
            <w:vAlign w:val="center"/>
          </w:tcPr>
          <w:p w14:paraId="17ED86F1">
            <w:pPr>
              <w:widowControl/>
              <w:ind w:left="220" w:hanging="220" w:hangingChars="100"/>
              <w:jc w:val="center"/>
              <w:rPr>
                <w:rFonts w:ascii="宋体" w:hAnsi="宋体" w:cs="宋体"/>
                <w:color w:val="000000"/>
                <w:kern w:val="0"/>
                <w:sz w:val="22"/>
                <w:szCs w:val="22"/>
              </w:rPr>
            </w:pPr>
            <w:r>
              <w:rPr>
                <w:rFonts w:hint="eastAsia" w:ascii="宋体" w:hAnsi="宋体" w:cs="宋体"/>
                <w:color w:val="000000"/>
                <w:kern w:val="0"/>
                <w:sz w:val="22"/>
                <w:szCs w:val="22"/>
              </w:rPr>
              <w:t>允许进口/国产</w:t>
            </w:r>
          </w:p>
        </w:tc>
        <w:tc>
          <w:tcPr>
            <w:tcW w:w="639" w:type="pct"/>
            <w:vAlign w:val="center"/>
          </w:tcPr>
          <w:p w14:paraId="7BD429CC">
            <w:pPr>
              <w:widowControl/>
              <w:ind w:left="220" w:hanging="220" w:hangingChars="100"/>
              <w:jc w:val="center"/>
              <w:rPr>
                <w:rFonts w:ascii="宋体" w:hAnsi="宋体" w:cs="宋体"/>
                <w:color w:val="000000"/>
                <w:kern w:val="0"/>
                <w:sz w:val="22"/>
                <w:szCs w:val="22"/>
              </w:rPr>
            </w:pPr>
            <w:r>
              <w:rPr>
                <w:rFonts w:hint="eastAsia" w:ascii="宋体" w:hAnsi="宋体" w:cs="宋体"/>
                <w:color w:val="000000"/>
                <w:kern w:val="0"/>
                <w:sz w:val="22"/>
                <w:szCs w:val="22"/>
              </w:rPr>
              <w:t>使用科室</w:t>
            </w:r>
          </w:p>
        </w:tc>
        <w:tc>
          <w:tcPr>
            <w:tcW w:w="940" w:type="pct"/>
            <w:vAlign w:val="center"/>
          </w:tcPr>
          <w:p w14:paraId="4BF79A21">
            <w:pPr>
              <w:widowControl/>
              <w:ind w:left="220" w:hanging="220" w:hangingChars="100"/>
              <w:jc w:val="center"/>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样品要求</w:t>
            </w:r>
          </w:p>
        </w:tc>
        <w:tc>
          <w:tcPr>
            <w:tcW w:w="488" w:type="pct"/>
            <w:shd w:val="clear" w:color="auto" w:fill="auto"/>
            <w:vAlign w:val="center"/>
          </w:tcPr>
          <w:p w14:paraId="3E55EC69">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是否执行深圳市阳光平台线上采购</w:t>
            </w:r>
          </w:p>
        </w:tc>
      </w:tr>
      <w:tr w14:paraId="4AE8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9" w:hRule="atLeast"/>
        </w:trPr>
        <w:tc>
          <w:tcPr>
            <w:tcW w:w="201" w:type="pct"/>
            <w:shd w:val="clear" w:color="000000" w:fill="FFFFFF"/>
            <w:vAlign w:val="center"/>
          </w:tcPr>
          <w:p w14:paraId="4B4E6546">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561" w:type="pct"/>
            <w:shd w:val="clear" w:color="000000" w:fill="FFFFFF"/>
            <w:noWrap/>
            <w:vAlign w:val="center"/>
          </w:tcPr>
          <w:p w14:paraId="6422110D">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40</w:t>
            </w:r>
            <w:r>
              <w:rPr>
                <w:rFonts w:eastAsia="宋体"/>
                <w:color w:val="000000"/>
                <w:kern w:val="0"/>
                <w:sz w:val="22"/>
                <w:szCs w:val="22"/>
                <w:lang w:bidi="ar"/>
              </w:rPr>
              <w:t>-</w:t>
            </w:r>
            <w:r>
              <w:rPr>
                <w:rFonts w:hint="eastAsia" w:eastAsia="宋体"/>
                <w:color w:val="000000"/>
                <w:kern w:val="0"/>
                <w:sz w:val="22"/>
                <w:szCs w:val="22"/>
                <w:lang w:val="en-US" w:eastAsia="zh-CN" w:bidi="ar"/>
              </w:rPr>
              <w:t>163</w:t>
            </w:r>
          </w:p>
        </w:tc>
        <w:tc>
          <w:tcPr>
            <w:tcW w:w="782" w:type="pct"/>
            <w:vAlign w:val="center"/>
          </w:tcPr>
          <w:p w14:paraId="27314CD9">
            <w:pPr>
              <w:rPr>
                <w:rFonts w:hint="eastAsia"/>
                <w:vertAlign w:val="baseline"/>
              </w:rPr>
            </w:pPr>
            <w:r>
              <w:rPr>
                <w:rFonts w:hint="eastAsia"/>
                <w:vertAlign w:val="baseline"/>
              </w:rPr>
              <w:t>排龈产品（口内相关材料）</w:t>
            </w:r>
          </w:p>
        </w:tc>
        <w:tc>
          <w:tcPr>
            <w:tcW w:w="828" w:type="pct"/>
            <w:vAlign w:val="center"/>
          </w:tcPr>
          <w:p w14:paraId="5E82FA31">
            <w:pPr>
              <w:jc w:val="both"/>
              <w:rPr>
                <w:rFonts w:hint="eastAsia" w:eastAsiaTheme="minorEastAsia"/>
                <w:vertAlign w:val="baseline"/>
                <w:lang w:val="en-US" w:eastAsia="zh-CN"/>
              </w:rPr>
            </w:pPr>
            <w:r>
              <w:rPr>
                <w:rFonts w:hint="eastAsia"/>
                <w:vertAlign w:val="baseline"/>
                <w:lang w:val="en-US" w:eastAsia="zh-CN"/>
              </w:rPr>
              <w:t>牙科治疗中用于分离、保护牙龈组织、吸收龈沟液；龈沟扩开和止血</w:t>
            </w:r>
          </w:p>
        </w:tc>
        <w:tc>
          <w:tcPr>
            <w:tcW w:w="558" w:type="pct"/>
            <w:vAlign w:val="center"/>
          </w:tcPr>
          <w:p w14:paraId="6B1A3E99">
            <w:pPr>
              <w:widowControl/>
              <w:jc w:val="center"/>
              <w:textAlignment w:val="center"/>
              <w:rPr>
                <w:rFonts w:hint="default"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允许进口</w:t>
            </w:r>
          </w:p>
        </w:tc>
        <w:tc>
          <w:tcPr>
            <w:tcW w:w="639" w:type="pct"/>
            <w:vAlign w:val="center"/>
          </w:tcPr>
          <w:p w14:paraId="7ACCAB77">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sz w:val="20"/>
                <w:szCs w:val="20"/>
                <w:u w:val="none"/>
                <w:lang w:val="en-US" w:eastAsia="zh-CN"/>
              </w:rPr>
              <w:t>口腔科</w:t>
            </w:r>
          </w:p>
        </w:tc>
        <w:tc>
          <w:tcPr>
            <w:tcW w:w="940" w:type="pct"/>
            <w:vAlign w:val="center"/>
          </w:tcPr>
          <w:p w14:paraId="2809733C">
            <w:pPr>
              <w:keepNext w:val="0"/>
              <w:keepLines w:val="0"/>
              <w:widowControl/>
              <w:suppressLineNumbers w:val="0"/>
              <w:jc w:val="both"/>
              <w:textAlignment w:val="center"/>
              <w:rPr>
                <w:rFonts w:hint="default" w:ascii="宋体" w:hAnsi="宋体" w:eastAsia="宋体" w:cs="宋体"/>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开标时请必须携带：排龈线的样品（其他品规样品适当携带包含各个系列产品）</w:t>
            </w:r>
            <w:r>
              <w:rPr>
                <w:rFonts w:hint="eastAsia" w:ascii="宋体" w:hAnsi="宋体" w:eastAsia="宋体" w:cs="宋体"/>
                <w:i w:val="0"/>
                <w:iCs w:val="0"/>
                <w:color w:val="000000"/>
                <w:kern w:val="0"/>
                <w:sz w:val="20"/>
                <w:szCs w:val="20"/>
                <w:u w:val="none"/>
                <w:lang w:val="en-US" w:eastAsia="zh-CN" w:bidi="ar"/>
              </w:rPr>
              <w:t>，此样品为综合评分的一部分</w:t>
            </w:r>
          </w:p>
        </w:tc>
        <w:tc>
          <w:tcPr>
            <w:tcW w:w="488" w:type="pct"/>
            <w:shd w:val="clear" w:color="auto" w:fill="auto"/>
            <w:vAlign w:val="center"/>
          </w:tcPr>
          <w:p w14:paraId="21C64D8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r>
      <w:tr w14:paraId="15DE2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01" w:type="pct"/>
            <w:shd w:val="clear" w:color="000000" w:fill="FFFFFF"/>
            <w:vAlign w:val="center"/>
          </w:tcPr>
          <w:p w14:paraId="4AC2DE94">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561" w:type="pct"/>
            <w:shd w:val="clear" w:color="000000" w:fill="FFFFFF"/>
            <w:noWrap/>
            <w:vAlign w:val="center"/>
          </w:tcPr>
          <w:p w14:paraId="2DFB87D5">
            <w:pPr>
              <w:widowControl/>
              <w:jc w:val="center"/>
              <w:textAlignment w:val="center"/>
              <w:rPr>
                <w:rFonts w:hint="eastAsia" w:asciiTheme="minorEastAsia" w:hAnsiTheme="minorEastAsia" w:eastAsiaTheme="minorEastAsia" w:cstheme="minorEastAsia"/>
                <w:sz w:val="20"/>
                <w:szCs w:val="20"/>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40</w:t>
            </w:r>
            <w:r>
              <w:rPr>
                <w:rFonts w:eastAsia="宋体"/>
                <w:color w:val="000000"/>
                <w:kern w:val="0"/>
                <w:sz w:val="22"/>
                <w:szCs w:val="22"/>
                <w:lang w:bidi="ar"/>
              </w:rPr>
              <w:t>-</w:t>
            </w:r>
            <w:r>
              <w:rPr>
                <w:rFonts w:hint="eastAsia" w:eastAsia="宋体"/>
                <w:color w:val="000000"/>
                <w:kern w:val="0"/>
                <w:sz w:val="22"/>
                <w:szCs w:val="22"/>
                <w:lang w:val="en-US" w:eastAsia="zh-CN" w:bidi="ar"/>
              </w:rPr>
              <w:t>164</w:t>
            </w:r>
          </w:p>
        </w:tc>
        <w:tc>
          <w:tcPr>
            <w:tcW w:w="782" w:type="pct"/>
            <w:vAlign w:val="center"/>
          </w:tcPr>
          <w:p w14:paraId="54D271BE">
            <w:pPr>
              <w:rPr>
                <w:rFonts w:hint="eastAsia"/>
                <w:vertAlign w:val="baseline"/>
              </w:rPr>
            </w:pPr>
            <w:r>
              <w:rPr>
                <w:rFonts w:hint="eastAsia"/>
                <w:vertAlign w:val="baseline"/>
              </w:rPr>
              <w:t>牙齿固位粘接剂（牙周系列）</w:t>
            </w:r>
          </w:p>
        </w:tc>
        <w:tc>
          <w:tcPr>
            <w:tcW w:w="828" w:type="pct"/>
            <w:vAlign w:val="center"/>
          </w:tcPr>
          <w:p w14:paraId="3E8B5EC5">
            <w:pPr>
              <w:rPr>
                <w:rFonts w:hint="eastAsia"/>
                <w:vertAlign w:val="baseline"/>
              </w:rPr>
            </w:pPr>
            <w:r>
              <w:rPr>
                <w:rFonts w:hint="eastAsia"/>
                <w:vertAlign w:val="baseline"/>
              </w:rPr>
              <w:t>1、用于口腔治疗中牙本质、牙釉质、齿科用金属合金、陶瓷的粘接；</w:t>
            </w:r>
          </w:p>
          <w:p w14:paraId="26784E77">
            <w:pPr>
              <w:rPr>
                <w:rFonts w:hint="default"/>
                <w:vertAlign w:val="baseline"/>
                <w:lang w:val="en-US" w:eastAsia="zh-CN"/>
              </w:rPr>
            </w:pPr>
            <w:r>
              <w:rPr>
                <w:rFonts w:hint="eastAsia"/>
                <w:vertAlign w:val="baseline"/>
              </w:rPr>
              <w:t>2、粘接牙表面上的陶瓷托槽的前处理</w:t>
            </w:r>
          </w:p>
        </w:tc>
        <w:tc>
          <w:tcPr>
            <w:tcW w:w="558" w:type="pct"/>
            <w:vAlign w:val="center"/>
          </w:tcPr>
          <w:p w14:paraId="2BF8D8B4">
            <w:pPr>
              <w:jc w:val="center"/>
              <w:rPr>
                <w:rFonts w:hint="eastAsia" w:asciiTheme="minorEastAsia" w:hAnsiTheme="minorEastAsia" w:eastAsiaTheme="minorEastAsia" w:cstheme="minorEastAsia"/>
                <w:sz w:val="20"/>
                <w:szCs w:val="20"/>
              </w:rPr>
            </w:pPr>
            <w:r>
              <w:rPr>
                <w:rFonts w:hint="eastAsia" w:asciiTheme="minorEastAsia" w:hAnsiTheme="minorEastAsia" w:cstheme="minorEastAsia"/>
                <w:sz w:val="20"/>
                <w:szCs w:val="20"/>
                <w:lang w:val="en-US" w:eastAsia="zh-CN"/>
              </w:rPr>
              <w:t>允许进口</w:t>
            </w:r>
          </w:p>
        </w:tc>
        <w:tc>
          <w:tcPr>
            <w:tcW w:w="639" w:type="pct"/>
            <w:vAlign w:val="center"/>
          </w:tcPr>
          <w:p w14:paraId="165C59EE">
            <w:pPr>
              <w:keepNext w:val="0"/>
              <w:keepLines w:val="0"/>
              <w:widowControl/>
              <w:suppressLineNumbers w:val="0"/>
              <w:jc w:val="center"/>
              <w:textAlignment w:val="center"/>
              <w:rPr>
                <w:rFonts w:hint="eastAsia" w:asciiTheme="minorEastAsia" w:hAnsiTheme="minorEastAsia" w:eastAsiaTheme="minorEastAsia" w:cstheme="minorEastAsia"/>
                <w:sz w:val="20"/>
                <w:szCs w:val="20"/>
                <w:lang w:val="en-US" w:eastAsia="zh-CN"/>
              </w:rPr>
            </w:pPr>
            <w:r>
              <w:rPr>
                <w:rFonts w:hint="eastAsia" w:ascii="宋体" w:hAnsi="宋体" w:eastAsia="宋体" w:cs="宋体"/>
                <w:i w:val="0"/>
                <w:iCs w:val="0"/>
                <w:color w:val="000000"/>
                <w:sz w:val="20"/>
                <w:szCs w:val="20"/>
                <w:u w:val="none"/>
                <w:lang w:val="en-US" w:eastAsia="zh-CN"/>
              </w:rPr>
              <w:t>口腔科</w:t>
            </w:r>
          </w:p>
        </w:tc>
        <w:tc>
          <w:tcPr>
            <w:tcW w:w="940" w:type="pct"/>
            <w:vAlign w:val="center"/>
          </w:tcPr>
          <w:p w14:paraId="7DB97475">
            <w:pPr>
              <w:keepNext w:val="0"/>
              <w:keepLines w:val="0"/>
              <w:widowControl/>
              <w:suppressLineNumbers w:val="0"/>
              <w:jc w:val="both"/>
              <w:textAlignment w:val="center"/>
              <w:rPr>
                <w:rFonts w:hint="default" w:ascii="宋体" w:hAnsi="宋体" w:eastAsia="宋体" w:cs="宋体"/>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开标时请必须携带：齿科树脂粘接剂的样品（其他品规样品适当携带包含各个系列产品）</w:t>
            </w:r>
            <w:r>
              <w:rPr>
                <w:rFonts w:hint="eastAsia" w:ascii="宋体" w:hAnsi="宋体" w:eastAsia="宋体" w:cs="宋体"/>
                <w:i w:val="0"/>
                <w:iCs w:val="0"/>
                <w:color w:val="000000"/>
                <w:kern w:val="0"/>
                <w:sz w:val="20"/>
                <w:szCs w:val="20"/>
                <w:u w:val="none"/>
                <w:lang w:val="en-US" w:eastAsia="zh-CN" w:bidi="ar"/>
              </w:rPr>
              <w:t>，此样品为综合评分的一部分</w:t>
            </w:r>
          </w:p>
        </w:tc>
        <w:tc>
          <w:tcPr>
            <w:tcW w:w="488" w:type="pct"/>
            <w:shd w:val="clear" w:color="auto" w:fill="auto"/>
            <w:vAlign w:val="center"/>
          </w:tcPr>
          <w:p w14:paraId="746B58E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r>
      <w:tr w14:paraId="5BA9C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201" w:type="pct"/>
            <w:shd w:val="clear" w:color="000000" w:fill="FFFFFF"/>
            <w:vAlign w:val="center"/>
          </w:tcPr>
          <w:p w14:paraId="49870F17">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561" w:type="pct"/>
            <w:shd w:val="clear" w:color="000000" w:fill="FFFFFF"/>
            <w:noWrap/>
            <w:vAlign w:val="center"/>
          </w:tcPr>
          <w:p w14:paraId="648B9313">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40</w:t>
            </w:r>
            <w:r>
              <w:rPr>
                <w:rFonts w:eastAsia="宋体"/>
                <w:color w:val="000000"/>
                <w:kern w:val="0"/>
                <w:sz w:val="22"/>
                <w:szCs w:val="22"/>
                <w:lang w:bidi="ar"/>
              </w:rPr>
              <w:t>-</w:t>
            </w:r>
            <w:r>
              <w:rPr>
                <w:rFonts w:hint="eastAsia" w:eastAsia="宋体"/>
                <w:color w:val="000000"/>
                <w:kern w:val="0"/>
                <w:sz w:val="22"/>
                <w:szCs w:val="22"/>
                <w:lang w:val="en-US" w:eastAsia="zh-CN" w:bidi="ar"/>
              </w:rPr>
              <w:t>165</w:t>
            </w:r>
          </w:p>
        </w:tc>
        <w:tc>
          <w:tcPr>
            <w:tcW w:w="782" w:type="pct"/>
            <w:vAlign w:val="center"/>
          </w:tcPr>
          <w:p w14:paraId="0C4A81BC">
            <w:pPr>
              <w:rPr>
                <w:rFonts w:hint="eastAsia"/>
                <w:vertAlign w:val="baseline"/>
              </w:rPr>
            </w:pPr>
            <w:r>
              <w:rPr>
                <w:rFonts w:hint="eastAsia"/>
                <w:vertAlign w:val="baseline"/>
              </w:rPr>
              <w:t>牙科吸潮纸尖（根管治疗材料）</w:t>
            </w:r>
          </w:p>
        </w:tc>
        <w:tc>
          <w:tcPr>
            <w:tcW w:w="828" w:type="pct"/>
            <w:vAlign w:val="center"/>
          </w:tcPr>
          <w:p w14:paraId="08E01BAF">
            <w:pPr>
              <w:rPr>
                <w:rFonts w:hint="eastAsia" w:asciiTheme="minorEastAsia" w:hAnsiTheme="minorEastAsia" w:eastAsiaTheme="minorEastAsia" w:cstheme="minorEastAsia"/>
                <w:sz w:val="20"/>
                <w:szCs w:val="20"/>
              </w:rPr>
            </w:pPr>
            <w:r>
              <w:rPr>
                <w:rFonts w:hint="eastAsia"/>
                <w:vertAlign w:val="baseline"/>
              </w:rPr>
              <w:t>用于根管治疗中的根管清洗、吸液、换药</w:t>
            </w:r>
          </w:p>
        </w:tc>
        <w:tc>
          <w:tcPr>
            <w:tcW w:w="558" w:type="pct"/>
            <w:vAlign w:val="center"/>
          </w:tcPr>
          <w:p w14:paraId="4F52A7A6">
            <w:pPr>
              <w:jc w:val="center"/>
              <w:rPr>
                <w:rFonts w:hint="eastAsia" w:asciiTheme="minorEastAsia" w:hAnsiTheme="minorEastAsia" w:eastAsiaTheme="minorEastAsia" w:cstheme="minorEastAsia"/>
                <w:sz w:val="20"/>
                <w:szCs w:val="20"/>
                <w:lang w:val="en-US"/>
              </w:rPr>
            </w:pPr>
            <w:r>
              <w:rPr>
                <w:rFonts w:hint="eastAsia" w:asciiTheme="minorEastAsia" w:hAnsiTheme="minorEastAsia" w:eastAsiaTheme="minorEastAsia" w:cstheme="minorEastAsia"/>
                <w:sz w:val="20"/>
                <w:szCs w:val="20"/>
                <w:lang w:val="en-US" w:eastAsia="zh-CN"/>
              </w:rPr>
              <w:t>国产</w:t>
            </w:r>
          </w:p>
        </w:tc>
        <w:tc>
          <w:tcPr>
            <w:tcW w:w="639" w:type="pct"/>
            <w:vAlign w:val="center"/>
          </w:tcPr>
          <w:p w14:paraId="16472898">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sz w:val="20"/>
                <w:szCs w:val="20"/>
                <w:u w:val="none"/>
                <w:lang w:val="en-US" w:eastAsia="zh-CN"/>
              </w:rPr>
              <w:t>口腔科</w:t>
            </w:r>
          </w:p>
        </w:tc>
        <w:tc>
          <w:tcPr>
            <w:tcW w:w="940" w:type="pct"/>
            <w:vAlign w:val="center"/>
          </w:tcPr>
          <w:p w14:paraId="77B6F97B">
            <w:pPr>
              <w:keepNext w:val="0"/>
              <w:keepLines w:val="0"/>
              <w:widowControl/>
              <w:suppressLineNumbers w:val="0"/>
              <w:jc w:val="both"/>
              <w:textAlignment w:val="center"/>
              <w:rPr>
                <w:rFonts w:hint="default" w:ascii="宋体" w:hAnsi="宋体" w:eastAsia="宋体" w:cs="宋体"/>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开标时请必须携带：牙科吸潮纸尖的样品（其他品规样品适当携带包含各个系列产品）</w:t>
            </w:r>
            <w:r>
              <w:rPr>
                <w:rFonts w:hint="eastAsia" w:ascii="宋体" w:hAnsi="宋体" w:eastAsia="宋体" w:cs="宋体"/>
                <w:i w:val="0"/>
                <w:iCs w:val="0"/>
                <w:color w:val="000000"/>
                <w:kern w:val="0"/>
                <w:sz w:val="20"/>
                <w:szCs w:val="20"/>
                <w:u w:val="none"/>
                <w:lang w:val="en-US" w:eastAsia="zh-CN" w:bidi="ar"/>
              </w:rPr>
              <w:t>，此样品为综合评分的一部分</w:t>
            </w:r>
          </w:p>
        </w:tc>
        <w:tc>
          <w:tcPr>
            <w:tcW w:w="488" w:type="pct"/>
            <w:shd w:val="clear" w:color="auto" w:fill="auto"/>
            <w:vAlign w:val="center"/>
          </w:tcPr>
          <w:p w14:paraId="2E85E3F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r>
      <w:tr w14:paraId="77394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01" w:type="pct"/>
            <w:shd w:val="clear" w:color="000000" w:fill="FFFFFF"/>
            <w:vAlign w:val="center"/>
          </w:tcPr>
          <w:p w14:paraId="2C90B8BD">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4</w:t>
            </w:r>
          </w:p>
        </w:tc>
        <w:tc>
          <w:tcPr>
            <w:tcW w:w="561" w:type="pct"/>
            <w:shd w:val="clear" w:color="000000" w:fill="FFFFFF"/>
            <w:noWrap/>
            <w:vAlign w:val="center"/>
          </w:tcPr>
          <w:p w14:paraId="6B46838F">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40</w:t>
            </w:r>
            <w:r>
              <w:rPr>
                <w:rFonts w:eastAsia="宋体"/>
                <w:color w:val="000000"/>
                <w:kern w:val="0"/>
                <w:sz w:val="22"/>
                <w:szCs w:val="22"/>
                <w:lang w:bidi="ar"/>
              </w:rPr>
              <w:t>-</w:t>
            </w:r>
            <w:r>
              <w:rPr>
                <w:rFonts w:hint="eastAsia" w:eastAsia="宋体"/>
                <w:color w:val="000000"/>
                <w:kern w:val="0"/>
                <w:sz w:val="22"/>
                <w:szCs w:val="22"/>
                <w:lang w:val="en-US" w:eastAsia="zh-CN" w:bidi="ar"/>
              </w:rPr>
              <w:t>166</w:t>
            </w:r>
          </w:p>
        </w:tc>
        <w:tc>
          <w:tcPr>
            <w:tcW w:w="782" w:type="pct"/>
            <w:vAlign w:val="center"/>
          </w:tcPr>
          <w:p w14:paraId="157B12C7">
            <w:pPr>
              <w:rPr>
                <w:rFonts w:hint="eastAsia"/>
                <w:vertAlign w:val="baseline"/>
              </w:rPr>
            </w:pPr>
            <w:r>
              <w:rPr>
                <w:rFonts w:hint="eastAsia"/>
                <w:vertAlign w:val="baseline"/>
                <w:lang w:val="en-US" w:eastAsia="zh-CN"/>
              </w:rPr>
              <w:t>润滑产品（其他材料）</w:t>
            </w:r>
          </w:p>
        </w:tc>
        <w:tc>
          <w:tcPr>
            <w:tcW w:w="828" w:type="pct"/>
            <w:vAlign w:val="center"/>
          </w:tcPr>
          <w:p w14:paraId="669179CD">
            <w:pPr>
              <w:rPr>
                <w:rFonts w:hint="eastAsia" w:asciiTheme="minorEastAsia" w:hAnsiTheme="minorEastAsia" w:eastAsiaTheme="minorEastAsia" w:cstheme="minorEastAsia"/>
                <w:sz w:val="20"/>
                <w:szCs w:val="20"/>
              </w:rPr>
            </w:pPr>
            <w:r>
              <w:rPr>
                <w:rFonts w:hint="eastAsia"/>
                <w:vertAlign w:val="baseline"/>
              </w:rPr>
              <w:t>用于润滑口腔科使用的手机设备</w:t>
            </w:r>
          </w:p>
        </w:tc>
        <w:tc>
          <w:tcPr>
            <w:tcW w:w="558" w:type="pct"/>
            <w:vAlign w:val="center"/>
          </w:tcPr>
          <w:p w14:paraId="125B2ED5">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允许进口</w:t>
            </w:r>
          </w:p>
        </w:tc>
        <w:tc>
          <w:tcPr>
            <w:tcW w:w="639" w:type="pct"/>
            <w:vAlign w:val="center"/>
          </w:tcPr>
          <w:p w14:paraId="156E48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宋体" w:hAnsi="宋体" w:eastAsia="宋体" w:cs="宋体"/>
                <w:i w:val="0"/>
                <w:iCs w:val="0"/>
                <w:color w:val="000000"/>
                <w:sz w:val="20"/>
                <w:szCs w:val="20"/>
                <w:u w:val="none"/>
                <w:lang w:val="en-US" w:eastAsia="zh-CN"/>
              </w:rPr>
              <w:t>口腔科</w:t>
            </w:r>
          </w:p>
        </w:tc>
        <w:tc>
          <w:tcPr>
            <w:tcW w:w="940" w:type="pct"/>
            <w:vAlign w:val="center"/>
          </w:tcPr>
          <w:p w14:paraId="74C5C97D">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开标时请必须携带：手机润滑油的样品（其他品规样品适当携带包含各个系列产品）</w:t>
            </w:r>
            <w:r>
              <w:rPr>
                <w:rFonts w:hint="eastAsia" w:ascii="宋体" w:hAnsi="宋体" w:eastAsia="宋体" w:cs="宋体"/>
                <w:i w:val="0"/>
                <w:iCs w:val="0"/>
                <w:color w:val="000000"/>
                <w:kern w:val="0"/>
                <w:sz w:val="20"/>
                <w:szCs w:val="20"/>
                <w:u w:val="none"/>
                <w:lang w:val="en-US" w:eastAsia="zh-CN" w:bidi="ar"/>
              </w:rPr>
              <w:t>，此样品为综合评分的一部分</w:t>
            </w:r>
          </w:p>
        </w:tc>
        <w:tc>
          <w:tcPr>
            <w:tcW w:w="488" w:type="pct"/>
            <w:shd w:val="clear" w:color="auto" w:fill="auto"/>
            <w:vAlign w:val="center"/>
          </w:tcPr>
          <w:p w14:paraId="6188A7D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否</w:t>
            </w:r>
          </w:p>
        </w:tc>
      </w:tr>
      <w:tr w14:paraId="096B5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01" w:type="pct"/>
            <w:shd w:val="clear" w:color="000000" w:fill="FFFFFF"/>
            <w:vAlign w:val="center"/>
          </w:tcPr>
          <w:p w14:paraId="00A9BFE2">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5</w:t>
            </w:r>
          </w:p>
        </w:tc>
        <w:tc>
          <w:tcPr>
            <w:tcW w:w="561" w:type="pct"/>
            <w:shd w:val="clear" w:color="000000" w:fill="FFFFFF"/>
            <w:noWrap/>
            <w:vAlign w:val="center"/>
          </w:tcPr>
          <w:p w14:paraId="771DFB1C">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40</w:t>
            </w:r>
            <w:r>
              <w:rPr>
                <w:rFonts w:eastAsia="宋体"/>
                <w:color w:val="000000"/>
                <w:kern w:val="0"/>
                <w:sz w:val="22"/>
                <w:szCs w:val="22"/>
                <w:lang w:bidi="ar"/>
              </w:rPr>
              <w:t>-</w:t>
            </w:r>
            <w:r>
              <w:rPr>
                <w:rFonts w:hint="eastAsia" w:eastAsia="宋体"/>
                <w:color w:val="000000"/>
                <w:kern w:val="0"/>
                <w:sz w:val="22"/>
                <w:szCs w:val="22"/>
                <w:lang w:val="en-US" w:eastAsia="zh-CN" w:bidi="ar"/>
              </w:rPr>
              <w:t>167</w:t>
            </w:r>
          </w:p>
        </w:tc>
        <w:tc>
          <w:tcPr>
            <w:tcW w:w="782" w:type="pct"/>
            <w:vAlign w:val="center"/>
          </w:tcPr>
          <w:p w14:paraId="3BFC628C">
            <w:pPr>
              <w:rPr>
                <w:rFonts w:hint="eastAsia"/>
                <w:vertAlign w:val="baseline"/>
              </w:rPr>
            </w:pPr>
            <w:r>
              <w:rPr>
                <w:rFonts w:hint="eastAsia"/>
                <w:vertAlign w:val="baseline"/>
                <w:lang w:val="en-US" w:eastAsia="zh-CN"/>
              </w:rPr>
              <w:t>正畸类产品（义齿加工）</w:t>
            </w:r>
          </w:p>
        </w:tc>
        <w:tc>
          <w:tcPr>
            <w:tcW w:w="828" w:type="pct"/>
            <w:vAlign w:val="center"/>
          </w:tcPr>
          <w:p w14:paraId="33318F34">
            <w:pPr>
              <w:rPr>
                <w:rFonts w:hint="eastAsia" w:asciiTheme="minorEastAsia" w:hAnsiTheme="minorEastAsia" w:eastAsiaTheme="minorEastAsia" w:cstheme="minorEastAsia"/>
                <w:sz w:val="20"/>
                <w:szCs w:val="20"/>
              </w:rPr>
            </w:pPr>
            <w:r>
              <w:rPr>
                <w:rFonts w:hint="eastAsia"/>
                <w:vertAlign w:val="baseline"/>
              </w:rPr>
              <w:t>口腔科定制式正畸系列产品，用于口腔正畸</w:t>
            </w:r>
          </w:p>
        </w:tc>
        <w:tc>
          <w:tcPr>
            <w:tcW w:w="558" w:type="pct"/>
            <w:vAlign w:val="center"/>
          </w:tcPr>
          <w:p w14:paraId="1FB2321E">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639" w:type="pct"/>
            <w:vAlign w:val="center"/>
          </w:tcPr>
          <w:p w14:paraId="3B9F8A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宋体" w:hAnsi="宋体" w:eastAsia="宋体" w:cs="宋体"/>
                <w:i w:val="0"/>
                <w:iCs w:val="0"/>
                <w:color w:val="000000"/>
                <w:sz w:val="20"/>
                <w:szCs w:val="20"/>
                <w:u w:val="none"/>
                <w:lang w:val="en-US" w:eastAsia="zh-CN"/>
              </w:rPr>
              <w:t>口腔科</w:t>
            </w:r>
          </w:p>
        </w:tc>
        <w:tc>
          <w:tcPr>
            <w:tcW w:w="940" w:type="pct"/>
            <w:vAlign w:val="center"/>
          </w:tcPr>
          <w:p w14:paraId="51202D4E">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开标时请必须携带：定制式正畸矫治器（矫治器-固定式+扩弓螺丝+带环+正畸钢丝+焊口；矫治器-活动式+腭杆+腭弓+颌支托+唇档+唇弓+颊屏）的样品（其他品规样品适当携带包含各个系列产品）</w:t>
            </w:r>
            <w:r>
              <w:rPr>
                <w:rFonts w:hint="eastAsia" w:ascii="宋体" w:hAnsi="宋体" w:eastAsia="宋体" w:cs="宋体"/>
                <w:i w:val="0"/>
                <w:iCs w:val="0"/>
                <w:color w:val="000000"/>
                <w:kern w:val="0"/>
                <w:sz w:val="20"/>
                <w:szCs w:val="20"/>
                <w:u w:val="none"/>
                <w:lang w:val="en-US" w:eastAsia="zh-CN" w:bidi="ar"/>
              </w:rPr>
              <w:t>，此样品为综合评分的一部分</w:t>
            </w:r>
          </w:p>
        </w:tc>
        <w:tc>
          <w:tcPr>
            <w:tcW w:w="488" w:type="pct"/>
            <w:shd w:val="clear" w:color="auto" w:fill="auto"/>
            <w:vAlign w:val="center"/>
          </w:tcPr>
          <w:p w14:paraId="0DF076E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r>
    </w:tbl>
    <w:p w14:paraId="72AC5E42">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312EE0D8">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8</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根据我院2024年院办通1192号，</w:t>
      </w:r>
      <w:r>
        <w:rPr>
          <w:rFonts w:hint="eastAsia" w:ascii="宋体" w:hAnsi="宋体" w:eastAsia="宋体" w:cs="宋体"/>
          <w:color w:val="000000" w:themeColor="text1"/>
          <w:kern w:val="0"/>
          <w:sz w:val="24"/>
          <w:lang w:val="en-US" w:eastAsia="zh-CN"/>
          <w14:textFill>
            <w14:solidFill>
              <w14:schemeClr w14:val="tx1"/>
            </w14:solidFill>
          </w14:textFill>
        </w:rPr>
        <w:t>对逾期未完成医用耗材项目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pPr w:leftFromText="180" w:rightFromText="180" w:vertAnchor="text" w:horzAnchor="page" w:tblpX="586" w:tblpY="662"/>
        <w:tblOverlap w:val="never"/>
        <w:tblW w:w="50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1782"/>
        <w:gridCol w:w="1598"/>
        <w:gridCol w:w="2103"/>
        <w:gridCol w:w="1190"/>
        <w:gridCol w:w="1040"/>
        <w:gridCol w:w="1649"/>
        <w:gridCol w:w="1060"/>
      </w:tblGrid>
      <w:tr w14:paraId="603EE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01" w:type="pct"/>
            <w:vAlign w:val="center"/>
          </w:tcPr>
          <w:p w14:paraId="79BAA839">
            <w:pPr>
              <w:jc w:val="center"/>
            </w:pPr>
            <w:r>
              <w:rPr>
                <w:rFonts w:hint="eastAsia"/>
              </w:rPr>
              <w:t>序号</w:t>
            </w:r>
          </w:p>
        </w:tc>
        <w:tc>
          <w:tcPr>
            <w:tcW w:w="820" w:type="pct"/>
            <w:vAlign w:val="center"/>
          </w:tcPr>
          <w:p w14:paraId="40193CFA">
            <w:pPr>
              <w:widowControl/>
              <w:jc w:val="center"/>
              <w:rPr>
                <w:rFonts w:ascii="宋体" w:hAnsi="宋体" w:cs="宋体"/>
                <w:kern w:val="0"/>
                <w:sz w:val="20"/>
                <w:szCs w:val="20"/>
              </w:rPr>
            </w:pPr>
            <w:r>
              <w:rPr>
                <w:rFonts w:hint="eastAsia" w:ascii="宋体" w:hAnsi="宋体" w:cs="宋体"/>
                <w:kern w:val="0"/>
                <w:sz w:val="20"/>
                <w:szCs w:val="20"/>
              </w:rPr>
              <w:t>采购文件编号</w:t>
            </w:r>
          </w:p>
        </w:tc>
        <w:tc>
          <w:tcPr>
            <w:tcW w:w="735" w:type="pct"/>
            <w:vAlign w:val="center"/>
          </w:tcPr>
          <w:p w14:paraId="54DAEE59">
            <w:pPr>
              <w:widowControl/>
              <w:jc w:val="center"/>
              <w:rPr>
                <w:rFonts w:ascii="宋体" w:hAnsi="宋体" w:cs="宋体"/>
                <w:kern w:val="0"/>
                <w:sz w:val="20"/>
                <w:szCs w:val="20"/>
              </w:rPr>
            </w:pPr>
            <w:r>
              <w:rPr>
                <w:rFonts w:hint="eastAsia" w:ascii="宋体" w:hAnsi="宋体" w:cs="宋体"/>
                <w:kern w:val="0"/>
                <w:sz w:val="20"/>
                <w:szCs w:val="20"/>
              </w:rPr>
              <w:t>采购项目名称</w:t>
            </w:r>
          </w:p>
        </w:tc>
        <w:tc>
          <w:tcPr>
            <w:tcW w:w="968" w:type="pct"/>
            <w:vAlign w:val="center"/>
          </w:tcPr>
          <w:p w14:paraId="1EC1A7F3">
            <w:pPr>
              <w:widowControl/>
              <w:jc w:val="center"/>
              <w:rPr>
                <w:rFonts w:ascii="宋体" w:hAnsi="宋体" w:cs="宋体"/>
                <w:color w:val="FF0000"/>
                <w:kern w:val="0"/>
                <w:sz w:val="22"/>
                <w:szCs w:val="22"/>
              </w:rPr>
            </w:pPr>
            <w:r>
              <w:rPr>
                <w:rFonts w:hint="eastAsia" w:ascii="宋体" w:hAnsi="宋体" w:cs="宋体"/>
                <w:color w:val="000000"/>
                <w:kern w:val="0"/>
                <w:sz w:val="22"/>
                <w:szCs w:val="22"/>
              </w:rPr>
              <w:t>技术要求</w:t>
            </w:r>
          </w:p>
        </w:tc>
        <w:tc>
          <w:tcPr>
            <w:tcW w:w="547" w:type="pct"/>
            <w:vAlign w:val="center"/>
          </w:tcPr>
          <w:p w14:paraId="5652B68A">
            <w:pPr>
              <w:widowControl/>
              <w:ind w:left="220" w:hanging="220" w:hangingChars="100"/>
              <w:jc w:val="center"/>
              <w:rPr>
                <w:rFonts w:ascii="宋体" w:hAnsi="宋体" w:cs="宋体"/>
                <w:color w:val="000000"/>
                <w:kern w:val="0"/>
                <w:sz w:val="22"/>
                <w:szCs w:val="22"/>
              </w:rPr>
            </w:pPr>
            <w:r>
              <w:rPr>
                <w:rFonts w:hint="eastAsia" w:ascii="宋体" w:hAnsi="宋体" w:cs="宋体"/>
                <w:color w:val="000000"/>
                <w:kern w:val="0"/>
                <w:sz w:val="22"/>
                <w:szCs w:val="22"/>
              </w:rPr>
              <w:t>允许进口/国产</w:t>
            </w:r>
          </w:p>
        </w:tc>
        <w:tc>
          <w:tcPr>
            <w:tcW w:w="478" w:type="pct"/>
            <w:vAlign w:val="center"/>
          </w:tcPr>
          <w:p w14:paraId="62AF56EF">
            <w:pPr>
              <w:widowControl/>
              <w:ind w:left="220" w:hanging="220" w:hangingChars="100"/>
              <w:jc w:val="center"/>
              <w:rPr>
                <w:rFonts w:ascii="宋体" w:hAnsi="宋体" w:cs="宋体"/>
                <w:color w:val="000000"/>
                <w:kern w:val="0"/>
                <w:sz w:val="22"/>
                <w:szCs w:val="22"/>
              </w:rPr>
            </w:pPr>
            <w:r>
              <w:rPr>
                <w:rFonts w:hint="eastAsia" w:ascii="宋体" w:hAnsi="宋体" w:cs="宋体"/>
                <w:color w:val="000000"/>
                <w:kern w:val="0"/>
                <w:sz w:val="22"/>
                <w:szCs w:val="22"/>
              </w:rPr>
              <w:t>使用科室</w:t>
            </w:r>
          </w:p>
        </w:tc>
        <w:tc>
          <w:tcPr>
            <w:tcW w:w="759" w:type="pct"/>
            <w:vAlign w:val="center"/>
          </w:tcPr>
          <w:p w14:paraId="76C7C4C7">
            <w:pPr>
              <w:widowControl/>
              <w:ind w:left="220" w:hanging="220" w:hangingChars="100"/>
              <w:jc w:val="center"/>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样品要求</w:t>
            </w:r>
          </w:p>
        </w:tc>
        <w:tc>
          <w:tcPr>
            <w:tcW w:w="488" w:type="pct"/>
            <w:shd w:val="clear" w:color="auto" w:fill="auto"/>
            <w:vAlign w:val="center"/>
          </w:tcPr>
          <w:p w14:paraId="26827B33">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是否执行深圳市阳光平台线上采购</w:t>
            </w:r>
          </w:p>
        </w:tc>
      </w:tr>
      <w:tr w14:paraId="62394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9" w:hRule="atLeast"/>
        </w:trPr>
        <w:tc>
          <w:tcPr>
            <w:tcW w:w="201" w:type="pct"/>
            <w:shd w:val="clear" w:color="000000" w:fill="FFFFFF"/>
            <w:vAlign w:val="center"/>
          </w:tcPr>
          <w:p w14:paraId="4F9AA413">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820" w:type="pct"/>
            <w:shd w:val="clear" w:color="000000" w:fill="FFFFFF"/>
            <w:noWrap/>
            <w:vAlign w:val="center"/>
          </w:tcPr>
          <w:p w14:paraId="18ADC129">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40</w:t>
            </w:r>
            <w:r>
              <w:rPr>
                <w:rFonts w:eastAsia="宋体"/>
                <w:color w:val="000000"/>
                <w:kern w:val="0"/>
                <w:sz w:val="22"/>
                <w:szCs w:val="22"/>
                <w:lang w:bidi="ar"/>
              </w:rPr>
              <w:t>-</w:t>
            </w:r>
            <w:r>
              <w:rPr>
                <w:rFonts w:hint="eastAsia" w:eastAsia="宋体"/>
                <w:color w:val="000000"/>
                <w:kern w:val="0"/>
                <w:sz w:val="22"/>
                <w:szCs w:val="22"/>
                <w:lang w:val="en-US" w:eastAsia="zh-CN" w:bidi="ar"/>
              </w:rPr>
              <w:t>163</w:t>
            </w:r>
          </w:p>
        </w:tc>
        <w:tc>
          <w:tcPr>
            <w:tcW w:w="735" w:type="pct"/>
            <w:vAlign w:val="center"/>
          </w:tcPr>
          <w:p w14:paraId="3526FA4E">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eastAsia="宋体"/>
                <w:color w:val="000000"/>
                <w:sz w:val="22"/>
              </w:rPr>
              <w:t>排龈产品（口内相关材料）</w:t>
            </w:r>
          </w:p>
        </w:tc>
        <w:tc>
          <w:tcPr>
            <w:tcW w:w="968" w:type="pct"/>
            <w:vAlign w:val="center"/>
          </w:tcPr>
          <w:p w14:paraId="0818D094">
            <w:pPr>
              <w:jc w:val="both"/>
              <w:rPr>
                <w:rFonts w:hint="eastAsia" w:eastAsiaTheme="minorEastAsia"/>
                <w:vertAlign w:val="baseline"/>
                <w:lang w:val="en-US" w:eastAsia="zh-CN"/>
              </w:rPr>
            </w:pPr>
            <w:r>
              <w:rPr>
                <w:rFonts w:hint="eastAsia"/>
                <w:vertAlign w:val="baseline"/>
                <w:lang w:val="en-US" w:eastAsia="zh-CN"/>
              </w:rPr>
              <w:t>牙科治疗中用于分离、保护牙龈组织、吸收龈沟液；龈沟扩开和止血</w:t>
            </w:r>
          </w:p>
        </w:tc>
        <w:tc>
          <w:tcPr>
            <w:tcW w:w="547" w:type="pct"/>
            <w:vAlign w:val="center"/>
          </w:tcPr>
          <w:p w14:paraId="67C65282">
            <w:pPr>
              <w:widowControl/>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cstheme="minorEastAsia"/>
                <w:sz w:val="20"/>
                <w:szCs w:val="20"/>
                <w:lang w:val="en-US" w:eastAsia="zh-CN"/>
              </w:rPr>
              <w:t>允许进口</w:t>
            </w:r>
          </w:p>
        </w:tc>
        <w:tc>
          <w:tcPr>
            <w:tcW w:w="478" w:type="pct"/>
            <w:vAlign w:val="center"/>
          </w:tcPr>
          <w:p w14:paraId="6E91452B">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sz w:val="20"/>
                <w:szCs w:val="20"/>
                <w:u w:val="none"/>
                <w:lang w:val="en-US" w:eastAsia="zh-CN"/>
              </w:rPr>
              <w:t>口腔科</w:t>
            </w:r>
          </w:p>
        </w:tc>
        <w:tc>
          <w:tcPr>
            <w:tcW w:w="1649" w:type="dxa"/>
            <w:vAlign w:val="center"/>
          </w:tcPr>
          <w:p w14:paraId="76963312">
            <w:pPr>
              <w:keepNext w:val="0"/>
              <w:keepLines w:val="0"/>
              <w:widowControl/>
              <w:suppressLineNumbers w:val="0"/>
              <w:jc w:val="both"/>
              <w:textAlignment w:val="center"/>
              <w:rPr>
                <w:rFonts w:hint="default" w:ascii="宋体" w:hAnsi="宋体" w:eastAsia="宋体" w:cs="宋体"/>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开标时请必须携带：排龈线的样品（其他品规样品适当携带包含各个系列产品）</w:t>
            </w:r>
            <w:r>
              <w:rPr>
                <w:rFonts w:hint="eastAsia" w:ascii="宋体" w:hAnsi="宋体" w:eastAsia="宋体" w:cs="宋体"/>
                <w:i w:val="0"/>
                <w:iCs w:val="0"/>
                <w:color w:val="000000"/>
                <w:kern w:val="0"/>
                <w:sz w:val="20"/>
                <w:szCs w:val="20"/>
                <w:u w:val="none"/>
                <w:lang w:val="en-US" w:eastAsia="zh-CN" w:bidi="ar"/>
              </w:rPr>
              <w:t>，此样品为综合评分的一部分</w:t>
            </w:r>
          </w:p>
        </w:tc>
        <w:tc>
          <w:tcPr>
            <w:tcW w:w="488" w:type="pct"/>
            <w:shd w:val="clear" w:color="auto" w:fill="auto"/>
            <w:vAlign w:val="center"/>
          </w:tcPr>
          <w:p w14:paraId="7044C7B5">
            <w:pPr>
              <w:keepNext w:val="0"/>
              <w:keepLines w:val="0"/>
              <w:widowControl/>
              <w:suppressLineNumbers w:val="0"/>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w:t>
            </w:r>
          </w:p>
        </w:tc>
      </w:tr>
      <w:tr w14:paraId="69BC9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01" w:type="pct"/>
            <w:shd w:val="clear" w:color="000000" w:fill="FFFFFF"/>
            <w:vAlign w:val="center"/>
          </w:tcPr>
          <w:p w14:paraId="4174ED50">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820" w:type="pct"/>
            <w:shd w:val="clear" w:color="000000" w:fill="FFFFFF"/>
            <w:noWrap/>
            <w:vAlign w:val="center"/>
          </w:tcPr>
          <w:p w14:paraId="407AB195">
            <w:pPr>
              <w:widowControl/>
              <w:jc w:val="center"/>
              <w:textAlignment w:val="center"/>
              <w:rPr>
                <w:rFonts w:hint="eastAsia" w:asciiTheme="minorEastAsia" w:hAnsiTheme="minorEastAsia" w:eastAsiaTheme="minorEastAsia" w:cstheme="minorEastAsia"/>
                <w:sz w:val="20"/>
                <w:szCs w:val="20"/>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40</w:t>
            </w:r>
            <w:r>
              <w:rPr>
                <w:rFonts w:eastAsia="宋体"/>
                <w:color w:val="000000"/>
                <w:kern w:val="0"/>
                <w:sz w:val="22"/>
                <w:szCs w:val="22"/>
                <w:lang w:bidi="ar"/>
              </w:rPr>
              <w:t>-</w:t>
            </w:r>
            <w:r>
              <w:rPr>
                <w:rFonts w:hint="eastAsia" w:eastAsia="宋体"/>
                <w:color w:val="000000"/>
                <w:kern w:val="0"/>
                <w:sz w:val="22"/>
                <w:szCs w:val="22"/>
                <w:lang w:val="en-US" w:eastAsia="zh-CN" w:bidi="ar"/>
              </w:rPr>
              <w:t>164</w:t>
            </w:r>
          </w:p>
        </w:tc>
        <w:tc>
          <w:tcPr>
            <w:tcW w:w="735" w:type="pct"/>
            <w:vAlign w:val="center"/>
          </w:tcPr>
          <w:p w14:paraId="70CA214F">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asciiTheme="minorHAnsi" w:hAnsiTheme="minorHAnsi" w:cstheme="minorBidi"/>
                <w:color w:val="000000"/>
                <w:sz w:val="22"/>
                <w:szCs w:val="22"/>
              </w:rPr>
              <w:t>牙齿固位粘接剂（牙周系列）</w:t>
            </w:r>
          </w:p>
        </w:tc>
        <w:tc>
          <w:tcPr>
            <w:tcW w:w="968" w:type="pct"/>
            <w:vAlign w:val="center"/>
          </w:tcPr>
          <w:p w14:paraId="1481AE67">
            <w:pPr>
              <w:rPr>
                <w:rFonts w:hint="eastAsia"/>
                <w:vertAlign w:val="baseline"/>
              </w:rPr>
            </w:pPr>
            <w:r>
              <w:rPr>
                <w:rFonts w:hint="eastAsia"/>
                <w:vertAlign w:val="baseline"/>
              </w:rPr>
              <w:t>1、用于口腔治疗中牙本质、牙釉质、齿科用金属合金、陶瓷的粘接；</w:t>
            </w:r>
          </w:p>
          <w:p w14:paraId="0BB1AFC5">
            <w:pPr>
              <w:rPr>
                <w:rFonts w:hint="default"/>
                <w:vertAlign w:val="baseline"/>
                <w:lang w:val="en-US" w:eastAsia="zh-CN"/>
              </w:rPr>
            </w:pPr>
            <w:r>
              <w:rPr>
                <w:rFonts w:hint="eastAsia"/>
                <w:vertAlign w:val="baseline"/>
              </w:rPr>
              <w:t>2、粘接牙表面上的陶瓷托槽的前处理</w:t>
            </w:r>
          </w:p>
        </w:tc>
        <w:tc>
          <w:tcPr>
            <w:tcW w:w="547" w:type="pct"/>
            <w:vAlign w:val="center"/>
          </w:tcPr>
          <w:p w14:paraId="01EE3F55">
            <w:pPr>
              <w:jc w:val="center"/>
              <w:rPr>
                <w:rFonts w:hint="eastAsia" w:asciiTheme="minorEastAsia" w:hAnsiTheme="minorEastAsia" w:eastAsiaTheme="minorEastAsia" w:cstheme="minorEastAsia"/>
                <w:sz w:val="20"/>
                <w:szCs w:val="20"/>
              </w:rPr>
            </w:pPr>
            <w:r>
              <w:rPr>
                <w:rFonts w:hint="eastAsia" w:asciiTheme="minorEastAsia" w:hAnsiTheme="minorEastAsia" w:cstheme="minorEastAsia"/>
                <w:sz w:val="20"/>
                <w:szCs w:val="20"/>
                <w:lang w:val="en-US" w:eastAsia="zh-CN"/>
              </w:rPr>
              <w:t>允许进口</w:t>
            </w:r>
          </w:p>
        </w:tc>
        <w:tc>
          <w:tcPr>
            <w:tcW w:w="478" w:type="pct"/>
            <w:vAlign w:val="center"/>
          </w:tcPr>
          <w:p w14:paraId="1E8B5FE0">
            <w:pPr>
              <w:keepNext w:val="0"/>
              <w:keepLines w:val="0"/>
              <w:widowControl/>
              <w:suppressLineNumbers w:val="0"/>
              <w:jc w:val="center"/>
              <w:textAlignment w:val="center"/>
              <w:rPr>
                <w:rFonts w:hint="eastAsia" w:asciiTheme="minorEastAsia" w:hAnsiTheme="minorEastAsia" w:eastAsiaTheme="minorEastAsia" w:cstheme="minorEastAsia"/>
                <w:sz w:val="20"/>
                <w:szCs w:val="20"/>
                <w:lang w:val="en-US" w:eastAsia="zh-CN"/>
              </w:rPr>
            </w:pPr>
            <w:r>
              <w:rPr>
                <w:rFonts w:hint="eastAsia" w:ascii="宋体" w:hAnsi="宋体" w:eastAsia="宋体" w:cs="宋体"/>
                <w:i w:val="0"/>
                <w:iCs w:val="0"/>
                <w:color w:val="000000"/>
                <w:sz w:val="20"/>
                <w:szCs w:val="20"/>
                <w:u w:val="none"/>
                <w:lang w:val="en-US" w:eastAsia="zh-CN"/>
              </w:rPr>
              <w:t>口腔科</w:t>
            </w:r>
          </w:p>
        </w:tc>
        <w:tc>
          <w:tcPr>
            <w:tcW w:w="1649" w:type="dxa"/>
            <w:vAlign w:val="center"/>
          </w:tcPr>
          <w:p w14:paraId="04ADE1E1">
            <w:pPr>
              <w:keepNext w:val="0"/>
              <w:keepLines w:val="0"/>
              <w:widowControl/>
              <w:suppressLineNumbers w:val="0"/>
              <w:jc w:val="both"/>
              <w:textAlignment w:val="center"/>
              <w:rPr>
                <w:rFonts w:hint="default" w:ascii="宋体" w:hAnsi="宋体" w:eastAsia="宋体" w:cs="宋体"/>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开标时请必须携带：齿科树脂粘接剂的样品（其他品规样品适当携带包含各个系列产品）</w:t>
            </w:r>
            <w:r>
              <w:rPr>
                <w:rFonts w:hint="eastAsia" w:ascii="宋体" w:hAnsi="宋体" w:eastAsia="宋体" w:cs="宋体"/>
                <w:i w:val="0"/>
                <w:iCs w:val="0"/>
                <w:color w:val="000000"/>
                <w:kern w:val="0"/>
                <w:sz w:val="20"/>
                <w:szCs w:val="20"/>
                <w:u w:val="none"/>
                <w:lang w:val="en-US" w:eastAsia="zh-CN" w:bidi="ar"/>
              </w:rPr>
              <w:t>，此样品为综合评分的一部分</w:t>
            </w:r>
          </w:p>
        </w:tc>
        <w:tc>
          <w:tcPr>
            <w:tcW w:w="488" w:type="pct"/>
            <w:shd w:val="clear" w:color="auto" w:fill="auto"/>
            <w:vAlign w:val="center"/>
          </w:tcPr>
          <w:p w14:paraId="49F24B49">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eastAsia="宋体"/>
                <w:color w:val="000000"/>
                <w:sz w:val="22"/>
                <w:lang w:val="en-US" w:eastAsia="zh-CN"/>
              </w:rPr>
              <w:t>是</w:t>
            </w:r>
          </w:p>
        </w:tc>
      </w:tr>
      <w:tr w14:paraId="67CFD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201" w:type="pct"/>
            <w:shd w:val="clear" w:color="000000" w:fill="FFFFFF"/>
            <w:vAlign w:val="center"/>
          </w:tcPr>
          <w:p w14:paraId="47F6D045">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820" w:type="pct"/>
            <w:shd w:val="clear" w:color="000000" w:fill="FFFFFF"/>
            <w:noWrap/>
            <w:vAlign w:val="center"/>
          </w:tcPr>
          <w:p w14:paraId="0FEE4810">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40</w:t>
            </w:r>
            <w:r>
              <w:rPr>
                <w:rFonts w:eastAsia="宋体"/>
                <w:color w:val="000000"/>
                <w:kern w:val="0"/>
                <w:sz w:val="22"/>
                <w:szCs w:val="22"/>
                <w:lang w:bidi="ar"/>
              </w:rPr>
              <w:t>-</w:t>
            </w:r>
            <w:r>
              <w:rPr>
                <w:rFonts w:hint="eastAsia" w:eastAsia="宋体"/>
                <w:color w:val="000000"/>
                <w:kern w:val="0"/>
                <w:sz w:val="22"/>
                <w:szCs w:val="22"/>
                <w:lang w:val="en-US" w:eastAsia="zh-CN" w:bidi="ar"/>
              </w:rPr>
              <w:t>165</w:t>
            </w:r>
          </w:p>
        </w:tc>
        <w:tc>
          <w:tcPr>
            <w:tcW w:w="735" w:type="pct"/>
            <w:vAlign w:val="center"/>
          </w:tcPr>
          <w:p w14:paraId="37DB4DEA">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asciiTheme="minorHAnsi" w:hAnsiTheme="minorHAnsi" w:cstheme="minorBidi"/>
                <w:color w:val="000000"/>
                <w:sz w:val="22"/>
                <w:szCs w:val="22"/>
              </w:rPr>
              <w:t>牙科吸潮纸尖（根管治疗材料）</w:t>
            </w:r>
          </w:p>
        </w:tc>
        <w:tc>
          <w:tcPr>
            <w:tcW w:w="968" w:type="pct"/>
            <w:vAlign w:val="center"/>
          </w:tcPr>
          <w:p w14:paraId="7156534A">
            <w:pPr>
              <w:rPr>
                <w:rFonts w:hint="eastAsia" w:asciiTheme="minorEastAsia" w:hAnsiTheme="minorEastAsia" w:eastAsiaTheme="minorEastAsia" w:cstheme="minorEastAsia"/>
                <w:sz w:val="20"/>
                <w:szCs w:val="20"/>
              </w:rPr>
            </w:pPr>
            <w:r>
              <w:rPr>
                <w:rFonts w:hint="eastAsia"/>
                <w:vertAlign w:val="baseline"/>
              </w:rPr>
              <w:t>用于根管治疗中的根管清洗、吸液、换药</w:t>
            </w:r>
          </w:p>
        </w:tc>
        <w:tc>
          <w:tcPr>
            <w:tcW w:w="547" w:type="pct"/>
            <w:vAlign w:val="center"/>
          </w:tcPr>
          <w:p w14:paraId="296E89AA">
            <w:pPr>
              <w:jc w:val="center"/>
              <w:rPr>
                <w:rFonts w:hint="eastAsia" w:asciiTheme="minorEastAsia" w:hAnsiTheme="minorEastAsia" w:eastAsiaTheme="minorEastAsia" w:cstheme="minorEastAsia"/>
                <w:sz w:val="20"/>
                <w:szCs w:val="20"/>
                <w:lang w:val="en-US"/>
              </w:rPr>
            </w:pPr>
            <w:r>
              <w:rPr>
                <w:rFonts w:hint="eastAsia" w:asciiTheme="minorEastAsia" w:hAnsiTheme="minorEastAsia" w:eastAsiaTheme="minorEastAsia" w:cstheme="minorEastAsia"/>
                <w:sz w:val="20"/>
                <w:szCs w:val="20"/>
                <w:lang w:val="en-US" w:eastAsia="zh-CN"/>
              </w:rPr>
              <w:t>国产</w:t>
            </w:r>
          </w:p>
        </w:tc>
        <w:tc>
          <w:tcPr>
            <w:tcW w:w="478" w:type="pct"/>
            <w:vAlign w:val="center"/>
          </w:tcPr>
          <w:p w14:paraId="3312C973">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sz w:val="20"/>
                <w:szCs w:val="20"/>
                <w:u w:val="none"/>
                <w:lang w:val="en-US" w:eastAsia="zh-CN"/>
              </w:rPr>
              <w:t>口腔科</w:t>
            </w:r>
          </w:p>
        </w:tc>
        <w:tc>
          <w:tcPr>
            <w:tcW w:w="1649" w:type="dxa"/>
            <w:vAlign w:val="center"/>
          </w:tcPr>
          <w:p w14:paraId="05AE169F">
            <w:pPr>
              <w:keepNext w:val="0"/>
              <w:keepLines w:val="0"/>
              <w:widowControl/>
              <w:suppressLineNumbers w:val="0"/>
              <w:jc w:val="both"/>
              <w:textAlignment w:val="center"/>
              <w:rPr>
                <w:rFonts w:hint="default" w:ascii="宋体" w:hAnsi="宋体" w:eastAsia="宋体" w:cs="宋体"/>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开标时请必须携带：牙科吸潮纸尖的样品（其他品规样品适当携带包含各个系列产品）</w:t>
            </w:r>
            <w:r>
              <w:rPr>
                <w:rFonts w:hint="eastAsia" w:ascii="宋体" w:hAnsi="宋体" w:eastAsia="宋体" w:cs="宋体"/>
                <w:i w:val="0"/>
                <w:iCs w:val="0"/>
                <w:color w:val="000000"/>
                <w:kern w:val="0"/>
                <w:sz w:val="20"/>
                <w:szCs w:val="20"/>
                <w:u w:val="none"/>
                <w:lang w:val="en-US" w:eastAsia="zh-CN" w:bidi="ar"/>
              </w:rPr>
              <w:t>，此样品为综合评分的一部分</w:t>
            </w:r>
          </w:p>
        </w:tc>
        <w:tc>
          <w:tcPr>
            <w:tcW w:w="488" w:type="pct"/>
            <w:shd w:val="clear" w:color="auto" w:fill="auto"/>
            <w:vAlign w:val="center"/>
          </w:tcPr>
          <w:p w14:paraId="69A1D8FA">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eastAsia="宋体"/>
                <w:color w:val="000000"/>
                <w:sz w:val="22"/>
                <w:lang w:val="en-US" w:eastAsia="zh-CN"/>
              </w:rPr>
              <w:t>是</w:t>
            </w:r>
          </w:p>
        </w:tc>
      </w:tr>
      <w:tr w14:paraId="22A21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01" w:type="pct"/>
            <w:shd w:val="clear" w:color="000000" w:fill="FFFFFF"/>
            <w:vAlign w:val="center"/>
          </w:tcPr>
          <w:p w14:paraId="2AB23FB8">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4</w:t>
            </w:r>
          </w:p>
        </w:tc>
        <w:tc>
          <w:tcPr>
            <w:tcW w:w="820" w:type="pct"/>
            <w:shd w:val="clear" w:color="000000" w:fill="FFFFFF"/>
            <w:noWrap/>
            <w:vAlign w:val="center"/>
          </w:tcPr>
          <w:p w14:paraId="3DF90B4B">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40</w:t>
            </w:r>
            <w:r>
              <w:rPr>
                <w:rFonts w:eastAsia="宋体"/>
                <w:color w:val="000000"/>
                <w:kern w:val="0"/>
                <w:sz w:val="22"/>
                <w:szCs w:val="22"/>
                <w:lang w:bidi="ar"/>
              </w:rPr>
              <w:t>-</w:t>
            </w:r>
            <w:r>
              <w:rPr>
                <w:rFonts w:hint="eastAsia" w:eastAsia="宋体"/>
                <w:color w:val="000000"/>
                <w:kern w:val="0"/>
                <w:sz w:val="22"/>
                <w:szCs w:val="22"/>
                <w:lang w:val="en-US" w:eastAsia="zh-CN" w:bidi="ar"/>
              </w:rPr>
              <w:t>166</w:t>
            </w:r>
          </w:p>
        </w:tc>
        <w:tc>
          <w:tcPr>
            <w:tcW w:w="735" w:type="pct"/>
            <w:vAlign w:val="center"/>
          </w:tcPr>
          <w:p w14:paraId="63AE60E8">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asciiTheme="minorHAnsi" w:hAnsiTheme="minorHAnsi" w:eastAsiaTheme="minorEastAsia" w:cstheme="minorBidi"/>
                <w:color w:val="000000"/>
                <w:kern w:val="2"/>
                <w:sz w:val="22"/>
                <w:szCs w:val="22"/>
                <w:lang w:val="en-US" w:eastAsia="zh-CN" w:bidi="ar-SA"/>
              </w:rPr>
              <w:t>润滑产品（其他材料）</w:t>
            </w:r>
          </w:p>
        </w:tc>
        <w:tc>
          <w:tcPr>
            <w:tcW w:w="968" w:type="pct"/>
            <w:vAlign w:val="center"/>
          </w:tcPr>
          <w:p w14:paraId="319E4D2F">
            <w:pPr>
              <w:rPr>
                <w:rFonts w:hint="eastAsia" w:asciiTheme="minorEastAsia" w:hAnsiTheme="minorEastAsia" w:eastAsiaTheme="minorEastAsia" w:cstheme="minorEastAsia"/>
                <w:sz w:val="20"/>
                <w:szCs w:val="20"/>
              </w:rPr>
            </w:pPr>
            <w:r>
              <w:rPr>
                <w:rFonts w:hint="eastAsia"/>
                <w:vertAlign w:val="baseline"/>
              </w:rPr>
              <w:t>用于润滑口腔科使用的手机设备</w:t>
            </w:r>
          </w:p>
        </w:tc>
        <w:tc>
          <w:tcPr>
            <w:tcW w:w="547" w:type="pct"/>
            <w:vAlign w:val="center"/>
          </w:tcPr>
          <w:p w14:paraId="76471210">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允许进口</w:t>
            </w:r>
          </w:p>
        </w:tc>
        <w:tc>
          <w:tcPr>
            <w:tcW w:w="478" w:type="pct"/>
            <w:vAlign w:val="center"/>
          </w:tcPr>
          <w:p w14:paraId="0D1148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宋体" w:hAnsi="宋体" w:eastAsia="宋体" w:cs="宋体"/>
                <w:i w:val="0"/>
                <w:iCs w:val="0"/>
                <w:color w:val="000000"/>
                <w:sz w:val="20"/>
                <w:szCs w:val="20"/>
                <w:u w:val="none"/>
                <w:lang w:val="en-US" w:eastAsia="zh-CN"/>
              </w:rPr>
              <w:t>口腔科</w:t>
            </w:r>
          </w:p>
        </w:tc>
        <w:tc>
          <w:tcPr>
            <w:tcW w:w="1649" w:type="dxa"/>
            <w:vAlign w:val="center"/>
          </w:tcPr>
          <w:p w14:paraId="5E217B2C">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开标时请必须携带：手机润滑油的样品（其他品规样品适当携带包含各个系列产品）</w:t>
            </w:r>
            <w:r>
              <w:rPr>
                <w:rFonts w:hint="eastAsia" w:ascii="宋体" w:hAnsi="宋体" w:eastAsia="宋体" w:cs="宋体"/>
                <w:i w:val="0"/>
                <w:iCs w:val="0"/>
                <w:color w:val="000000"/>
                <w:kern w:val="0"/>
                <w:sz w:val="20"/>
                <w:szCs w:val="20"/>
                <w:u w:val="none"/>
                <w:lang w:val="en-US" w:eastAsia="zh-CN" w:bidi="ar"/>
              </w:rPr>
              <w:t>，此样品为综合评分的一部分</w:t>
            </w:r>
          </w:p>
        </w:tc>
        <w:tc>
          <w:tcPr>
            <w:tcW w:w="488" w:type="pct"/>
            <w:shd w:val="clear" w:color="auto" w:fill="auto"/>
            <w:vAlign w:val="center"/>
          </w:tcPr>
          <w:p w14:paraId="7002BF46">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eastAsia="宋体"/>
                <w:color w:val="000000"/>
                <w:sz w:val="22"/>
                <w:lang w:val="en-US" w:eastAsia="zh-CN"/>
              </w:rPr>
              <w:t>否</w:t>
            </w:r>
          </w:p>
        </w:tc>
      </w:tr>
      <w:tr w14:paraId="244DD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01" w:type="pct"/>
            <w:shd w:val="clear" w:color="000000" w:fill="FFFFFF"/>
            <w:vAlign w:val="center"/>
          </w:tcPr>
          <w:p w14:paraId="50A85A96">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5</w:t>
            </w:r>
          </w:p>
        </w:tc>
        <w:tc>
          <w:tcPr>
            <w:tcW w:w="820" w:type="pct"/>
            <w:shd w:val="clear" w:color="000000" w:fill="FFFFFF"/>
            <w:noWrap/>
            <w:vAlign w:val="center"/>
          </w:tcPr>
          <w:p w14:paraId="394B5DCB">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40</w:t>
            </w:r>
            <w:r>
              <w:rPr>
                <w:rFonts w:eastAsia="宋体"/>
                <w:color w:val="000000"/>
                <w:kern w:val="0"/>
                <w:sz w:val="22"/>
                <w:szCs w:val="22"/>
                <w:lang w:bidi="ar"/>
              </w:rPr>
              <w:t>-</w:t>
            </w:r>
            <w:r>
              <w:rPr>
                <w:rFonts w:hint="eastAsia" w:eastAsia="宋体"/>
                <w:color w:val="000000"/>
                <w:kern w:val="0"/>
                <w:sz w:val="22"/>
                <w:szCs w:val="22"/>
                <w:lang w:val="en-US" w:eastAsia="zh-CN" w:bidi="ar"/>
              </w:rPr>
              <w:t>167</w:t>
            </w:r>
          </w:p>
        </w:tc>
        <w:tc>
          <w:tcPr>
            <w:tcW w:w="735" w:type="pct"/>
            <w:vAlign w:val="center"/>
          </w:tcPr>
          <w:p w14:paraId="64E75C75">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asciiTheme="minorHAnsi" w:hAnsiTheme="minorHAnsi" w:eastAsiaTheme="minorEastAsia" w:cstheme="minorBidi"/>
                <w:color w:val="000000"/>
                <w:kern w:val="2"/>
                <w:sz w:val="22"/>
                <w:szCs w:val="22"/>
                <w:lang w:val="en-US" w:eastAsia="zh-CN" w:bidi="ar-SA"/>
              </w:rPr>
              <w:t>正畸类产品（义齿加工）</w:t>
            </w:r>
          </w:p>
        </w:tc>
        <w:tc>
          <w:tcPr>
            <w:tcW w:w="968" w:type="pct"/>
            <w:vAlign w:val="center"/>
          </w:tcPr>
          <w:p w14:paraId="356D42A6">
            <w:pPr>
              <w:rPr>
                <w:rFonts w:hint="eastAsia" w:asciiTheme="minorEastAsia" w:hAnsiTheme="minorEastAsia" w:eastAsiaTheme="minorEastAsia" w:cstheme="minorEastAsia"/>
                <w:sz w:val="20"/>
                <w:szCs w:val="20"/>
              </w:rPr>
            </w:pPr>
            <w:r>
              <w:rPr>
                <w:rFonts w:hint="eastAsia"/>
                <w:vertAlign w:val="baseline"/>
              </w:rPr>
              <w:t>口腔科定制式正畸系列产品，用于口腔正畸</w:t>
            </w:r>
          </w:p>
        </w:tc>
        <w:tc>
          <w:tcPr>
            <w:tcW w:w="547" w:type="pct"/>
            <w:vAlign w:val="center"/>
          </w:tcPr>
          <w:p w14:paraId="7CBB90C2">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478" w:type="pct"/>
            <w:vAlign w:val="center"/>
          </w:tcPr>
          <w:p w14:paraId="04C752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宋体" w:hAnsi="宋体" w:eastAsia="宋体" w:cs="宋体"/>
                <w:i w:val="0"/>
                <w:iCs w:val="0"/>
                <w:color w:val="000000"/>
                <w:sz w:val="20"/>
                <w:szCs w:val="20"/>
                <w:u w:val="none"/>
                <w:lang w:val="en-US" w:eastAsia="zh-CN"/>
              </w:rPr>
              <w:t>口腔科</w:t>
            </w:r>
          </w:p>
        </w:tc>
        <w:tc>
          <w:tcPr>
            <w:tcW w:w="1649" w:type="dxa"/>
            <w:vAlign w:val="center"/>
          </w:tcPr>
          <w:p w14:paraId="2367F2CE">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开标时请必须携带：定制式正畸矫治器（矫治器-固定式+扩弓螺丝+带环+正畸钢丝+焊口；矫治器-活动式+腭杆+腭弓+颌支托+唇档+唇弓+颊屏）的样品（其他品规样品适当携带包含各个系列产品）</w:t>
            </w:r>
            <w:r>
              <w:rPr>
                <w:rFonts w:hint="eastAsia" w:ascii="宋体" w:hAnsi="宋体" w:eastAsia="宋体" w:cs="宋体"/>
                <w:i w:val="0"/>
                <w:iCs w:val="0"/>
                <w:color w:val="000000"/>
                <w:kern w:val="0"/>
                <w:sz w:val="20"/>
                <w:szCs w:val="20"/>
                <w:u w:val="none"/>
                <w:lang w:val="en-US" w:eastAsia="zh-CN" w:bidi="ar"/>
              </w:rPr>
              <w:t>，此样品为综合评分的一部分</w:t>
            </w:r>
          </w:p>
        </w:tc>
        <w:tc>
          <w:tcPr>
            <w:tcW w:w="488" w:type="pct"/>
            <w:shd w:val="clear" w:color="auto" w:fill="auto"/>
            <w:vAlign w:val="center"/>
          </w:tcPr>
          <w:p w14:paraId="5E90FE51">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eastAsia="宋体"/>
                <w:color w:val="000000"/>
                <w:sz w:val="22"/>
                <w:lang w:val="en-US" w:eastAsia="zh-CN"/>
              </w:rPr>
              <w:t>是</w:t>
            </w:r>
          </w:p>
        </w:tc>
      </w:tr>
    </w:tbl>
    <w:p w14:paraId="4A5FCC61">
      <w:pPr>
        <w:pStyle w:val="43"/>
        <w:widowControl/>
        <w:adjustRightInd w:val="0"/>
        <w:snapToGrid w:val="0"/>
        <w:spacing w:line="360" w:lineRule="auto"/>
        <w:ind w:left="0" w:leftChars="0" w:firstLine="0" w:firstLineChars="0"/>
        <w:rPr>
          <w:rFonts w:ascii="宋体" w:hAnsi="宋体" w:eastAsia="宋体" w:cs="宋体"/>
          <w:b/>
          <w:bCs/>
          <w:sz w:val="24"/>
          <w:szCs w:val="24"/>
        </w:rPr>
      </w:pP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bookmarkStart w:id="29" w:name="_GoBack"/>
      <w:bookmarkEnd w:id="29"/>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rPr>
              <w:t>3年9月至今）在医疗机构的业绩证明进行评价。每提供1个项目得2分,最高得10分。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2"/>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4"/>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4"/>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6"/>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2"/>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18"/>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3C7DE868">
      <w:pPr>
        <w:jc w:val="center"/>
        <w:rPr>
          <w:rFonts w:ascii="Arial Unicode MS" w:hAnsi="Arial Unicode MS" w:eastAsia="Arial Unicode MS" w:cs="Arial Unicode MS"/>
          <w:kern w:val="0"/>
          <w:sz w:val="44"/>
          <w:szCs w:val="36"/>
        </w:rPr>
      </w:pPr>
    </w:p>
    <w:p w14:paraId="7CB32F2C">
      <w:pPr>
        <w:pStyle w:val="36"/>
        <w:ind w:firstLine="420"/>
      </w:pPr>
    </w:p>
    <w:p w14:paraId="7BF23289">
      <w:pPr>
        <w:pStyle w:val="36"/>
        <w:ind w:firstLine="420"/>
      </w:pPr>
    </w:p>
    <w:p w14:paraId="56DF267D">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19"/>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20"/>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21586"/>
      <w:bookmarkStart w:id="12" w:name="_Toc73517679"/>
      <w:bookmarkStart w:id="13" w:name="_Toc73518157"/>
      <w:bookmarkStart w:id="14" w:name="_Toc73521674"/>
      <w:bookmarkStart w:id="15" w:name="_Toc100052408"/>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1"/>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1"/>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1"/>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1"/>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1"/>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1"/>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7"/>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8"/>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100052409"/>
      <w:bookmarkStart w:id="17" w:name="_Toc73521587"/>
      <w:bookmarkStart w:id="18" w:name="_Toc73521675"/>
      <w:bookmarkStart w:id="19" w:name="_Toc73518158"/>
      <w:bookmarkStart w:id="20" w:name="_Toc73517680"/>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677"/>
      <w:bookmarkStart w:id="22" w:name="_Toc73517682"/>
      <w:bookmarkStart w:id="23" w:name="_Toc73518160"/>
      <w:bookmarkStart w:id="24" w:name="_Toc73521589"/>
      <w:bookmarkStart w:id="25" w:name="_Toc10005241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2B6FED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FF5FE4D">
      <w:pPr>
        <w:widowControl/>
        <w:adjustRightInd w:val="0"/>
        <w:snapToGrid w:val="0"/>
        <w:spacing w:line="360" w:lineRule="exact"/>
        <w:jc w:val="left"/>
        <w:rPr>
          <w:rFonts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2"/>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58BEA34F">
      <w:pPr>
        <w:pStyle w:val="11"/>
        <w:adjustRightInd w:val="0"/>
        <w:snapToGrid w:val="0"/>
        <w:spacing w:line="480" w:lineRule="exact"/>
        <w:ind w:left="142"/>
      </w:pP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3"/>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3"/>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4"/>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4"/>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4"/>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4"/>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3"/>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5"/>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法定代表人授权委托书</w:t>
      </w:r>
    </w:p>
    <w:p w14:paraId="4DA28B44">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法定代表人证明书</w:t>
      </w:r>
    </w:p>
    <w:p w14:paraId="4FF302BF">
      <w:pPr>
        <w:pStyle w:val="11"/>
        <w:numPr>
          <w:ilvl w:val="0"/>
          <w:numId w:val="23"/>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6"/>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6"/>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6"/>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6"/>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6"/>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44D1381C">
      <w:pPr>
        <w:pStyle w:val="43"/>
        <w:numPr>
          <w:ilvl w:val="0"/>
          <w:numId w:val="23"/>
        </w:numPr>
        <w:adjustRightInd w:val="0"/>
        <w:snapToGrid w:val="0"/>
        <w:spacing w:line="480" w:lineRule="exact"/>
        <w:ind w:firstLineChars="0"/>
        <w:rPr>
          <w:rFonts w:hint="eastAsia" w:ascii="黑体" w:hAnsi="黑体" w:eastAsia="黑体" w:cs="Times New Roman"/>
          <w:snapToGrid w:val="0"/>
          <w:kern w:val="0"/>
          <w:sz w:val="28"/>
          <w:szCs w:val="28"/>
        </w:rPr>
      </w:pPr>
      <w:r>
        <w:rPr>
          <w:rFonts w:hint="eastAsia" w:ascii="黑体" w:hAnsi="黑体" w:eastAsia="黑体" w:cs="Times New Roman"/>
          <w:snapToGrid w:val="0"/>
          <w:kern w:val="0"/>
          <w:sz w:val="28"/>
          <w:szCs w:val="28"/>
          <w:lang w:val="zh-CN"/>
        </w:rPr>
        <w:t>产品合格证或检验报告书 (需双面复印并加盖公章）</w:t>
      </w:r>
    </w:p>
    <w:p w14:paraId="3837A2F6">
      <w:pPr>
        <w:pStyle w:val="43"/>
        <w:numPr>
          <w:ilvl w:val="0"/>
          <w:numId w:val="23"/>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r>
        <w:rPr>
          <w:rFonts w:hint="eastAsia" w:ascii="黑体" w:hAnsi="黑体" w:eastAsia="黑体" w:cs="Times New Roman"/>
          <w:snapToGrid w:val="0"/>
          <w:kern w:val="0"/>
          <w:sz w:val="28"/>
          <w:szCs w:val="28"/>
          <w:lang w:val="zh-CN"/>
        </w:rPr>
        <w:t>产</w:t>
      </w:r>
      <w:r>
        <w:rPr>
          <w:rFonts w:hint="eastAsia" w:ascii="黑体" w:hAnsi="黑体" w:eastAsia="黑体"/>
          <w:snapToGrid w:val="0"/>
          <w:kern w:val="0"/>
          <w:sz w:val="28"/>
          <w:szCs w:val="28"/>
          <w:lang w:val="zh-CN"/>
        </w:rPr>
        <w:t>品包装外观照片及产品说明书【复印件加盖公章】</w:t>
      </w: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09373CBF">
      <w:pPr>
        <w:rPr>
          <w:rFonts w:eastAsia="宋体"/>
        </w:rPr>
      </w:pPr>
      <w:r>
        <w:rPr>
          <w:rFonts w:eastAsia="宋体"/>
        </w:rPr>
        <w:br w:type="page"/>
      </w:r>
    </w:p>
    <w:p w14:paraId="4A0B7F46">
      <w:pPr>
        <w:pStyle w:val="36"/>
        <w:ind w:firstLine="420"/>
        <w:rPr>
          <w:rFonts w:eastAsia="宋体"/>
        </w:rPr>
      </w:pPr>
    </w:p>
    <w:p w14:paraId="27101D7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39E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9642BF3">
            <w:pPr>
              <w:jc w:val="center"/>
              <w:rPr>
                <w:rFonts w:ascii="宋体" w:hAnsi="宋体" w:cs="宋体"/>
                <w:b/>
                <w:bCs/>
                <w:sz w:val="24"/>
              </w:rPr>
            </w:pPr>
            <w:r>
              <w:rPr>
                <w:rFonts w:hint="eastAsia" w:ascii="宋体" w:hAnsi="宋体" w:cs="宋体"/>
                <w:b/>
                <w:bCs/>
                <w:sz w:val="24"/>
              </w:rPr>
              <w:t>序号</w:t>
            </w:r>
          </w:p>
        </w:tc>
        <w:tc>
          <w:tcPr>
            <w:tcW w:w="5431" w:type="dxa"/>
            <w:vAlign w:val="center"/>
          </w:tcPr>
          <w:p w14:paraId="24948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CD9356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69E22B4">
            <w:pPr>
              <w:ind w:right="-178" w:rightChars="-85"/>
              <w:jc w:val="center"/>
              <w:rPr>
                <w:rFonts w:ascii="宋体" w:hAnsi="宋体" w:cs="宋体"/>
                <w:b/>
                <w:bCs/>
                <w:sz w:val="24"/>
              </w:rPr>
            </w:pPr>
            <w:r>
              <w:rPr>
                <w:rFonts w:hint="eastAsia" w:ascii="宋体" w:hAnsi="宋体" w:cs="宋体"/>
                <w:b/>
                <w:bCs/>
                <w:sz w:val="24"/>
              </w:rPr>
              <w:t>证明资料</w:t>
            </w:r>
          </w:p>
        </w:tc>
      </w:tr>
      <w:tr w14:paraId="3402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A32DDA4">
            <w:pPr>
              <w:jc w:val="center"/>
              <w:rPr>
                <w:rFonts w:ascii="宋体" w:hAnsi="宋体" w:cs="宋体"/>
                <w:szCs w:val="21"/>
              </w:rPr>
            </w:pPr>
            <w:r>
              <w:rPr>
                <w:rFonts w:hint="eastAsia" w:ascii="宋体" w:hAnsi="宋体" w:cs="宋体"/>
                <w:szCs w:val="21"/>
              </w:rPr>
              <w:t>1</w:t>
            </w:r>
          </w:p>
        </w:tc>
        <w:tc>
          <w:tcPr>
            <w:tcW w:w="5431" w:type="dxa"/>
            <w:vAlign w:val="center"/>
          </w:tcPr>
          <w:p w14:paraId="488728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72EAF4BF">
            <w:pPr>
              <w:ind w:left="40" w:leftChars="19"/>
              <w:rPr>
                <w:rFonts w:ascii="宋体" w:hAnsi="宋体" w:cs="宋体"/>
                <w:szCs w:val="21"/>
              </w:rPr>
            </w:pPr>
            <w:r>
              <w:rPr>
                <w:rFonts w:hint="eastAsia" w:ascii="宋体" w:hAnsi="宋体" w:cs="宋体"/>
                <w:szCs w:val="21"/>
              </w:rPr>
              <w:t>□通过</w:t>
            </w:r>
          </w:p>
          <w:p w14:paraId="2ED727B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33A4170">
            <w:pPr>
              <w:pStyle w:val="10"/>
              <w:rPr>
                <w:rFonts w:ascii="宋体" w:hAnsi="宋体" w:cs="宋体"/>
                <w:sz w:val="21"/>
                <w:szCs w:val="21"/>
              </w:rPr>
            </w:pPr>
            <w:r>
              <w:rPr>
                <w:rFonts w:hint="eastAsia" w:ascii="宋体" w:hAnsi="宋体" w:cs="宋体"/>
                <w:sz w:val="21"/>
                <w:szCs w:val="21"/>
              </w:rPr>
              <w:t>见投标文件第( )页</w:t>
            </w:r>
          </w:p>
        </w:tc>
      </w:tr>
      <w:tr w14:paraId="008A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DBFC83">
            <w:pPr>
              <w:jc w:val="center"/>
              <w:rPr>
                <w:rFonts w:ascii="宋体" w:hAnsi="宋体" w:cs="宋体"/>
                <w:szCs w:val="21"/>
              </w:rPr>
            </w:pPr>
            <w:r>
              <w:rPr>
                <w:rFonts w:hint="eastAsia" w:ascii="宋体" w:hAnsi="宋体" w:cs="宋体"/>
                <w:szCs w:val="21"/>
              </w:rPr>
              <w:t>2</w:t>
            </w:r>
          </w:p>
        </w:tc>
        <w:tc>
          <w:tcPr>
            <w:tcW w:w="5431" w:type="dxa"/>
            <w:vAlign w:val="center"/>
          </w:tcPr>
          <w:p w14:paraId="31A11D05">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1A8FAB8">
            <w:pPr>
              <w:ind w:left="36" w:leftChars="17"/>
              <w:rPr>
                <w:rFonts w:ascii="宋体" w:hAnsi="宋体" w:cs="宋体"/>
                <w:szCs w:val="21"/>
              </w:rPr>
            </w:pPr>
            <w:r>
              <w:rPr>
                <w:rFonts w:hint="eastAsia" w:ascii="宋体" w:hAnsi="宋体" w:cs="宋体"/>
                <w:szCs w:val="21"/>
              </w:rPr>
              <w:t>□通过</w:t>
            </w:r>
          </w:p>
          <w:p w14:paraId="79C7895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ED7F86C">
            <w:pPr>
              <w:ind w:right="-178" w:rightChars="-85"/>
              <w:rPr>
                <w:rFonts w:ascii="宋体" w:hAnsi="宋体" w:cs="宋体"/>
                <w:szCs w:val="21"/>
              </w:rPr>
            </w:pPr>
            <w:r>
              <w:rPr>
                <w:rFonts w:hint="eastAsia" w:ascii="宋体" w:hAnsi="宋体" w:cs="宋体"/>
                <w:szCs w:val="21"/>
              </w:rPr>
              <w:t>见投标文件第( )页</w:t>
            </w:r>
          </w:p>
        </w:tc>
      </w:tr>
      <w:tr w14:paraId="2DE7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E6FB431">
            <w:pPr>
              <w:jc w:val="center"/>
              <w:rPr>
                <w:rFonts w:ascii="宋体" w:hAnsi="宋体" w:cs="宋体"/>
                <w:szCs w:val="21"/>
              </w:rPr>
            </w:pPr>
            <w:r>
              <w:rPr>
                <w:rFonts w:hint="eastAsia" w:ascii="宋体" w:hAnsi="宋体" w:cs="宋体"/>
                <w:szCs w:val="21"/>
              </w:rPr>
              <w:t>3</w:t>
            </w:r>
          </w:p>
        </w:tc>
        <w:tc>
          <w:tcPr>
            <w:tcW w:w="5431" w:type="dxa"/>
            <w:vAlign w:val="center"/>
          </w:tcPr>
          <w:p w14:paraId="7DCF6D34">
            <w:pPr>
              <w:autoSpaceDE w:val="0"/>
              <w:autoSpaceDN w:val="0"/>
              <w:adjustRightInd w:val="0"/>
              <w:snapToGrid w:val="0"/>
              <w:rPr>
                <w:rFonts w:eastAsia="宋体"/>
                <w:szCs w:val="21"/>
              </w:rPr>
            </w:pPr>
            <w:r>
              <w:rPr>
                <w:rFonts w:hint="eastAsia" w:eastAsia="宋体"/>
                <w:szCs w:val="21"/>
              </w:rPr>
              <w:t>投标报价不存在以下情况：</w:t>
            </w:r>
          </w:p>
          <w:p w14:paraId="02487969">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A9137D7">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7C003F">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8DE1D56">
            <w:pPr>
              <w:rPr>
                <w:rFonts w:ascii="宋体" w:hAnsi="宋体" w:cs="宋体"/>
                <w:szCs w:val="21"/>
              </w:rPr>
            </w:pPr>
            <w:r>
              <w:rPr>
                <w:rFonts w:hint="eastAsia" w:eastAsia="宋体"/>
                <w:szCs w:val="21"/>
              </w:rPr>
              <w:t>（4）投标报价有严重缺漏项目。</w:t>
            </w:r>
          </w:p>
        </w:tc>
        <w:tc>
          <w:tcPr>
            <w:tcW w:w="1285" w:type="dxa"/>
            <w:vAlign w:val="center"/>
          </w:tcPr>
          <w:p w14:paraId="684446CE">
            <w:pPr>
              <w:ind w:left="36" w:leftChars="17"/>
              <w:rPr>
                <w:rFonts w:ascii="宋体" w:hAnsi="宋体" w:cs="宋体"/>
                <w:szCs w:val="21"/>
              </w:rPr>
            </w:pPr>
            <w:r>
              <w:rPr>
                <w:rFonts w:hint="eastAsia" w:ascii="宋体" w:hAnsi="宋体" w:cs="宋体"/>
                <w:szCs w:val="21"/>
              </w:rPr>
              <w:t>□通过</w:t>
            </w:r>
          </w:p>
          <w:p w14:paraId="4838337E">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CD76E85">
            <w:pPr>
              <w:ind w:right="-178" w:rightChars="-85"/>
              <w:rPr>
                <w:rFonts w:ascii="宋体" w:hAnsi="宋体" w:cs="宋体"/>
                <w:szCs w:val="21"/>
              </w:rPr>
            </w:pPr>
            <w:r>
              <w:rPr>
                <w:rFonts w:hint="eastAsia" w:ascii="宋体" w:hAnsi="宋体" w:cs="宋体"/>
                <w:szCs w:val="21"/>
              </w:rPr>
              <w:t>见投标文件第( )页</w:t>
            </w:r>
          </w:p>
        </w:tc>
      </w:tr>
      <w:tr w14:paraId="1688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6F427E4">
            <w:pPr>
              <w:jc w:val="center"/>
              <w:rPr>
                <w:rFonts w:ascii="宋体" w:hAnsi="宋体" w:cs="宋体"/>
                <w:szCs w:val="21"/>
              </w:rPr>
            </w:pPr>
            <w:r>
              <w:rPr>
                <w:rFonts w:hint="eastAsia" w:ascii="宋体" w:hAnsi="宋体" w:cs="宋体"/>
                <w:szCs w:val="21"/>
              </w:rPr>
              <w:t>4</w:t>
            </w:r>
          </w:p>
        </w:tc>
        <w:tc>
          <w:tcPr>
            <w:tcW w:w="5431" w:type="dxa"/>
            <w:vAlign w:val="center"/>
          </w:tcPr>
          <w:p w14:paraId="0A31C38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69331200">
            <w:pPr>
              <w:ind w:left="40" w:leftChars="19"/>
              <w:rPr>
                <w:rFonts w:ascii="宋体" w:hAnsi="宋体" w:cs="宋体"/>
                <w:szCs w:val="21"/>
              </w:rPr>
            </w:pPr>
            <w:r>
              <w:rPr>
                <w:rFonts w:hint="eastAsia" w:ascii="宋体" w:hAnsi="宋体" w:cs="宋体"/>
                <w:szCs w:val="21"/>
              </w:rPr>
              <w:t>□通过</w:t>
            </w:r>
          </w:p>
          <w:p w14:paraId="6B5DAD0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07148C">
            <w:pPr>
              <w:pStyle w:val="10"/>
              <w:rPr>
                <w:rFonts w:ascii="宋体" w:hAnsi="宋体" w:cs="宋体"/>
                <w:sz w:val="21"/>
                <w:szCs w:val="21"/>
              </w:rPr>
            </w:pPr>
            <w:r>
              <w:rPr>
                <w:rFonts w:hint="eastAsia" w:ascii="宋体" w:hAnsi="宋体" w:cs="宋体"/>
                <w:sz w:val="21"/>
                <w:szCs w:val="21"/>
              </w:rPr>
              <w:t>见投标文件第( )页</w:t>
            </w:r>
          </w:p>
        </w:tc>
      </w:tr>
      <w:tr w14:paraId="6EBD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7BE16889">
            <w:pPr>
              <w:jc w:val="center"/>
              <w:rPr>
                <w:rFonts w:ascii="宋体" w:hAnsi="宋体" w:cs="宋体"/>
                <w:szCs w:val="21"/>
              </w:rPr>
            </w:pPr>
            <w:r>
              <w:rPr>
                <w:rFonts w:hint="eastAsia" w:ascii="宋体" w:hAnsi="宋体" w:cs="宋体"/>
                <w:szCs w:val="21"/>
              </w:rPr>
              <w:t>5</w:t>
            </w:r>
          </w:p>
        </w:tc>
        <w:tc>
          <w:tcPr>
            <w:tcW w:w="5431" w:type="dxa"/>
            <w:vAlign w:val="center"/>
          </w:tcPr>
          <w:p w14:paraId="2D55E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452B439">
            <w:pPr>
              <w:ind w:left="40" w:leftChars="19"/>
              <w:rPr>
                <w:rFonts w:ascii="宋体" w:hAnsi="宋体" w:cs="宋体"/>
                <w:szCs w:val="21"/>
              </w:rPr>
            </w:pPr>
            <w:r>
              <w:rPr>
                <w:rFonts w:hint="eastAsia" w:ascii="宋体" w:hAnsi="宋体" w:cs="宋体"/>
                <w:szCs w:val="21"/>
              </w:rPr>
              <w:t>□通过</w:t>
            </w:r>
          </w:p>
          <w:p w14:paraId="6E9BACC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E260B3F">
            <w:pPr>
              <w:pStyle w:val="10"/>
              <w:rPr>
                <w:rFonts w:ascii="宋体" w:hAnsi="宋体" w:cs="宋体"/>
                <w:sz w:val="21"/>
                <w:szCs w:val="21"/>
              </w:rPr>
            </w:pPr>
            <w:r>
              <w:rPr>
                <w:rFonts w:hint="eastAsia" w:ascii="宋体" w:hAnsi="宋体" w:cs="宋体"/>
                <w:sz w:val="21"/>
                <w:szCs w:val="21"/>
              </w:rPr>
              <w:t>见投标文件第( )页</w:t>
            </w:r>
          </w:p>
        </w:tc>
      </w:tr>
      <w:tr w14:paraId="193B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24A2E349">
            <w:pPr>
              <w:jc w:val="center"/>
              <w:rPr>
                <w:rFonts w:hint="eastAsia" w:ascii="宋体" w:hAnsi="宋体" w:cs="宋体"/>
                <w:szCs w:val="21"/>
              </w:rPr>
            </w:pPr>
            <w:r>
              <w:rPr>
                <w:rFonts w:hint="eastAsia" w:ascii="宋体" w:hAnsi="宋体" w:cs="宋体"/>
                <w:szCs w:val="21"/>
              </w:rPr>
              <w:t>6</w:t>
            </w:r>
          </w:p>
        </w:tc>
        <w:tc>
          <w:tcPr>
            <w:tcW w:w="5431" w:type="dxa"/>
            <w:vAlign w:val="center"/>
          </w:tcPr>
          <w:p w14:paraId="37D1303B">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17FD2149">
            <w:pPr>
              <w:ind w:left="40" w:leftChars="19"/>
              <w:rPr>
                <w:rFonts w:ascii="宋体" w:hAnsi="宋体" w:cs="宋体"/>
                <w:szCs w:val="21"/>
              </w:rPr>
            </w:pPr>
            <w:r>
              <w:rPr>
                <w:rFonts w:hint="eastAsia" w:ascii="宋体" w:hAnsi="宋体" w:cs="宋体"/>
                <w:szCs w:val="21"/>
              </w:rPr>
              <w:t>□通过</w:t>
            </w:r>
          </w:p>
          <w:p w14:paraId="54884AAD">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CB0619E">
            <w:pPr>
              <w:pStyle w:val="10"/>
              <w:rPr>
                <w:rFonts w:hint="eastAsia" w:ascii="宋体" w:hAnsi="宋体" w:cs="宋体"/>
                <w:sz w:val="21"/>
                <w:szCs w:val="21"/>
              </w:rPr>
            </w:pPr>
            <w:r>
              <w:rPr>
                <w:rFonts w:hint="eastAsia" w:ascii="宋体" w:hAnsi="宋体" w:cs="宋体"/>
                <w:sz w:val="21"/>
                <w:szCs w:val="21"/>
              </w:rPr>
              <w:t>见投标文件第( )页</w:t>
            </w:r>
          </w:p>
        </w:tc>
      </w:tr>
    </w:tbl>
    <w:p w14:paraId="309B9057">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E27FC74">
      <w:pPr>
        <w:pStyle w:val="28"/>
        <w:ind w:firstLine="480"/>
        <w:rPr>
          <w:rFonts w:ascii="宋体" w:hAnsi="宋体" w:eastAsia="宋体" w:cs="宋体"/>
          <w:sz w:val="24"/>
        </w:rPr>
      </w:pPr>
    </w:p>
    <w:p w14:paraId="302F310C"/>
    <w:p w14:paraId="4D693128">
      <w:pPr>
        <w:spacing w:line="360" w:lineRule="auto"/>
        <w:rPr>
          <w:rFonts w:eastAsia="宋体"/>
          <w:sz w:val="24"/>
        </w:rPr>
      </w:pPr>
      <w:r>
        <w:rPr>
          <w:rFonts w:eastAsia="宋体"/>
          <w:b/>
          <w:bCs/>
          <w:sz w:val="24"/>
        </w:rPr>
        <w:t>投标人单位名称：</w:t>
      </w:r>
    </w:p>
    <w:p w14:paraId="70B41700">
      <w:pPr>
        <w:spacing w:line="360" w:lineRule="auto"/>
        <w:rPr>
          <w:rFonts w:eastAsia="宋体"/>
          <w:b/>
          <w:bCs/>
          <w:sz w:val="24"/>
        </w:rPr>
      </w:pPr>
      <w:r>
        <w:rPr>
          <w:rFonts w:eastAsia="宋体"/>
          <w:b/>
          <w:bCs/>
          <w:sz w:val="24"/>
        </w:rPr>
        <w:t>签发日期：年月日</w:t>
      </w:r>
    </w:p>
    <w:p w14:paraId="232C8C4A">
      <w:pPr>
        <w:spacing w:line="360" w:lineRule="auto"/>
        <w:rPr>
          <w:rFonts w:eastAsia="宋体"/>
          <w:sz w:val="24"/>
        </w:rPr>
      </w:pPr>
      <w:r>
        <w:rPr>
          <w:rFonts w:eastAsia="宋体"/>
          <w:b/>
          <w:sz w:val="24"/>
        </w:rPr>
        <w:t>（此处加盖投标人单位公章）</w:t>
      </w:r>
    </w:p>
    <w:p w14:paraId="6699D090">
      <w:pPr>
        <w:spacing w:line="400" w:lineRule="exact"/>
        <w:rPr>
          <w:rFonts w:ascii="宋体"/>
          <w:b/>
          <w:sz w:val="24"/>
        </w:rPr>
      </w:pPr>
    </w:p>
    <w:p w14:paraId="5C868E5C">
      <w:pPr>
        <w:pStyle w:val="28"/>
        <w:ind w:left="0" w:firstLine="0" w:firstLineChars="0"/>
      </w:pPr>
    </w:p>
    <w:p w14:paraId="12DFCC97"/>
    <w:p w14:paraId="374C5A9F">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65EFE23D">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53C1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07792A11">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0B42E202">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4414D9BF">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4ACA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09A6B02">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7B8C20B2">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78520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386B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882FB9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1A5FF001">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C565726">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3287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117A8DDD">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3E29D1E0">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2F9480D6">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3192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32B5E2F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09E38D2A">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54933EC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B16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9B7F87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5F352996">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9375E32">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4FF0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20F0E0D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525E542E">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526AFA">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4A1C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82C46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529B3CD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030D6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468F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4323DFB">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D017A2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1752277">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7B1A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5ABC3146">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70150767">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6D813150">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5E4B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DCBF144">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26CDA1D2">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4CDC1E9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9CD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00F4B69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0373FA3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0D10340A">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C38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4A596A6">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7C3739C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6B073F30">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5926EF47">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BE5E2FB">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23D93D3B">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06A5DCA6">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7753241A">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614D0938">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609AC853">
      <w:pPr>
        <w:ind w:firstLine="0"/>
      </w:pPr>
      <w:r>
        <w:rPr>
          <w:rFonts w:hint="eastAsia" w:ascii="宋体" w:hAnsi="宋体"/>
          <w:b/>
          <w:szCs w:val="21"/>
        </w:rPr>
        <w:t>日期：  年  月  日</w:t>
      </w:r>
    </w:p>
    <w:p w14:paraId="1E555BB2">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DB2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6FCC63C">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3F03723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3097746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48C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6DADC">
            <w:pPr>
              <w:rPr>
                <w:rFonts w:ascii="宋体" w:hAnsi="宋体" w:cs="宋体"/>
              </w:rPr>
            </w:pPr>
          </w:p>
        </w:tc>
        <w:tc>
          <w:tcPr>
            <w:tcW w:w="5580" w:type="dxa"/>
          </w:tcPr>
          <w:p w14:paraId="38854F8A">
            <w:pPr>
              <w:rPr>
                <w:rFonts w:ascii="宋体" w:hAnsi="宋体" w:cs="宋体"/>
              </w:rPr>
            </w:pPr>
          </w:p>
        </w:tc>
        <w:tc>
          <w:tcPr>
            <w:tcW w:w="1978" w:type="dxa"/>
            <w:vAlign w:val="center"/>
          </w:tcPr>
          <w:p w14:paraId="1A1A4BCF">
            <w:pPr>
              <w:pStyle w:val="22"/>
              <w:rPr>
                <w:rFonts w:ascii="宋体" w:hAnsi="宋体" w:cs="宋体"/>
                <w:szCs w:val="21"/>
              </w:rPr>
            </w:pPr>
            <w:r>
              <w:rPr>
                <w:rFonts w:hint="eastAsia" w:ascii="宋体" w:hAnsi="宋体" w:cs="宋体"/>
                <w:szCs w:val="21"/>
              </w:rPr>
              <w:t>见投标文件第( )页</w:t>
            </w:r>
          </w:p>
        </w:tc>
      </w:tr>
      <w:tr w14:paraId="36FF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02FE91A">
            <w:pPr>
              <w:rPr>
                <w:rFonts w:ascii="宋体" w:hAnsi="宋体" w:cs="宋体"/>
              </w:rPr>
            </w:pPr>
          </w:p>
        </w:tc>
        <w:tc>
          <w:tcPr>
            <w:tcW w:w="5580" w:type="dxa"/>
          </w:tcPr>
          <w:p w14:paraId="125CE1F5">
            <w:pPr>
              <w:rPr>
                <w:rFonts w:ascii="宋体" w:hAnsi="宋体" w:cs="宋体"/>
              </w:rPr>
            </w:pPr>
          </w:p>
        </w:tc>
        <w:tc>
          <w:tcPr>
            <w:tcW w:w="1978" w:type="dxa"/>
            <w:vAlign w:val="center"/>
          </w:tcPr>
          <w:p w14:paraId="0F143BCE">
            <w:pPr>
              <w:pStyle w:val="22"/>
              <w:rPr>
                <w:rFonts w:ascii="宋体" w:hAnsi="宋体" w:cs="宋体"/>
                <w:szCs w:val="21"/>
              </w:rPr>
            </w:pPr>
            <w:r>
              <w:rPr>
                <w:rFonts w:hint="eastAsia" w:ascii="宋体" w:hAnsi="宋体" w:cs="宋体"/>
                <w:szCs w:val="21"/>
              </w:rPr>
              <w:t>见投标文件第( )页</w:t>
            </w:r>
          </w:p>
        </w:tc>
      </w:tr>
      <w:tr w14:paraId="5A1C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9882E8">
            <w:pPr>
              <w:rPr>
                <w:rFonts w:ascii="宋体" w:hAnsi="宋体" w:cs="宋体"/>
              </w:rPr>
            </w:pPr>
          </w:p>
        </w:tc>
        <w:tc>
          <w:tcPr>
            <w:tcW w:w="5580" w:type="dxa"/>
          </w:tcPr>
          <w:p w14:paraId="08F9E240">
            <w:pPr>
              <w:rPr>
                <w:rFonts w:ascii="宋体" w:hAnsi="宋体" w:cs="宋体"/>
              </w:rPr>
            </w:pPr>
          </w:p>
        </w:tc>
        <w:tc>
          <w:tcPr>
            <w:tcW w:w="1978" w:type="dxa"/>
            <w:vAlign w:val="center"/>
          </w:tcPr>
          <w:p w14:paraId="33123F15">
            <w:pPr>
              <w:pStyle w:val="22"/>
              <w:rPr>
                <w:rFonts w:ascii="宋体" w:hAnsi="宋体" w:cs="宋体"/>
                <w:szCs w:val="21"/>
              </w:rPr>
            </w:pPr>
            <w:r>
              <w:rPr>
                <w:rFonts w:hint="eastAsia" w:ascii="宋体" w:hAnsi="宋体" w:cs="宋体"/>
                <w:szCs w:val="21"/>
              </w:rPr>
              <w:t>见投标文件第( )页</w:t>
            </w:r>
          </w:p>
        </w:tc>
      </w:tr>
      <w:tr w14:paraId="4A5B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BDD322">
            <w:pPr>
              <w:rPr>
                <w:rFonts w:ascii="宋体" w:hAnsi="宋体" w:cs="宋体"/>
              </w:rPr>
            </w:pPr>
          </w:p>
        </w:tc>
        <w:tc>
          <w:tcPr>
            <w:tcW w:w="5580" w:type="dxa"/>
          </w:tcPr>
          <w:p w14:paraId="485464D2">
            <w:pPr>
              <w:rPr>
                <w:rFonts w:ascii="宋体" w:hAnsi="宋体" w:cs="宋体"/>
              </w:rPr>
            </w:pPr>
          </w:p>
        </w:tc>
        <w:tc>
          <w:tcPr>
            <w:tcW w:w="1978" w:type="dxa"/>
            <w:vAlign w:val="center"/>
          </w:tcPr>
          <w:p w14:paraId="3B2270D2">
            <w:pPr>
              <w:pStyle w:val="22"/>
              <w:rPr>
                <w:rFonts w:ascii="宋体" w:hAnsi="宋体" w:cs="宋体"/>
                <w:szCs w:val="21"/>
              </w:rPr>
            </w:pPr>
            <w:r>
              <w:rPr>
                <w:rFonts w:hint="eastAsia" w:ascii="宋体" w:hAnsi="宋体" w:cs="宋体"/>
                <w:szCs w:val="21"/>
              </w:rPr>
              <w:t>见投标文件第( )页</w:t>
            </w:r>
          </w:p>
        </w:tc>
      </w:tr>
      <w:tr w14:paraId="3CE4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13C0C58">
            <w:pPr>
              <w:rPr>
                <w:rFonts w:ascii="宋体" w:hAnsi="宋体" w:cs="宋体"/>
              </w:rPr>
            </w:pPr>
          </w:p>
        </w:tc>
        <w:tc>
          <w:tcPr>
            <w:tcW w:w="5580" w:type="dxa"/>
          </w:tcPr>
          <w:p w14:paraId="0BF70EF2">
            <w:pPr>
              <w:rPr>
                <w:rFonts w:ascii="宋体" w:hAnsi="宋体" w:cs="宋体"/>
              </w:rPr>
            </w:pPr>
          </w:p>
        </w:tc>
        <w:tc>
          <w:tcPr>
            <w:tcW w:w="1978" w:type="dxa"/>
            <w:vAlign w:val="center"/>
          </w:tcPr>
          <w:p w14:paraId="3047ECDC">
            <w:pPr>
              <w:pStyle w:val="22"/>
              <w:rPr>
                <w:rFonts w:ascii="宋体" w:hAnsi="宋体" w:cs="宋体"/>
                <w:szCs w:val="21"/>
              </w:rPr>
            </w:pPr>
            <w:r>
              <w:rPr>
                <w:rFonts w:hint="eastAsia" w:ascii="宋体" w:hAnsi="宋体" w:cs="宋体"/>
                <w:szCs w:val="21"/>
              </w:rPr>
              <w:t>见投标文件第( )页</w:t>
            </w:r>
          </w:p>
        </w:tc>
      </w:tr>
      <w:tr w14:paraId="14A6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5F0052A">
            <w:pPr>
              <w:rPr>
                <w:rFonts w:ascii="宋体" w:hAnsi="宋体" w:cs="宋体"/>
              </w:rPr>
            </w:pPr>
          </w:p>
        </w:tc>
        <w:tc>
          <w:tcPr>
            <w:tcW w:w="5580" w:type="dxa"/>
          </w:tcPr>
          <w:p w14:paraId="51DDA2A2">
            <w:pPr>
              <w:rPr>
                <w:rFonts w:ascii="宋体" w:hAnsi="宋体" w:cs="宋体"/>
              </w:rPr>
            </w:pPr>
          </w:p>
        </w:tc>
        <w:tc>
          <w:tcPr>
            <w:tcW w:w="1978" w:type="dxa"/>
            <w:vAlign w:val="center"/>
          </w:tcPr>
          <w:p w14:paraId="42917908">
            <w:pPr>
              <w:pStyle w:val="22"/>
              <w:rPr>
                <w:rFonts w:ascii="宋体" w:hAnsi="宋体" w:cs="宋体"/>
                <w:szCs w:val="21"/>
              </w:rPr>
            </w:pPr>
            <w:r>
              <w:rPr>
                <w:rFonts w:hint="eastAsia" w:ascii="宋体" w:hAnsi="宋体" w:cs="宋体"/>
                <w:szCs w:val="21"/>
              </w:rPr>
              <w:t>见投标文件第( )页</w:t>
            </w:r>
          </w:p>
        </w:tc>
      </w:tr>
      <w:tr w14:paraId="3A84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B0E6310">
            <w:pPr>
              <w:rPr>
                <w:rFonts w:ascii="宋体" w:hAnsi="宋体" w:cs="宋体"/>
              </w:rPr>
            </w:pPr>
          </w:p>
        </w:tc>
        <w:tc>
          <w:tcPr>
            <w:tcW w:w="5580" w:type="dxa"/>
          </w:tcPr>
          <w:p w14:paraId="752080D8">
            <w:pPr>
              <w:rPr>
                <w:rFonts w:ascii="宋体" w:hAnsi="宋体" w:cs="宋体"/>
              </w:rPr>
            </w:pPr>
          </w:p>
        </w:tc>
        <w:tc>
          <w:tcPr>
            <w:tcW w:w="1978" w:type="dxa"/>
            <w:vAlign w:val="center"/>
          </w:tcPr>
          <w:p w14:paraId="74019E2B">
            <w:pPr>
              <w:pStyle w:val="22"/>
              <w:rPr>
                <w:rFonts w:ascii="宋体" w:hAnsi="宋体" w:cs="宋体"/>
                <w:szCs w:val="21"/>
              </w:rPr>
            </w:pPr>
            <w:r>
              <w:rPr>
                <w:rFonts w:hint="eastAsia" w:ascii="宋体" w:hAnsi="宋体" w:cs="宋体"/>
                <w:szCs w:val="21"/>
              </w:rPr>
              <w:t>见投标文件第( )页</w:t>
            </w:r>
          </w:p>
        </w:tc>
      </w:tr>
      <w:tr w14:paraId="0171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85B866E">
            <w:pPr>
              <w:rPr>
                <w:rFonts w:ascii="宋体" w:hAnsi="宋体" w:cs="宋体"/>
              </w:rPr>
            </w:pPr>
          </w:p>
        </w:tc>
        <w:tc>
          <w:tcPr>
            <w:tcW w:w="5580" w:type="dxa"/>
          </w:tcPr>
          <w:p w14:paraId="0D715924">
            <w:pPr>
              <w:rPr>
                <w:rFonts w:ascii="宋体" w:hAnsi="宋体" w:cs="宋体"/>
              </w:rPr>
            </w:pPr>
          </w:p>
        </w:tc>
        <w:tc>
          <w:tcPr>
            <w:tcW w:w="1978" w:type="dxa"/>
            <w:vAlign w:val="center"/>
          </w:tcPr>
          <w:p w14:paraId="121B2E2E">
            <w:pPr>
              <w:pStyle w:val="22"/>
              <w:rPr>
                <w:rFonts w:ascii="宋体" w:hAnsi="宋体" w:cs="宋体"/>
                <w:szCs w:val="21"/>
              </w:rPr>
            </w:pPr>
            <w:r>
              <w:rPr>
                <w:rFonts w:hint="eastAsia" w:ascii="宋体" w:hAnsi="宋体" w:cs="宋体"/>
                <w:szCs w:val="21"/>
              </w:rPr>
              <w:t>见投标文件第( )页</w:t>
            </w:r>
          </w:p>
        </w:tc>
      </w:tr>
      <w:tr w14:paraId="631D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9FDACB">
            <w:pPr>
              <w:rPr>
                <w:rFonts w:ascii="宋体" w:hAnsi="宋体" w:cs="宋体"/>
              </w:rPr>
            </w:pPr>
          </w:p>
        </w:tc>
        <w:tc>
          <w:tcPr>
            <w:tcW w:w="5580" w:type="dxa"/>
          </w:tcPr>
          <w:p w14:paraId="27C74042">
            <w:pPr>
              <w:rPr>
                <w:rFonts w:ascii="宋体" w:hAnsi="宋体" w:cs="宋体"/>
              </w:rPr>
            </w:pPr>
          </w:p>
        </w:tc>
        <w:tc>
          <w:tcPr>
            <w:tcW w:w="1978" w:type="dxa"/>
            <w:vAlign w:val="center"/>
          </w:tcPr>
          <w:p w14:paraId="4756C298">
            <w:pPr>
              <w:rPr>
                <w:rFonts w:ascii="宋体" w:hAnsi="宋体" w:cs="宋体"/>
                <w:szCs w:val="21"/>
              </w:rPr>
            </w:pPr>
            <w:r>
              <w:rPr>
                <w:rFonts w:hint="eastAsia" w:ascii="宋体" w:hAnsi="宋体" w:cs="宋体"/>
                <w:szCs w:val="21"/>
              </w:rPr>
              <w:t>见投标文件第( )页</w:t>
            </w:r>
          </w:p>
        </w:tc>
      </w:tr>
      <w:tr w14:paraId="2009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795924">
            <w:pPr>
              <w:rPr>
                <w:rFonts w:ascii="宋体" w:hAnsi="宋体" w:cs="宋体"/>
              </w:rPr>
            </w:pPr>
          </w:p>
        </w:tc>
        <w:tc>
          <w:tcPr>
            <w:tcW w:w="5580" w:type="dxa"/>
          </w:tcPr>
          <w:p w14:paraId="36250B32">
            <w:pPr>
              <w:rPr>
                <w:rFonts w:ascii="宋体" w:hAnsi="宋体" w:cs="宋体"/>
              </w:rPr>
            </w:pPr>
          </w:p>
        </w:tc>
        <w:tc>
          <w:tcPr>
            <w:tcW w:w="1978" w:type="dxa"/>
            <w:vAlign w:val="center"/>
          </w:tcPr>
          <w:p w14:paraId="59DADA68">
            <w:pPr>
              <w:rPr>
                <w:rFonts w:ascii="宋体" w:hAnsi="宋体" w:cs="宋体"/>
                <w:szCs w:val="21"/>
              </w:rPr>
            </w:pPr>
            <w:r>
              <w:rPr>
                <w:rFonts w:hint="eastAsia" w:ascii="宋体" w:hAnsi="宋体" w:cs="宋体"/>
                <w:szCs w:val="21"/>
              </w:rPr>
              <w:t>见投标文件第( )页</w:t>
            </w:r>
          </w:p>
        </w:tc>
      </w:tr>
      <w:tr w14:paraId="1508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3E194D6">
            <w:pPr>
              <w:rPr>
                <w:rFonts w:ascii="宋体" w:hAnsi="宋体" w:cs="宋体"/>
              </w:rPr>
            </w:pPr>
          </w:p>
        </w:tc>
        <w:tc>
          <w:tcPr>
            <w:tcW w:w="5580" w:type="dxa"/>
          </w:tcPr>
          <w:p w14:paraId="3499EDEA">
            <w:pPr>
              <w:rPr>
                <w:rFonts w:ascii="宋体" w:hAnsi="宋体" w:cs="宋体"/>
              </w:rPr>
            </w:pPr>
          </w:p>
        </w:tc>
        <w:tc>
          <w:tcPr>
            <w:tcW w:w="1978" w:type="dxa"/>
            <w:vAlign w:val="center"/>
          </w:tcPr>
          <w:p w14:paraId="5B018938">
            <w:pPr>
              <w:pStyle w:val="22"/>
              <w:rPr>
                <w:rFonts w:ascii="宋体" w:hAnsi="宋体" w:cs="宋体"/>
                <w:szCs w:val="21"/>
              </w:rPr>
            </w:pPr>
            <w:r>
              <w:rPr>
                <w:rFonts w:hint="eastAsia" w:ascii="宋体" w:hAnsi="宋体" w:cs="宋体"/>
                <w:szCs w:val="21"/>
              </w:rPr>
              <w:t>见投标文件第( )页</w:t>
            </w:r>
          </w:p>
        </w:tc>
      </w:tr>
      <w:tr w14:paraId="6BB0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824D27E">
            <w:pPr>
              <w:rPr>
                <w:rFonts w:ascii="宋体" w:hAnsi="宋体" w:cs="宋体"/>
              </w:rPr>
            </w:pPr>
          </w:p>
        </w:tc>
        <w:tc>
          <w:tcPr>
            <w:tcW w:w="5580" w:type="dxa"/>
          </w:tcPr>
          <w:p w14:paraId="774643A9">
            <w:pPr>
              <w:rPr>
                <w:rFonts w:ascii="宋体" w:hAnsi="宋体" w:cs="宋体"/>
              </w:rPr>
            </w:pPr>
          </w:p>
        </w:tc>
        <w:tc>
          <w:tcPr>
            <w:tcW w:w="1978" w:type="dxa"/>
            <w:vAlign w:val="center"/>
          </w:tcPr>
          <w:p w14:paraId="666A836D">
            <w:pPr>
              <w:pStyle w:val="22"/>
              <w:rPr>
                <w:rFonts w:ascii="宋体" w:hAnsi="宋体" w:cs="宋体"/>
                <w:szCs w:val="21"/>
              </w:rPr>
            </w:pPr>
            <w:r>
              <w:rPr>
                <w:rFonts w:hint="eastAsia" w:ascii="宋体" w:hAnsi="宋体" w:cs="宋体"/>
                <w:szCs w:val="21"/>
              </w:rPr>
              <w:t>见投标文件第( )页</w:t>
            </w:r>
          </w:p>
        </w:tc>
      </w:tr>
      <w:tr w14:paraId="7E0E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6360BEA">
            <w:pPr>
              <w:rPr>
                <w:rFonts w:ascii="宋体" w:hAnsi="宋体" w:cs="宋体"/>
              </w:rPr>
            </w:pPr>
          </w:p>
        </w:tc>
        <w:tc>
          <w:tcPr>
            <w:tcW w:w="5580" w:type="dxa"/>
          </w:tcPr>
          <w:p w14:paraId="1B552BB4">
            <w:pPr>
              <w:rPr>
                <w:rFonts w:ascii="宋体" w:hAnsi="宋体" w:cs="宋体"/>
              </w:rPr>
            </w:pPr>
          </w:p>
        </w:tc>
        <w:tc>
          <w:tcPr>
            <w:tcW w:w="1978" w:type="dxa"/>
            <w:vAlign w:val="center"/>
          </w:tcPr>
          <w:p w14:paraId="72BE6537">
            <w:pPr>
              <w:rPr>
                <w:rFonts w:ascii="宋体" w:hAnsi="宋体" w:cs="宋体"/>
                <w:szCs w:val="21"/>
              </w:rPr>
            </w:pPr>
            <w:r>
              <w:rPr>
                <w:rFonts w:hint="eastAsia" w:ascii="宋体" w:hAnsi="宋体" w:cs="宋体"/>
                <w:szCs w:val="21"/>
              </w:rPr>
              <w:t>见投标文件第( )页</w:t>
            </w:r>
          </w:p>
        </w:tc>
      </w:tr>
      <w:tr w14:paraId="33A2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C0BA5A0">
            <w:pPr>
              <w:rPr>
                <w:rFonts w:ascii="宋体" w:hAnsi="宋体" w:cs="宋体"/>
              </w:rPr>
            </w:pPr>
          </w:p>
        </w:tc>
        <w:tc>
          <w:tcPr>
            <w:tcW w:w="5580" w:type="dxa"/>
          </w:tcPr>
          <w:p w14:paraId="51A8FE66">
            <w:pPr>
              <w:rPr>
                <w:rFonts w:ascii="宋体" w:hAnsi="宋体" w:cs="宋体"/>
              </w:rPr>
            </w:pPr>
          </w:p>
        </w:tc>
        <w:tc>
          <w:tcPr>
            <w:tcW w:w="1978" w:type="dxa"/>
            <w:vAlign w:val="center"/>
          </w:tcPr>
          <w:p w14:paraId="7B0ED08F">
            <w:pPr>
              <w:rPr>
                <w:rFonts w:ascii="宋体" w:hAnsi="宋体" w:cs="宋体"/>
                <w:szCs w:val="21"/>
              </w:rPr>
            </w:pPr>
            <w:r>
              <w:rPr>
                <w:rFonts w:hint="eastAsia" w:ascii="宋体" w:hAnsi="宋体" w:cs="宋体"/>
                <w:szCs w:val="21"/>
              </w:rPr>
              <w:t>见投标文件第( )页</w:t>
            </w:r>
          </w:p>
        </w:tc>
      </w:tr>
    </w:tbl>
    <w:p w14:paraId="4F102DA5">
      <w:pPr>
        <w:spacing w:line="400" w:lineRule="exact"/>
        <w:rPr>
          <w:rFonts w:ascii="宋体" w:hAnsi="宋体"/>
          <w:b/>
          <w:sz w:val="24"/>
        </w:rPr>
      </w:pPr>
    </w:p>
    <w:p w14:paraId="03E1E15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4C498980">
      <w:pPr>
        <w:adjustRightInd w:val="0"/>
        <w:snapToGrid w:val="0"/>
        <w:spacing w:line="360" w:lineRule="auto"/>
        <w:rPr>
          <w:rFonts w:ascii="宋体" w:hAnsi="宋体" w:eastAsia="宋体" w:cs="宋体"/>
          <w:sz w:val="24"/>
        </w:rPr>
      </w:pPr>
    </w:p>
    <w:p w14:paraId="2CDCC0BD">
      <w:pPr>
        <w:pStyle w:val="28"/>
      </w:pPr>
    </w:p>
    <w:p w14:paraId="2A65D8B2">
      <w:pPr>
        <w:spacing w:line="360" w:lineRule="auto"/>
        <w:rPr>
          <w:rFonts w:eastAsia="宋体"/>
          <w:sz w:val="24"/>
        </w:rPr>
      </w:pPr>
      <w:r>
        <w:rPr>
          <w:rFonts w:eastAsia="宋体"/>
          <w:b/>
          <w:bCs/>
          <w:sz w:val="24"/>
        </w:rPr>
        <w:t>投标人单位名称：</w:t>
      </w:r>
    </w:p>
    <w:p w14:paraId="3357A7C0">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075F71D9">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5925F25F">
      <w:pPr>
        <w:adjustRightInd w:val="0"/>
        <w:snapToGrid w:val="0"/>
        <w:spacing w:line="360" w:lineRule="auto"/>
        <w:rPr>
          <w:b/>
          <w:szCs w:val="21"/>
        </w:rPr>
      </w:pPr>
      <w:r>
        <w:rPr>
          <w:b/>
          <w:szCs w:val="21"/>
        </w:rPr>
        <w:t>中山大学附属第八医院（深圳福田）：</w:t>
      </w:r>
    </w:p>
    <w:p w14:paraId="39D644B0">
      <w:pPr>
        <w:spacing w:line="360" w:lineRule="auto"/>
        <w:ind w:right="-815" w:firstLine="420" w:firstLineChars="200"/>
        <w:rPr>
          <w:szCs w:val="21"/>
        </w:rPr>
      </w:pPr>
      <w:r>
        <w:rPr>
          <w:rFonts w:hint="eastAsia"/>
          <w:szCs w:val="21"/>
          <w:lang w:val="en-US" w:eastAsia="zh-CN"/>
        </w:rPr>
        <w:t>本</w:t>
      </w:r>
      <w:r>
        <w:rPr>
          <w:szCs w:val="21"/>
        </w:rPr>
        <w:t>公司承诺：</w:t>
      </w:r>
    </w:p>
    <w:p w14:paraId="0DCBE53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6E4085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146D49F6">
      <w:pPr>
        <w:spacing w:line="360" w:lineRule="auto"/>
        <w:ind w:firstLine="420" w:firstLineChars="200"/>
        <w:rPr>
          <w:rFonts w:hint="default" w:eastAsiaTheme="minorEastAsia"/>
          <w:szCs w:val="21"/>
          <w:lang w:val="en-US" w:eastAsia="zh-CN"/>
        </w:rPr>
      </w:pPr>
    </w:p>
    <w:p w14:paraId="285997A4">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3135A06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D681AE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257F94D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625C21B6">
      <w:pPr>
        <w:spacing w:line="360" w:lineRule="auto"/>
        <w:ind w:right="-815" w:firstLine="360" w:firstLineChars="200"/>
        <w:rPr>
          <w:rFonts w:hint="default"/>
          <w:sz w:val="18"/>
          <w:szCs w:val="18"/>
          <w:lang w:val="en-US" w:eastAsia="zh-CN"/>
        </w:rPr>
      </w:pPr>
    </w:p>
    <w:p w14:paraId="05C72C4A">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B406BF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jc w:val="center"/>
        </w:trPr>
        <w:tc>
          <w:tcPr>
            <w:tcW w:w="8945" w:type="dxa"/>
            <w:gridSpan w:val="8"/>
            <w:noWrap w:val="0"/>
            <w:vAlign w:val="top"/>
          </w:tcPr>
          <w:p w14:paraId="24CE0067">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8"/>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29"/>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0"/>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0"/>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1"/>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3"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HQH7pc2AgAAjA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2"/>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2"/>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2"/>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2"/>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2"/>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2"/>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2"/>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471792F2">
      <w:pPr>
        <w:numPr>
          <w:ilvl w:val="0"/>
          <w:numId w:val="32"/>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AA9D77F">
      <w:pPr>
        <w:numPr>
          <w:ilvl w:val="0"/>
          <w:numId w:val="32"/>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2"/>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7AC2B5E1">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26"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3"/>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1BCCED">
      <w:pPr>
        <w:pStyle w:val="43"/>
        <w:numPr>
          <w:ilvl w:val="3"/>
          <w:numId w:val="3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6D21A396">
      <w:pPr>
        <w:pStyle w:val="43"/>
        <w:numPr>
          <w:ilvl w:val="3"/>
          <w:numId w:val="3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4"/>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2A7BB108"/>
    <w:p w14:paraId="5C267292"/>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ascii="宋体" w:hAnsi="宋体" w:eastAsia="宋体" w:cs="宋体"/>
                <w:b/>
                <w:sz w:val="24"/>
                <w:szCs w:val="21"/>
              </w:rPr>
            </w:pPr>
            <w:r>
              <w:rPr>
                <w:rFonts w:hint="eastAsia" w:ascii="宋体" w:hAnsi="宋体" w:eastAsia="宋体" w:cs="宋体"/>
              </w:rPr>
              <w:t xml:space="preserve">按照中山大学附属第八医院（深圳福田）有关规定付款，货到验收合格后，及采购人消耗出库后，中标人收到系统的结算通知7日内向采购人出具与结算金额等额有效的增值税发票，自发票到达采购人财务之日起 15 日内，采购人向中标人支付发票等额货款。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yellow"/>
                <w:lang w:val="en-US" w:eastAsia="zh-CN"/>
              </w:rPr>
              <w:t>报价要求：报价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27" w:name="_Hlk126044986"/>
      <w:bookmarkStart w:id="28" w:name="_Hlk126913563"/>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27"/>
    <w:bookmarkEnd w:id="28"/>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0E1DAC7D">
      <w:pPr>
        <w:widowControl/>
        <w:jc w:val="left"/>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F140FE7-3722-4F71-9861-79F3297807E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08DA7B6-B763-492F-BF35-A1029A7A32E4}"/>
  </w:font>
  <w:font w:name="Cambria">
    <w:panose1 w:val="02040503050406030204"/>
    <w:charset w:val="00"/>
    <w:family w:val="roman"/>
    <w:pitch w:val="default"/>
    <w:sig w:usb0="E00006FF" w:usb1="420024FF" w:usb2="02000000" w:usb3="00000000" w:csb0="2000019F" w:csb1="00000000"/>
  </w:font>
  <w:font w:name="隶书">
    <w:altName w:val="Arial Unicode MS"/>
    <w:panose1 w:val="02010509060101010101"/>
    <w:charset w:val="86"/>
    <w:family w:val="modern"/>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embedRegular r:id="rId3" w:fontKey="{2040C226-79EE-4C1F-AF8C-E5BD2BE8A598}"/>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CEF1809B-706E-49E2-BA87-2702DEDCF046}"/>
  </w:font>
  <w:font w:name="华文中宋">
    <w:panose1 w:val="02010600040101010101"/>
    <w:charset w:val="86"/>
    <w:family w:val="auto"/>
    <w:pitch w:val="default"/>
    <w:sig w:usb0="00000287" w:usb1="080F0000" w:usb2="00000000" w:usb3="00000000" w:csb0="0004009F" w:csb1="DFD70000"/>
    <w:embedRegular r:id="rId5" w:fontKey="{17791AC5-31BA-4BE6-954D-E35FF8047B94}"/>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9B7EB6F4-71AC-40B5-BC70-522BB90BECD5}"/>
  </w:font>
  <w:font w:name="微软雅黑">
    <w:panose1 w:val="020B0503020204020204"/>
    <w:charset w:val="86"/>
    <w:family w:val="swiss"/>
    <w:pitch w:val="default"/>
    <w:sig w:usb0="80000287" w:usb1="2ACF3C50" w:usb2="00000016" w:usb3="00000000" w:csb0="0004001F" w:csb1="00000000"/>
    <w:embedRegular r:id="rId7" w:fontKey="{58318BE8-E293-4C18-8885-C46486FA40D5}"/>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AAA01C6F-C650-443B-B508-03599B786F12}"/>
  </w:font>
  <w:font w:name="方正小标宋_GBK">
    <w:panose1 w:val="02000000000000000000"/>
    <w:charset w:val="86"/>
    <w:family w:val="script"/>
    <w:pitch w:val="default"/>
    <w:sig w:usb0="A00002BF" w:usb1="38CF7CFA" w:usb2="00082016" w:usb3="00000000" w:csb0="00040001" w:csb1="00000000"/>
    <w:embedRegular r:id="rId9" w:fontKey="{B3E444C7-17DD-4CEF-952C-6714C534902C}"/>
  </w:font>
  <w:font w:name="WPSEMBED5">
    <w:panose1 w:val="020B0604020202020204"/>
    <w:charset w:val="86"/>
    <w:family w:val="auto"/>
    <w:pitch w:val="default"/>
    <w:sig w:usb0="FFFFFFFF" w:usb1="E9FFFFFF" w:usb2="0000003F" w:usb3="00000000" w:csb0="603F01FF" w:csb1="FFFF0000"/>
  </w:font>
  <w:font w:name="WPSEMBED6">
    <w:panose1 w:val="02010600040101010101"/>
    <w:charset w:val="86"/>
    <w:family w:val="auto"/>
    <w:pitch w:val="default"/>
    <w:sig w:usb0="00000287" w:usb1="080F0000" w:usb2="00000000" w:usb3="00000000" w:csb0="0004009F" w:csb1="DFD70000"/>
  </w:font>
  <w:font w:name="WPSEMBED7">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0FB1DE"/>
    <w:multiLevelType w:val="singleLevel"/>
    <w:tmpl w:val="D70FB1DE"/>
    <w:lvl w:ilvl="0" w:tentative="0">
      <w:start w:val="2"/>
      <w:numFmt w:val="decimal"/>
      <w:suff w:val="space"/>
      <w:lvlText w:val="%1."/>
      <w:lvlJc w:val="left"/>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10">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1">
    <w:nsid w:val="FA034201"/>
    <w:multiLevelType w:val="singleLevel"/>
    <w:tmpl w:val="FA034201"/>
    <w:lvl w:ilvl="0" w:tentative="0">
      <w:start w:val="1"/>
      <w:numFmt w:val="chineseCounting"/>
      <w:suff w:val="nothing"/>
      <w:lvlText w:val="（%1）"/>
      <w:lvlJc w:val="left"/>
      <w:rPr>
        <w:rFonts w:hint="eastAsia"/>
      </w:rPr>
    </w:lvl>
  </w:abstractNum>
  <w:abstractNum w:abstractNumId="12">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5">
    <w:nsid w:val="08B428D8"/>
    <w:multiLevelType w:val="singleLevel"/>
    <w:tmpl w:val="08B428D8"/>
    <w:lvl w:ilvl="0" w:tentative="0">
      <w:start w:val="1"/>
      <w:numFmt w:val="chineseCounting"/>
      <w:suff w:val="nothing"/>
      <w:lvlText w:val="（%1）"/>
      <w:lvlJc w:val="left"/>
      <w:rPr>
        <w:rFonts w:hint="eastAsia"/>
      </w:rPr>
    </w:lvl>
  </w:abstractNum>
  <w:abstractNum w:abstractNumId="16">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7">
    <w:nsid w:val="1160B5E6"/>
    <w:multiLevelType w:val="singleLevel"/>
    <w:tmpl w:val="1160B5E6"/>
    <w:lvl w:ilvl="0" w:tentative="0">
      <w:start w:val="3"/>
      <w:numFmt w:val="decimal"/>
      <w:suff w:val="nothing"/>
      <w:lvlText w:val="%1、"/>
      <w:lvlJc w:val="left"/>
    </w:lvl>
  </w:abstractNum>
  <w:abstractNum w:abstractNumId="18">
    <w:nsid w:val="1B4CD236"/>
    <w:multiLevelType w:val="singleLevel"/>
    <w:tmpl w:val="1B4CD236"/>
    <w:lvl w:ilvl="0" w:tentative="0">
      <w:start w:val="6"/>
      <w:numFmt w:val="chineseCounting"/>
      <w:suff w:val="space"/>
      <w:lvlText w:val="第%1章"/>
      <w:lvlJc w:val="left"/>
      <w:rPr>
        <w:rFonts w:hint="eastAsia"/>
      </w:rPr>
    </w:lvl>
  </w:abstractNum>
  <w:abstractNum w:abstractNumId="19">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20">
    <w:nsid w:val="36B6CA1F"/>
    <w:multiLevelType w:val="singleLevel"/>
    <w:tmpl w:val="36B6CA1F"/>
    <w:lvl w:ilvl="0" w:tentative="0">
      <w:start w:val="1"/>
      <w:numFmt w:val="decimal"/>
      <w:lvlText w:val="(%1)"/>
      <w:lvlJc w:val="left"/>
      <w:pPr>
        <w:ind w:left="425" w:hanging="425"/>
      </w:pPr>
      <w:rPr>
        <w:rFonts w:hint="default"/>
      </w:rPr>
    </w:lvl>
  </w:abstractNum>
  <w:abstractNum w:abstractNumId="21">
    <w:nsid w:val="3DF4FAB0"/>
    <w:multiLevelType w:val="singleLevel"/>
    <w:tmpl w:val="3DF4FAB0"/>
    <w:lvl w:ilvl="0" w:tentative="0">
      <w:start w:val="1"/>
      <w:numFmt w:val="decimal"/>
      <w:lvlText w:val="(%1)"/>
      <w:lvlJc w:val="left"/>
      <w:pPr>
        <w:ind w:left="425" w:hanging="425"/>
      </w:pPr>
      <w:rPr>
        <w:rFonts w:hint="default"/>
      </w:rPr>
    </w:lvl>
  </w:abstractNum>
  <w:abstractNum w:abstractNumId="22">
    <w:nsid w:val="3F59EF8F"/>
    <w:multiLevelType w:val="singleLevel"/>
    <w:tmpl w:val="3F59EF8F"/>
    <w:lvl w:ilvl="0" w:tentative="0">
      <w:start w:val="4"/>
      <w:numFmt w:val="decimal"/>
      <w:suff w:val="nothing"/>
      <w:lvlText w:val="%1、"/>
      <w:lvlJc w:val="left"/>
    </w:lvl>
  </w:abstractNum>
  <w:abstractNum w:abstractNumId="23">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4">
    <w:nsid w:val="4588B6C0"/>
    <w:multiLevelType w:val="singleLevel"/>
    <w:tmpl w:val="4588B6C0"/>
    <w:lvl w:ilvl="0" w:tentative="0">
      <w:start w:val="1"/>
      <w:numFmt w:val="decimal"/>
      <w:suff w:val="nothing"/>
      <w:lvlText w:val="（%1）"/>
      <w:lvlJc w:val="left"/>
      <w:pPr>
        <w:ind w:left="630"/>
      </w:pPr>
    </w:lvl>
  </w:abstractNum>
  <w:abstractNum w:abstractNumId="25">
    <w:nsid w:val="4806A50A"/>
    <w:multiLevelType w:val="singleLevel"/>
    <w:tmpl w:val="4806A50A"/>
    <w:lvl w:ilvl="0" w:tentative="0">
      <w:start w:val="1"/>
      <w:numFmt w:val="decimal"/>
      <w:lvlText w:val="%1)"/>
      <w:lvlJc w:val="left"/>
      <w:pPr>
        <w:ind w:left="425" w:hanging="425"/>
      </w:pPr>
      <w:rPr>
        <w:rFonts w:hint="default"/>
      </w:rPr>
    </w:lvl>
  </w:abstractNum>
  <w:abstractNum w:abstractNumId="26">
    <w:nsid w:val="48C58054"/>
    <w:multiLevelType w:val="singleLevel"/>
    <w:tmpl w:val="48C58054"/>
    <w:lvl w:ilvl="0" w:tentative="0">
      <w:start w:val="6"/>
      <w:numFmt w:val="chineseCounting"/>
      <w:suff w:val="nothing"/>
      <w:lvlText w:val="%1、"/>
      <w:lvlJc w:val="left"/>
      <w:rPr>
        <w:rFonts w:hint="eastAsia"/>
      </w:rPr>
    </w:lvl>
  </w:abstractNum>
  <w:abstractNum w:abstractNumId="27">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9">
    <w:nsid w:val="53892CAF"/>
    <w:multiLevelType w:val="singleLevel"/>
    <w:tmpl w:val="53892CAF"/>
    <w:lvl w:ilvl="0" w:tentative="0">
      <w:start w:val="1"/>
      <w:numFmt w:val="chineseCounting"/>
      <w:suff w:val="nothing"/>
      <w:lvlText w:val="（%1）"/>
      <w:lvlJc w:val="left"/>
      <w:rPr>
        <w:rFonts w:hint="eastAsia"/>
      </w:rPr>
    </w:lvl>
  </w:abstractNum>
  <w:abstractNum w:abstractNumId="30">
    <w:nsid w:val="5F9A95EA"/>
    <w:multiLevelType w:val="singleLevel"/>
    <w:tmpl w:val="5F9A95EA"/>
    <w:lvl w:ilvl="0" w:tentative="0">
      <w:start w:val="1"/>
      <w:numFmt w:val="decimal"/>
      <w:lvlText w:val="%1)"/>
      <w:lvlJc w:val="left"/>
      <w:pPr>
        <w:ind w:left="425" w:hanging="425"/>
      </w:pPr>
      <w:rPr>
        <w:rFonts w:hint="default"/>
      </w:rPr>
    </w:lvl>
  </w:abstractNum>
  <w:abstractNum w:abstractNumId="3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2">
    <w:nsid w:val="72BF6775"/>
    <w:multiLevelType w:val="singleLevel"/>
    <w:tmpl w:val="72BF6775"/>
    <w:lvl w:ilvl="0" w:tentative="0">
      <w:start w:val="1"/>
      <w:numFmt w:val="decimal"/>
      <w:lvlText w:val="%1)"/>
      <w:lvlJc w:val="left"/>
      <w:pPr>
        <w:ind w:left="425" w:hanging="425"/>
      </w:pPr>
      <w:rPr>
        <w:rFonts w:hint="default"/>
      </w:rPr>
    </w:lvl>
  </w:abstractNum>
  <w:abstractNum w:abstractNumId="33">
    <w:nsid w:val="77D5EEE3"/>
    <w:multiLevelType w:val="singleLevel"/>
    <w:tmpl w:val="77D5EEE3"/>
    <w:lvl w:ilvl="0" w:tentative="0">
      <w:start w:val="1"/>
      <w:numFmt w:val="decimal"/>
      <w:lvlText w:val="(%1)"/>
      <w:lvlJc w:val="left"/>
      <w:pPr>
        <w:ind w:left="425" w:hanging="425"/>
      </w:pPr>
      <w:rPr>
        <w:rFonts w:hint="default"/>
      </w:rPr>
    </w:lvl>
  </w:abstractNum>
  <w:num w:numId="1">
    <w:abstractNumId w:val="31"/>
  </w:num>
  <w:num w:numId="2">
    <w:abstractNumId w:val="3"/>
  </w:num>
  <w:num w:numId="3">
    <w:abstractNumId w:val="16"/>
  </w:num>
  <w:num w:numId="4">
    <w:abstractNumId w:val="9"/>
  </w:num>
  <w:num w:numId="5">
    <w:abstractNumId w:val="19"/>
  </w:num>
  <w:num w:numId="6">
    <w:abstractNumId w:val="10"/>
  </w:num>
  <w:num w:numId="7">
    <w:abstractNumId w:val="28"/>
  </w:num>
  <w:num w:numId="8">
    <w:abstractNumId w:val="27"/>
  </w:num>
  <w:num w:numId="9">
    <w:abstractNumId w:val="4"/>
  </w:num>
  <w:num w:numId="10">
    <w:abstractNumId w:val="21"/>
  </w:num>
  <w:num w:numId="11">
    <w:abstractNumId w:val="13"/>
  </w:num>
  <w:num w:numId="12">
    <w:abstractNumId w:val="12"/>
  </w:num>
  <w:num w:numId="13">
    <w:abstractNumId w:val="33"/>
  </w:num>
  <w:num w:numId="14">
    <w:abstractNumId w:val="20"/>
  </w:num>
  <w:num w:numId="15">
    <w:abstractNumId w:val="2"/>
  </w:num>
  <w:num w:numId="16">
    <w:abstractNumId w:val="32"/>
  </w:num>
  <w:num w:numId="17">
    <w:abstractNumId w:val="30"/>
  </w:num>
  <w:num w:numId="18">
    <w:abstractNumId w:val="25"/>
  </w:num>
  <w:num w:numId="19">
    <w:abstractNumId w:val="26"/>
  </w:num>
  <w:num w:numId="20">
    <w:abstractNumId w:val="18"/>
  </w:num>
  <w:num w:numId="21">
    <w:abstractNumId w:val="24"/>
  </w:num>
  <w:num w:numId="22">
    <w:abstractNumId w:val="7"/>
  </w:num>
  <w:num w:numId="23">
    <w:abstractNumId w:val="23"/>
  </w:num>
  <w:num w:numId="24">
    <w:abstractNumId w:val="15"/>
  </w:num>
  <w:num w:numId="25">
    <w:abstractNumId w:val="29"/>
  </w:num>
  <w:num w:numId="26">
    <w:abstractNumId w:val="11"/>
  </w:num>
  <w:num w:numId="27">
    <w:abstractNumId w:val="8"/>
  </w:num>
  <w:num w:numId="28">
    <w:abstractNumId w:val="1"/>
  </w:num>
  <w:num w:numId="29">
    <w:abstractNumId w:val="17"/>
  </w:num>
  <w:num w:numId="30">
    <w:abstractNumId w:val="22"/>
  </w:num>
  <w:num w:numId="31">
    <w:abstractNumId w:val="6"/>
  </w:num>
  <w:num w:numId="32">
    <w:abstractNumId w:val="14"/>
  </w:num>
  <w:num w:numId="33">
    <w:abstractNumId w:val="0"/>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1C69F7"/>
    <w:rsid w:val="033B50CF"/>
    <w:rsid w:val="03BD1657"/>
    <w:rsid w:val="04C609C8"/>
    <w:rsid w:val="04CE3D21"/>
    <w:rsid w:val="04E35A1E"/>
    <w:rsid w:val="059E1E1A"/>
    <w:rsid w:val="05AC5740"/>
    <w:rsid w:val="05F477B7"/>
    <w:rsid w:val="062A4F87"/>
    <w:rsid w:val="066426AB"/>
    <w:rsid w:val="06AE7ADB"/>
    <w:rsid w:val="06CE7C54"/>
    <w:rsid w:val="0722284A"/>
    <w:rsid w:val="076C1AFC"/>
    <w:rsid w:val="07A05F2C"/>
    <w:rsid w:val="08403A7A"/>
    <w:rsid w:val="085546C8"/>
    <w:rsid w:val="09181A0E"/>
    <w:rsid w:val="09303623"/>
    <w:rsid w:val="09491AC5"/>
    <w:rsid w:val="096440B1"/>
    <w:rsid w:val="09FA4319"/>
    <w:rsid w:val="0A243FBF"/>
    <w:rsid w:val="0A263C68"/>
    <w:rsid w:val="0A5667CD"/>
    <w:rsid w:val="0B3A73A1"/>
    <w:rsid w:val="0B4A6058"/>
    <w:rsid w:val="0B53018B"/>
    <w:rsid w:val="0BE95409"/>
    <w:rsid w:val="0C70073F"/>
    <w:rsid w:val="0C9B1CCF"/>
    <w:rsid w:val="0CB1143F"/>
    <w:rsid w:val="0CCE2622"/>
    <w:rsid w:val="0DAE583E"/>
    <w:rsid w:val="0E085C48"/>
    <w:rsid w:val="0E1034F8"/>
    <w:rsid w:val="0EBB3AA4"/>
    <w:rsid w:val="0FAD08ED"/>
    <w:rsid w:val="0FCE2E27"/>
    <w:rsid w:val="100D0676"/>
    <w:rsid w:val="10A23C41"/>
    <w:rsid w:val="112B7251"/>
    <w:rsid w:val="113373E5"/>
    <w:rsid w:val="12B1205F"/>
    <w:rsid w:val="12C552EF"/>
    <w:rsid w:val="13B44A8A"/>
    <w:rsid w:val="14175BB0"/>
    <w:rsid w:val="148A7D85"/>
    <w:rsid w:val="14922FE9"/>
    <w:rsid w:val="14EE3866"/>
    <w:rsid w:val="150C1BA5"/>
    <w:rsid w:val="15180BA4"/>
    <w:rsid w:val="15420113"/>
    <w:rsid w:val="15DC43E5"/>
    <w:rsid w:val="16503E5D"/>
    <w:rsid w:val="16714F7E"/>
    <w:rsid w:val="171A032B"/>
    <w:rsid w:val="17324FA7"/>
    <w:rsid w:val="18510A99"/>
    <w:rsid w:val="188340A0"/>
    <w:rsid w:val="189D5E42"/>
    <w:rsid w:val="18B35F28"/>
    <w:rsid w:val="18C84236"/>
    <w:rsid w:val="190B1E92"/>
    <w:rsid w:val="19285BF1"/>
    <w:rsid w:val="19A23C56"/>
    <w:rsid w:val="1A845156"/>
    <w:rsid w:val="1A9E6819"/>
    <w:rsid w:val="1AF94279"/>
    <w:rsid w:val="1B51155A"/>
    <w:rsid w:val="1BE14C7B"/>
    <w:rsid w:val="1BF81957"/>
    <w:rsid w:val="1C6360EC"/>
    <w:rsid w:val="1D122527"/>
    <w:rsid w:val="1D471F18"/>
    <w:rsid w:val="1DA430AA"/>
    <w:rsid w:val="1E141DF9"/>
    <w:rsid w:val="1EAB60A6"/>
    <w:rsid w:val="1EAE474B"/>
    <w:rsid w:val="1F1B41F1"/>
    <w:rsid w:val="1F9F0833"/>
    <w:rsid w:val="1FB5190D"/>
    <w:rsid w:val="1FFB05D4"/>
    <w:rsid w:val="20A0436C"/>
    <w:rsid w:val="20B25CBE"/>
    <w:rsid w:val="20D81D57"/>
    <w:rsid w:val="20E26732"/>
    <w:rsid w:val="21951A7A"/>
    <w:rsid w:val="21DC5877"/>
    <w:rsid w:val="21EF69DC"/>
    <w:rsid w:val="21F26E49"/>
    <w:rsid w:val="227616EA"/>
    <w:rsid w:val="23B4085A"/>
    <w:rsid w:val="248F71AB"/>
    <w:rsid w:val="249E5BD9"/>
    <w:rsid w:val="24B05A43"/>
    <w:rsid w:val="25335A76"/>
    <w:rsid w:val="254E0888"/>
    <w:rsid w:val="257965BE"/>
    <w:rsid w:val="25897742"/>
    <w:rsid w:val="25DC0BEB"/>
    <w:rsid w:val="26013AFE"/>
    <w:rsid w:val="266F0A28"/>
    <w:rsid w:val="2677791D"/>
    <w:rsid w:val="268A42C5"/>
    <w:rsid w:val="26BE6F37"/>
    <w:rsid w:val="27AB0837"/>
    <w:rsid w:val="27BF157B"/>
    <w:rsid w:val="281B3EE1"/>
    <w:rsid w:val="28BB6273"/>
    <w:rsid w:val="2955346A"/>
    <w:rsid w:val="29B33674"/>
    <w:rsid w:val="2A29419B"/>
    <w:rsid w:val="2A7D4161"/>
    <w:rsid w:val="2BBE4A09"/>
    <w:rsid w:val="2CED6B8B"/>
    <w:rsid w:val="2D2325AC"/>
    <w:rsid w:val="2D81021F"/>
    <w:rsid w:val="2DF5037E"/>
    <w:rsid w:val="2E8062FE"/>
    <w:rsid w:val="2EBE628C"/>
    <w:rsid w:val="2FA22E86"/>
    <w:rsid w:val="30000EF6"/>
    <w:rsid w:val="307D0DF5"/>
    <w:rsid w:val="30DF10B2"/>
    <w:rsid w:val="310D5099"/>
    <w:rsid w:val="31EE248D"/>
    <w:rsid w:val="33097BA0"/>
    <w:rsid w:val="340B487E"/>
    <w:rsid w:val="34627E5E"/>
    <w:rsid w:val="34876E3B"/>
    <w:rsid w:val="34D53509"/>
    <w:rsid w:val="362F5B1E"/>
    <w:rsid w:val="36496DE4"/>
    <w:rsid w:val="36607729"/>
    <w:rsid w:val="36DB2EFD"/>
    <w:rsid w:val="37295B73"/>
    <w:rsid w:val="373777F1"/>
    <w:rsid w:val="373E02C1"/>
    <w:rsid w:val="37B27395"/>
    <w:rsid w:val="38273E27"/>
    <w:rsid w:val="38AA4085"/>
    <w:rsid w:val="399D0437"/>
    <w:rsid w:val="3A257964"/>
    <w:rsid w:val="3A4A0C98"/>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F446ADE"/>
    <w:rsid w:val="3FED5CCD"/>
    <w:rsid w:val="400D4BB3"/>
    <w:rsid w:val="4091460B"/>
    <w:rsid w:val="40CF687B"/>
    <w:rsid w:val="415D77BC"/>
    <w:rsid w:val="416D6A0E"/>
    <w:rsid w:val="417D1DC2"/>
    <w:rsid w:val="44687A85"/>
    <w:rsid w:val="446B68BB"/>
    <w:rsid w:val="44E42F3B"/>
    <w:rsid w:val="45C06792"/>
    <w:rsid w:val="45D43FEC"/>
    <w:rsid w:val="45F33725"/>
    <w:rsid w:val="46756E72"/>
    <w:rsid w:val="46813D02"/>
    <w:rsid w:val="473A07C7"/>
    <w:rsid w:val="474A1318"/>
    <w:rsid w:val="4760687D"/>
    <w:rsid w:val="47D12ED9"/>
    <w:rsid w:val="4810218B"/>
    <w:rsid w:val="494A2E38"/>
    <w:rsid w:val="495F18D0"/>
    <w:rsid w:val="498F35C1"/>
    <w:rsid w:val="49BD05D0"/>
    <w:rsid w:val="4A0A5CC7"/>
    <w:rsid w:val="4A307253"/>
    <w:rsid w:val="4A6C0158"/>
    <w:rsid w:val="4AB41B33"/>
    <w:rsid w:val="4B2A4158"/>
    <w:rsid w:val="4B6824FD"/>
    <w:rsid w:val="4BDF11B3"/>
    <w:rsid w:val="4CBB3066"/>
    <w:rsid w:val="4CBE5242"/>
    <w:rsid w:val="4CD51A8F"/>
    <w:rsid w:val="4CEB6A0D"/>
    <w:rsid w:val="4D473FEB"/>
    <w:rsid w:val="4DBA7F6B"/>
    <w:rsid w:val="4E310299"/>
    <w:rsid w:val="4E3E74CF"/>
    <w:rsid w:val="4E4F6905"/>
    <w:rsid w:val="4E805282"/>
    <w:rsid w:val="4EF852D8"/>
    <w:rsid w:val="4F012557"/>
    <w:rsid w:val="4FDF1192"/>
    <w:rsid w:val="50453910"/>
    <w:rsid w:val="505226DD"/>
    <w:rsid w:val="50637FC5"/>
    <w:rsid w:val="5080549C"/>
    <w:rsid w:val="50BC39B4"/>
    <w:rsid w:val="50C56D57"/>
    <w:rsid w:val="51316A2D"/>
    <w:rsid w:val="52770955"/>
    <w:rsid w:val="52EB37B7"/>
    <w:rsid w:val="53281FE3"/>
    <w:rsid w:val="532D1418"/>
    <w:rsid w:val="5359798D"/>
    <w:rsid w:val="53607807"/>
    <w:rsid w:val="53844041"/>
    <w:rsid w:val="55631BDD"/>
    <w:rsid w:val="5577489C"/>
    <w:rsid w:val="55BA07E5"/>
    <w:rsid w:val="57177BE7"/>
    <w:rsid w:val="573E4B0A"/>
    <w:rsid w:val="577E687E"/>
    <w:rsid w:val="57E119D2"/>
    <w:rsid w:val="57ED67F5"/>
    <w:rsid w:val="588D13BE"/>
    <w:rsid w:val="589621B3"/>
    <w:rsid w:val="592E63F2"/>
    <w:rsid w:val="59462FFB"/>
    <w:rsid w:val="59AB76A3"/>
    <w:rsid w:val="59F6057D"/>
    <w:rsid w:val="5A292701"/>
    <w:rsid w:val="5AC3366B"/>
    <w:rsid w:val="5AFB10E6"/>
    <w:rsid w:val="5C052CF9"/>
    <w:rsid w:val="5C5E62C9"/>
    <w:rsid w:val="5C637545"/>
    <w:rsid w:val="5CC32BAF"/>
    <w:rsid w:val="5EB034DE"/>
    <w:rsid w:val="5EC15AC0"/>
    <w:rsid w:val="5ECA1FD8"/>
    <w:rsid w:val="5EED3477"/>
    <w:rsid w:val="5F1017E6"/>
    <w:rsid w:val="5FDB06E4"/>
    <w:rsid w:val="60C42704"/>
    <w:rsid w:val="60FE4811"/>
    <w:rsid w:val="61DB5207"/>
    <w:rsid w:val="625B3C89"/>
    <w:rsid w:val="627B3857"/>
    <w:rsid w:val="62EF4D77"/>
    <w:rsid w:val="63147DC8"/>
    <w:rsid w:val="63195E00"/>
    <w:rsid w:val="6344708E"/>
    <w:rsid w:val="63FD5663"/>
    <w:rsid w:val="64D91F61"/>
    <w:rsid w:val="651915C4"/>
    <w:rsid w:val="65F00D0C"/>
    <w:rsid w:val="660A4DD7"/>
    <w:rsid w:val="665713E0"/>
    <w:rsid w:val="66C33EDD"/>
    <w:rsid w:val="67714DB8"/>
    <w:rsid w:val="67787E6E"/>
    <w:rsid w:val="677E3D99"/>
    <w:rsid w:val="67BA3663"/>
    <w:rsid w:val="682503E0"/>
    <w:rsid w:val="696B473F"/>
    <w:rsid w:val="69D176FA"/>
    <w:rsid w:val="69F6673E"/>
    <w:rsid w:val="6A480FCB"/>
    <w:rsid w:val="6B99622E"/>
    <w:rsid w:val="6BCF7654"/>
    <w:rsid w:val="6C1F1AD0"/>
    <w:rsid w:val="6C3111FA"/>
    <w:rsid w:val="6CC61070"/>
    <w:rsid w:val="6CE25242"/>
    <w:rsid w:val="6D4653C0"/>
    <w:rsid w:val="6DC009DD"/>
    <w:rsid w:val="6E283FD4"/>
    <w:rsid w:val="6E4C1730"/>
    <w:rsid w:val="6E5B59D0"/>
    <w:rsid w:val="6E8E69EC"/>
    <w:rsid w:val="6E9758D2"/>
    <w:rsid w:val="6F751AEC"/>
    <w:rsid w:val="70127ACB"/>
    <w:rsid w:val="70380052"/>
    <w:rsid w:val="70827584"/>
    <w:rsid w:val="710D3D1B"/>
    <w:rsid w:val="71BB14B3"/>
    <w:rsid w:val="73B56776"/>
    <w:rsid w:val="74333BE9"/>
    <w:rsid w:val="74766D2B"/>
    <w:rsid w:val="74B925FE"/>
    <w:rsid w:val="74BB4498"/>
    <w:rsid w:val="74E7523A"/>
    <w:rsid w:val="753F5076"/>
    <w:rsid w:val="7542758E"/>
    <w:rsid w:val="75886FA4"/>
    <w:rsid w:val="758919A7"/>
    <w:rsid w:val="75AD3D2D"/>
    <w:rsid w:val="76B73EBA"/>
    <w:rsid w:val="77A13DC6"/>
    <w:rsid w:val="77BF58CF"/>
    <w:rsid w:val="784D29BC"/>
    <w:rsid w:val="79845204"/>
    <w:rsid w:val="79940985"/>
    <w:rsid w:val="79DE04A6"/>
    <w:rsid w:val="79E629C5"/>
    <w:rsid w:val="7A2D1889"/>
    <w:rsid w:val="7A6056B2"/>
    <w:rsid w:val="7A993117"/>
    <w:rsid w:val="7A9D4552"/>
    <w:rsid w:val="7BF37F79"/>
    <w:rsid w:val="7C954AD2"/>
    <w:rsid w:val="7CA36E25"/>
    <w:rsid w:val="7CD30F7E"/>
    <w:rsid w:val="7D9628D3"/>
    <w:rsid w:val="7D9F66B2"/>
    <w:rsid w:val="7E5337D1"/>
    <w:rsid w:val="7F5C008E"/>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59</Pages>
  <Words>8109</Words>
  <Characters>8727</Characters>
  <Lines>212</Lines>
  <Paragraphs>59</Paragraphs>
  <TotalTime>0</TotalTime>
  <ScaleCrop>false</ScaleCrop>
  <LinksUpToDate>false</LinksUpToDate>
  <CharactersWithSpaces>8822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Lam</cp:lastModifiedBy>
  <cp:lastPrinted>2025-06-19T09:35:00Z</cp:lastPrinted>
  <dcterms:modified xsi:type="dcterms:W3CDTF">2025-08-21T00:08:14Z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F5EED3578F8E4BAEAC65F8D51426E65F_13</vt:lpwstr>
  </property>
  <property fmtid="{D5CDD505-2E9C-101B-9397-08002B2CF9AE}" pid="4" name="KSOTemplateDocerSaveRecord">
    <vt:lpwstr>eyJoZGlkIjoiM2JhODljZDI1ODQ1MDczYWY2NTMwYjA0ODdmMzlkOTciLCJ1c2VySWQiOiIxNjAxNDAyNjIzIn0=</vt:lpwstr>
  </property>
</Properties>
</file>