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2319"/>
        <w:gridCol w:w="2031"/>
        <w:gridCol w:w="2441"/>
        <w:gridCol w:w="1309"/>
        <w:gridCol w:w="203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1058"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26"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114"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97"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30"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228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1</w:t>
            </w:r>
          </w:p>
        </w:tc>
        <w:tc>
          <w:tcPr>
            <w:tcW w:w="1058" w:type="pct"/>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生物治疗技术中心（筹建）、医学研究中心、病理科、皮肤科、手术室、医学检验科、妇科、产前诊断中心（筹建）、呼吸内镜中心、药学部办公室、肾脏内科护理单元</w:t>
            </w:r>
          </w:p>
        </w:tc>
        <w:tc>
          <w:tcPr>
            <w:tcW w:w="926" w:type="pct"/>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ZCB-2025-SJ1</w:t>
            </w:r>
            <w:r>
              <w:rPr>
                <w:rFonts w:hint="eastAsia" w:ascii="宋体" w:hAnsi="宋体" w:eastAsia="宋体" w:cs="宋体"/>
                <w:b w:val="0"/>
                <w:bCs w:val="0"/>
                <w:color w:val="000000"/>
                <w:kern w:val="0"/>
                <w:sz w:val="20"/>
                <w:szCs w:val="20"/>
                <w:lang w:val="en-US" w:eastAsia="zh-CN"/>
              </w:rPr>
              <w:t>5</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94</w:t>
            </w:r>
          </w:p>
        </w:tc>
        <w:tc>
          <w:tcPr>
            <w:tcW w:w="1114" w:type="pct"/>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化学试剂一批共27种</w:t>
            </w:r>
          </w:p>
        </w:tc>
        <w:tc>
          <w:tcPr>
            <w:tcW w:w="597" w:type="pct"/>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30" w:type="pct"/>
            <w:tcBorders>
              <w:top w:val="single" w:color="auto" w:sz="4" w:space="0"/>
              <w:left w:val="nil"/>
              <w:bottom w:val="single" w:color="auto" w:sz="4" w:space="0"/>
              <w:right w:val="single" w:color="auto" w:sz="4" w:space="0"/>
            </w:tcBorders>
            <w:shd w:val="clear" w:color="auto" w:fill="auto"/>
            <w:vAlign w:val="center"/>
          </w:tcPr>
          <w:p w14:paraId="73530E68">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b w:val="0"/>
                <w:bCs w:val="0"/>
                <w:color w:val="000000"/>
                <w:kern w:val="0"/>
                <w:sz w:val="20"/>
                <w:szCs w:val="20"/>
                <w:lang w:val="en-US" w:eastAsia="zh-CN"/>
              </w:rPr>
              <w:t>否</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详细信息见附件一：《2025年第15期</w:t>
      </w:r>
      <w:r>
        <w:rPr>
          <w:rFonts w:hint="eastAsia" w:ascii="宋体" w:hAnsi="宋体" w:eastAsia="宋体" w:cs="宋体"/>
          <w:b w:val="0"/>
          <w:bCs w:val="0"/>
          <w:color w:val="000000"/>
          <w:kern w:val="0"/>
          <w:sz w:val="20"/>
          <w:szCs w:val="20"/>
          <w:u w:val="single"/>
          <w:lang w:val="en-US" w:eastAsia="zh-CN"/>
        </w:rPr>
        <w:t>化学试剂一批共27种</w:t>
      </w:r>
      <w:r>
        <w:rPr>
          <w:rFonts w:hint="eastAsia" w:ascii="宋体" w:hAnsi="宋体" w:eastAsia="宋体" w:cs="宋体"/>
          <w:color w:val="000000"/>
          <w:kern w:val="0"/>
          <w:sz w:val="20"/>
          <w:szCs w:val="20"/>
          <w:u w:val="single"/>
          <w:lang w:val="en-US" w:eastAsia="zh-CN"/>
        </w:rPr>
        <w:t>采购目录（2024年第三批立项试剂）》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15</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lang w:val="en-US" w:eastAsia="zh-CN"/>
        </w:rPr>
        <w:t>化学试剂一批共27种</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default" w:ascii="宋体" w:hAnsi="宋体" w:eastAsia="宋体" w:cs="宋体"/>
          <w:b w:val="0"/>
          <w:bCs w:val="0"/>
          <w:color w:val="000000"/>
          <w:kern w:val="0"/>
          <w:sz w:val="20"/>
          <w:szCs w:val="20"/>
          <w:lang w:val="en-US" w:eastAsia="zh-CN"/>
        </w:rPr>
        <w:t>ZCB-2025-SJ1</w:t>
      </w:r>
      <w:r>
        <w:rPr>
          <w:rFonts w:hint="eastAsia" w:ascii="宋体" w:hAnsi="宋体" w:eastAsia="宋体" w:cs="宋体"/>
          <w:b w:val="0"/>
          <w:bCs w:val="0"/>
          <w:color w:val="000000"/>
          <w:kern w:val="0"/>
          <w:sz w:val="20"/>
          <w:szCs w:val="20"/>
          <w:lang w:val="en-US" w:eastAsia="zh-CN"/>
        </w:rPr>
        <w:t>5</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94化学试剂一批共27种</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03C25178">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7</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24</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2025年7</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28</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备注：报名人可根据自身情况，自由选择一</w:t>
      </w:r>
      <w:r>
        <w:rPr>
          <w:rFonts w:hint="eastAsia" w:ascii="宋体" w:hAnsi="宋体" w:cs="宋体"/>
          <w:b/>
          <w:color w:val="000000" w:themeColor="text1"/>
          <w:szCs w:val="21"/>
          <w:highlight w:val="none"/>
          <w:lang w:val="en-US" w:eastAsia="zh-CN"/>
          <w14:textFill>
            <w14:solidFill>
              <w14:schemeClr w14:val="tx1"/>
            </w14:solidFill>
          </w14:textFill>
        </w:rPr>
        <w:t>个</w:t>
      </w:r>
      <w:r>
        <w:rPr>
          <w:rFonts w:hint="eastAsia" w:ascii="宋体" w:hAnsi="宋体" w:cs="宋体"/>
          <w:b/>
          <w:color w:val="000000" w:themeColor="text1"/>
          <w:szCs w:val="21"/>
          <w:highlight w:val="none"/>
          <w14:textFill>
            <w14:solidFill>
              <w14:schemeClr w14:val="tx1"/>
            </w14:solidFill>
          </w14:textFill>
        </w:rPr>
        <w:t>或多</w:t>
      </w:r>
      <w:r>
        <w:rPr>
          <w:rFonts w:hint="eastAsia" w:ascii="宋体" w:hAnsi="宋体" w:cs="宋体"/>
          <w:b/>
          <w:color w:val="000000" w:themeColor="text1"/>
          <w:szCs w:val="21"/>
          <w:highlight w:val="none"/>
          <w:lang w:val="en-US" w:eastAsia="zh-CN"/>
          <w14:textFill>
            <w14:solidFill>
              <w14:schemeClr w14:val="tx1"/>
            </w14:solidFill>
          </w14:textFill>
        </w:rPr>
        <w:t>个项目</w:t>
      </w:r>
      <w:r>
        <w:rPr>
          <w:rFonts w:hint="eastAsia" w:ascii="宋体" w:hAnsi="宋体" w:cs="宋体"/>
          <w:b/>
          <w:color w:val="000000" w:themeColor="text1"/>
          <w:szCs w:val="21"/>
          <w:highlight w:val="none"/>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none"/>
          <w:lang w:val="en-US" w:eastAsia="zh-CN"/>
          <w14:textFill>
            <w14:solidFill>
              <w14:schemeClr w14:val="tx1"/>
            </w14:solidFill>
          </w14:textFill>
        </w:rPr>
        <w:t>打包</w:t>
      </w:r>
      <w:r>
        <w:rPr>
          <w:rFonts w:hint="eastAsia" w:ascii="宋体" w:hAnsi="宋体" w:cs="宋体"/>
          <w:b/>
          <w:color w:val="000000" w:themeColor="text1"/>
          <w:szCs w:val="21"/>
          <w:highlight w:val="none"/>
          <w14:textFill>
            <w14:solidFill>
              <w14:schemeClr w14:val="tx1"/>
            </w14:solidFill>
          </w14:textFill>
        </w:rPr>
        <w:t>一份完整的报名资料（即报几项交几份</w:t>
      </w:r>
      <w:r>
        <w:rPr>
          <w:rFonts w:hint="eastAsia" w:ascii="宋体" w:hAnsi="宋体" w:cs="宋体"/>
          <w:b/>
          <w:color w:val="000000" w:themeColor="text1"/>
          <w:szCs w:val="21"/>
          <w:highlight w:val="none"/>
          <w:lang w:eastAsia="zh-CN"/>
          <w14:textFill>
            <w14:solidFill>
              <w14:schemeClr w14:val="tx1"/>
            </w14:solidFill>
          </w14:textFill>
        </w:rPr>
        <w:t>，</w:t>
      </w:r>
      <w:r>
        <w:rPr>
          <w:rFonts w:hint="eastAsia" w:ascii="宋体" w:hAnsi="宋体" w:cs="宋体"/>
          <w:b/>
          <w:color w:val="000000" w:themeColor="text1"/>
          <w:szCs w:val="21"/>
          <w:highlight w:val="none"/>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none"/>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7</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31</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15</w:t>
      </w:r>
      <w:r>
        <w:rPr>
          <w:rFonts w:hint="eastAsia" w:ascii="宋体" w:hAnsi="宋体" w:eastAsia="宋体" w:cs="宋体"/>
          <w:sz w:val="24"/>
          <w:highlight w:val="yellow"/>
          <w:lang w:eastAsia="zh-CN"/>
        </w:rPr>
        <w:t>期化学试剂一批共27种</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三</w:t>
      </w:r>
      <w:r>
        <w:rPr>
          <w:rFonts w:hint="eastAsia" w:ascii="宋体" w:hAnsi="宋体" w:eastAsia="宋体" w:cs="宋体"/>
          <w:sz w:val="24"/>
          <w:highlight w:val="yellow"/>
        </w:rPr>
        <w:t>批立项试剂）》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15</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化学试剂一批共27种议价采购文件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7月23</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76173389">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1618号</w:t>
      </w:r>
      <w:r>
        <w:rPr>
          <w:rFonts w:hint="eastAsia" w:ascii="宋体" w:hAnsi="宋体" w:eastAsia="宋体" w:cs="宋体"/>
          <w:kern w:val="0"/>
          <w:sz w:val="24"/>
          <w:highlight w:val="yellow"/>
        </w:rPr>
        <w:t>纪要，对</w:t>
      </w:r>
      <w:r>
        <w:rPr>
          <w:rFonts w:hint="eastAsia" w:ascii="宋体" w:hAnsi="宋体" w:eastAsia="宋体" w:cs="宋体"/>
          <w:sz w:val="24"/>
          <w:highlight w:val="yellow"/>
          <w:lang w:val="en-US" w:eastAsia="zh-CN"/>
        </w:rPr>
        <w:t>2024年第三批</w:t>
      </w:r>
      <w:r>
        <w:rPr>
          <w:rFonts w:hint="eastAsia" w:ascii="宋体" w:hAnsi="宋体" w:eastAsia="宋体" w:cs="宋体"/>
          <w:kern w:val="0"/>
          <w:sz w:val="24"/>
          <w:highlight w:val="yellow"/>
          <w:lang w:val="en-US" w:eastAsia="zh-CN"/>
        </w:rPr>
        <w:t>协议到期的</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详见附件一：《2025年第15期</w:t>
      </w:r>
      <w:r>
        <w:rPr>
          <w:rFonts w:hint="eastAsia" w:ascii="宋体" w:hAnsi="宋体" w:eastAsia="宋体" w:cs="宋体"/>
          <w:sz w:val="24"/>
          <w:highlight w:val="yellow"/>
          <w:lang w:eastAsia="zh-CN"/>
        </w:rPr>
        <w:t>化学试剂一批共27种</w:t>
      </w:r>
      <w:r>
        <w:rPr>
          <w:rFonts w:hint="eastAsia" w:ascii="宋体" w:hAnsi="宋体" w:eastAsia="宋体" w:cs="宋体"/>
          <w:b w:val="0"/>
          <w:bCs w:val="0"/>
          <w:sz w:val="24"/>
          <w:szCs w:val="24"/>
          <w:highlight w:val="yellow"/>
          <w:lang w:val="en-US" w:eastAsia="zh-CN"/>
        </w:rPr>
        <w:t>采购目录（</w:t>
      </w:r>
      <w:r>
        <w:rPr>
          <w:rFonts w:hint="eastAsia" w:ascii="宋体" w:hAnsi="宋体" w:eastAsia="宋体" w:cs="宋体"/>
          <w:sz w:val="24"/>
          <w:highlight w:val="yellow"/>
          <w:lang w:val="en-US" w:eastAsia="zh-CN"/>
        </w:rPr>
        <w:t>2024年第三批</w:t>
      </w:r>
      <w:r>
        <w:rPr>
          <w:rFonts w:hint="eastAsia" w:ascii="宋体" w:hAnsi="宋体" w:eastAsia="宋体" w:cs="宋体"/>
          <w:b w:val="0"/>
          <w:bCs w:val="0"/>
          <w:sz w:val="24"/>
          <w:szCs w:val="24"/>
          <w:highlight w:val="yellow"/>
          <w:lang w:val="en-US" w:eastAsia="zh-CN"/>
        </w:rPr>
        <w:t>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bookmarkStart w:id="60" w:name="_GoBack"/>
      <w:bookmarkEnd w:id="60"/>
    </w:p>
    <w:p w14:paraId="047B2006">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13"/>
        </w:numPr>
        <w:adjustRightInd w:val="0"/>
        <w:snapToGrid w:val="0"/>
        <w:spacing w:line="360" w:lineRule="auto"/>
        <w:ind w:left="845" w:firstLine="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7F8C06A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4"/>
        </w:numPr>
        <w:spacing w:before="260" w:after="260"/>
        <w:jc w:val="center"/>
        <w:outlineLvl w:val="1"/>
        <w:rPr>
          <w:rFonts w:eastAsia="宋体"/>
          <w:b/>
          <w:bCs/>
          <w:kern w:val="0"/>
          <w:sz w:val="30"/>
          <w:szCs w:val="30"/>
        </w:rPr>
      </w:pPr>
      <w:bookmarkStart w:id="9" w:name="_Toc15209"/>
      <w:bookmarkStart w:id="10" w:name="_Toc57128621"/>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6A8FB2">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rPr>
            </w:pPr>
            <w:r>
              <w:rPr>
                <w:rFonts w:hint="eastAsia"/>
                <w:lang w:val="en-US" w:eastAsia="zh-CN"/>
              </w:rPr>
              <w:t>8</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249E3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（4）投标报价有严重缺漏项目。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）供应商提供虚假材料的将列入本院供应商黑名单，并上报区卫生局、区采购中心以及市食品药品监督管理局。列入黑名单的投标单位壹年内取消其在中山大学附属第八医院的任何投标和供货资格。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301"/>
      <w:bookmarkStart w:id="30" w:name="_Toc22066"/>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21675"/>
      <w:bookmarkStart w:id="37" w:name="_Toc73521587"/>
      <w:bookmarkStart w:id="38" w:name="_Toc73517680"/>
      <w:bookmarkStart w:id="39" w:name="_Toc100052409"/>
      <w:bookmarkStart w:id="40" w:name="_Toc73518158"/>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17682"/>
      <w:bookmarkStart w:id="42" w:name="_Toc73518160"/>
      <w:bookmarkStart w:id="43" w:name="_Toc73521677"/>
      <w:bookmarkStart w:id="44" w:name="_Toc100052410"/>
      <w:bookmarkStart w:id="45" w:name="_Toc73521589"/>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2BFF8AE3">
      <w:pPr>
        <w:pStyle w:val="43"/>
        <w:numPr>
          <w:ilvl w:val="0"/>
          <w:numId w:val="19"/>
        </w:numPr>
        <w:adjustRightInd w:val="0"/>
        <w:snapToGrid w:val="0"/>
        <w:spacing w:line="480" w:lineRule="exact"/>
        <w:ind w:firstLineChars="0"/>
        <w:rPr>
          <w:b/>
          <w:bCs/>
          <w:sz w:val="28"/>
          <w:szCs w:val="28"/>
        </w:rPr>
      </w:pPr>
      <w:r>
        <w:rPr>
          <w:rFonts w:hint="eastAsia" w:ascii="黑体" w:hAnsi="黑体" w:eastAsia="黑体"/>
          <w:snapToGrid w:val="0"/>
          <w:kern w:val="0"/>
          <w:sz w:val="28"/>
          <w:szCs w:val="28"/>
          <w:lang w:val="zh-CN"/>
        </w:rPr>
        <w:t>产品包装外观照片及产品说明书【复印件加盖公章】</w:t>
      </w: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4C9E7AE5">
      <w:pPr>
        <w:jc w:val="both"/>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28171BF">
            <w:pPr>
              <w:tabs>
                <w:tab w:val="left" w:pos="176"/>
                <w:tab w:val="left" w:pos="612"/>
              </w:tabs>
              <w:ind w:firstLine="210" w:firstLineChars="100"/>
              <w:jc w:val="center"/>
              <w:rPr>
                <w:rFonts w:hint="eastAsia" w:ascii="宋体" w:hAnsi="宋体" w:cs="宋体"/>
                <w:szCs w:val="21"/>
              </w:rPr>
            </w:pPr>
            <w:r>
              <w:rPr>
                <w:rFonts w:hint="eastAsia"/>
                <w:lang w:val="en-US" w:eastAsia="zh-CN"/>
              </w:rPr>
              <w:t>7</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szCs w:val="21"/>
              </w:rPr>
            </w:pPr>
            <w:r>
              <w:rPr>
                <w:rFonts w:hint="eastAsia"/>
                <w:lang w:val="en-US" w:eastAsia="zh-CN"/>
              </w:rPr>
              <w:t>8</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9C8BB5A">
            <w:pPr>
              <w:autoSpaceDE w:val="0"/>
              <w:autoSpaceDN w:val="0"/>
              <w:adjustRightInd w:val="0"/>
              <w:snapToGrid w:val="0"/>
              <w:rPr>
                <w:rFonts w:eastAsia="宋体"/>
                <w:szCs w:val="21"/>
              </w:rPr>
            </w:pPr>
            <w:r>
              <w:rPr>
                <w:rFonts w:hint="eastAsia" w:eastAsia="宋体"/>
                <w:szCs w:val="21"/>
              </w:rPr>
              <w:t>。</w:t>
            </w:r>
          </w:p>
          <w:p w14:paraId="6C9C7EF8">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（4）投标报价有严重缺漏项目。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ascii="宋体" w:hAnsi="宋体" w:eastAsia="宋体" w:cs="宋体"/>
                <w:b/>
                <w:sz w:val="24"/>
                <w:szCs w:val="21"/>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67C3448">
            <w:pPr>
              <w:spacing w:line="300" w:lineRule="exact"/>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0">
    <w:nsid w:val="E5166A1B"/>
    <w:multiLevelType w:val="singleLevel"/>
    <w:tmpl w:val="E5166A1B"/>
    <w:lvl w:ilvl="0" w:tentative="0">
      <w:start w:val="1"/>
      <w:numFmt w:val="chineseCounting"/>
      <w:suff w:val="nothing"/>
      <w:lvlText w:val="%1、"/>
      <w:lvlJc w:val="left"/>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9D90072"/>
    <w:multiLevelType w:val="singleLevel"/>
    <w:tmpl w:val="F9D90072"/>
    <w:lvl w:ilvl="0" w:tentative="0">
      <w:start w:val="11"/>
      <w:numFmt w:val="decimal"/>
      <w:suff w:val="nothing"/>
      <w:lvlText w:val="%1、"/>
      <w:lvlJc w:val="left"/>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59EF8F"/>
    <w:multiLevelType w:val="singleLevel"/>
    <w:tmpl w:val="3F59EF8F"/>
    <w:lvl w:ilvl="0" w:tentative="0">
      <w:start w:val="4"/>
      <w:numFmt w:val="decimal"/>
      <w:suff w:val="nothing"/>
      <w:lvlText w:val="%1、"/>
      <w:lvlJc w:val="left"/>
    </w:lvl>
  </w:abstractNum>
  <w:abstractNum w:abstractNumId="22">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3">
    <w:nsid w:val="4588B6C0"/>
    <w:multiLevelType w:val="singleLevel"/>
    <w:tmpl w:val="4588B6C0"/>
    <w:lvl w:ilvl="0" w:tentative="0">
      <w:start w:val="1"/>
      <w:numFmt w:val="decimal"/>
      <w:suff w:val="nothing"/>
      <w:lvlText w:val="（%1）"/>
      <w:lvlJc w:val="left"/>
      <w:pPr>
        <w:ind w:left="630"/>
      </w:pPr>
    </w:lvl>
  </w:abstractNum>
  <w:abstractNum w:abstractNumId="2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6">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7">
    <w:nsid w:val="53892CAF"/>
    <w:multiLevelType w:val="singleLevel"/>
    <w:tmpl w:val="53892CAF"/>
    <w:lvl w:ilvl="0" w:tentative="0">
      <w:start w:val="1"/>
      <w:numFmt w:val="chineseCounting"/>
      <w:suff w:val="nothing"/>
      <w:lvlText w:val="（%1）"/>
      <w:lvlJc w:val="left"/>
      <w:rPr>
        <w:rFonts w:hint="eastAsia"/>
      </w:rPr>
    </w:lvl>
  </w:abstractNum>
  <w:abstractNum w:abstractNumId="28">
    <w:nsid w:val="5B70E0E1"/>
    <w:multiLevelType w:val="singleLevel"/>
    <w:tmpl w:val="5B70E0E1"/>
    <w:lvl w:ilvl="0" w:tentative="0">
      <w:start w:val="1"/>
      <w:numFmt w:val="chineseCounting"/>
      <w:suff w:val="space"/>
      <w:lvlText w:val="第%1章"/>
      <w:lvlJc w:val="left"/>
      <w:rPr>
        <w:rFonts w:hint="eastAsia"/>
      </w:rPr>
    </w:lvl>
  </w:abstractNum>
  <w:abstractNum w:abstractNumId="29">
    <w:nsid w:val="5E0DAD5D"/>
    <w:multiLevelType w:val="singleLevel"/>
    <w:tmpl w:val="5E0DAD5D"/>
    <w:lvl w:ilvl="0" w:tentative="0">
      <w:start w:val="1"/>
      <w:numFmt w:val="decimal"/>
      <w:lvlText w:val="(%1)"/>
      <w:lvlJc w:val="left"/>
      <w:pPr>
        <w:ind w:left="425" w:hanging="425"/>
      </w:pPr>
      <w:rPr>
        <w:rFonts w:hint="default"/>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8"/>
  </w:num>
  <w:num w:numId="4">
    <w:abstractNumId w:val="9"/>
  </w:num>
  <w:num w:numId="5">
    <w:abstractNumId w:val="5"/>
  </w:num>
  <w:num w:numId="6">
    <w:abstractNumId w:val="7"/>
  </w:num>
  <w:num w:numId="7">
    <w:abstractNumId w:val="11"/>
  </w:num>
  <w:num w:numId="8">
    <w:abstractNumId w:val="25"/>
  </w:num>
  <w:num w:numId="9">
    <w:abstractNumId w:val="26"/>
  </w:num>
  <w:num w:numId="10">
    <w:abstractNumId w:val="24"/>
  </w:num>
  <w:num w:numId="11">
    <w:abstractNumId w:val="3"/>
  </w:num>
  <w:num w:numId="12">
    <w:abstractNumId w:val="20"/>
  </w:num>
  <w:num w:numId="13">
    <w:abstractNumId w:val="29"/>
  </w:num>
  <w:num w:numId="14">
    <w:abstractNumId w:val="14"/>
  </w:num>
  <w:num w:numId="15">
    <w:abstractNumId w:val="31"/>
  </w:num>
  <w:num w:numId="16">
    <w:abstractNumId w:val="19"/>
  </w:num>
  <w:num w:numId="17">
    <w:abstractNumId w:val="23"/>
  </w:num>
  <w:num w:numId="18">
    <w:abstractNumId w:val="17"/>
  </w:num>
  <w:num w:numId="19">
    <w:abstractNumId w:val="22"/>
  </w:num>
  <w:num w:numId="20">
    <w:abstractNumId w:val="16"/>
  </w:num>
  <w:num w:numId="21">
    <w:abstractNumId w:val="27"/>
  </w:num>
  <w:num w:numId="22">
    <w:abstractNumId w:val="13"/>
  </w:num>
  <w:num w:numId="23">
    <w:abstractNumId w:val="8"/>
  </w:num>
  <w:num w:numId="24">
    <w:abstractNumId w:val="10"/>
  </w:num>
  <w:num w:numId="25">
    <w:abstractNumId w:val="1"/>
  </w:num>
  <w:num w:numId="26">
    <w:abstractNumId w:val="18"/>
  </w:num>
  <w:num w:numId="27">
    <w:abstractNumId w:val="21"/>
  </w:num>
  <w:num w:numId="28">
    <w:abstractNumId w:val="6"/>
  </w:num>
  <w:num w:numId="29">
    <w:abstractNumId w:val="15"/>
  </w:num>
  <w:num w:numId="30">
    <w:abstractNumId w:val="12"/>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8C0765"/>
    <w:rsid w:val="018E7169"/>
    <w:rsid w:val="021241F2"/>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8403A7A"/>
    <w:rsid w:val="085546C8"/>
    <w:rsid w:val="08F71A98"/>
    <w:rsid w:val="09491AC5"/>
    <w:rsid w:val="09FA4319"/>
    <w:rsid w:val="0A263C68"/>
    <w:rsid w:val="0A3665F0"/>
    <w:rsid w:val="0A5667CD"/>
    <w:rsid w:val="0A636CB9"/>
    <w:rsid w:val="0A937215"/>
    <w:rsid w:val="0AA76A13"/>
    <w:rsid w:val="0B9F6D5F"/>
    <w:rsid w:val="0BDB3A28"/>
    <w:rsid w:val="0BE95409"/>
    <w:rsid w:val="0CCE2B10"/>
    <w:rsid w:val="0D371B78"/>
    <w:rsid w:val="0DB8731C"/>
    <w:rsid w:val="0DFF70FA"/>
    <w:rsid w:val="0E167EAD"/>
    <w:rsid w:val="0EB75826"/>
    <w:rsid w:val="0ED17436"/>
    <w:rsid w:val="0F501F02"/>
    <w:rsid w:val="0F56545A"/>
    <w:rsid w:val="0FAD08ED"/>
    <w:rsid w:val="100E6417"/>
    <w:rsid w:val="10A23C41"/>
    <w:rsid w:val="10AB7F0A"/>
    <w:rsid w:val="11501946"/>
    <w:rsid w:val="11772AE8"/>
    <w:rsid w:val="122E5DFF"/>
    <w:rsid w:val="124F5746"/>
    <w:rsid w:val="137D5290"/>
    <w:rsid w:val="13A85829"/>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91E9C"/>
    <w:rsid w:val="20633C30"/>
    <w:rsid w:val="20994DBE"/>
    <w:rsid w:val="20B25CBE"/>
    <w:rsid w:val="21DC13D3"/>
    <w:rsid w:val="2201708C"/>
    <w:rsid w:val="2268348C"/>
    <w:rsid w:val="227616EA"/>
    <w:rsid w:val="22AA3280"/>
    <w:rsid w:val="22E51C36"/>
    <w:rsid w:val="22FF3062"/>
    <w:rsid w:val="23451485"/>
    <w:rsid w:val="234D1111"/>
    <w:rsid w:val="238403A7"/>
    <w:rsid w:val="23EE63CA"/>
    <w:rsid w:val="247E32A3"/>
    <w:rsid w:val="249F4D2D"/>
    <w:rsid w:val="24B05A43"/>
    <w:rsid w:val="25335A76"/>
    <w:rsid w:val="25494DD3"/>
    <w:rsid w:val="254E3943"/>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9EE0E92"/>
    <w:rsid w:val="2A1A2587"/>
    <w:rsid w:val="2A2601A3"/>
    <w:rsid w:val="2AF427DE"/>
    <w:rsid w:val="2B563E80"/>
    <w:rsid w:val="2BB46F1D"/>
    <w:rsid w:val="2BBE4A09"/>
    <w:rsid w:val="2C5518F5"/>
    <w:rsid w:val="2C877F17"/>
    <w:rsid w:val="2D8A044B"/>
    <w:rsid w:val="2DF5037E"/>
    <w:rsid w:val="2E454DAA"/>
    <w:rsid w:val="2FA22E86"/>
    <w:rsid w:val="2FC31E25"/>
    <w:rsid w:val="30857CE7"/>
    <w:rsid w:val="31077AEF"/>
    <w:rsid w:val="3112096E"/>
    <w:rsid w:val="31BB0E7C"/>
    <w:rsid w:val="31C854D0"/>
    <w:rsid w:val="31D710A6"/>
    <w:rsid w:val="31EE248D"/>
    <w:rsid w:val="320F1EDD"/>
    <w:rsid w:val="322B0788"/>
    <w:rsid w:val="330740DF"/>
    <w:rsid w:val="33097BA0"/>
    <w:rsid w:val="33346566"/>
    <w:rsid w:val="33B73835"/>
    <w:rsid w:val="340B487E"/>
    <w:rsid w:val="347178E8"/>
    <w:rsid w:val="347356F0"/>
    <w:rsid w:val="347D5336"/>
    <w:rsid w:val="34876E3B"/>
    <w:rsid w:val="34B61F58"/>
    <w:rsid w:val="34D53509"/>
    <w:rsid w:val="354E03E2"/>
    <w:rsid w:val="355C0DDB"/>
    <w:rsid w:val="35AF70D3"/>
    <w:rsid w:val="36195425"/>
    <w:rsid w:val="365F2B81"/>
    <w:rsid w:val="369D33CF"/>
    <w:rsid w:val="36DB2EFD"/>
    <w:rsid w:val="37295B73"/>
    <w:rsid w:val="372C5B8C"/>
    <w:rsid w:val="377F4883"/>
    <w:rsid w:val="37CF0DED"/>
    <w:rsid w:val="384E0CD7"/>
    <w:rsid w:val="388A34DF"/>
    <w:rsid w:val="391E3667"/>
    <w:rsid w:val="39396CB4"/>
    <w:rsid w:val="395A1104"/>
    <w:rsid w:val="3A3D3B5F"/>
    <w:rsid w:val="3A736BBC"/>
    <w:rsid w:val="3A845462"/>
    <w:rsid w:val="3B1B28D8"/>
    <w:rsid w:val="3B83690E"/>
    <w:rsid w:val="3B886BA2"/>
    <w:rsid w:val="3BA53C95"/>
    <w:rsid w:val="3C1F6B18"/>
    <w:rsid w:val="3CC52142"/>
    <w:rsid w:val="3D5460D2"/>
    <w:rsid w:val="3E315C90"/>
    <w:rsid w:val="3E4628BA"/>
    <w:rsid w:val="3E46434D"/>
    <w:rsid w:val="3EA0113F"/>
    <w:rsid w:val="3F305F8C"/>
    <w:rsid w:val="3F9E4EE5"/>
    <w:rsid w:val="3FE56478"/>
    <w:rsid w:val="3FED5CCD"/>
    <w:rsid w:val="400D4BB3"/>
    <w:rsid w:val="403F3B8A"/>
    <w:rsid w:val="415D7AAC"/>
    <w:rsid w:val="416D6A0E"/>
    <w:rsid w:val="417D1DC2"/>
    <w:rsid w:val="41BC6E35"/>
    <w:rsid w:val="41E974C9"/>
    <w:rsid w:val="42616A6E"/>
    <w:rsid w:val="428E0070"/>
    <w:rsid w:val="42D61F40"/>
    <w:rsid w:val="42D936F6"/>
    <w:rsid w:val="42DD4171"/>
    <w:rsid w:val="432F39BC"/>
    <w:rsid w:val="439353D5"/>
    <w:rsid w:val="43CB1156"/>
    <w:rsid w:val="44022F17"/>
    <w:rsid w:val="44EB3558"/>
    <w:rsid w:val="46756E72"/>
    <w:rsid w:val="46813D02"/>
    <w:rsid w:val="47022DDB"/>
    <w:rsid w:val="4722584E"/>
    <w:rsid w:val="47247678"/>
    <w:rsid w:val="474A1318"/>
    <w:rsid w:val="476D46F8"/>
    <w:rsid w:val="47BD6A22"/>
    <w:rsid w:val="48435459"/>
    <w:rsid w:val="498F35C1"/>
    <w:rsid w:val="4A0A5CC7"/>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277CD4"/>
    <w:rsid w:val="5D457DA7"/>
    <w:rsid w:val="5D4D19A0"/>
    <w:rsid w:val="5E007C1C"/>
    <w:rsid w:val="5E820631"/>
    <w:rsid w:val="5E8B2B7B"/>
    <w:rsid w:val="5ED234D0"/>
    <w:rsid w:val="5ED40F9C"/>
    <w:rsid w:val="5EED3477"/>
    <w:rsid w:val="5F2E6A0B"/>
    <w:rsid w:val="5FBA66C9"/>
    <w:rsid w:val="606D08D0"/>
    <w:rsid w:val="6071543D"/>
    <w:rsid w:val="60844B35"/>
    <w:rsid w:val="60C65312"/>
    <w:rsid w:val="60EA0710"/>
    <w:rsid w:val="60FE4811"/>
    <w:rsid w:val="614222FA"/>
    <w:rsid w:val="6175212D"/>
    <w:rsid w:val="617B03EF"/>
    <w:rsid w:val="62600C89"/>
    <w:rsid w:val="627B3857"/>
    <w:rsid w:val="62EF4D77"/>
    <w:rsid w:val="62FE3490"/>
    <w:rsid w:val="63147DC8"/>
    <w:rsid w:val="63195E00"/>
    <w:rsid w:val="63506F50"/>
    <w:rsid w:val="63BD55FE"/>
    <w:rsid w:val="645E744B"/>
    <w:rsid w:val="64EF4547"/>
    <w:rsid w:val="650C334B"/>
    <w:rsid w:val="651915C4"/>
    <w:rsid w:val="65652A5B"/>
    <w:rsid w:val="65F00D0C"/>
    <w:rsid w:val="660A4DD7"/>
    <w:rsid w:val="674A43C4"/>
    <w:rsid w:val="67714DB8"/>
    <w:rsid w:val="677E3D99"/>
    <w:rsid w:val="67A41618"/>
    <w:rsid w:val="67CC6DC1"/>
    <w:rsid w:val="67DF3CE0"/>
    <w:rsid w:val="67EE4F89"/>
    <w:rsid w:val="68BF2482"/>
    <w:rsid w:val="69F6673E"/>
    <w:rsid w:val="6A480FCB"/>
    <w:rsid w:val="6AE85CC0"/>
    <w:rsid w:val="6B3A4417"/>
    <w:rsid w:val="6B99622E"/>
    <w:rsid w:val="6BCA7F42"/>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10D3D1B"/>
    <w:rsid w:val="7141437C"/>
    <w:rsid w:val="71B2527A"/>
    <w:rsid w:val="71C8692B"/>
    <w:rsid w:val="721D524F"/>
    <w:rsid w:val="7268624D"/>
    <w:rsid w:val="72A0767C"/>
    <w:rsid w:val="72B22828"/>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8CC7136"/>
    <w:rsid w:val="79845204"/>
    <w:rsid w:val="79940985"/>
    <w:rsid w:val="79A64F92"/>
    <w:rsid w:val="79DE04A6"/>
    <w:rsid w:val="79E629C5"/>
    <w:rsid w:val="7AD718AD"/>
    <w:rsid w:val="7AE82F61"/>
    <w:rsid w:val="7C617073"/>
    <w:rsid w:val="7CBC11A8"/>
    <w:rsid w:val="7CD30F7E"/>
    <w:rsid w:val="7D2D48EF"/>
    <w:rsid w:val="7D643418"/>
    <w:rsid w:val="7D9628D3"/>
    <w:rsid w:val="7E1846B6"/>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57</Pages>
  <Words>17176</Words>
  <Characters>17496</Characters>
  <Lines>214</Lines>
  <Paragraphs>60</Paragraphs>
  <TotalTime>5</TotalTime>
  <ScaleCrop>false</ScaleCrop>
  <LinksUpToDate>false</LinksUpToDate>
  <CharactersWithSpaces>18300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芳</cp:lastModifiedBy>
  <cp:lastPrinted>2023-03-14T09:53:00Z</cp:lastPrinted>
  <dcterms:modified xsi:type="dcterms:W3CDTF">2025-07-23T08:21:50Z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eyJoZGlkIjoiMTYzOTc0ZjU0NThhNjU0Y2ExMTNjNmE4Yzc0YjA3ZTAiLCJ1c2VySWQiOiI2MTEwMTE5MzEifQ==</vt:lpwstr>
  </property>
</Properties>
</file>