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4931" w:type="pct"/>
        <w:tblInd w:w="0" w:type="dxa"/>
        <w:tblLayout w:type="fixed"/>
        <w:tblCellMar>
          <w:top w:w="0" w:type="dxa"/>
          <w:left w:w="108" w:type="dxa"/>
          <w:bottom w:w="0" w:type="dxa"/>
          <w:right w:w="108" w:type="dxa"/>
        </w:tblCellMar>
      </w:tblPr>
      <w:tblGrid>
        <w:gridCol w:w="416"/>
        <w:gridCol w:w="2820"/>
        <w:gridCol w:w="2288"/>
        <w:gridCol w:w="2037"/>
        <w:gridCol w:w="1174"/>
      </w:tblGrid>
      <w:tr w14:paraId="653912A0">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6074814">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4</w:t>
            </w:r>
            <w:r>
              <w:rPr>
                <w:rFonts w:hint="eastAsia" w:ascii="黑体" w:hAnsi="黑体" w:eastAsia="黑体" w:cs="黑体"/>
                <w:b/>
                <w:sz w:val="32"/>
                <w:lang w:eastAsia="zh-CN"/>
              </w:rPr>
              <w:t>期</w:t>
            </w:r>
            <w:r>
              <w:rPr>
                <w:rFonts w:hint="eastAsia" w:ascii="黑体" w:hAnsi="黑体" w:eastAsia="黑体" w:cs="黑体"/>
                <w:b/>
                <w:sz w:val="32"/>
                <w:lang w:val="en-US" w:eastAsia="zh-CN"/>
              </w:rPr>
              <w:t>消毒剂</w:t>
            </w:r>
            <w:r>
              <w:rPr>
                <w:rFonts w:hint="eastAsia" w:ascii="黑体" w:hAnsi="黑体" w:eastAsia="黑体" w:cs="黑体"/>
                <w:b/>
                <w:sz w:val="32"/>
                <w:lang w:eastAsia="zh-CN"/>
              </w:rPr>
              <w:t>采购目录（2024年第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r>
              <w:rPr>
                <w:rFonts w:hint="eastAsia" w:ascii="黑体" w:hAnsi="黑体" w:eastAsia="黑体" w:cs="黑体"/>
                <w:b/>
                <w:sz w:val="32"/>
                <w:lang w:val="en-US" w:eastAsia="zh-CN"/>
              </w:rPr>
              <w:t>协议到期</w:t>
            </w:r>
            <w:r>
              <w:rPr>
                <w:rFonts w:hint="eastAsia" w:ascii="黑体" w:hAnsi="黑体" w:eastAsia="黑体" w:cs="黑体"/>
                <w:b/>
                <w:sz w:val="32"/>
                <w:lang w:eastAsia="zh-CN"/>
              </w:rPr>
              <w:t>）</w:t>
            </w:r>
          </w:p>
        </w:tc>
      </w:tr>
      <w:tr w14:paraId="3617A848">
        <w:tblPrEx>
          <w:tblCellMar>
            <w:top w:w="0" w:type="dxa"/>
            <w:left w:w="108" w:type="dxa"/>
            <w:bottom w:w="0" w:type="dxa"/>
            <w:right w:w="108" w:type="dxa"/>
          </w:tblCellMar>
        </w:tblPrEx>
        <w:trPr>
          <w:trHeight w:val="90"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421EFB06">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1614" w:type="pct"/>
            <w:tcBorders>
              <w:top w:val="single" w:color="auto" w:sz="4" w:space="0"/>
              <w:left w:val="nil"/>
              <w:bottom w:val="single" w:color="auto" w:sz="4" w:space="0"/>
              <w:right w:val="single" w:color="auto" w:sz="4" w:space="0"/>
            </w:tcBorders>
            <w:shd w:val="clear" w:color="auto" w:fill="auto"/>
            <w:vAlign w:val="center"/>
          </w:tcPr>
          <w:p w14:paraId="1BE27D90">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309" w:type="pct"/>
            <w:tcBorders>
              <w:top w:val="single" w:color="auto" w:sz="4" w:space="0"/>
              <w:left w:val="nil"/>
              <w:bottom w:val="single" w:color="auto" w:sz="4" w:space="0"/>
              <w:right w:val="single" w:color="auto" w:sz="4" w:space="0"/>
            </w:tcBorders>
            <w:shd w:val="clear" w:color="auto" w:fill="auto"/>
            <w:vAlign w:val="center"/>
          </w:tcPr>
          <w:p w14:paraId="742BE48F">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165" w:type="pct"/>
            <w:tcBorders>
              <w:top w:val="single" w:color="auto" w:sz="4" w:space="0"/>
              <w:left w:val="nil"/>
              <w:bottom w:val="single" w:color="auto" w:sz="4" w:space="0"/>
              <w:right w:val="single" w:color="auto" w:sz="4" w:space="0"/>
            </w:tcBorders>
            <w:shd w:val="clear" w:color="auto" w:fill="auto"/>
            <w:vAlign w:val="center"/>
          </w:tcPr>
          <w:p w14:paraId="20D335FB">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672" w:type="pct"/>
            <w:tcBorders>
              <w:top w:val="single" w:color="auto" w:sz="4" w:space="0"/>
              <w:left w:val="nil"/>
              <w:bottom w:val="single" w:color="auto" w:sz="4" w:space="0"/>
              <w:right w:val="single" w:color="auto" w:sz="4" w:space="0"/>
            </w:tcBorders>
            <w:shd w:val="clear" w:color="auto" w:fill="auto"/>
            <w:vAlign w:val="center"/>
          </w:tcPr>
          <w:p w14:paraId="2F3C879F">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是否执行深圳市阳光平台线上采购</w:t>
            </w:r>
          </w:p>
        </w:tc>
      </w:tr>
      <w:tr w14:paraId="6C0F1704">
        <w:tblPrEx>
          <w:tblCellMar>
            <w:top w:w="0" w:type="dxa"/>
            <w:left w:w="108" w:type="dxa"/>
            <w:bottom w:w="0" w:type="dxa"/>
            <w:right w:w="108" w:type="dxa"/>
          </w:tblCellMar>
        </w:tblPrEx>
        <w:trPr>
          <w:trHeight w:val="221"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107BD406">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14" w:type="pct"/>
            <w:tcBorders>
              <w:top w:val="single" w:color="auto" w:sz="4" w:space="0"/>
              <w:left w:val="nil"/>
              <w:bottom w:val="single" w:color="auto" w:sz="4" w:space="0"/>
              <w:right w:val="single" w:color="auto" w:sz="4" w:space="0"/>
            </w:tcBorders>
            <w:shd w:val="clear" w:color="auto" w:fill="auto"/>
            <w:vAlign w:val="center"/>
          </w:tcPr>
          <w:p w14:paraId="154B04FC">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病理科、社管中心、手术室</w:t>
            </w:r>
          </w:p>
        </w:tc>
        <w:tc>
          <w:tcPr>
            <w:tcW w:w="1309" w:type="pct"/>
            <w:tcBorders>
              <w:top w:val="single" w:color="auto" w:sz="4" w:space="0"/>
              <w:left w:val="nil"/>
              <w:bottom w:val="single" w:color="auto" w:sz="4" w:space="0"/>
              <w:right w:val="single" w:color="auto" w:sz="4" w:space="0"/>
            </w:tcBorders>
            <w:shd w:val="clear" w:color="auto" w:fill="auto"/>
            <w:vAlign w:val="center"/>
          </w:tcPr>
          <w:p w14:paraId="6D7688CA">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ZCB-2025-SJ04-21</w:t>
            </w:r>
          </w:p>
        </w:tc>
        <w:tc>
          <w:tcPr>
            <w:tcW w:w="1165" w:type="pct"/>
            <w:tcBorders>
              <w:top w:val="single" w:color="auto" w:sz="4" w:space="0"/>
              <w:left w:val="nil"/>
              <w:bottom w:val="single" w:color="auto" w:sz="4" w:space="0"/>
              <w:right w:val="single" w:color="auto" w:sz="4" w:space="0"/>
            </w:tcBorders>
            <w:shd w:val="clear" w:color="auto" w:fill="auto"/>
            <w:vAlign w:val="center"/>
          </w:tcPr>
          <w:p w14:paraId="6721DBFC">
            <w:pPr>
              <w:spacing w:line="360" w:lineRule="auto"/>
              <w:ind w:firstLine="210" w:firstLineChars="100"/>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95%酒精消毒液</w:t>
            </w:r>
          </w:p>
        </w:tc>
        <w:tc>
          <w:tcPr>
            <w:tcW w:w="1174" w:type="dxa"/>
            <w:tcBorders>
              <w:top w:val="single" w:color="auto" w:sz="4" w:space="0"/>
              <w:left w:val="nil"/>
              <w:bottom w:val="single" w:color="auto" w:sz="4" w:space="0"/>
              <w:right w:val="single" w:color="auto" w:sz="4" w:space="0"/>
            </w:tcBorders>
            <w:shd w:val="clear" w:color="auto" w:fill="auto"/>
            <w:vAlign w:val="center"/>
          </w:tcPr>
          <w:p w14:paraId="036BC43A">
            <w:pPr>
              <w:spacing w:line="360" w:lineRule="auto"/>
              <w:ind w:firstLine="400" w:firstLineChars="200"/>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7BE352C5">
        <w:tblPrEx>
          <w:tblCellMar>
            <w:top w:w="0" w:type="dxa"/>
            <w:left w:w="108" w:type="dxa"/>
            <w:bottom w:w="0" w:type="dxa"/>
            <w:right w:w="108" w:type="dxa"/>
          </w:tblCellMar>
        </w:tblPrEx>
        <w:trPr>
          <w:trHeight w:val="221"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196F114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614" w:type="pct"/>
            <w:tcBorders>
              <w:top w:val="single" w:color="auto" w:sz="4" w:space="0"/>
              <w:left w:val="nil"/>
              <w:bottom w:val="single" w:color="auto" w:sz="4" w:space="0"/>
              <w:right w:val="single" w:color="auto" w:sz="4" w:space="0"/>
            </w:tcBorders>
            <w:shd w:val="clear" w:color="auto" w:fill="auto"/>
            <w:vAlign w:val="center"/>
          </w:tcPr>
          <w:p w14:paraId="4BD7A5AC">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消化内镜中心、呼吸内镜中心、静配中心、急诊科</w:t>
            </w:r>
          </w:p>
        </w:tc>
        <w:tc>
          <w:tcPr>
            <w:tcW w:w="1309" w:type="pct"/>
            <w:tcBorders>
              <w:top w:val="single" w:color="auto" w:sz="4" w:space="0"/>
              <w:left w:val="nil"/>
              <w:bottom w:val="single" w:color="auto" w:sz="4" w:space="0"/>
              <w:right w:val="single" w:color="auto" w:sz="4" w:space="0"/>
            </w:tcBorders>
            <w:shd w:val="clear" w:color="auto" w:fill="auto"/>
            <w:vAlign w:val="center"/>
          </w:tcPr>
          <w:p w14:paraId="157237CC">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ZCB-2025-SJ04-22</w:t>
            </w:r>
          </w:p>
        </w:tc>
        <w:tc>
          <w:tcPr>
            <w:tcW w:w="1165" w:type="pct"/>
            <w:tcBorders>
              <w:top w:val="single" w:color="auto" w:sz="4" w:space="0"/>
              <w:left w:val="nil"/>
              <w:bottom w:val="single" w:color="auto" w:sz="4" w:space="0"/>
              <w:right w:val="single" w:color="auto" w:sz="4" w:space="0"/>
            </w:tcBorders>
            <w:shd w:val="clear" w:color="auto" w:fill="auto"/>
            <w:vAlign w:val="center"/>
          </w:tcPr>
          <w:p w14:paraId="100C1BEE">
            <w:pPr>
              <w:spacing w:line="360" w:lineRule="auto"/>
              <w:ind w:firstLine="210" w:firstLineChars="100"/>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75%酒精消毒液</w:t>
            </w:r>
          </w:p>
        </w:tc>
        <w:tc>
          <w:tcPr>
            <w:tcW w:w="1174" w:type="dxa"/>
            <w:tcBorders>
              <w:top w:val="single" w:color="auto" w:sz="4" w:space="0"/>
              <w:left w:val="nil"/>
              <w:bottom w:val="single" w:color="auto" w:sz="4" w:space="0"/>
              <w:right w:val="single" w:color="auto" w:sz="4" w:space="0"/>
            </w:tcBorders>
            <w:shd w:val="clear" w:color="auto" w:fill="auto"/>
            <w:vAlign w:val="center"/>
          </w:tcPr>
          <w:p w14:paraId="76D5E124">
            <w:pPr>
              <w:spacing w:line="360" w:lineRule="auto"/>
              <w:ind w:firstLine="400" w:firstLineChars="200"/>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7EA35C8D">
        <w:tblPrEx>
          <w:tblCellMar>
            <w:top w:w="0" w:type="dxa"/>
            <w:left w:w="108" w:type="dxa"/>
            <w:bottom w:w="0" w:type="dxa"/>
            <w:right w:w="108" w:type="dxa"/>
          </w:tblCellMar>
        </w:tblPrEx>
        <w:trPr>
          <w:trHeight w:val="221"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0115026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614" w:type="pct"/>
            <w:tcBorders>
              <w:top w:val="single" w:color="auto" w:sz="4" w:space="0"/>
              <w:left w:val="nil"/>
              <w:bottom w:val="single" w:color="auto" w:sz="4" w:space="0"/>
              <w:right w:val="single" w:color="auto" w:sz="4" w:space="0"/>
            </w:tcBorders>
            <w:shd w:val="clear" w:color="auto" w:fill="auto"/>
            <w:vAlign w:val="center"/>
          </w:tcPr>
          <w:p w14:paraId="670EDACC">
            <w:pPr>
              <w:spacing w:line="360" w:lineRule="auto"/>
              <w:ind w:firstLine="420" w:firstLineChars="200"/>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急诊科</w:t>
            </w:r>
          </w:p>
        </w:tc>
        <w:tc>
          <w:tcPr>
            <w:tcW w:w="1309" w:type="pct"/>
            <w:tcBorders>
              <w:top w:val="single" w:color="auto" w:sz="4" w:space="0"/>
              <w:left w:val="nil"/>
              <w:bottom w:val="single" w:color="auto" w:sz="4" w:space="0"/>
              <w:right w:val="single" w:color="auto" w:sz="4" w:space="0"/>
            </w:tcBorders>
            <w:shd w:val="clear" w:color="auto" w:fill="auto"/>
            <w:vAlign w:val="center"/>
          </w:tcPr>
          <w:p w14:paraId="60005E59">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ZCB-2025-SJ04-23</w:t>
            </w:r>
          </w:p>
        </w:tc>
        <w:tc>
          <w:tcPr>
            <w:tcW w:w="1165" w:type="pct"/>
            <w:tcBorders>
              <w:top w:val="single" w:color="auto" w:sz="4" w:space="0"/>
              <w:left w:val="nil"/>
              <w:bottom w:val="single" w:color="auto" w:sz="4" w:space="0"/>
              <w:right w:val="single" w:color="auto" w:sz="4" w:space="0"/>
            </w:tcBorders>
            <w:shd w:val="clear" w:color="auto" w:fill="auto"/>
            <w:vAlign w:val="center"/>
          </w:tcPr>
          <w:p w14:paraId="27AE279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szCs w:val="21"/>
                <w:lang w:val="en-US" w:eastAsia="zh-CN"/>
              </w:rPr>
              <w:t>天然皂液</w:t>
            </w:r>
          </w:p>
        </w:tc>
        <w:tc>
          <w:tcPr>
            <w:tcW w:w="1174" w:type="dxa"/>
            <w:tcBorders>
              <w:top w:val="single" w:color="auto" w:sz="4" w:space="0"/>
              <w:left w:val="nil"/>
              <w:bottom w:val="single" w:color="auto" w:sz="4" w:space="0"/>
              <w:right w:val="single" w:color="auto" w:sz="4" w:space="0"/>
            </w:tcBorders>
            <w:shd w:val="clear" w:color="auto" w:fill="auto"/>
            <w:vAlign w:val="center"/>
          </w:tcPr>
          <w:p w14:paraId="6FEF015A">
            <w:pPr>
              <w:spacing w:line="360" w:lineRule="auto"/>
              <w:ind w:firstLine="400" w:firstLineChars="200"/>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67F115E0">
        <w:tblPrEx>
          <w:tblCellMar>
            <w:top w:w="0" w:type="dxa"/>
            <w:left w:w="108" w:type="dxa"/>
            <w:bottom w:w="0" w:type="dxa"/>
            <w:right w:w="108" w:type="dxa"/>
          </w:tblCellMar>
        </w:tblPrEx>
        <w:trPr>
          <w:trHeight w:val="221"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62B72A5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614" w:type="pct"/>
            <w:tcBorders>
              <w:top w:val="single" w:color="auto" w:sz="4" w:space="0"/>
              <w:left w:val="nil"/>
              <w:bottom w:val="single" w:color="auto" w:sz="4" w:space="0"/>
              <w:right w:val="single" w:color="auto" w:sz="4" w:space="0"/>
            </w:tcBorders>
            <w:shd w:val="clear" w:color="auto" w:fill="auto"/>
            <w:vAlign w:val="center"/>
          </w:tcPr>
          <w:p w14:paraId="0FD0F19F">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呼吸内镜中心、重症医学科</w:t>
            </w:r>
          </w:p>
        </w:tc>
        <w:tc>
          <w:tcPr>
            <w:tcW w:w="1309" w:type="pct"/>
            <w:tcBorders>
              <w:top w:val="single" w:color="auto" w:sz="4" w:space="0"/>
              <w:left w:val="nil"/>
              <w:bottom w:val="single" w:color="auto" w:sz="4" w:space="0"/>
              <w:right w:val="single" w:color="auto" w:sz="4" w:space="0"/>
            </w:tcBorders>
            <w:shd w:val="clear" w:color="auto" w:fill="auto"/>
            <w:vAlign w:val="center"/>
          </w:tcPr>
          <w:p w14:paraId="53251501">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ZCB-2025-SJ04-24</w:t>
            </w:r>
          </w:p>
        </w:tc>
        <w:tc>
          <w:tcPr>
            <w:tcW w:w="1165" w:type="pct"/>
            <w:tcBorders>
              <w:top w:val="single" w:color="auto" w:sz="4" w:space="0"/>
              <w:left w:val="nil"/>
              <w:bottom w:val="single" w:color="auto" w:sz="4" w:space="0"/>
              <w:right w:val="single" w:color="auto" w:sz="4" w:space="0"/>
            </w:tcBorders>
            <w:shd w:val="clear" w:color="auto" w:fill="auto"/>
            <w:vAlign w:val="center"/>
          </w:tcPr>
          <w:p w14:paraId="77F26EA8">
            <w:pPr>
              <w:spacing w:line="360" w:lineRule="auto"/>
              <w:rPr>
                <w:rFonts w:hint="eastAsia" w:ascii="Times New Roman" w:hAnsi="Times New Roman" w:cs="Times New Roman" w:eastAsiaTheme="minorEastAsia"/>
                <w:kern w:val="2"/>
                <w:sz w:val="21"/>
                <w:szCs w:val="21"/>
                <w:lang w:val="en-US" w:eastAsia="zh-CN" w:bidi="ar-SA"/>
              </w:rPr>
            </w:pPr>
            <w:r>
              <w:rPr>
                <w:rFonts w:hint="eastAsia"/>
                <w:szCs w:val="21"/>
                <w:lang w:val="en-US" w:eastAsia="zh-CN"/>
              </w:rPr>
              <w:t>生物膜专用清洗剂</w:t>
            </w:r>
          </w:p>
        </w:tc>
        <w:tc>
          <w:tcPr>
            <w:tcW w:w="1174" w:type="dxa"/>
            <w:tcBorders>
              <w:top w:val="single" w:color="auto" w:sz="4" w:space="0"/>
              <w:left w:val="nil"/>
              <w:bottom w:val="single" w:color="auto" w:sz="4" w:space="0"/>
              <w:right w:val="single" w:color="auto" w:sz="4" w:space="0"/>
            </w:tcBorders>
            <w:shd w:val="clear" w:color="auto" w:fill="auto"/>
            <w:vAlign w:val="center"/>
          </w:tcPr>
          <w:p w14:paraId="40900DAB">
            <w:pPr>
              <w:spacing w:line="360" w:lineRule="auto"/>
              <w:ind w:firstLine="400" w:firstLineChars="200"/>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75F1F2BF">
        <w:tblPrEx>
          <w:tblCellMar>
            <w:top w:w="0" w:type="dxa"/>
            <w:left w:w="108" w:type="dxa"/>
            <w:bottom w:w="0" w:type="dxa"/>
            <w:right w:w="108" w:type="dxa"/>
          </w:tblCellMar>
        </w:tblPrEx>
        <w:trPr>
          <w:trHeight w:val="221"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4DFB149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614" w:type="pct"/>
            <w:tcBorders>
              <w:top w:val="single" w:color="auto" w:sz="4" w:space="0"/>
              <w:left w:val="nil"/>
              <w:bottom w:val="single" w:color="auto" w:sz="4" w:space="0"/>
              <w:right w:val="single" w:color="auto" w:sz="4" w:space="0"/>
            </w:tcBorders>
            <w:shd w:val="clear" w:color="auto" w:fill="auto"/>
            <w:vAlign w:val="center"/>
          </w:tcPr>
          <w:p w14:paraId="2A612510">
            <w:pPr>
              <w:spacing w:line="360" w:lineRule="auto"/>
              <w:rPr>
                <w:rFonts w:hint="eastAsia" w:ascii="宋体" w:hAnsi="宋体" w:eastAsia="宋体" w:cs="宋体"/>
                <w:i w:val="0"/>
                <w:iCs w:val="0"/>
                <w:color w:val="000000"/>
                <w:kern w:val="0"/>
                <w:sz w:val="22"/>
                <w:szCs w:val="22"/>
                <w:u w:val="none"/>
                <w:lang w:val="en-US" w:eastAsia="zh-CN" w:bidi="ar"/>
              </w:rPr>
            </w:pPr>
            <w:r>
              <w:rPr>
                <w:rFonts w:hint="eastAsia"/>
                <w:szCs w:val="21"/>
                <w:lang w:val="en-US" w:eastAsia="zh-CN"/>
              </w:rPr>
              <w:t>呼吸内镜中心、重症医学科</w:t>
            </w:r>
          </w:p>
        </w:tc>
        <w:tc>
          <w:tcPr>
            <w:tcW w:w="1309" w:type="pct"/>
            <w:tcBorders>
              <w:top w:val="single" w:color="auto" w:sz="4" w:space="0"/>
              <w:left w:val="nil"/>
              <w:bottom w:val="single" w:color="auto" w:sz="4" w:space="0"/>
              <w:right w:val="single" w:color="auto" w:sz="4" w:space="0"/>
            </w:tcBorders>
            <w:shd w:val="clear" w:color="auto" w:fill="auto"/>
            <w:vAlign w:val="center"/>
          </w:tcPr>
          <w:p w14:paraId="3E3357C2">
            <w:pPr>
              <w:spacing w:line="360" w:lineRule="auto"/>
              <w:rPr>
                <w:rFonts w:hint="eastAsia" w:ascii="宋体" w:hAnsi="宋体" w:eastAsia="宋体" w:cs="宋体"/>
                <w:b w:val="0"/>
                <w:bCs w:val="0"/>
                <w:color w:val="000000"/>
                <w:kern w:val="0"/>
                <w:sz w:val="20"/>
                <w:szCs w:val="20"/>
                <w:lang w:val="en-US" w:eastAsia="zh-CN" w:bidi="ar-SA"/>
              </w:rPr>
            </w:pPr>
            <w:r>
              <w:rPr>
                <w:rFonts w:hint="eastAsia"/>
                <w:szCs w:val="21"/>
                <w:lang w:val="en-US" w:eastAsia="zh-CN"/>
              </w:rPr>
              <w:t>ZCB-2025-SJ04-25</w:t>
            </w:r>
          </w:p>
        </w:tc>
        <w:tc>
          <w:tcPr>
            <w:tcW w:w="1165" w:type="pct"/>
            <w:tcBorders>
              <w:top w:val="single" w:color="auto" w:sz="4" w:space="0"/>
              <w:left w:val="nil"/>
              <w:bottom w:val="single" w:color="auto" w:sz="4" w:space="0"/>
              <w:right w:val="single" w:color="auto" w:sz="4" w:space="0"/>
            </w:tcBorders>
            <w:shd w:val="clear" w:color="auto" w:fill="auto"/>
            <w:vAlign w:val="center"/>
          </w:tcPr>
          <w:p w14:paraId="7F6B58D5">
            <w:pPr>
              <w:spacing w:line="360" w:lineRule="auto"/>
              <w:rPr>
                <w:rFonts w:hint="eastAsia" w:ascii="宋体" w:hAnsi="宋体" w:eastAsia="宋体" w:cs="宋体"/>
                <w:b w:val="0"/>
                <w:bCs w:val="0"/>
                <w:color w:val="000000"/>
                <w:kern w:val="0"/>
                <w:sz w:val="20"/>
                <w:szCs w:val="20"/>
                <w:lang w:val="en-US" w:eastAsia="zh-CN" w:bidi="ar-SA"/>
              </w:rPr>
            </w:pPr>
            <w:r>
              <w:rPr>
                <w:rFonts w:hint="eastAsia"/>
                <w:szCs w:val="21"/>
                <w:lang w:val="en-US" w:eastAsia="zh-CN"/>
              </w:rPr>
              <w:t>软式内镜专用多酶清洗剂</w:t>
            </w:r>
          </w:p>
        </w:tc>
        <w:tc>
          <w:tcPr>
            <w:tcW w:w="1174" w:type="dxa"/>
            <w:tcBorders>
              <w:top w:val="single" w:color="auto" w:sz="4" w:space="0"/>
              <w:left w:val="nil"/>
              <w:bottom w:val="single" w:color="auto" w:sz="4" w:space="0"/>
              <w:right w:val="single" w:color="auto" w:sz="4" w:space="0"/>
            </w:tcBorders>
            <w:shd w:val="clear" w:color="auto" w:fill="auto"/>
            <w:vAlign w:val="center"/>
          </w:tcPr>
          <w:p w14:paraId="699111D8">
            <w:pPr>
              <w:spacing w:line="360" w:lineRule="auto"/>
              <w:ind w:firstLine="400" w:firstLineChars="200"/>
              <w:rPr>
                <w:rFonts w:hint="default"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否</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详细信息见附件一：《2025年第4期消毒剂采购目录（2024年第三批立项）》</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bookmarkStart w:id="60" w:name="_GoBack"/>
      <w:bookmarkEnd w:id="60"/>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消毒剂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消毒剂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2025年5</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w:t>
      </w:r>
      <w:r>
        <w:rPr>
          <w:rFonts w:hint="eastAsia" w:ascii="Tahoma" w:hAnsi="Tahoma" w:cs="宋体"/>
          <w:kern w:val="0"/>
          <w:szCs w:val="21"/>
        </w:rPr>
        <w:t>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5月8</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2024年第</w:t>
      </w:r>
      <w:r>
        <w:rPr>
          <w:rFonts w:hint="eastAsia" w:ascii="宋体" w:hAnsi="宋体" w:eastAsia="宋体" w:cs="宋体"/>
          <w:kern w:val="0"/>
          <w:sz w:val="24"/>
          <w:highlight w:val="yellow"/>
          <w:lang w:val="en-US" w:eastAsia="zh-CN"/>
        </w:rPr>
        <w:t>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w:t>
      </w:r>
      <w:r>
        <w:rPr>
          <w:rFonts w:hint="eastAsia" w:ascii="宋体" w:hAnsi="宋体" w:eastAsia="宋体" w:cs="宋体"/>
          <w:kern w:val="0"/>
          <w:sz w:val="24"/>
          <w:highlight w:val="yellow"/>
        </w:rPr>
        <w:t>合同到期</w:t>
      </w:r>
      <w:r>
        <w:rPr>
          <w:rFonts w:hint="eastAsia" w:ascii="宋体" w:hAnsi="宋体" w:eastAsia="宋体" w:cs="宋体"/>
          <w:kern w:val="0"/>
          <w:sz w:val="24"/>
          <w:highlight w:val="yellow"/>
          <w:lang w:val="en-US" w:eastAsia="zh-CN"/>
        </w:rPr>
        <w:t>消毒剂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详见附件一：《2025年第4期消毒剂采购目录（2024年第三批立项）》</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8158"/>
      <w:bookmarkStart w:id="37" w:name="_Toc73517680"/>
      <w:bookmarkStart w:id="38" w:name="_Toc100052409"/>
      <w:bookmarkStart w:id="39" w:name="_Toc73521675"/>
      <w:bookmarkStart w:id="40" w:name="_Toc73521587"/>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17682"/>
      <w:bookmarkStart w:id="43" w:name="_Toc73518160"/>
      <w:bookmarkStart w:id="44" w:name="_Toc73521589"/>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2BFF8AE3">
      <w:pPr>
        <w:pStyle w:val="43"/>
        <w:numPr>
          <w:ilvl w:val="0"/>
          <w:numId w:val="19"/>
        </w:numPr>
        <w:adjustRightInd w:val="0"/>
        <w:snapToGrid w:val="0"/>
        <w:spacing w:line="480" w:lineRule="exact"/>
        <w:ind w:firstLineChars="0"/>
        <w:rPr>
          <w:b/>
          <w:bCs/>
          <w:sz w:val="28"/>
          <w:szCs w:val="28"/>
        </w:rPr>
      </w:pPr>
      <w:r>
        <w:rPr>
          <w:rFonts w:hint="eastAsia" w:ascii="黑体" w:hAnsi="黑体" w:eastAsia="黑体"/>
          <w:snapToGrid w:val="0"/>
          <w:kern w:val="0"/>
          <w:sz w:val="28"/>
          <w:szCs w:val="28"/>
          <w:lang w:val="zh-CN"/>
        </w:rPr>
        <w:t>产品包装外观照片及产品说明书【复印件加盖公章】</w:t>
      </w:r>
    </w:p>
    <w:p w14:paraId="4C9E7AE5">
      <w:pPr>
        <w:jc w:val="both"/>
        <w:rPr>
          <w:b/>
          <w:sz w:val="32"/>
          <w:szCs w:val="32"/>
        </w:rPr>
        <w:sectPr>
          <w:pgSz w:w="11906" w:h="16838"/>
          <w:pgMar w:top="1803" w:right="1440" w:bottom="1803" w:left="1440" w:header="851" w:footer="992" w:gutter="0"/>
          <w:cols w:space="0" w:num="1"/>
          <w:docGrid w:linePitch="322" w:charSpace="0"/>
        </w:sectPr>
      </w:pPr>
      <w:r>
        <w:rPr>
          <w:b/>
          <w:bCs/>
          <w:sz w:val="28"/>
          <w:szCs w:val="28"/>
        </w:rPr>
        <w:t>注：请投标人按照以下文件的要求格式、内容，顺序制作投标文件，并请编制目录及页码，否则可能将影响对投标文件的评价。</w:t>
      </w: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294"/>
        <w:gridCol w:w="1327"/>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BD1657"/>
    <w:rsid w:val="047870F0"/>
    <w:rsid w:val="053C512E"/>
    <w:rsid w:val="05AC5740"/>
    <w:rsid w:val="05D12BE1"/>
    <w:rsid w:val="0634029A"/>
    <w:rsid w:val="06475B39"/>
    <w:rsid w:val="066426AB"/>
    <w:rsid w:val="070E664D"/>
    <w:rsid w:val="0722284A"/>
    <w:rsid w:val="072A0527"/>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B8731C"/>
    <w:rsid w:val="0DFF70FA"/>
    <w:rsid w:val="0E167EAD"/>
    <w:rsid w:val="0EB75826"/>
    <w:rsid w:val="0ED17436"/>
    <w:rsid w:val="0F501F02"/>
    <w:rsid w:val="0F56545A"/>
    <w:rsid w:val="0FAD08ED"/>
    <w:rsid w:val="100E6417"/>
    <w:rsid w:val="10A23C41"/>
    <w:rsid w:val="10AB7F0A"/>
    <w:rsid w:val="11501946"/>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8340A0"/>
    <w:rsid w:val="189C1D14"/>
    <w:rsid w:val="18C84236"/>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7616EA"/>
    <w:rsid w:val="22AA3280"/>
    <w:rsid w:val="22E51C36"/>
    <w:rsid w:val="22FF3062"/>
    <w:rsid w:val="234D1111"/>
    <w:rsid w:val="238403A7"/>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A2601A3"/>
    <w:rsid w:val="2AF427DE"/>
    <w:rsid w:val="2B563E80"/>
    <w:rsid w:val="2BB46F1D"/>
    <w:rsid w:val="2BBE4A09"/>
    <w:rsid w:val="2C877F17"/>
    <w:rsid w:val="2D8A044B"/>
    <w:rsid w:val="2DF5037E"/>
    <w:rsid w:val="2FA22E86"/>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876E3B"/>
    <w:rsid w:val="34B61F58"/>
    <w:rsid w:val="34D53509"/>
    <w:rsid w:val="354E03E2"/>
    <w:rsid w:val="355C0DDB"/>
    <w:rsid w:val="35AF70D3"/>
    <w:rsid w:val="365F2B81"/>
    <w:rsid w:val="369D33CF"/>
    <w:rsid w:val="36DB2EFD"/>
    <w:rsid w:val="37295B73"/>
    <w:rsid w:val="377F4883"/>
    <w:rsid w:val="37CF0DED"/>
    <w:rsid w:val="384E0CD7"/>
    <w:rsid w:val="388A34DF"/>
    <w:rsid w:val="391E3667"/>
    <w:rsid w:val="39396CB4"/>
    <w:rsid w:val="395A1104"/>
    <w:rsid w:val="3A3D3B5F"/>
    <w:rsid w:val="3A736BBC"/>
    <w:rsid w:val="3B1B28D8"/>
    <w:rsid w:val="3B83690E"/>
    <w:rsid w:val="3B886BA2"/>
    <w:rsid w:val="3BA53C95"/>
    <w:rsid w:val="3BC7082E"/>
    <w:rsid w:val="3C1F6B18"/>
    <w:rsid w:val="3D5460D2"/>
    <w:rsid w:val="3E4628BA"/>
    <w:rsid w:val="3E46434D"/>
    <w:rsid w:val="3EA0113F"/>
    <w:rsid w:val="3F305F8C"/>
    <w:rsid w:val="3F9E4EE5"/>
    <w:rsid w:val="3FE56478"/>
    <w:rsid w:val="3FED5CCD"/>
    <w:rsid w:val="400D4BB3"/>
    <w:rsid w:val="403F3B8A"/>
    <w:rsid w:val="416D6A0E"/>
    <w:rsid w:val="417D1DC2"/>
    <w:rsid w:val="41BC6E35"/>
    <w:rsid w:val="41E974C9"/>
    <w:rsid w:val="42616A6E"/>
    <w:rsid w:val="428E0070"/>
    <w:rsid w:val="42BF5F74"/>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3C765B"/>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661BC1"/>
    <w:rsid w:val="52A35472"/>
    <w:rsid w:val="52DC6E02"/>
    <w:rsid w:val="52EB37B7"/>
    <w:rsid w:val="532D1418"/>
    <w:rsid w:val="5359798D"/>
    <w:rsid w:val="53844041"/>
    <w:rsid w:val="538708F0"/>
    <w:rsid w:val="53E265AD"/>
    <w:rsid w:val="54684BC5"/>
    <w:rsid w:val="546E1AAF"/>
    <w:rsid w:val="54AE1308"/>
    <w:rsid w:val="54AE6840"/>
    <w:rsid w:val="553B5E36"/>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D19A0"/>
    <w:rsid w:val="5E007C1C"/>
    <w:rsid w:val="5E820631"/>
    <w:rsid w:val="5E8B2B7B"/>
    <w:rsid w:val="5ED234D0"/>
    <w:rsid w:val="5ED40F9C"/>
    <w:rsid w:val="5EED3477"/>
    <w:rsid w:val="5F2E6A0B"/>
    <w:rsid w:val="5FBA66C9"/>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1853F1"/>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16259</Words>
  <Characters>16612</Characters>
  <Lines>214</Lines>
  <Paragraphs>60</Paragraphs>
  <TotalTime>25</TotalTime>
  <ScaleCrop>false</ScaleCrop>
  <LinksUpToDate>false</LinksUpToDate>
  <CharactersWithSpaces>17263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2023-03-14T09:53:00Z</cp:lastPrinted>
  <dcterms:modified xsi:type="dcterms:W3CDTF">2025-05-07T02:54:42Z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eyJoZGlkIjoiMTYzOTc0ZjU0NThhNjU0Y2ExMTNjNmE4Yzc0YjA3ZTAifQ==</vt:lpwstr>
  </property>
</Properties>
</file>