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C51B88">
      <w:pPr>
        <w:widowControl/>
        <w:wordWrap w:val="0"/>
        <w:spacing w:line="420" w:lineRule="exact"/>
        <w:ind w:right="420" w:firstLine="420" w:firstLineChars="200"/>
        <w:rPr>
          <w:rFonts w:eastAsia="宋体"/>
          <w:szCs w:val="21"/>
        </w:rPr>
      </w:pPr>
    </w:p>
    <w:p w14:paraId="00DEE654">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66FDC86F">
      <w:pPr>
        <w:pStyle w:val="28"/>
      </w:pPr>
    </w:p>
    <w:p w14:paraId="16B4C639">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rPr>
        <w:t>议价采购文件</w:t>
      </w:r>
    </w:p>
    <w:tbl>
      <w:tblPr>
        <w:tblStyle w:val="29"/>
        <w:tblW w:w="4818" w:type="pct"/>
        <w:tblInd w:w="493" w:type="dxa"/>
        <w:tblLayout w:type="autofit"/>
        <w:tblCellMar>
          <w:top w:w="0" w:type="dxa"/>
          <w:left w:w="108" w:type="dxa"/>
          <w:bottom w:w="0" w:type="dxa"/>
          <w:right w:w="108" w:type="dxa"/>
        </w:tblCellMar>
      </w:tblPr>
      <w:tblGrid>
        <w:gridCol w:w="1103"/>
        <w:gridCol w:w="3246"/>
        <w:gridCol w:w="4185"/>
      </w:tblGrid>
      <w:tr w14:paraId="2AC87A20">
        <w:tblPrEx>
          <w:tblCellMar>
            <w:top w:w="0" w:type="dxa"/>
            <w:left w:w="108" w:type="dxa"/>
            <w:bottom w:w="0" w:type="dxa"/>
            <w:right w:w="108" w:type="dxa"/>
          </w:tblCellMar>
        </w:tblPrEx>
        <w:trPr>
          <w:trHeight w:val="786" w:hRule="atLeast"/>
        </w:trPr>
        <w:tc>
          <w:tcPr>
            <w:tcW w:w="5000"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149E1312">
            <w:pPr>
              <w:jc w:val="center"/>
              <w:rPr>
                <w:rFonts w:eastAsia="宋体"/>
                <w:b/>
                <w:color w:val="000000"/>
                <w:sz w:val="30"/>
                <w:szCs w:val="30"/>
              </w:rPr>
            </w:pPr>
            <w:r>
              <w:rPr>
                <w:rFonts w:hint="eastAsia" w:eastAsia="宋体"/>
                <w:b/>
                <w:color w:val="000000"/>
                <w:sz w:val="30"/>
                <w:szCs w:val="30"/>
              </w:rPr>
              <w:t>2024年第</w:t>
            </w:r>
            <w:r>
              <w:rPr>
                <w:rFonts w:hint="eastAsia" w:eastAsia="宋体"/>
                <w:b/>
                <w:color w:val="000000"/>
                <w:sz w:val="30"/>
                <w:szCs w:val="30"/>
                <w:lang w:val="en-US" w:eastAsia="zh-CN"/>
              </w:rPr>
              <w:t>19</w:t>
            </w:r>
            <w:r>
              <w:rPr>
                <w:rFonts w:hint="eastAsia" w:eastAsia="宋体"/>
                <w:b/>
                <w:color w:val="000000"/>
                <w:sz w:val="30"/>
                <w:szCs w:val="30"/>
              </w:rPr>
              <w:t>期医用耗材</w:t>
            </w:r>
          </w:p>
        </w:tc>
      </w:tr>
      <w:tr w14:paraId="7AFF87B7">
        <w:tblPrEx>
          <w:tblCellMar>
            <w:top w:w="0" w:type="dxa"/>
            <w:left w:w="108" w:type="dxa"/>
            <w:bottom w:w="0" w:type="dxa"/>
            <w:right w:w="108" w:type="dxa"/>
          </w:tblCellMar>
        </w:tblPrEx>
        <w:trPr>
          <w:trHeight w:val="353" w:hRule="atLeast"/>
        </w:trPr>
        <w:tc>
          <w:tcPr>
            <w:tcW w:w="646" w:type="pct"/>
            <w:tcBorders>
              <w:top w:val="single" w:color="auto" w:sz="4" w:space="0"/>
              <w:left w:val="single" w:color="auto" w:sz="4" w:space="0"/>
              <w:bottom w:val="single" w:color="auto" w:sz="4" w:space="0"/>
              <w:right w:val="single" w:color="auto" w:sz="4" w:space="0"/>
            </w:tcBorders>
            <w:shd w:val="clear" w:color="auto" w:fill="auto"/>
            <w:vAlign w:val="center"/>
          </w:tcPr>
          <w:p w14:paraId="4685BCEE">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序号</w:t>
            </w:r>
          </w:p>
        </w:tc>
        <w:tc>
          <w:tcPr>
            <w:tcW w:w="1902" w:type="pct"/>
            <w:tcBorders>
              <w:top w:val="single" w:color="auto" w:sz="4" w:space="0"/>
              <w:left w:val="nil"/>
              <w:bottom w:val="single" w:color="auto" w:sz="4" w:space="0"/>
              <w:right w:val="single" w:color="auto" w:sz="4" w:space="0"/>
            </w:tcBorders>
            <w:shd w:val="clear" w:color="auto" w:fill="auto"/>
            <w:vAlign w:val="center"/>
          </w:tcPr>
          <w:p w14:paraId="6F66BEA6">
            <w:pPr>
              <w:jc w:val="center"/>
              <w:rPr>
                <w:rFonts w:eastAsia="宋体"/>
                <w:color w:val="000000"/>
                <w:sz w:val="22"/>
              </w:rPr>
            </w:pPr>
            <w:r>
              <w:rPr>
                <w:rFonts w:hint="eastAsia" w:eastAsia="宋体"/>
                <w:color w:val="000000"/>
                <w:sz w:val="22"/>
              </w:rPr>
              <w:t>项目编号</w:t>
            </w:r>
          </w:p>
        </w:tc>
        <w:tc>
          <w:tcPr>
            <w:tcW w:w="2450" w:type="pct"/>
            <w:tcBorders>
              <w:top w:val="single" w:color="auto" w:sz="4" w:space="0"/>
              <w:left w:val="nil"/>
              <w:bottom w:val="single" w:color="auto" w:sz="4" w:space="0"/>
              <w:right w:val="single" w:color="auto" w:sz="4" w:space="0"/>
            </w:tcBorders>
            <w:shd w:val="clear" w:color="auto" w:fill="auto"/>
            <w:vAlign w:val="center"/>
          </w:tcPr>
          <w:p w14:paraId="13A5B24A">
            <w:pPr>
              <w:jc w:val="center"/>
              <w:rPr>
                <w:rFonts w:eastAsia="宋体"/>
                <w:color w:val="000000"/>
                <w:sz w:val="22"/>
              </w:rPr>
            </w:pPr>
            <w:r>
              <w:rPr>
                <w:rFonts w:hint="eastAsia" w:eastAsia="宋体"/>
                <w:color w:val="000000"/>
                <w:sz w:val="22"/>
              </w:rPr>
              <w:t>项目名称</w:t>
            </w:r>
          </w:p>
        </w:tc>
      </w:tr>
      <w:tr w14:paraId="19AFF8FB">
        <w:tblPrEx>
          <w:tblCellMar>
            <w:top w:w="0" w:type="dxa"/>
            <w:left w:w="108" w:type="dxa"/>
            <w:bottom w:w="0" w:type="dxa"/>
            <w:right w:w="108" w:type="dxa"/>
          </w:tblCellMar>
        </w:tblPrEx>
        <w:trPr>
          <w:trHeight w:val="281" w:hRule="atLeast"/>
        </w:trPr>
        <w:tc>
          <w:tcPr>
            <w:tcW w:w="646" w:type="pct"/>
            <w:tcBorders>
              <w:top w:val="single" w:color="auto" w:sz="4" w:space="0"/>
              <w:left w:val="single" w:color="auto" w:sz="4" w:space="0"/>
              <w:bottom w:val="single" w:color="auto" w:sz="4" w:space="0"/>
              <w:right w:val="single" w:color="auto" w:sz="4" w:space="0"/>
            </w:tcBorders>
            <w:shd w:val="clear" w:color="auto" w:fill="auto"/>
            <w:vAlign w:val="center"/>
          </w:tcPr>
          <w:p w14:paraId="4D32813B">
            <w:pPr>
              <w:widowControl/>
              <w:jc w:val="center"/>
              <w:textAlignment w:val="center"/>
              <w:rPr>
                <w:rFonts w:eastAsia="宋体"/>
                <w:color w:val="000000"/>
                <w:kern w:val="0"/>
                <w:sz w:val="22"/>
                <w:szCs w:val="22"/>
                <w:lang w:bidi="ar"/>
              </w:rPr>
            </w:pPr>
            <w:r>
              <w:rPr>
                <w:rFonts w:hint="eastAsia" w:eastAsia="宋体"/>
                <w:color w:val="000000"/>
                <w:kern w:val="0"/>
                <w:sz w:val="22"/>
                <w:szCs w:val="22"/>
                <w:lang w:bidi="ar"/>
              </w:rPr>
              <w:t>1</w:t>
            </w:r>
          </w:p>
        </w:tc>
        <w:tc>
          <w:tcPr>
            <w:tcW w:w="1902" w:type="pct"/>
            <w:tcBorders>
              <w:top w:val="single" w:color="auto" w:sz="4" w:space="0"/>
              <w:left w:val="nil"/>
              <w:bottom w:val="single" w:color="auto" w:sz="4" w:space="0"/>
              <w:right w:val="single" w:color="auto" w:sz="4" w:space="0"/>
            </w:tcBorders>
            <w:shd w:val="clear" w:color="auto" w:fill="auto"/>
            <w:vAlign w:val="center"/>
          </w:tcPr>
          <w:p w14:paraId="7EAEE083">
            <w:pPr>
              <w:keepNext w:val="0"/>
              <w:keepLines w:val="0"/>
              <w:widowControl/>
              <w:suppressLineNumbers w:val="0"/>
              <w:jc w:val="center"/>
              <w:textAlignment w:val="center"/>
              <w:rPr>
                <w:rFonts w:hint="default" w:eastAsia="宋体"/>
                <w:color w:val="000000"/>
                <w:kern w:val="0"/>
                <w:sz w:val="22"/>
                <w:szCs w:val="22"/>
                <w:lang w:val="en-US" w:bidi="ar"/>
              </w:rPr>
            </w:pPr>
            <w:r>
              <w:rPr>
                <w:rFonts w:hint="eastAsia" w:eastAsia="宋体" w:cs="Times New Roman"/>
                <w:i w:val="0"/>
                <w:iCs w:val="0"/>
                <w:color w:val="000000"/>
                <w:kern w:val="0"/>
                <w:sz w:val="22"/>
                <w:szCs w:val="22"/>
                <w:u w:val="none"/>
                <w:lang w:val="en-US" w:eastAsia="zh-CN" w:bidi="ar"/>
              </w:rPr>
              <w:t>ZCB2025</w:t>
            </w:r>
            <w:r>
              <w:rPr>
                <w:rFonts w:hint="default" w:ascii="Times New Roman" w:hAnsi="Times New Roman" w:eastAsia="宋体" w:cs="Times New Roman"/>
                <w:i w:val="0"/>
                <w:iCs w:val="0"/>
                <w:color w:val="000000"/>
                <w:kern w:val="0"/>
                <w:sz w:val="22"/>
                <w:szCs w:val="22"/>
                <w:u w:val="none"/>
                <w:lang w:val="en-US" w:eastAsia="zh-CN" w:bidi="ar"/>
              </w:rPr>
              <w:t>-HC</w:t>
            </w:r>
            <w:r>
              <w:rPr>
                <w:rFonts w:hint="eastAsia" w:eastAsia="宋体" w:cs="Times New Roman"/>
                <w:i w:val="0"/>
                <w:iCs w:val="0"/>
                <w:color w:val="000000"/>
                <w:kern w:val="0"/>
                <w:sz w:val="22"/>
                <w:szCs w:val="22"/>
                <w:u w:val="none"/>
                <w:lang w:val="en-US" w:eastAsia="zh-CN" w:bidi="ar"/>
              </w:rPr>
              <w:t>1</w:t>
            </w:r>
            <w:r>
              <w:rPr>
                <w:rFonts w:hint="default" w:ascii="Times New Roman" w:hAnsi="Times New Roman" w:eastAsia="宋体" w:cs="Times New Roman"/>
                <w:i w:val="0"/>
                <w:iCs w:val="0"/>
                <w:color w:val="000000"/>
                <w:kern w:val="0"/>
                <w:sz w:val="22"/>
                <w:szCs w:val="22"/>
                <w:u w:val="none"/>
                <w:lang w:val="en-US" w:eastAsia="zh-CN" w:bidi="ar"/>
              </w:rPr>
              <w:t>9-</w:t>
            </w:r>
            <w:r>
              <w:rPr>
                <w:rFonts w:hint="eastAsia" w:eastAsia="宋体" w:cs="Times New Roman"/>
                <w:i w:val="0"/>
                <w:iCs w:val="0"/>
                <w:color w:val="000000"/>
                <w:kern w:val="0"/>
                <w:sz w:val="22"/>
                <w:szCs w:val="22"/>
                <w:u w:val="none"/>
                <w:lang w:val="en-US" w:eastAsia="zh-CN" w:bidi="ar"/>
              </w:rPr>
              <w:t>70</w:t>
            </w:r>
          </w:p>
        </w:tc>
        <w:tc>
          <w:tcPr>
            <w:tcW w:w="2450" w:type="pct"/>
            <w:tcBorders>
              <w:top w:val="single" w:color="auto" w:sz="4" w:space="0"/>
              <w:left w:val="nil"/>
              <w:bottom w:val="single" w:color="auto" w:sz="4" w:space="0"/>
              <w:right w:val="single" w:color="auto" w:sz="4" w:space="0"/>
            </w:tcBorders>
            <w:shd w:val="clear" w:color="auto" w:fill="auto"/>
            <w:vAlign w:val="center"/>
          </w:tcPr>
          <w:p w14:paraId="41646298">
            <w:pPr>
              <w:keepNext w:val="0"/>
              <w:keepLines w:val="0"/>
              <w:widowControl/>
              <w:suppressLineNumbers w:val="0"/>
              <w:jc w:val="center"/>
              <w:textAlignment w:val="center"/>
              <w:rPr>
                <w:rFonts w:eastAsia="宋体"/>
                <w:color w:val="000000"/>
                <w:kern w:val="0"/>
                <w:sz w:val="22"/>
                <w:szCs w:val="22"/>
                <w:lang w:bidi="ar"/>
              </w:rPr>
            </w:pPr>
            <w:r>
              <w:rPr>
                <w:rFonts w:hint="default" w:ascii="Times New Roman" w:hAnsi="Times New Roman" w:eastAsia="宋体" w:cs="Times New Roman"/>
                <w:i w:val="0"/>
                <w:iCs w:val="0"/>
                <w:color w:val="000000"/>
                <w:kern w:val="0"/>
                <w:sz w:val="22"/>
                <w:szCs w:val="22"/>
                <w:u w:val="none"/>
                <w:lang w:val="en-US" w:eastAsia="zh-CN" w:bidi="ar"/>
              </w:rPr>
              <w:t>等离子射频手术系统-双极射频电极</w:t>
            </w:r>
          </w:p>
        </w:tc>
      </w:tr>
      <w:tr w14:paraId="3526C131">
        <w:tblPrEx>
          <w:tblCellMar>
            <w:top w:w="0" w:type="dxa"/>
            <w:left w:w="108" w:type="dxa"/>
            <w:bottom w:w="0" w:type="dxa"/>
            <w:right w:w="108" w:type="dxa"/>
          </w:tblCellMar>
        </w:tblPrEx>
        <w:trPr>
          <w:trHeight w:val="415" w:hRule="atLeast"/>
        </w:trPr>
        <w:tc>
          <w:tcPr>
            <w:tcW w:w="646" w:type="pct"/>
            <w:tcBorders>
              <w:top w:val="single" w:color="auto" w:sz="4" w:space="0"/>
              <w:left w:val="single" w:color="auto" w:sz="4" w:space="0"/>
              <w:bottom w:val="single" w:color="auto" w:sz="4" w:space="0"/>
              <w:right w:val="single" w:color="auto" w:sz="4" w:space="0"/>
            </w:tcBorders>
            <w:shd w:val="clear" w:color="auto" w:fill="auto"/>
            <w:vAlign w:val="center"/>
          </w:tcPr>
          <w:p w14:paraId="2FF8E93C">
            <w:pPr>
              <w:widowControl/>
              <w:jc w:val="center"/>
              <w:textAlignment w:val="center"/>
              <w:rPr>
                <w:rFonts w:eastAsia="宋体"/>
                <w:color w:val="000000"/>
                <w:kern w:val="0"/>
                <w:sz w:val="22"/>
                <w:szCs w:val="22"/>
                <w:lang w:bidi="ar"/>
              </w:rPr>
            </w:pPr>
            <w:r>
              <w:rPr>
                <w:rFonts w:hint="eastAsia" w:eastAsia="宋体"/>
                <w:color w:val="000000"/>
                <w:kern w:val="0"/>
                <w:sz w:val="22"/>
                <w:szCs w:val="22"/>
                <w:lang w:bidi="ar"/>
              </w:rPr>
              <w:t>2</w:t>
            </w:r>
          </w:p>
        </w:tc>
        <w:tc>
          <w:tcPr>
            <w:tcW w:w="1902" w:type="pct"/>
            <w:tcBorders>
              <w:top w:val="single" w:color="auto" w:sz="4" w:space="0"/>
              <w:left w:val="nil"/>
              <w:bottom w:val="single" w:color="auto" w:sz="4" w:space="0"/>
              <w:right w:val="single" w:color="auto" w:sz="4" w:space="0"/>
            </w:tcBorders>
            <w:shd w:val="clear" w:color="auto" w:fill="auto"/>
            <w:vAlign w:val="center"/>
          </w:tcPr>
          <w:p w14:paraId="31D34D5A">
            <w:pPr>
              <w:keepNext w:val="0"/>
              <w:keepLines w:val="0"/>
              <w:widowControl/>
              <w:suppressLineNumbers w:val="0"/>
              <w:jc w:val="center"/>
              <w:textAlignment w:val="center"/>
              <w:rPr>
                <w:rFonts w:hint="default" w:eastAsia="宋体"/>
                <w:color w:val="000000"/>
                <w:kern w:val="0"/>
                <w:sz w:val="22"/>
                <w:szCs w:val="22"/>
                <w:lang w:val="en-US" w:bidi="ar"/>
              </w:rPr>
            </w:pPr>
            <w:r>
              <w:rPr>
                <w:rFonts w:hint="eastAsia" w:eastAsia="宋体" w:cs="Times New Roman"/>
                <w:i w:val="0"/>
                <w:iCs w:val="0"/>
                <w:color w:val="000000"/>
                <w:kern w:val="0"/>
                <w:sz w:val="22"/>
                <w:szCs w:val="22"/>
                <w:u w:val="none"/>
                <w:lang w:val="en-US" w:eastAsia="zh-CN" w:bidi="ar"/>
              </w:rPr>
              <w:t>ZCB2025</w:t>
            </w:r>
            <w:r>
              <w:rPr>
                <w:rFonts w:hint="default" w:ascii="Times New Roman" w:hAnsi="Times New Roman" w:eastAsia="宋体" w:cs="Times New Roman"/>
                <w:i w:val="0"/>
                <w:iCs w:val="0"/>
                <w:color w:val="000000"/>
                <w:kern w:val="0"/>
                <w:sz w:val="22"/>
                <w:szCs w:val="22"/>
                <w:u w:val="none"/>
                <w:lang w:val="en-US" w:eastAsia="zh-CN" w:bidi="ar"/>
              </w:rPr>
              <w:t>-HC</w:t>
            </w:r>
            <w:r>
              <w:rPr>
                <w:rFonts w:hint="eastAsia" w:eastAsia="宋体" w:cs="Times New Roman"/>
                <w:i w:val="0"/>
                <w:iCs w:val="0"/>
                <w:color w:val="000000"/>
                <w:kern w:val="0"/>
                <w:sz w:val="22"/>
                <w:szCs w:val="22"/>
                <w:u w:val="none"/>
                <w:lang w:val="en-US" w:eastAsia="zh-CN" w:bidi="ar"/>
              </w:rPr>
              <w:t>1</w:t>
            </w:r>
            <w:r>
              <w:rPr>
                <w:rFonts w:hint="default" w:ascii="Times New Roman" w:hAnsi="Times New Roman" w:eastAsia="宋体" w:cs="Times New Roman"/>
                <w:i w:val="0"/>
                <w:iCs w:val="0"/>
                <w:color w:val="000000"/>
                <w:kern w:val="0"/>
                <w:sz w:val="22"/>
                <w:szCs w:val="22"/>
                <w:u w:val="none"/>
                <w:lang w:val="en-US" w:eastAsia="zh-CN" w:bidi="ar"/>
              </w:rPr>
              <w:t>9-</w:t>
            </w:r>
            <w:r>
              <w:rPr>
                <w:rFonts w:hint="eastAsia" w:eastAsia="宋体" w:cs="Times New Roman"/>
                <w:i w:val="0"/>
                <w:iCs w:val="0"/>
                <w:color w:val="000000"/>
                <w:kern w:val="0"/>
                <w:sz w:val="22"/>
                <w:szCs w:val="22"/>
                <w:u w:val="none"/>
                <w:lang w:val="en-US" w:eastAsia="zh-CN" w:bidi="ar"/>
              </w:rPr>
              <w:t>71</w:t>
            </w:r>
          </w:p>
        </w:tc>
        <w:tc>
          <w:tcPr>
            <w:tcW w:w="2450" w:type="pct"/>
            <w:tcBorders>
              <w:top w:val="single" w:color="auto" w:sz="4" w:space="0"/>
              <w:left w:val="nil"/>
              <w:bottom w:val="single" w:color="auto" w:sz="4" w:space="0"/>
              <w:right w:val="single" w:color="auto" w:sz="4" w:space="0"/>
            </w:tcBorders>
            <w:shd w:val="clear" w:color="auto" w:fill="auto"/>
            <w:vAlign w:val="center"/>
          </w:tcPr>
          <w:p w14:paraId="7EB19A0D">
            <w:pPr>
              <w:keepNext w:val="0"/>
              <w:keepLines w:val="0"/>
              <w:widowControl/>
              <w:suppressLineNumbers w:val="0"/>
              <w:jc w:val="center"/>
              <w:textAlignment w:val="center"/>
              <w:rPr>
                <w:rFonts w:eastAsia="宋体"/>
                <w:color w:val="000000"/>
                <w:kern w:val="0"/>
                <w:sz w:val="22"/>
                <w:szCs w:val="22"/>
                <w:lang w:bidi="ar"/>
              </w:rPr>
            </w:pPr>
            <w:r>
              <w:rPr>
                <w:rFonts w:hint="eastAsia" w:ascii="宋体" w:hAnsi="宋体" w:eastAsia="宋体" w:cs="宋体"/>
                <w:i w:val="0"/>
                <w:iCs w:val="0"/>
                <w:color w:val="000000"/>
                <w:kern w:val="0"/>
                <w:sz w:val="22"/>
                <w:szCs w:val="22"/>
                <w:u w:val="none"/>
                <w:lang w:val="en-US" w:eastAsia="zh-CN" w:bidi="ar"/>
              </w:rPr>
              <w:t>止血夹（一次性）</w:t>
            </w:r>
          </w:p>
        </w:tc>
      </w:tr>
      <w:tr w14:paraId="05FF7C18">
        <w:tblPrEx>
          <w:tblCellMar>
            <w:top w:w="0" w:type="dxa"/>
            <w:left w:w="108" w:type="dxa"/>
            <w:bottom w:w="0" w:type="dxa"/>
            <w:right w:w="108" w:type="dxa"/>
          </w:tblCellMar>
        </w:tblPrEx>
        <w:trPr>
          <w:trHeight w:val="418" w:hRule="atLeast"/>
        </w:trPr>
        <w:tc>
          <w:tcPr>
            <w:tcW w:w="646" w:type="pct"/>
            <w:tcBorders>
              <w:top w:val="single" w:color="auto" w:sz="4" w:space="0"/>
              <w:left w:val="single" w:color="auto" w:sz="4" w:space="0"/>
              <w:bottom w:val="single" w:color="auto" w:sz="4" w:space="0"/>
              <w:right w:val="single" w:color="auto" w:sz="4" w:space="0"/>
            </w:tcBorders>
            <w:shd w:val="clear" w:color="auto" w:fill="auto"/>
            <w:vAlign w:val="center"/>
          </w:tcPr>
          <w:p w14:paraId="28051A89">
            <w:pPr>
              <w:widowControl/>
              <w:jc w:val="center"/>
              <w:textAlignment w:val="center"/>
              <w:rPr>
                <w:rFonts w:eastAsia="宋体"/>
                <w:color w:val="000000"/>
                <w:kern w:val="0"/>
                <w:sz w:val="22"/>
                <w:szCs w:val="22"/>
                <w:lang w:bidi="ar"/>
              </w:rPr>
            </w:pPr>
            <w:r>
              <w:rPr>
                <w:rFonts w:hint="eastAsia" w:eastAsia="宋体"/>
                <w:color w:val="000000"/>
                <w:kern w:val="0"/>
                <w:sz w:val="22"/>
                <w:szCs w:val="22"/>
                <w:lang w:bidi="ar"/>
              </w:rPr>
              <w:t>3</w:t>
            </w:r>
          </w:p>
        </w:tc>
        <w:tc>
          <w:tcPr>
            <w:tcW w:w="1902" w:type="pct"/>
            <w:tcBorders>
              <w:top w:val="single" w:color="auto" w:sz="4" w:space="0"/>
              <w:left w:val="nil"/>
              <w:bottom w:val="single" w:color="auto" w:sz="4" w:space="0"/>
              <w:right w:val="single" w:color="auto" w:sz="4" w:space="0"/>
            </w:tcBorders>
            <w:shd w:val="clear" w:color="auto" w:fill="auto"/>
            <w:vAlign w:val="center"/>
          </w:tcPr>
          <w:p w14:paraId="4D4A4DED">
            <w:pPr>
              <w:keepNext w:val="0"/>
              <w:keepLines w:val="0"/>
              <w:widowControl/>
              <w:suppressLineNumbers w:val="0"/>
              <w:jc w:val="center"/>
              <w:textAlignment w:val="center"/>
              <w:rPr>
                <w:rFonts w:hint="default" w:eastAsia="宋体"/>
                <w:color w:val="000000"/>
                <w:kern w:val="0"/>
                <w:sz w:val="22"/>
                <w:szCs w:val="22"/>
                <w:lang w:val="en-US" w:bidi="ar"/>
              </w:rPr>
            </w:pPr>
            <w:r>
              <w:rPr>
                <w:rFonts w:hint="eastAsia" w:eastAsia="宋体" w:cs="Times New Roman"/>
                <w:i w:val="0"/>
                <w:iCs w:val="0"/>
                <w:color w:val="000000"/>
                <w:kern w:val="0"/>
                <w:sz w:val="22"/>
                <w:szCs w:val="22"/>
                <w:u w:val="none"/>
                <w:lang w:val="en-US" w:eastAsia="zh-CN" w:bidi="ar"/>
              </w:rPr>
              <w:t>ZCB2025</w:t>
            </w:r>
            <w:r>
              <w:rPr>
                <w:rFonts w:hint="default" w:ascii="Times New Roman" w:hAnsi="Times New Roman" w:eastAsia="宋体" w:cs="Times New Roman"/>
                <w:i w:val="0"/>
                <w:iCs w:val="0"/>
                <w:color w:val="000000"/>
                <w:kern w:val="0"/>
                <w:sz w:val="22"/>
                <w:szCs w:val="22"/>
                <w:u w:val="none"/>
                <w:lang w:val="en-US" w:eastAsia="zh-CN" w:bidi="ar"/>
              </w:rPr>
              <w:t>-HC</w:t>
            </w:r>
            <w:r>
              <w:rPr>
                <w:rFonts w:hint="eastAsia" w:eastAsia="宋体" w:cs="Times New Roman"/>
                <w:i w:val="0"/>
                <w:iCs w:val="0"/>
                <w:color w:val="000000"/>
                <w:kern w:val="0"/>
                <w:sz w:val="22"/>
                <w:szCs w:val="22"/>
                <w:u w:val="none"/>
                <w:lang w:val="en-US" w:eastAsia="zh-CN" w:bidi="ar"/>
              </w:rPr>
              <w:t>1</w:t>
            </w:r>
            <w:r>
              <w:rPr>
                <w:rFonts w:hint="default" w:ascii="Times New Roman" w:hAnsi="Times New Roman" w:eastAsia="宋体" w:cs="Times New Roman"/>
                <w:i w:val="0"/>
                <w:iCs w:val="0"/>
                <w:color w:val="000000"/>
                <w:kern w:val="0"/>
                <w:sz w:val="22"/>
                <w:szCs w:val="22"/>
                <w:u w:val="none"/>
                <w:lang w:val="en-US" w:eastAsia="zh-CN" w:bidi="ar"/>
              </w:rPr>
              <w:t>9-</w:t>
            </w:r>
            <w:r>
              <w:rPr>
                <w:rFonts w:hint="eastAsia" w:eastAsia="宋体" w:cs="Times New Roman"/>
                <w:i w:val="0"/>
                <w:iCs w:val="0"/>
                <w:color w:val="000000"/>
                <w:kern w:val="0"/>
                <w:sz w:val="22"/>
                <w:szCs w:val="22"/>
                <w:u w:val="none"/>
                <w:lang w:val="en-US" w:eastAsia="zh-CN" w:bidi="ar"/>
              </w:rPr>
              <w:t>72</w:t>
            </w:r>
          </w:p>
        </w:tc>
        <w:tc>
          <w:tcPr>
            <w:tcW w:w="2450" w:type="pct"/>
            <w:tcBorders>
              <w:top w:val="single" w:color="auto" w:sz="4" w:space="0"/>
              <w:left w:val="nil"/>
              <w:bottom w:val="single" w:color="auto" w:sz="4" w:space="0"/>
              <w:right w:val="single" w:color="auto" w:sz="4" w:space="0"/>
            </w:tcBorders>
            <w:shd w:val="clear" w:color="auto" w:fill="auto"/>
            <w:vAlign w:val="center"/>
          </w:tcPr>
          <w:p w14:paraId="10A607EE">
            <w:pPr>
              <w:keepNext w:val="0"/>
              <w:keepLines w:val="0"/>
              <w:widowControl/>
              <w:suppressLineNumbers w:val="0"/>
              <w:jc w:val="center"/>
              <w:textAlignment w:val="center"/>
              <w:rPr>
                <w:rFonts w:eastAsia="宋体"/>
                <w:color w:val="000000"/>
                <w:kern w:val="0"/>
                <w:sz w:val="22"/>
                <w:szCs w:val="22"/>
                <w:lang w:bidi="ar"/>
              </w:rPr>
            </w:pPr>
            <w:r>
              <w:rPr>
                <w:rFonts w:hint="default" w:ascii="Times New Roman" w:hAnsi="Times New Roman" w:eastAsia="宋体" w:cs="Times New Roman"/>
                <w:i w:val="0"/>
                <w:iCs w:val="0"/>
                <w:color w:val="000000"/>
                <w:kern w:val="0"/>
                <w:sz w:val="22"/>
                <w:szCs w:val="22"/>
                <w:u w:val="none"/>
                <w:lang w:val="en-US" w:eastAsia="zh-CN" w:bidi="ar"/>
              </w:rPr>
              <w:t>一次性使用侧转式活组织取样钳</w:t>
            </w:r>
          </w:p>
        </w:tc>
      </w:tr>
    </w:tbl>
    <w:p w14:paraId="48DAA53A">
      <w:pPr>
        <w:spacing w:line="360" w:lineRule="auto"/>
        <w:rPr>
          <w:rFonts w:ascii="宋体" w:hAnsi="宋体"/>
          <w:sz w:val="24"/>
        </w:rPr>
      </w:pPr>
    </w:p>
    <w:p w14:paraId="120EAD49">
      <w:pPr>
        <w:snapToGrid w:val="0"/>
        <w:spacing w:line="360" w:lineRule="auto"/>
        <w:ind w:firstLine="2100" w:firstLineChars="700"/>
        <w:rPr>
          <w:rFonts w:ascii="黑体" w:hAnsi="黑体" w:eastAsia="黑体" w:cs="黑体"/>
          <w:sz w:val="30"/>
          <w:szCs w:val="30"/>
        </w:rPr>
      </w:pPr>
    </w:p>
    <w:p w14:paraId="55A7B4E4">
      <w:pPr>
        <w:snapToGrid w:val="0"/>
        <w:spacing w:line="360" w:lineRule="auto"/>
        <w:ind w:firstLine="2100" w:firstLineChars="700"/>
        <w:rPr>
          <w:rFonts w:ascii="黑体" w:hAnsi="黑体" w:eastAsia="黑体" w:cs="黑体"/>
          <w:sz w:val="30"/>
          <w:szCs w:val="30"/>
        </w:rPr>
      </w:pPr>
    </w:p>
    <w:p w14:paraId="7D7EF5B8">
      <w:pPr>
        <w:snapToGrid w:val="0"/>
        <w:spacing w:line="360" w:lineRule="auto"/>
        <w:ind w:firstLine="2100" w:firstLineChars="700"/>
        <w:rPr>
          <w:rFonts w:ascii="黑体" w:hAnsi="黑体" w:eastAsia="黑体" w:cs="黑体"/>
          <w:sz w:val="30"/>
          <w:szCs w:val="30"/>
        </w:rPr>
      </w:pPr>
    </w:p>
    <w:p w14:paraId="514D9772">
      <w:pPr>
        <w:snapToGrid w:val="0"/>
        <w:spacing w:line="360" w:lineRule="auto"/>
        <w:ind w:firstLine="2100" w:firstLineChars="700"/>
        <w:rPr>
          <w:rFonts w:ascii="黑体" w:hAnsi="黑体" w:eastAsia="黑体" w:cs="黑体"/>
          <w:sz w:val="30"/>
          <w:szCs w:val="30"/>
        </w:rPr>
      </w:pPr>
    </w:p>
    <w:p w14:paraId="220B5FEB">
      <w:pPr>
        <w:snapToGrid w:val="0"/>
        <w:spacing w:line="360" w:lineRule="auto"/>
        <w:ind w:firstLine="2100" w:firstLineChars="700"/>
        <w:rPr>
          <w:rFonts w:ascii="黑体" w:hAnsi="黑体" w:eastAsia="黑体" w:cs="黑体"/>
          <w:sz w:val="30"/>
          <w:szCs w:val="30"/>
        </w:rPr>
      </w:pPr>
    </w:p>
    <w:p w14:paraId="7FD54766">
      <w:pPr>
        <w:snapToGrid w:val="0"/>
        <w:spacing w:line="360" w:lineRule="auto"/>
        <w:ind w:firstLine="2100" w:firstLineChars="700"/>
        <w:rPr>
          <w:rFonts w:ascii="黑体" w:hAnsi="黑体" w:eastAsia="黑体" w:cs="黑体"/>
          <w:sz w:val="30"/>
          <w:szCs w:val="30"/>
        </w:rPr>
      </w:pPr>
      <w:r>
        <w:rPr>
          <w:rFonts w:hint="eastAsia" w:ascii="黑体" w:hAnsi="黑体" w:eastAsia="黑体" w:cs="黑体"/>
          <w:sz w:val="30"/>
          <w:szCs w:val="30"/>
        </w:rPr>
        <w:t>中山大学附属第八医院（深圳福田）招采办</w:t>
      </w:r>
    </w:p>
    <w:p w14:paraId="02D5B9B5">
      <w:pPr>
        <w:snapToGrid w:val="0"/>
        <w:spacing w:line="360" w:lineRule="auto"/>
        <w:ind w:firstLine="3300" w:firstLineChars="1100"/>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5</w:t>
      </w:r>
      <w:r>
        <w:rPr>
          <w:rFonts w:hint="eastAsia" w:ascii="黑体" w:hAnsi="黑体" w:eastAsia="黑体" w:cs="黑体"/>
          <w:sz w:val="30"/>
          <w:szCs w:val="30"/>
        </w:rPr>
        <w:t>年</w:t>
      </w:r>
      <w:r>
        <w:rPr>
          <w:rFonts w:hint="eastAsia" w:ascii="黑体" w:hAnsi="黑体" w:eastAsia="黑体" w:cs="黑体"/>
          <w:sz w:val="30"/>
          <w:szCs w:val="30"/>
          <w:lang w:val="en-US" w:eastAsia="zh-CN"/>
        </w:rPr>
        <w:t>4</w:t>
      </w:r>
      <w:r>
        <w:rPr>
          <w:rFonts w:hint="eastAsia" w:ascii="黑体" w:hAnsi="黑体" w:eastAsia="黑体" w:cs="黑体"/>
          <w:sz w:val="30"/>
          <w:szCs w:val="30"/>
        </w:rPr>
        <w:t>月</w:t>
      </w:r>
      <w:r>
        <w:rPr>
          <w:rFonts w:hint="eastAsia" w:ascii="黑体" w:hAnsi="黑体" w:eastAsia="黑体" w:cs="黑体"/>
          <w:sz w:val="30"/>
          <w:szCs w:val="30"/>
          <w:lang w:val="en-US" w:eastAsia="zh-CN"/>
        </w:rPr>
        <w:t>17</w:t>
      </w:r>
      <w:r>
        <w:rPr>
          <w:rFonts w:hint="eastAsia" w:ascii="黑体" w:hAnsi="黑体" w:eastAsia="黑体" w:cs="黑体"/>
          <w:sz w:val="30"/>
          <w:szCs w:val="30"/>
        </w:rPr>
        <w:t>日</w:t>
      </w:r>
    </w:p>
    <w:p w14:paraId="44B08278">
      <w:pPr>
        <w:pStyle w:val="28"/>
        <w:ind w:firstLine="880"/>
        <w:jc w:val="center"/>
        <w:rPr>
          <w:rFonts w:ascii="黑体" w:hAnsi="黑体" w:eastAsia="黑体" w:cs="黑体"/>
          <w:sz w:val="44"/>
          <w:szCs w:val="44"/>
        </w:rPr>
      </w:pPr>
      <w:r>
        <w:rPr>
          <w:rFonts w:hint="eastAsia" w:ascii="黑体" w:hAnsi="黑体" w:eastAsia="黑体" w:cs="黑体"/>
          <w:sz w:val="44"/>
          <w:szCs w:val="44"/>
        </w:rPr>
        <w:t>目   录</w:t>
      </w:r>
    </w:p>
    <w:p w14:paraId="5BBBC07B">
      <w:pPr>
        <w:pStyle w:val="28"/>
        <w:ind w:firstLine="880"/>
        <w:jc w:val="center"/>
        <w:rPr>
          <w:rFonts w:ascii="黑体" w:hAnsi="黑体" w:eastAsia="黑体" w:cs="黑体"/>
          <w:sz w:val="44"/>
          <w:szCs w:val="44"/>
        </w:rPr>
      </w:pPr>
    </w:p>
    <w:p w14:paraId="69FA4F78">
      <w:pPr>
        <w:pStyle w:val="28"/>
        <w:ind w:firstLine="880"/>
        <w:jc w:val="center"/>
        <w:rPr>
          <w:rFonts w:ascii="方正小标宋简体" w:hAnsi="方正小标宋简体" w:eastAsia="方正小标宋简体" w:cs="方正小标宋简体"/>
          <w:sz w:val="32"/>
          <w:szCs w:val="32"/>
        </w:rPr>
      </w:pPr>
      <w:sdt>
        <w:sdtPr>
          <w:rPr>
            <w:rFonts w:hint="eastAsia" w:ascii="黑体" w:hAnsi="黑体" w:eastAsia="黑体" w:cs="黑体"/>
            <w:sz w:val="44"/>
            <w:szCs w:val="44"/>
          </w:rPr>
          <w:id w:val="147468776"/>
          <w:showingPlcHdr/>
          <w:docPartObj>
            <w:docPartGallery w:val="Table of Contents"/>
            <w:docPartUnique/>
          </w:docPartObj>
        </w:sdtPr>
        <w:sdtEndPr>
          <w:rPr>
            <w:rFonts w:hint="eastAsia" w:ascii="方正小标宋简体" w:hAnsi="方正小标宋简体" w:eastAsia="方正小标宋简体" w:cs="方正小标宋简体"/>
            <w:sz w:val="21"/>
            <w:szCs w:val="32"/>
          </w:rPr>
        </w:sdtEndPr>
        <w:sdtContent/>
      </w:sdt>
    </w:p>
    <w:p w14:paraId="11B9F4CC">
      <w:pPr>
        <w:pStyle w:val="21"/>
        <w:outlineLvl w:val="0"/>
        <w:rPr>
          <w:rFonts w:asciiTheme="minorEastAsia" w:hAnsiTheme="minorEastAsia" w:cstheme="minorEastAsia"/>
          <w:sz w:val="28"/>
          <w:szCs w:val="28"/>
        </w:rPr>
      </w:pPr>
      <w:bookmarkStart w:id="0" w:name="_Toc4010"/>
      <w:r>
        <w:rPr>
          <w:rFonts w:hint="eastAsia" w:ascii="黑体" w:hAnsi="黑体" w:eastAsia="黑体" w:cs="黑体"/>
          <w:sz w:val="32"/>
          <w:szCs w:val="32"/>
        </w:rPr>
        <w:t>第一章 采购邀请函</w:t>
      </w:r>
      <w:bookmarkEnd w:id="0"/>
    </w:p>
    <w:p w14:paraId="1F4D8F9B">
      <w:pPr>
        <w:pStyle w:val="24"/>
        <w:ind w:left="0" w:leftChars="0"/>
        <w:rPr>
          <w:rFonts w:ascii="黑体" w:hAnsi="黑体" w:eastAsia="黑体" w:cs="黑体"/>
          <w:sz w:val="32"/>
          <w:szCs w:val="32"/>
        </w:rPr>
      </w:pPr>
      <w:r>
        <w:rPr>
          <w:rFonts w:hint="eastAsia" w:ascii="黑体" w:hAnsi="黑体" w:eastAsia="黑体" w:cs="黑体"/>
          <w:sz w:val="32"/>
          <w:szCs w:val="32"/>
        </w:rPr>
        <w:t>第二章 医用耗材采购需求</w:t>
      </w:r>
    </w:p>
    <w:p w14:paraId="224EC2D6">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53C20A93">
      <w:pPr>
        <w:pStyle w:val="21"/>
        <w:rPr>
          <w:rFonts w:ascii="黑体" w:hAnsi="黑体" w:eastAsia="黑体" w:cs="黑体"/>
          <w:sz w:val="32"/>
          <w:szCs w:val="32"/>
        </w:rPr>
      </w:pPr>
      <w:r>
        <w:rPr>
          <w:rFonts w:hint="eastAsia" w:ascii="黑体" w:hAnsi="黑体" w:eastAsia="黑体" w:cs="黑体"/>
          <w:sz w:val="32"/>
          <w:szCs w:val="32"/>
        </w:rPr>
        <w:t>第四章 评审规则</w:t>
      </w:r>
    </w:p>
    <w:p w14:paraId="79E71046">
      <w:pPr>
        <w:pStyle w:val="21"/>
        <w:rPr>
          <w:rFonts w:ascii="黑体" w:hAnsi="黑体" w:eastAsia="黑体" w:cs="黑体"/>
          <w:sz w:val="32"/>
          <w:szCs w:val="32"/>
        </w:rPr>
      </w:pPr>
      <w:r>
        <w:rPr>
          <w:rFonts w:hint="eastAsia" w:ascii="黑体" w:hAnsi="黑体" w:eastAsia="黑体" w:cs="黑体"/>
          <w:sz w:val="32"/>
          <w:szCs w:val="32"/>
        </w:rPr>
        <w:t>第五章 供应商须知</w:t>
      </w:r>
    </w:p>
    <w:p w14:paraId="645DE879">
      <w:pPr>
        <w:rPr>
          <w:rFonts w:ascii="黑体" w:hAnsi="黑体" w:eastAsia="黑体" w:cs="黑体"/>
          <w:sz w:val="32"/>
          <w:szCs w:val="32"/>
        </w:rPr>
      </w:pPr>
      <w:r>
        <w:rPr>
          <w:rFonts w:hint="eastAsia" w:ascii="黑体" w:hAnsi="黑体" w:eastAsia="黑体" w:cs="黑体"/>
          <w:sz w:val="32"/>
          <w:szCs w:val="32"/>
        </w:rPr>
        <w:t>第六章 合同的文本</w:t>
      </w:r>
    </w:p>
    <w:p w14:paraId="0607BDA0">
      <w:pPr>
        <w:rPr>
          <w:rFonts w:ascii="黑体" w:hAnsi="黑体" w:eastAsia="黑体" w:cs="黑体"/>
          <w:sz w:val="32"/>
          <w:szCs w:val="32"/>
        </w:rPr>
      </w:pPr>
      <w:r>
        <w:rPr>
          <w:rFonts w:hint="eastAsia" w:ascii="黑体" w:hAnsi="黑体" w:eastAsia="黑体" w:cs="黑体"/>
          <w:sz w:val="32"/>
          <w:szCs w:val="32"/>
        </w:rPr>
        <w:t>第七章 投标文件格式</w:t>
      </w:r>
    </w:p>
    <w:p w14:paraId="5E10ED52">
      <w:pPr>
        <w:sectPr>
          <w:footerReference r:id="rId3" w:type="default"/>
          <w:pgSz w:w="11906" w:h="16838"/>
          <w:pgMar w:top="1134" w:right="1134" w:bottom="851" w:left="1276" w:header="851" w:footer="992" w:gutter="0"/>
          <w:pgNumType w:start="1"/>
          <w:cols w:space="425" w:num="1"/>
          <w:docGrid w:type="linesAndChars" w:linePitch="312" w:charSpace="0"/>
        </w:sectPr>
      </w:pPr>
    </w:p>
    <w:p w14:paraId="59D80595">
      <w:pPr>
        <w:pStyle w:val="78"/>
      </w:pPr>
      <w:r>
        <w:t xml:space="preserve"> </w:t>
      </w:r>
      <w:r>
        <w:rPr>
          <w:rFonts w:hint="eastAsia" w:ascii="仿宋_GB2312" w:hAnsi="仿宋_GB2312" w:eastAsia="仿宋_GB2312" w:cs="仿宋_GB2312"/>
          <w:bCs w:val="0"/>
          <w:sz w:val="44"/>
          <w:szCs w:val="44"/>
        </w:rPr>
        <w:t xml:space="preserve">第一章 </w:t>
      </w:r>
      <w:r>
        <w:rPr>
          <w:rFonts w:hint="eastAsia" w:ascii="仿宋_GB2312" w:hAnsi="仿宋_GB2312" w:eastAsia="仿宋_GB2312" w:cs="仿宋_GB2312"/>
          <w:sz w:val="44"/>
          <w:szCs w:val="44"/>
        </w:rPr>
        <w:t>202</w:t>
      </w:r>
      <w:r>
        <w:rPr>
          <w:rFonts w:hint="eastAsia" w:ascii="仿宋_GB2312" w:hAnsi="仿宋_GB2312" w:eastAsia="仿宋_GB2312" w:cs="仿宋_GB2312"/>
          <w:sz w:val="44"/>
          <w:szCs w:val="44"/>
          <w:lang w:val="en-US" w:eastAsia="zh-CN"/>
        </w:rPr>
        <w:t>5</w:t>
      </w:r>
      <w:r>
        <w:rPr>
          <w:rFonts w:hint="eastAsia" w:ascii="仿宋_GB2312" w:hAnsi="仿宋_GB2312" w:eastAsia="仿宋_GB2312" w:cs="仿宋_GB2312"/>
          <w:sz w:val="44"/>
          <w:szCs w:val="44"/>
        </w:rPr>
        <w:t>年第</w:t>
      </w:r>
      <w:r>
        <w:rPr>
          <w:rFonts w:hint="eastAsia" w:ascii="仿宋_GB2312" w:hAnsi="仿宋_GB2312" w:eastAsia="仿宋_GB2312" w:cs="仿宋_GB2312"/>
          <w:sz w:val="44"/>
          <w:szCs w:val="44"/>
          <w:lang w:val="en-US" w:eastAsia="zh-CN"/>
        </w:rPr>
        <w:t>19</w:t>
      </w:r>
      <w:r>
        <w:rPr>
          <w:rFonts w:hint="eastAsia" w:ascii="仿宋_GB2312" w:hAnsi="仿宋_GB2312" w:eastAsia="仿宋_GB2312" w:cs="仿宋_GB2312"/>
          <w:sz w:val="44"/>
          <w:szCs w:val="44"/>
        </w:rPr>
        <w:t>期医用耗材采购公告</w:t>
      </w:r>
    </w:p>
    <w:p w14:paraId="06701D03">
      <w:pPr>
        <w:pStyle w:val="70"/>
        <w:jc w:val="center"/>
        <w:rPr>
          <w:rFonts w:cs="Tahoma"/>
          <w:sz w:val="24"/>
          <w:szCs w:val="24"/>
        </w:rPr>
      </w:pPr>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1A09976E">
      <w:pPr>
        <w:pStyle w:val="70"/>
        <w:spacing w:line="420" w:lineRule="exact"/>
        <w:ind w:firstLine="840" w:firstLineChars="400"/>
        <w:rPr>
          <w:szCs w:val="21"/>
        </w:rPr>
      </w:pPr>
      <w:r>
        <w:rPr>
          <w:rFonts w:hint="eastAsia"/>
          <w:szCs w:val="21"/>
        </w:rPr>
        <w:t>中山大学附属第八医院（深圳福田）对以下医用耗材项目进行院内采购，欢迎符合资格的供应商参加投标。</w:t>
      </w:r>
    </w:p>
    <w:p w14:paraId="3C40DBC0">
      <w:pPr>
        <w:numPr>
          <w:ilvl w:val="0"/>
          <w:numId w:val="2"/>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5EEC070A">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w:t>
      </w:r>
      <w:r>
        <w:rPr>
          <w:rFonts w:hint="eastAsia" w:ascii="Tahoma" w:hAnsi="Tahoma" w:cs="宋体"/>
          <w:kern w:val="0"/>
          <w:szCs w:val="21"/>
          <w:lang w:val="en-US" w:eastAsia="zh-CN"/>
        </w:rPr>
        <w:t>5</w:t>
      </w:r>
      <w:r>
        <w:rPr>
          <w:rFonts w:hint="eastAsia" w:ascii="Tahoma" w:hAnsi="Tahoma" w:cs="宋体"/>
          <w:kern w:val="0"/>
          <w:szCs w:val="21"/>
        </w:rPr>
        <w:t>年第</w:t>
      </w:r>
      <w:r>
        <w:rPr>
          <w:rFonts w:hint="eastAsia" w:ascii="Tahoma" w:hAnsi="Tahoma" w:cs="宋体"/>
          <w:kern w:val="0"/>
          <w:szCs w:val="21"/>
          <w:lang w:val="en-US" w:eastAsia="zh-CN"/>
        </w:rPr>
        <w:t>19</w:t>
      </w:r>
      <w:r>
        <w:rPr>
          <w:rFonts w:hint="eastAsia" w:ascii="Tahoma" w:hAnsi="Tahoma" w:cs="宋体"/>
          <w:kern w:val="0"/>
          <w:szCs w:val="21"/>
        </w:rPr>
        <w:t>期医用耗材</w:t>
      </w:r>
    </w:p>
    <w:p w14:paraId="2037BB59">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55371745">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0DAD4C35">
      <w:pPr>
        <w:spacing w:line="420" w:lineRule="exact"/>
        <w:ind w:firstLine="420" w:firstLineChars="200"/>
        <w:jc w:val="left"/>
        <w:rPr>
          <w:rFonts w:hint="eastAsia" w:ascii="Tahoma" w:hAnsi="Tahoma" w:cs="宋体" w:eastAsiaTheme="minorEastAsia"/>
          <w:kern w:val="0"/>
          <w:szCs w:val="21"/>
          <w:lang w:eastAsia="zh-CN"/>
        </w:rPr>
      </w:pPr>
      <w:r>
        <w:rPr>
          <w:rFonts w:ascii="Tahoma" w:hAnsi="Tahoma" w:cs="宋体"/>
          <w:kern w:val="0"/>
          <w:szCs w:val="21"/>
        </w:rPr>
        <w:t>4.</w:t>
      </w:r>
      <w:r>
        <w:rPr>
          <w:rFonts w:hint="eastAsia" w:ascii="Tahoma" w:hAnsi="Tahoma" w:cs="宋体"/>
          <w:kern w:val="0"/>
          <w:szCs w:val="21"/>
        </w:rPr>
        <w:t>采购方式：</w:t>
      </w:r>
      <w:r>
        <w:rPr>
          <w:rFonts w:hint="eastAsia" w:ascii="Tahoma" w:hAnsi="Tahoma" w:cs="宋体"/>
          <w:kern w:val="0"/>
          <w:szCs w:val="21"/>
          <w:lang w:val="en-US" w:eastAsia="zh-CN"/>
        </w:rPr>
        <w:t>议价采购</w:t>
      </w:r>
    </w:p>
    <w:p w14:paraId="4A28C829">
      <w:pPr>
        <w:numPr>
          <w:ilvl w:val="0"/>
          <w:numId w:val="2"/>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6315C9D0">
      <w:pPr>
        <w:numPr>
          <w:ilvl w:val="0"/>
          <w:numId w:val="3"/>
        </w:numPr>
        <w:spacing w:line="420" w:lineRule="exact"/>
        <w:jc w:val="left"/>
        <w:rPr>
          <w:rFonts w:ascii="Tahoma" w:hAnsi="Tahoma" w:cs="宋体"/>
          <w:kern w:val="0"/>
          <w:szCs w:val="21"/>
        </w:rPr>
      </w:pPr>
      <w:r>
        <w:rPr>
          <w:rFonts w:hint="eastAsia" w:ascii="Tahoma" w:hAnsi="Tahoma" w:cs="宋体"/>
          <w:kern w:val="0"/>
          <w:szCs w:val="21"/>
        </w:rPr>
        <w:t>若投标人为所投产品的生产企业，提供生产企业《营业执照》、《医疗器械生产企业许可证》/医疗器械生产备案凭证；</w:t>
      </w:r>
    </w:p>
    <w:p w14:paraId="2D6D97F4">
      <w:pPr>
        <w:numPr>
          <w:ilvl w:val="0"/>
          <w:numId w:val="3"/>
        </w:numPr>
        <w:spacing w:line="420" w:lineRule="exact"/>
        <w:jc w:val="left"/>
        <w:rPr>
          <w:rFonts w:ascii="Tahoma" w:hAnsi="Tahoma" w:cs="宋体"/>
          <w:kern w:val="0"/>
          <w:szCs w:val="21"/>
        </w:rPr>
      </w:pP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ascii="Tahoma" w:hAnsi="Tahoma" w:cs="宋体"/>
          <w:kern w:val="0"/>
          <w:szCs w:val="21"/>
        </w:rPr>
        <w:fldChar w:fldCharType="begin"/>
      </w:r>
      <w:r>
        <w:rPr>
          <w:rFonts w:hint="eastAsia" w:ascii="Tahoma" w:hAnsi="Tahoma" w:cs="宋体"/>
          <w:kern w:val="0"/>
          <w:szCs w:val="21"/>
        </w:rPr>
        <w:instrText xml:space="preserve"> HYPERLINK "https://www.nmpa.gov.cn" </w:instrText>
      </w:r>
      <w:r>
        <w:rPr>
          <w:rFonts w:hint="eastAsia" w:ascii="Tahoma" w:hAnsi="Tahoma" w:cs="宋体"/>
          <w:kern w:val="0"/>
          <w:szCs w:val="21"/>
        </w:rPr>
        <w:fldChar w:fldCharType="separate"/>
      </w:r>
      <w:r>
        <w:rPr>
          <w:rStyle w:val="34"/>
          <w:rFonts w:hint="eastAsia" w:ascii="Tahoma" w:hAnsi="Tahoma" w:cs="宋体"/>
          <w:kern w:val="0"/>
          <w:szCs w:val="21"/>
        </w:rPr>
        <w:t>https://www.nmpa.gov.cn</w:t>
      </w:r>
      <w:r>
        <w:rPr>
          <w:rFonts w:hint="eastAsia" w:ascii="Tahoma" w:hAnsi="Tahoma" w:cs="宋体"/>
          <w:kern w:val="0"/>
          <w:szCs w:val="21"/>
        </w:rPr>
        <w:fldChar w:fldCharType="end"/>
      </w:r>
      <w:r>
        <w:rPr>
          <w:rFonts w:hint="eastAsia" w:ascii="Tahoma" w:hAnsi="Tahoma" w:cs="宋体"/>
          <w:kern w:val="0"/>
          <w:szCs w:val="21"/>
        </w:rPr>
        <w:t>。</w:t>
      </w:r>
      <w:r>
        <w:rPr>
          <w:rFonts w:hint="eastAsia"/>
          <w:b/>
          <w:bCs/>
          <w:color w:val="000000"/>
        </w:rPr>
        <w:t>如开标时以上证件有效期剩余不足3个月的，投标人需一并提交续期申请证明。（新证旧证交替期间共同有效的，新证旧证均需提供）</w:t>
      </w:r>
    </w:p>
    <w:p w14:paraId="3878284D">
      <w:pPr>
        <w:numPr>
          <w:ilvl w:val="0"/>
          <w:numId w:val="3"/>
        </w:numPr>
        <w:spacing w:line="420" w:lineRule="exact"/>
        <w:jc w:val="left"/>
        <w:rPr>
          <w:color w:val="000000"/>
        </w:rPr>
      </w:pPr>
      <w:r>
        <w:rPr>
          <w:rFonts w:hint="eastAsia" w:ascii="Tahoma" w:hAnsi="Tahoma" w:cs="宋体"/>
          <w:kern w:val="0"/>
          <w:szCs w:val="21"/>
        </w:rPr>
        <w:t>归属消毒产品的供应商须具有《消毒产品生产企业卫生许可证》；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p>
    <w:p w14:paraId="5D65507B">
      <w:pPr>
        <w:numPr>
          <w:ilvl w:val="0"/>
          <w:numId w:val="3"/>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6BC344B1">
      <w:pPr>
        <w:numPr>
          <w:ilvl w:val="0"/>
          <w:numId w:val="3"/>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092A6E28">
      <w:pPr>
        <w:numPr>
          <w:ilvl w:val="0"/>
          <w:numId w:val="3"/>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65EB0DCF">
      <w:pPr>
        <w:numPr>
          <w:ilvl w:val="0"/>
          <w:numId w:val="3"/>
        </w:numPr>
        <w:spacing w:line="420" w:lineRule="exact"/>
        <w:jc w:val="left"/>
        <w:rPr>
          <w:color w:val="000000"/>
        </w:rPr>
      </w:pPr>
      <w:r>
        <w:rPr>
          <w:rFonts w:hint="eastAsia" w:ascii="Tahoma" w:hAnsi="Tahoma" w:cs="宋体"/>
          <w:kern w:val="0"/>
          <w:szCs w:val="21"/>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格式见采购文件资格文件</w:t>
      </w:r>
      <w:r>
        <w:rPr>
          <w:rFonts w:hint="eastAsia" w:ascii="Times New Roman" w:hAnsi="Times New Roman" w:cs="Times New Roman"/>
          <w:color w:val="000000"/>
          <w:sz w:val="21"/>
          <w:szCs w:val="24"/>
          <w:highlight w:val="yellow"/>
          <w:lang w:val="en-US" w:eastAsia="zh-CN"/>
        </w:rPr>
        <w:t>序号（</w:t>
      </w:r>
      <w:r>
        <w:rPr>
          <w:rFonts w:hint="eastAsia" w:cs="Times New Roman"/>
          <w:color w:val="000000"/>
          <w:sz w:val="21"/>
          <w:szCs w:val="24"/>
          <w:highlight w:val="yellow"/>
          <w:lang w:val="en-US" w:eastAsia="zh-CN"/>
        </w:rPr>
        <w:t>二</w:t>
      </w:r>
      <w:r>
        <w:rPr>
          <w:rFonts w:hint="eastAsia" w:ascii="Times New Roman" w:hAnsi="Times New Roman" w:cs="Times New Roman"/>
          <w:color w:val="000000"/>
          <w:sz w:val="21"/>
          <w:szCs w:val="24"/>
          <w:highlight w:val="yellow"/>
          <w:lang w:val="en-US" w:eastAsia="zh-CN"/>
        </w:rPr>
        <w:t>）</w:t>
      </w:r>
      <w:r>
        <w:rPr>
          <w:rFonts w:hint="eastAsia"/>
          <w:color w:val="000000"/>
        </w:rPr>
        <w:t>）。</w:t>
      </w:r>
    </w:p>
    <w:p w14:paraId="011D150B">
      <w:pPr>
        <w:numPr>
          <w:ilvl w:val="0"/>
          <w:numId w:val="3"/>
        </w:numPr>
        <w:spacing w:line="420" w:lineRule="exact"/>
        <w:jc w:val="left"/>
        <w:rPr>
          <w:color w:val="000000"/>
        </w:rPr>
      </w:pPr>
      <w:r>
        <w:rPr>
          <w:rFonts w:hint="eastAsia"/>
          <w:color w:val="000000"/>
          <w:lang w:val="en-US" w:eastAsia="zh-CN"/>
        </w:rPr>
        <w:t xml:space="preserve"> 提供</w:t>
      </w:r>
      <w:r>
        <w:rPr>
          <w:rFonts w:hint="eastAsia" w:ascii="Times New Roman" w:hAnsi="Times New Roman" w:eastAsiaTheme="minorEastAsia"/>
          <w:color w:val="000000"/>
          <w:sz w:val="21"/>
          <w:szCs w:val="24"/>
          <w:highlight w:val="yellow"/>
          <w:lang w:val="en-US" w:eastAsia="zh-CN"/>
        </w:rPr>
        <w:t>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第七章</w:t>
      </w:r>
      <w:r>
        <w:rPr>
          <w:rFonts w:hint="eastAsia" w:ascii="Times New Roman" w:hAnsi="Times New Roman" w:cs="Times New Roman" w:eastAsiaTheme="minorEastAsia"/>
          <w:color w:val="000000"/>
          <w:sz w:val="21"/>
          <w:szCs w:val="24"/>
          <w:highlight w:val="yellow"/>
          <w:lang w:val="en-US" w:eastAsia="zh-CN"/>
        </w:rPr>
        <w:t>资格文件</w:t>
      </w:r>
      <w:r>
        <w:rPr>
          <w:rFonts w:hint="eastAsia" w:ascii="Times New Roman" w:hAnsi="Times New Roman" w:cs="Times New Roman"/>
          <w:color w:val="000000"/>
          <w:sz w:val="21"/>
          <w:szCs w:val="24"/>
          <w:highlight w:val="yellow"/>
          <w:lang w:val="en-US" w:eastAsia="zh-CN"/>
        </w:rPr>
        <w:t>序号（三）</w:t>
      </w:r>
      <w:r>
        <w:rPr>
          <w:rFonts w:hint="eastAsia" w:ascii="Times New Roman" w:hAnsi="Times New Roman" w:eastAsiaTheme="minorEastAsia"/>
          <w:color w:val="000000"/>
          <w:sz w:val="21"/>
          <w:szCs w:val="24"/>
          <w:highlight w:val="yellow"/>
          <w:lang w:val="en-US" w:eastAsia="zh-CN"/>
        </w:rPr>
        <w:t>供应商基本情况表”部分），并按照表中要求提供法定代表人、主要经营负责人、项目投标授权代表人、项目负责人、主要技术人员、投标文件编制人员最近一个月的社会保险证明材料（社会保险证明材料中须体现社保缴纳单位和缴纳月份）</w:t>
      </w:r>
      <w:r>
        <w:rPr>
          <w:rFonts w:hint="eastAsia"/>
          <w:color w:val="000000"/>
          <w:lang w:val="en-US" w:eastAsia="zh-CN"/>
        </w:rPr>
        <w:t>。</w:t>
      </w:r>
    </w:p>
    <w:p w14:paraId="031E75F4">
      <w:pPr>
        <w:numPr>
          <w:ilvl w:val="0"/>
          <w:numId w:val="3"/>
        </w:numPr>
        <w:spacing w:line="420" w:lineRule="exact"/>
        <w:jc w:val="left"/>
        <w:rPr>
          <w:color w:val="000000"/>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格式见采购文件资格文件（四）</w:t>
      </w:r>
    </w:p>
    <w:p w14:paraId="76D0F4C6">
      <w:pPr>
        <w:numPr>
          <w:ilvl w:val="0"/>
          <w:numId w:val="3"/>
        </w:numPr>
        <w:spacing w:line="420" w:lineRule="exact"/>
        <w:jc w:val="left"/>
        <w:rPr>
          <w:color w:val="000000"/>
        </w:rPr>
      </w:pPr>
      <w:r>
        <w:rPr>
          <w:rFonts w:hint="eastAsia"/>
          <w:color w:val="000000"/>
          <w:highlight w:val="yellow"/>
          <w:lang w:val="en-US" w:eastAsia="zh-CN"/>
        </w:rPr>
        <w:t>本项目不接受联合体投标，不允许分包。</w:t>
      </w:r>
    </w:p>
    <w:p w14:paraId="1122AB21">
      <w:pPr>
        <w:numPr>
          <w:ilvl w:val="0"/>
          <w:numId w:val="2"/>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7BA032EB">
      <w:pPr>
        <w:numPr>
          <w:ilvl w:val="0"/>
          <w:numId w:val="4"/>
        </w:numPr>
        <w:spacing w:line="560" w:lineRule="exact"/>
        <w:rPr>
          <w:rFonts w:ascii="Tahoma" w:hAnsi="Tahoma" w:cs="宋体"/>
          <w:color w:val="000000"/>
          <w:kern w:val="0"/>
          <w:szCs w:val="21"/>
        </w:rPr>
      </w:pPr>
      <w:r>
        <w:rPr>
          <w:rFonts w:hint="eastAsia" w:ascii="Tahoma" w:hAnsi="Tahoma" w:cs="宋体"/>
          <w:color w:val="000000"/>
          <w:kern w:val="0"/>
          <w:szCs w:val="21"/>
        </w:rPr>
        <w:t>投标产品需在深圳医用耗材阳光交易平台备案且投标人具备该产品平台配送资质并提供阳光平台截图页（清晰显示本项目产品名称、价格、规格型号）。</w:t>
      </w:r>
    </w:p>
    <w:p w14:paraId="53BEA19E">
      <w:pPr>
        <w:numPr>
          <w:ilvl w:val="0"/>
          <w:numId w:val="4"/>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077ED65E">
      <w:pPr>
        <w:numPr>
          <w:ilvl w:val="0"/>
          <w:numId w:val="4"/>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318A5D4E">
      <w:pPr>
        <w:numPr>
          <w:ilvl w:val="0"/>
          <w:numId w:val="4"/>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46D168B9">
      <w:pPr>
        <w:numPr>
          <w:ilvl w:val="0"/>
          <w:numId w:val="2"/>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38028586">
      <w:pPr>
        <w:numPr>
          <w:ilvl w:val="0"/>
          <w:numId w:val="5"/>
        </w:numPr>
        <w:adjustRightInd w:val="0"/>
        <w:snapToGrid w:val="0"/>
        <w:spacing w:line="440" w:lineRule="atLeast"/>
        <w:rPr>
          <w:color w:val="000000"/>
          <w:highlight w:val="none"/>
        </w:rPr>
      </w:pPr>
      <w:r>
        <w:rPr>
          <w:rFonts w:hint="eastAsia" w:ascii="Tahoma" w:hAnsi="Tahoma" w:cs="宋体"/>
          <w:kern w:val="0"/>
          <w:szCs w:val="21"/>
        </w:rPr>
        <w:t>报名方式：</w:t>
      </w:r>
      <w:r>
        <w:rPr>
          <w:rFonts w:hint="eastAsia" w:ascii="Tahoma" w:hAnsi="Tahoma" w:cs="宋体"/>
          <w:color w:val="000000"/>
          <w:kern w:val="0"/>
          <w:szCs w:val="21"/>
        </w:rPr>
        <w:t>报名资料纸质版先送至中大八院行政楼3</w:t>
      </w:r>
      <w:r>
        <w:rPr>
          <w:rFonts w:hint="eastAsia" w:ascii="Tahoma" w:hAnsi="Tahoma" w:cs="宋体"/>
          <w:color w:val="000000"/>
          <w:kern w:val="0"/>
          <w:szCs w:val="21"/>
          <w:lang w:val="en-US" w:eastAsia="zh-CN"/>
        </w:rPr>
        <w:t>14</w:t>
      </w:r>
      <w:r>
        <w:rPr>
          <w:rFonts w:hint="eastAsia" w:ascii="Tahoma" w:hAnsi="Tahoma" w:cs="宋体"/>
          <w:color w:val="000000"/>
          <w:kern w:val="0"/>
          <w:szCs w:val="21"/>
        </w:rPr>
        <w:t>，</w:t>
      </w:r>
      <w:r>
        <w:rPr>
          <w:rFonts w:hint="eastAsia" w:eastAsia="宋体"/>
          <w:color w:val="000000"/>
          <w:szCs w:val="21"/>
        </w:rPr>
        <w:t>由招采办完成资质预审，预审通过后</w:t>
      </w:r>
      <w:r>
        <w:rPr>
          <w:rFonts w:hint="eastAsia"/>
          <w:color w:val="000000"/>
          <w:szCs w:val="21"/>
        </w:rPr>
        <w:t>电子版材</w:t>
      </w:r>
      <w:r>
        <w:rPr>
          <w:rFonts w:hint="eastAsia"/>
          <w:color w:val="000000"/>
          <w:szCs w:val="21"/>
          <w:highlight w:val="none"/>
        </w:rPr>
        <w:t>料发送至电子邮箱：</w:t>
      </w:r>
      <w:r>
        <w:rPr>
          <w:rFonts w:hint="eastAsia"/>
          <w:color w:val="auto"/>
          <w:szCs w:val="21"/>
          <w:highlight w:val="none"/>
          <w:lang w:val="en-US" w:eastAsia="zh-CN"/>
        </w:rPr>
        <w:t>79641049@qq.com</w:t>
      </w:r>
      <w:r>
        <w:rPr>
          <w:rFonts w:hint="eastAsia"/>
          <w:color w:val="000000"/>
          <w:szCs w:val="21"/>
          <w:highlight w:val="none"/>
          <w:lang w:val="en-US" w:eastAsia="zh-CN"/>
        </w:rPr>
        <w:t xml:space="preserve"> </w:t>
      </w:r>
      <w:r>
        <w:rPr>
          <w:rFonts w:hint="eastAsia"/>
          <w:color w:val="000000"/>
          <w:szCs w:val="21"/>
          <w:highlight w:val="none"/>
        </w:rPr>
        <w:t>，同步在中山大学附属第八医院招采管理平台上提交报名资料，网址：http://zc.sysu8h.com.cn:6888/，只有通过资格审核的投标人方可准备投标资料参加投标。</w:t>
      </w:r>
      <w:r>
        <w:rPr>
          <w:rFonts w:hint="eastAsia"/>
          <w:b/>
          <w:color w:val="000000"/>
          <w:szCs w:val="21"/>
          <w:highlight w:val="none"/>
        </w:rPr>
        <w:t>邮件主题：采购项目编号+采购项目名称+**公司医用耗材投标资料。</w:t>
      </w:r>
      <w:r>
        <w:rPr>
          <w:rFonts w:hint="eastAsia" w:ascii="Tahoma" w:hAnsi="Tahoma" w:cs="宋体"/>
          <w:kern w:val="0"/>
          <w:szCs w:val="21"/>
          <w:highlight w:val="none"/>
        </w:rPr>
        <w:t>未发邮件或不按要求发送邮件的视作报名无效。【报名后请留意报名电话或邮箱，如报名材料有问题，会通过报名电话或邮箱联系报名人】</w:t>
      </w:r>
    </w:p>
    <w:p w14:paraId="1AE71F3C">
      <w:pPr>
        <w:numPr>
          <w:ilvl w:val="0"/>
          <w:numId w:val="5"/>
        </w:numPr>
        <w:adjustRightInd w:val="0"/>
        <w:snapToGrid w:val="0"/>
        <w:spacing w:line="440" w:lineRule="atLeast"/>
        <w:rPr>
          <w:color w:val="000000"/>
          <w:highlight w:val="none"/>
        </w:rPr>
      </w:pPr>
      <w:r>
        <w:rPr>
          <w:rFonts w:hint="eastAsia" w:ascii="Tahoma" w:hAnsi="Tahoma" w:cs="宋体"/>
          <w:kern w:val="0"/>
          <w:szCs w:val="21"/>
          <w:highlight w:val="none"/>
        </w:rPr>
        <w:t>报名时间：</w:t>
      </w:r>
      <w:r>
        <w:rPr>
          <w:rFonts w:hint="eastAsia" w:ascii="Tahoma" w:hAnsi="Tahoma" w:eastAsia="宋体" w:cs="宋体"/>
          <w:kern w:val="0"/>
          <w:szCs w:val="21"/>
          <w:highlight w:val="none"/>
        </w:rPr>
        <w:t>自公告发布之日起至</w:t>
      </w:r>
      <w:r>
        <w:rPr>
          <w:rFonts w:hint="eastAsia" w:ascii="Tahoma" w:hAnsi="Tahoma" w:eastAsia="宋体" w:cs="宋体"/>
          <w:kern w:val="0"/>
          <w:szCs w:val="21"/>
          <w:highlight w:val="none"/>
          <w:lang w:val="en-US" w:eastAsia="zh-CN"/>
        </w:rPr>
        <w:t>4</w:t>
      </w:r>
      <w:r>
        <w:rPr>
          <w:rFonts w:hint="eastAsia" w:ascii="Tahoma" w:hAnsi="Tahoma" w:eastAsia="宋体" w:cs="宋体"/>
          <w:kern w:val="0"/>
          <w:szCs w:val="21"/>
          <w:highlight w:val="none"/>
        </w:rPr>
        <w:t>月</w:t>
      </w:r>
      <w:r>
        <w:rPr>
          <w:rFonts w:hint="eastAsia" w:ascii="Tahoma" w:hAnsi="Tahoma" w:eastAsia="宋体" w:cs="宋体"/>
          <w:kern w:val="0"/>
          <w:szCs w:val="21"/>
          <w:highlight w:val="none"/>
          <w:lang w:val="en-US" w:eastAsia="zh-CN"/>
        </w:rPr>
        <w:t>27</w:t>
      </w:r>
      <w:r>
        <w:rPr>
          <w:rFonts w:hint="eastAsia" w:ascii="Tahoma" w:hAnsi="Tahoma" w:eastAsia="宋体" w:cs="宋体"/>
          <w:kern w:val="0"/>
          <w:szCs w:val="21"/>
          <w:highlight w:val="none"/>
        </w:rPr>
        <w:t>日</w:t>
      </w:r>
      <w:r>
        <w:rPr>
          <w:rFonts w:hint="eastAsia" w:ascii="Tahoma" w:hAnsi="Tahoma" w:eastAsia="宋体" w:cs="宋体"/>
          <w:kern w:val="0"/>
          <w:szCs w:val="21"/>
          <w:highlight w:val="none"/>
          <w:lang w:val="en-US" w:eastAsia="zh-CN"/>
        </w:rPr>
        <w:t>下</w:t>
      </w:r>
      <w:r>
        <w:rPr>
          <w:rFonts w:hint="eastAsia" w:ascii="Tahoma" w:hAnsi="Tahoma" w:eastAsia="宋体" w:cs="宋体"/>
          <w:kern w:val="0"/>
          <w:szCs w:val="21"/>
          <w:highlight w:val="none"/>
        </w:rPr>
        <w:t>午</w:t>
      </w:r>
      <w:r>
        <w:rPr>
          <w:rFonts w:hint="eastAsia" w:ascii="Tahoma" w:hAnsi="Tahoma" w:eastAsia="宋体" w:cs="宋体"/>
          <w:kern w:val="0"/>
          <w:szCs w:val="21"/>
          <w:highlight w:val="none"/>
          <w:lang w:val="en-US" w:eastAsia="zh-CN"/>
        </w:rPr>
        <w:t>5</w:t>
      </w:r>
      <w:r>
        <w:rPr>
          <w:rFonts w:hint="eastAsia" w:ascii="Tahoma" w:hAnsi="Tahoma" w:eastAsia="宋体" w:cs="宋体"/>
          <w:kern w:val="0"/>
          <w:szCs w:val="21"/>
          <w:highlight w:val="none"/>
        </w:rPr>
        <w:t>:</w:t>
      </w:r>
      <w:r>
        <w:rPr>
          <w:rFonts w:hint="eastAsia" w:ascii="Tahoma" w:hAnsi="Tahoma" w:eastAsia="宋体" w:cs="宋体"/>
          <w:kern w:val="0"/>
          <w:szCs w:val="21"/>
          <w:highlight w:val="none"/>
          <w:lang w:val="en-US" w:eastAsia="zh-CN"/>
        </w:rPr>
        <w:t>3</w:t>
      </w:r>
      <w:r>
        <w:rPr>
          <w:rFonts w:hint="eastAsia" w:ascii="Tahoma" w:hAnsi="Tahoma" w:eastAsia="宋体" w:cs="宋体"/>
          <w:kern w:val="0"/>
          <w:szCs w:val="21"/>
          <w:highlight w:val="none"/>
        </w:rPr>
        <w:t>0</w:t>
      </w:r>
    </w:p>
    <w:p w14:paraId="59846522">
      <w:pPr>
        <w:numPr>
          <w:ilvl w:val="0"/>
          <w:numId w:val="5"/>
        </w:numPr>
        <w:adjustRightInd w:val="0"/>
        <w:snapToGrid w:val="0"/>
        <w:spacing w:line="440" w:lineRule="atLeast"/>
        <w:rPr>
          <w:color w:val="000000"/>
        </w:rPr>
      </w:pPr>
      <w:r>
        <w:rPr>
          <w:rFonts w:hint="eastAsia" w:ascii="Tahoma" w:hAnsi="Tahoma" w:cs="宋体"/>
          <w:kern w:val="0"/>
          <w:szCs w:val="21"/>
        </w:rPr>
        <w:t>报名及资格预审资料（以下资料为资格预审文件，属于采购档案的一部分）：</w:t>
      </w:r>
    </w:p>
    <w:p w14:paraId="7AE3EBDB">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lang w:eastAsia="zh-CN"/>
        </w:rPr>
        <w:t>2025</w:t>
      </w:r>
      <w:r>
        <w:rPr>
          <w:rFonts w:hint="eastAsia"/>
          <w:szCs w:val="21"/>
        </w:rPr>
        <w:t>年第</w:t>
      </w:r>
      <w:r>
        <w:rPr>
          <w:szCs w:val="21"/>
        </w:rPr>
        <w:t>**</w:t>
      </w:r>
      <w:r>
        <w:rPr>
          <w:rFonts w:hint="eastAsia"/>
          <w:szCs w:val="21"/>
        </w:rPr>
        <w:t>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62ABFFFA">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4231C489">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2C62B77F">
      <w:pPr>
        <w:adjustRightInd w:val="0"/>
        <w:snapToGrid w:val="0"/>
        <w:spacing w:line="440" w:lineRule="atLeast"/>
        <w:ind w:firstLine="420" w:firstLineChars="200"/>
        <w:rPr>
          <w:b/>
          <w:color w:val="000000"/>
          <w:szCs w:val="21"/>
        </w:rPr>
      </w:pPr>
      <w:r>
        <w:rPr>
          <w:rFonts w:hint="eastAsia" w:eastAsia="宋体"/>
          <w:color w:val="000000"/>
          <w:szCs w:val="21"/>
        </w:rPr>
        <w:t>以上所有报名资料将纸质资料盖公章装订（一正一副）提交至行政楼3</w:t>
      </w:r>
      <w:r>
        <w:rPr>
          <w:rFonts w:hint="eastAsia" w:eastAsia="宋体"/>
          <w:color w:val="000000"/>
          <w:szCs w:val="21"/>
          <w:lang w:val="en-US" w:eastAsia="zh-CN"/>
        </w:rPr>
        <w:t>0</w:t>
      </w:r>
      <w:r>
        <w:rPr>
          <w:rFonts w:hint="eastAsia" w:eastAsia="宋体"/>
          <w:color w:val="000000"/>
          <w:szCs w:val="21"/>
        </w:rPr>
        <w:t>2</w:t>
      </w:r>
      <w:r>
        <w:rPr>
          <w:rFonts w:hint="eastAsia" w:eastAsia="宋体"/>
          <w:color w:val="000000"/>
          <w:szCs w:val="21"/>
          <w:lang w:eastAsia="zh-CN"/>
        </w:rPr>
        <w:t>，</w:t>
      </w:r>
      <w:r>
        <w:rPr>
          <w:rFonts w:hint="eastAsia" w:eastAsia="宋体"/>
          <w:color w:val="000000"/>
          <w:szCs w:val="21"/>
        </w:rPr>
        <w:t>接到采购人通知资格审查通过后</w:t>
      </w:r>
      <w:r>
        <w:rPr>
          <w:rFonts w:hint="eastAsia" w:eastAsia="宋体"/>
          <w:color w:val="000000"/>
          <w:szCs w:val="21"/>
          <w:lang w:eastAsia="zh-CN"/>
        </w:rPr>
        <w:t>，</w:t>
      </w:r>
      <w:r>
        <w:rPr>
          <w:rFonts w:hint="eastAsia" w:eastAsia="宋体"/>
          <w:color w:val="000000"/>
          <w:szCs w:val="21"/>
        </w:rPr>
        <w:t>扫描成一份完整版PDF文件，装订的文件应当与经审查通过的电子版保持一致。其中</w:t>
      </w:r>
      <w:r>
        <w:rPr>
          <w:rFonts w:hint="eastAsia" w:eastAsia="宋体"/>
          <w:b/>
          <w:color w:val="000000"/>
          <w:szCs w:val="21"/>
        </w:rPr>
        <w:t>《</w:t>
      </w:r>
      <w:r>
        <w:rPr>
          <w:rFonts w:hint="eastAsia" w:eastAsia="宋体"/>
          <w:szCs w:val="21"/>
          <w:lang w:eastAsia="zh-CN"/>
        </w:rPr>
        <w:t>2025</w:t>
      </w:r>
      <w:r>
        <w:rPr>
          <w:rFonts w:hint="eastAsia" w:eastAsia="宋体"/>
          <w:szCs w:val="21"/>
        </w:rPr>
        <w:t>年第*期**项目医用耗材投标产品明细表</w:t>
      </w:r>
      <w:r>
        <w:rPr>
          <w:rFonts w:hint="eastAsia" w:eastAsia="宋体"/>
          <w:b/>
          <w:color w:val="000000"/>
          <w:szCs w:val="21"/>
        </w:rPr>
        <w:t>》单独提供一份可编辑格式为Excel的电子版和纸质版</w:t>
      </w:r>
      <w:r>
        <w:rPr>
          <w:rFonts w:hint="eastAsia"/>
          <w:b/>
          <w:color w:val="000000"/>
          <w:szCs w:val="21"/>
        </w:rPr>
        <w:t>。</w:t>
      </w:r>
    </w:p>
    <w:p w14:paraId="0DB5E860">
      <w:pPr>
        <w:adjustRightInd w:val="0"/>
        <w:snapToGrid w:val="0"/>
        <w:spacing w:line="440" w:lineRule="atLeast"/>
        <w:ind w:left="420"/>
        <w:rPr>
          <w:color w:val="000000"/>
          <w:szCs w:val="21"/>
        </w:rPr>
      </w:pPr>
      <w:r>
        <w:rPr>
          <w:rFonts w:hint="eastAsia" w:ascii="宋体" w:hAnsi="宋体" w:cs="宋体"/>
          <w:b/>
          <w:color w:val="000000"/>
          <w:szCs w:val="21"/>
        </w:rPr>
        <w:t>备注：本项目共</w:t>
      </w:r>
      <w:r>
        <w:rPr>
          <w:rFonts w:hint="eastAsia" w:ascii="宋体" w:hAnsi="宋体" w:cs="宋体"/>
          <w:b/>
          <w:color w:val="000000"/>
          <w:szCs w:val="21"/>
          <w:lang w:val="en-US" w:eastAsia="zh-CN"/>
        </w:rPr>
        <w:t>8</w:t>
      </w:r>
      <w:r>
        <w:rPr>
          <w:rFonts w:ascii="宋体" w:hAnsi="宋体" w:cs="宋体"/>
          <w:b/>
          <w:color w:val="000000"/>
          <w:szCs w:val="21"/>
        </w:rPr>
        <w:t>项，报名人可根据自身情况，自由选择一项或多项耗材进行报名，若报名多项，请根据要求每个采购项目单独提供一份完整的报名资料（即报几项交几份）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rPr>
        <w:t>,</w:t>
      </w:r>
      <w:r>
        <w:rPr>
          <w:rFonts w:ascii="宋体" w:hAnsi="宋体" w:cs="宋体"/>
          <w:b/>
          <w:color w:val="000000"/>
          <w:szCs w:val="21"/>
        </w:rPr>
        <w:t>（即报几项交几份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5892500A">
      <w:pPr>
        <w:numPr>
          <w:ilvl w:val="0"/>
          <w:numId w:val="2"/>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D18CC5D">
      <w:pPr>
        <w:adjustRightInd w:val="0"/>
        <w:snapToGrid w:val="0"/>
        <w:spacing w:line="420" w:lineRule="exact"/>
        <w:ind w:left="420" w:firstLine="422" w:firstLineChars="200"/>
        <w:jc w:val="left"/>
        <w:rPr>
          <w:rFonts w:ascii="Tahoma" w:hAnsi="Tahoma" w:cs="宋体"/>
          <w:b/>
          <w:bCs/>
          <w:kern w:val="0"/>
          <w:szCs w:val="21"/>
        </w:rPr>
      </w:pPr>
      <w:r>
        <w:rPr>
          <w:rFonts w:hint="eastAsia"/>
          <w:b/>
        </w:rPr>
        <w:t>于开标前自行在医院官网开标公告中下载</w:t>
      </w:r>
      <w:r>
        <w:rPr>
          <w:rFonts w:hint="eastAsia"/>
        </w:rPr>
        <w:t>。投标文件（具体格式见第五章投标文件）请在开标当天带至开标现场，投标文件需密封且封面需加盖公章。</w:t>
      </w:r>
    </w:p>
    <w:p w14:paraId="32E33BF0">
      <w:pPr>
        <w:adjustRightInd w:val="0"/>
        <w:snapToGrid w:val="0"/>
        <w:spacing w:line="440" w:lineRule="atLeast"/>
        <w:ind w:left="420" w:leftChars="200"/>
        <w:rPr>
          <w:rFonts w:ascii="宋体" w:hAnsi="宋体" w:eastAsia="宋体" w:cs="宋体"/>
          <w:color w:val="000000"/>
          <w:sz w:val="20"/>
          <w:szCs w:val="20"/>
          <w:highlight w:val="none"/>
        </w:rPr>
      </w:pPr>
      <w:r>
        <w:rPr>
          <w:rFonts w:hint="eastAsia" w:ascii="Tahoma" w:hAnsi="Tahoma" w:cs="宋体"/>
          <w:b/>
          <w:bCs/>
          <w:kern w:val="0"/>
          <w:szCs w:val="21"/>
          <w:highlight w:val="none"/>
        </w:rPr>
        <w:t>开标时间和地点：</w:t>
      </w:r>
      <w:r>
        <w:rPr>
          <w:rFonts w:hint="eastAsia" w:ascii="宋体" w:hAnsi="宋体" w:eastAsia="宋体" w:cs="宋体"/>
          <w:b/>
          <w:bCs/>
          <w:color w:val="000000"/>
          <w:sz w:val="20"/>
          <w:szCs w:val="20"/>
          <w:highlight w:val="none"/>
          <w:lang w:eastAsia="zh-CN"/>
        </w:rPr>
        <w:t>2025</w:t>
      </w:r>
      <w:r>
        <w:rPr>
          <w:rFonts w:hint="eastAsia" w:ascii="宋体" w:hAnsi="宋体" w:eastAsia="宋体" w:cs="宋体"/>
          <w:b/>
          <w:bCs/>
          <w:color w:val="000000"/>
          <w:sz w:val="20"/>
          <w:szCs w:val="20"/>
          <w:highlight w:val="none"/>
          <w:u w:val="single"/>
        </w:rPr>
        <w:t>年</w:t>
      </w:r>
      <w:r>
        <w:rPr>
          <w:rFonts w:hint="eastAsia" w:ascii="宋体" w:hAnsi="宋体" w:eastAsia="宋体" w:cs="宋体"/>
          <w:b/>
          <w:bCs/>
          <w:color w:val="000000"/>
          <w:sz w:val="20"/>
          <w:szCs w:val="20"/>
          <w:highlight w:val="none"/>
          <w:u w:val="single"/>
          <w:lang w:val="en-US" w:eastAsia="zh-CN"/>
        </w:rPr>
        <w:t>4</w:t>
      </w:r>
      <w:r>
        <w:rPr>
          <w:rFonts w:hint="eastAsia" w:ascii="宋体" w:hAnsi="宋体" w:eastAsia="宋体" w:cs="宋体"/>
          <w:b/>
          <w:bCs/>
          <w:color w:val="000000"/>
          <w:sz w:val="20"/>
          <w:szCs w:val="20"/>
          <w:highlight w:val="none"/>
          <w:u w:val="single"/>
        </w:rPr>
        <w:t>月</w:t>
      </w:r>
      <w:r>
        <w:rPr>
          <w:rFonts w:hint="eastAsia" w:ascii="宋体" w:hAnsi="宋体" w:eastAsia="宋体" w:cs="宋体"/>
          <w:b/>
          <w:bCs/>
          <w:color w:val="000000"/>
          <w:sz w:val="20"/>
          <w:szCs w:val="20"/>
          <w:highlight w:val="none"/>
          <w:u w:val="single"/>
          <w:lang w:val="en-US" w:eastAsia="zh-CN"/>
        </w:rPr>
        <w:t>29</w:t>
      </w:r>
      <w:r>
        <w:rPr>
          <w:rFonts w:hint="eastAsia" w:ascii="宋体" w:hAnsi="宋体" w:eastAsia="宋体" w:cs="宋体"/>
          <w:b/>
          <w:bCs/>
          <w:color w:val="000000"/>
          <w:sz w:val="20"/>
          <w:szCs w:val="20"/>
          <w:highlight w:val="none"/>
          <w:u w:val="single"/>
        </w:rPr>
        <w:t>日</w:t>
      </w:r>
      <w:r>
        <w:rPr>
          <w:rFonts w:hint="eastAsia" w:ascii="宋体" w:hAnsi="宋体" w:eastAsia="宋体" w:cs="宋体"/>
          <w:b/>
          <w:bCs/>
          <w:color w:val="000000"/>
          <w:sz w:val="20"/>
          <w:szCs w:val="20"/>
          <w:highlight w:val="none"/>
          <w:u w:val="single"/>
          <w:lang w:val="en-US" w:eastAsia="zh-CN"/>
        </w:rPr>
        <w:t>8</w:t>
      </w:r>
      <w:r>
        <w:rPr>
          <w:rFonts w:hint="eastAsia" w:ascii="宋体" w:hAnsi="宋体" w:eastAsia="宋体" w:cs="宋体"/>
          <w:b/>
          <w:bCs/>
          <w:color w:val="000000"/>
          <w:sz w:val="20"/>
          <w:szCs w:val="20"/>
          <w:highlight w:val="none"/>
          <w:u w:val="single"/>
        </w:rPr>
        <w:t>点30分</w:t>
      </w:r>
      <w:r>
        <w:rPr>
          <w:rFonts w:hint="eastAsia" w:ascii="Tahoma" w:hAnsi="Tahoma" w:eastAsia="宋体" w:cs="宋体"/>
          <w:b/>
          <w:bCs/>
          <w:kern w:val="0"/>
          <w:szCs w:val="21"/>
          <w:highlight w:val="none"/>
          <w:u w:val="single"/>
        </w:rPr>
        <w:t>，</w:t>
      </w:r>
      <w:r>
        <w:rPr>
          <w:rFonts w:hint="eastAsia" w:ascii="宋体" w:hAnsi="宋体" w:eastAsia="宋体" w:cs="宋体"/>
          <w:b/>
          <w:bCs/>
          <w:color w:val="000000"/>
          <w:sz w:val="20"/>
          <w:szCs w:val="20"/>
          <w:highlight w:val="none"/>
          <w:u w:val="single"/>
        </w:rPr>
        <w:t>福田区福华路92号福星北小区中山大学附属第八医院(深圳福田)行政楼</w:t>
      </w:r>
      <w:r>
        <w:rPr>
          <w:rFonts w:hint="eastAsia" w:ascii="宋体" w:hAnsi="宋体" w:eastAsia="宋体" w:cs="宋体"/>
          <w:b/>
          <w:bCs/>
          <w:color w:val="000000"/>
          <w:sz w:val="20"/>
          <w:szCs w:val="20"/>
          <w:highlight w:val="none"/>
          <w:u w:val="single"/>
          <w:lang w:val="en-US" w:eastAsia="zh-CN"/>
        </w:rPr>
        <w:t>3</w:t>
      </w:r>
      <w:r>
        <w:rPr>
          <w:rFonts w:hint="eastAsia" w:ascii="宋体" w:hAnsi="宋体" w:eastAsia="宋体" w:cs="宋体"/>
          <w:b/>
          <w:bCs/>
          <w:color w:val="000000"/>
          <w:sz w:val="20"/>
          <w:szCs w:val="20"/>
          <w:highlight w:val="none"/>
          <w:u w:val="single"/>
        </w:rPr>
        <w:t xml:space="preserve">07会议室 </w:t>
      </w:r>
      <w:r>
        <w:rPr>
          <w:rFonts w:hint="eastAsia" w:ascii="宋体" w:hAnsi="宋体" w:eastAsia="宋体" w:cs="宋体"/>
          <w:color w:val="000000"/>
          <w:sz w:val="20"/>
          <w:szCs w:val="20"/>
          <w:highlight w:val="none"/>
        </w:rPr>
        <w:t xml:space="preserve">   </w:t>
      </w:r>
    </w:p>
    <w:p w14:paraId="7D869ABA">
      <w:pPr>
        <w:pStyle w:val="43"/>
        <w:adjustRightInd w:val="0"/>
        <w:snapToGrid w:val="0"/>
        <w:spacing w:line="440" w:lineRule="atLeast"/>
        <w:ind w:left="426" w:firstLine="0" w:firstLineChars="0"/>
      </w:pPr>
      <w:r>
        <w:rPr>
          <w:rFonts w:hint="eastAsia"/>
          <w:color w:val="000000"/>
          <w:szCs w:val="21"/>
          <w:highlight w:val="yellow"/>
        </w:rPr>
        <w:t>开标资料需作密封处理</w:t>
      </w:r>
      <w:r>
        <w:rPr>
          <w:rFonts w:hint="eastAsia"/>
          <w:color w:val="000000"/>
          <w:szCs w:val="21"/>
        </w:rPr>
        <w:t>（以下资料现场提交）</w:t>
      </w:r>
    </w:p>
    <w:p w14:paraId="2E7B6055">
      <w:pPr>
        <w:pStyle w:val="43"/>
        <w:adjustRightInd w:val="0"/>
        <w:snapToGrid w:val="0"/>
        <w:spacing w:line="440" w:lineRule="atLeast"/>
        <w:ind w:left="420" w:firstLine="0" w:firstLineChars="0"/>
        <w:rPr>
          <w:color w:val="000000"/>
          <w:szCs w:val="21"/>
        </w:rPr>
      </w:pPr>
      <w:r>
        <w:rPr>
          <w:rFonts w:hint="eastAsia"/>
          <w:color w:val="000000"/>
          <w:szCs w:val="21"/>
        </w:rPr>
        <w:t>1.纸质资料：投标文件（1正2副）应于开标当天带至开标现场，电子文档及盖章扫描件用U盘保存，现场提交拷贝。</w:t>
      </w:r>
    </w:p>
    <w:p w14:paraId="71075ACE">
      <w:pPr>
        <w:pStyle w:val="43"/>
        <w:adjustRightInd w:val="0"/>
        <w:snapToGrid w:val="0"/>
        <w:spacing w:line="440" w:lineRule="atLeast"/>
        <w:ind w:left="420" w:firstLine="0" w:firstLineChars="0"/>
      </w:pPr>
      <w:r>
        <w:rPr>
          <w:rFonts w:hint="eastAsia"/>
          <w:color w:val="000000"/>
          <w:szCs w:val="21"/>
        </w:rPr>
        <w:t>2、电子资料：投标文件PDF电子版和《合同附件》电子表格版（为确保采购后10日内完成签订，投标当天请提交合同附件电子Excel）</w:t>
      </w:r>
      <w:r>
        <w:rPr>
          <w:rFonts w:hint="eastAsia"/>
          <w:b/>
          <w:color w:val="000000"/>
          <w:szCs w:val="21"/>
        </w:rPr>
        <w:t>，同时单独密封。</w:t>
      </w:r>
    </w:p>
    <w:p w14:paraId="13A92105">
      <w:pPr>
        <w:numPr>
          <w:ilvl w:val="0"/>
          <w:numId w:val="2"/>
        </w:numPr>
        <w:spacing w:line="420" w:lineRule="exact"/>
        <w:jc w:val="left"/>
        <w:rPr>
          <w:rFonts w:ascii="Tahoma" w:hAnsi="Tahoma" w:cs="宋体"/>
          <w:b/>
          <w:bCs/>
          <w:kern w:val="0"/>
          <w:szCs w:val="21"/>
        </w:rPr>
      </w:pPr>
      <w:r>
        <w:rPr>
          <w:rFonts w:hint="eastAsia" w:ascii="Tahoma" w:hAnsi="Tahoma" w:cs="宋体"/>
          <w:b/>
          <w:bCs/>
          <w:kern w:val="0"/>
          <w:szCs w:val="21"/>
        </w:rPr>
        <w:t>公告期限</w:t>
      </w:r>
    </w:p>
    <w:p w14:paraId="2F9DD41C">
      <w:pPr>
        <w:adjustRightInd w:val="0"/>
        <w:snapToGrid w:val="0"/>
        <w:spacing w:line="420" w:lineRule="exact"/>
        <w:ind w:left="420"/>
        <w:jc w:val="left"/>
        <w:rPr>
          <w:highlight w:val="none"/>
        </w:rPr>
      </w:pPr>
      <w:r>
        <w:rPr>
          <w:rFonts w:hint="eastAsia" w:ascii="Tahoma" w:hAnsi="Tahoma" w:cs="宋体"/>
          <w:kern w:val="0"/>
          <w:szCs w:val="21"/>
          <w:highlight w:val="none"/>
        </w:rPr>
        <w:t>公告时间：</w:t>
      </w:r>
      <w:r>
        <w:rPr>
          <w:rFonts w:hint="eastAsia" w:ascii="Tahoma" w:hAnsi="Tahoma" w:eastAsia="宋体" w:cs="宋体"/>
          <w:kern w:val="0"/>
          <w:szCs w:val="21"/>
          <w:highlight w:val="none"/>
          <w:lang w:eastAsia="zh-CN"/>
        </w:rPr>
        <w:t>2025</w:t>
      </w:r>
      <w:r>
        <w:rPr>
          <w:rFonts w:hint="eastAsia" w:ascii="Tahoma" w:hAnsi="Tahoma" w:eastAsia="宋体" w:cs="宋体"/>
          <w:kern w:val="0"/>
          <w:szCs w:val="21"/>
          <w:highlight w:val="none"/>
        </w:rPr>
        <w:t>年</w:t>
      </w:r>
      <w:r>
        <w:rPr>
          <w:rFonts w:hint="eastAsia" w:ascii="Tahoma" w:hAnsi="Tahoma" w:eastAsia="宋体" w:cs="宋体"/>
          <w:kern w:val="0"/>
          <w:szCs w:val="21"/>
          <w:highlight w:val="none"/>
          <w:lang w:val="en-US" w:eastAsia="zh-CN"/>
        </w:rPr>
        <w:t>4</w:t>
      </w:r>
      <w:r>
        <w:rPr>
          <w:rFonts w:hint="eastAsia" w:ascii="Tahoma" w:hAnsi="Tahoma" w:eastAsia="宋体" w:cs="宋体"/>
          <w:kern w:val="0"/>
          <w:szCs w:val="21"/>
          <w:highlight w:val="none"/>
        </w:rPr>
        <w:t>月</w:t>
      </w:r>
      <w:r>
        <w:rPr>
          <w:rFonts w:hint="eastAsia" w:ascii="Tahoma" w:hAnsi="Tahoma" w:eastAsia="宋体" w:cs="宋体"/>
          <w:kern w:val="0"/>
          <w:szCs w:val="21"/>
          <w:highlight w:val="none"/>
          <w:lang w:val="en-US" w:eastAsia="zh-CN"/>
        </w:rPr>
        <w:t>24</w:t>
      </w:r>
      <w:r>
        <w:rPr>
          <w:rFonts w:hint="eastAsia" w:ascii="Tahoma" w:hAnsi="Tahoma" w:eastAsia="宋体" w:cs="宋体"/>
          <w:kern w:val="0"/>
          <w:szCs w:val="21"/>
          <w:highlight w:val="none"/>
        </w:rPr>
        <w:t>日上午8:00至</w:t>
      </w:r>
      <w:r>
        <w:rPr>
          <w:rFonts w:hint="eastAsia" w:ascii="Tahoma" w:hAnsi="Tahoma" w:eastAsia="宋体" w:cs="宋体"/>
          <w:kern w:val="0"/>
          <w:szCs w:val="21"/>
          <w:highlight w:val="none"/>
          <w:lang w:val="en-US" w:eastAsia="zh-CN"/>
        </w:rPr>
        <w:t>4</w:t>
      </w:r>
      <w:r>
        <w:rPr>
          <w:rFonts w:hint="eastAsia" w:ascii="Tahoma" w:hAnsi="Tahoma" w:eastAsia="宋体" w:cs="宋体"/>
          <w:kern w:val="0"/>
          <w:szCs w:val="21"/>
          <w:highlight w:val="none"/>
        </w:rPr>
        <w:t>月</w:t>
      </w:r>
      <w:r>
        <w:rPr>
          <w:rFonts w:hint="eastAsia" w:ascii="Tahoma" w:hAnsi="Tahoma" w:eastAsia="宋体" w:cs="宋体"/>
          <w:kern w:val="0"/>
          <w:szCs w:val="21"/>
          <w:highlight w:val="none"/>
          <w:lang w:val="en-US" w:eastAsia="zh-CN"/>
        </w:rPr>
        <w:t>27</w:t>
      </w:r>
      <w:r>
        <w:rPr>
          <w:rFonts w:hint="eastAsia" w:ascii="Tahoma" w:hAnsi="Tahoma" w:eastAsia="宋体" w:cs="宋体"/>
          <w:kern w:val="0"/>
          <w:szCs w:val="21"/>
          <w:highlight w:val="none"/>
        </w:rPr>
        <w:t>日下午5:00，自本</w:t>
      </w:r>
      <w:r>
        <w:rPr>
          <w:rFonts w:hint="eastAsia" w:eastAsia="宋体"/>
          <w:highlight w:val="none"/>
        </w:rPr>
        <w:t>公告发布之日起</w:t>
      </w:r>
      <w:r>
        <w:rPr>
          <w:rFonts w:hint="eastAsia" w:eastAsia="宋体"/>
          <w:highlight w:val="none"/>
          <w:lang w:val="en-US" w:eastAsia="zh-CN"/>
        </w:rPr>
        <w:t>3</w:t>
      </w:r>
      <w:r>
        <w:rPr>
          <w:rFonts w:hint="eastAsia" w:eastAsia="宋体"/>
          <w:highlight w:val="none"/>
        </w:rPr>
        <w:t>个工作日</w:t>
      </w:r>
      <w:r>
        <w:rPr>
          <w:rFonts w:hint="eastAsia"/>
          <w:highlight w:val="none"/>
        </w:rPr>
        <w:t>。</w:t>
      </w:r>
    </w:p>
    <w:p w14:paraId="092F4CA6">
      <w:pPr>
        <w:adjustRightInd w:val="0"/>
        <w:snapToGrid w:val="0"/>
        <w:spacing w:line="420" w:lineRule="exact"/>
        <w:ind w:left="420"/>
        <w:jc w:val="left"/>
        <w:rPr>
          <w:b/>
        </w:rPr>
      </w:pPr>
      <w:r>
        <w:rPr>
          <w:rFonts w:hint="eastAsia"/>
          <w:b/>
        </w:rPr>
        <w:t>七、有关本次采购事宜，可按如下联系方式进行咨询</w:t>
      </w:r>
    </w:p>
    <w:p w14:paraId="7E08A52A">
      <w:pPr>
        <w:adjustRightInd w:val="0"/>
        <w:snapToGrid w:val="0"/>
        <w:spacing w:line="420" w:lineRule="exact"/>
        <w:ind w:left="420"/>
        <w:jc w:val="left"/>
      </w:pPr>
      <w:r>
        <w:rPr>
          <w:rFonts w:hint="eastAsia"/>
        </w:rPr>
        <w:t>（一）联系单位：中山大学附属第八医院（深圳福田）招采办</w:t>
      </w:r>
    </w:p>
    <w:p w14:paraId="213B1BF4">
      <w:pPr>
        <w:adjustRightInd w:val="0"/>
        <w:snapToGrid w:val="0"/>
        <w:spacing w:line="420" w:lineRule="exact"/>
        <w:ind w:left="420"/>
        <w:jc w:val="left"/>
      </w:pPr>
      <w:r>
        <w:rPr>
          <w:rFonts w:hint="eastAsia"/>
        </w:rPr>
        <w:t>（二）联系地址：深圳市福田区福华路92号福星北小区中山大学附属第八医院(深圳福田)行政楼314</w:t>
      </w:r>
    </w:p>
    <w:p w14:paraId="31D5E2F8">
      <w:pPr>
        <w:adjustRightInd w:val="0"/>
        <w:snapToGrid w:val="0"/>
        <w:spacing w:line="420" w:lineRule="exact"/>
        <w:ind w:left="420"/>
        <w:jc w:val="left"/>
        <w:rPr>
          <w:rFonts w:hint="default" w:eastAsia="宋体"/>
          <w:lang w:val="en-US"/>
        </w:rPr>
      </w:pPr>
      <w:r>
        <w:rPr>
          <w:rFonts w:hint="eastAsia"/>
        </w:rPr>
        <w:t>（三）联系人及联系电话：</w:t>
      </w:r>
      <w:r>
        <w:rPr>
          <w:rFonts w:hint="eastAsia"/>
          <w:lang w:val="en-US" w:eastAsia="zh-CN"/>
        </w:rPr>
        <w:t>刘老师82711569/林老师82898683</w:t>
      </w:r>
    </w:p>
    <w:p w14:paraId="73EF0148">
      <w:pPr>
        <w:adjustRightInd w:val="0"/>
        <w:snapToGrid w:val="0"/>
        <w:spacing w:line="420" w:lineRule="exact"/>
        <w:ind w:left="420"/>
        <w:jc w:val="left"/>
        <w:rPr>
          <w:rFonts w:eastAsia="宋体"/>
        </w:rPr>
      </w:pPr>
    </w:p>
    <w:p w14:paraId="55CBEECD">
      <w:pPr>
        <w:pStyle w:val="70"/>
        <w:ind w:firstLine="4216" w:firstLineChars="1400"/>
        <w:jc w:val="both"/>
        <w:rPr>
          <w:rFonts w:cs="Tahoma"/>
          <w:b/>
          <w:bCs/>
          <w:sz w:val="30"/>
          <w:szCs w:val="30"/>
        </w:rPr>
      </w:pPr>
      <w:r>
        <w:rPr>
          <w:rFonts w:hint="eastAsia" w:cs="Tahoma"/>
          <w:b/>
          <w:bCs/>
          <w:sz w:val="30"/>
          <w:szCs w:val="30"/>
        </w:rPr>
        <w:t>第二部分</w:t>
      </w:r>
      <w:r>
        <w:rPr>
          <w:rFonts w:cs="Tahoma"/>
          <w:b/>
          <w:bCs/>
          <w:sz w:val="30"/>
          <w:szCs w:val="30"/>
        </w:rPr>
        <w:t xml:space="preserve"> </w:t>
      </w:r>
      <w:r>
        <w:rPr>
          <w:rFonts w:hint="eastAsia" w:cs="Tahoma"/>
          <w:b/>
          <w:bCs/>
          <w:sz w:val="30"/>
          <w:szCs w:val="30"/>
        </w:rPr>
        <w:t>采购项目</w:t>
      </w:r>
    </w:p>
    <w:tbl>
      <w:tblPr>
        <w:tblStyle w:val="29"/>
        <w:tblpPr w:leftFromText="180" w:rightFromText="180" w:vertAnchor="text" w:horzAnchor="page" w:tblpX="922" w:tblpY="460"/>
        <w:tblOverlap w:val="never"/>
        <w:tblW w:w="106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2092"/>
        <w:gridCol w:w="3615"/>
        <w:gridCol w:w="2126"/>
        <w:gridCol w:w="1022"/>
        <w:gridCol w:w="1023"/>
      </w:tblGrid>
      <w:tr w14:paraId="1FB10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80" w:type="dxa"/>
            <w:vAlign w:val="center"/>
          </w:tcPr>
          <w:p w14:paraId="17DBAD34">
            <w:pPr>
              <w:jc w:val="center"/>
              <w:rPr>
                <w:rFonts w:eastAsia="宋体"/>
              </w:rPr>
            </w:pPr>
            <w:r>
              <w:rPr>
                <w:rFonts w:hint="eastAsia" w:eastAsia="宋体"/>
              </w:rPr>
              <w:t>序号</w:t>
            </w:r>
          </w:p>
        </w:tc>
        <w:tc>
          <w:tcPr>
            <w:tcW w:w="2092" w:type="dxa"/>
            <w:vAlign w:val="center"/>
          </w:tcPr>
          <w:p w14:paraId="7647B14D">
            <w:pPr>
              <w:widowControl/>
              <w:jc w:val="center"/>
              <w:rPr>
                <w:rFonts w:ascii="宋体" w:hAnsi="宋体" w:eastAsia="宋体" w:cs="宋体"/>
                <w:kern w:val="0"/>
                <w:sz w:val="20"/>
                <w:szCs w:val="20"/>
              </w:rPr>
            </w:pPr>
            <w:r>
              <w:rPr>
                <w:rFonts w:hint="eastAsia" w:ascii="宋体" w:hAnsi="宋体" w:eastAsia="宋体" w:cs="宋体"/>
                <w:kern w:val="0"/>
                <w:sz w:val="20"/>
                <w:szCs w:val="20"/>
              </w:rPr>
              <w:t>采购文件编号</w:t>
            </w:r>
          </w:p>
        </w:tc>
        <w:tc>
          <w:tcPr>
            <w:tcW w:w="3615" w:type="dxa"/>
            <w:vAlign w:val="center"/>
          </w:tcPr>
          <w:p w14:paraId="74899D21">
            <w:pPr>
              <w:widowControl/>
              <w:jc w:val="center"/>
              <w:rPr>
                <w:rFonts w:ascii="宋体" w:hAnsi="宋体" w:eastAsia="宋体" w:cs="宋体"/>
                <w:kern w:val="0"/>
                <w:sz w:val="20"/>
                <w:szCs w:val="20"/>
              </w:rPr>
            </w:pPr>
            <w:r>
              <w:rPr>
                <w:rFonts w:hint="eastAsia" w:ascii="宋体" w:hAnsi="宋体" w:eastAsia="宋体" w:cs="宋体"/>
                <w:kern w:val="0"/>
                <w:sz w:val="20"/>
                <w:szCs w:val="20"/>
              </w:rPr>
              <w:t>采购项目名称</w:t>
            </w:r>
          </w:p>
        </w:tc>
        <w:tc>
          <w:tcPr>
            <w:tcW w:w="2126" w:type="dxa"/>
            <w:noWrap/>
            <w:vAlign w:val="center"/>
          </w:tcPr>
          <w:p w14:paraId="27C68811">
            <w:pPr>
              <w:widowControl/>
              <w:jc w:val="center"/>
              <w:rPr>
                <w:rFonts w:ascii="宋体" w:hAnsi="宋体" w:eastAsia="宋体" w:cs="宋体"/>
                <w:color w:val="FF0000"/>
                <w:kern w:val="0"/>
                <w:sz w:val="22"/>
                <w:szCs w:val="22"/>
              </w:rPr>
            </w:pPr>
            <w:r>
              <w:rPr>
                <w:rFonts w:hint="eastAsia" w:ascii="宋体" w:hAnsi="宋体" w:eastAsia="宋体" w:cs="宋体"/>
                <w:color w:val="000000"/>
                <w:kern w:val="0"/>
                <w:sz w:val="22"/>
                <w:szCs w:val="22"/>
              </w:rPr>
              <w:t>参考规格型号</w:t>
            </w:r>
          </w:p>
        </w:tc>
        <w:tc>
          <w:tcPr>
            <w:tcW w:w="1022" w:type="dxa"/>
            <w:vAlign w:val="center"/>
          </w:tcPr>
          <w:p w14:paraId="77426136">
            <w:pPr>
              <w:widowControl/>
              <w:ind w:left="200" w:hanging="200" w:hangingChars="100"/>
              <w:jc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是否线上</w:t>
            </w:r>
          </w:p>
        </w:tc>
        <w:tc>
          <w:tcPr>
            <w:tcW w:w="1023" w:type="dxa"/>
            <w:vAlign w:val="center"/>
          </w:tcPr>
          <w:p w14:paraId="118AABAD">
            <w:pPr>
              <w:widowControl/>
              <w:ind w:left="200" w:hanging="200" w:hangingChars="100"/>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使用科室</w:t>
            </w:r>
          </w:p>
        </w:tc>
      </w:tr>
      <w:tr w14:paraId="49B3B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780" w:type="dxa"/>
            <w:shd w:val="clear" w:color="000000" w:fill="FFFFFF"/>
            <w:vAlign w:val="center"/>
          </w:tcPr>
          <w:p w14:paraId="34C91A61">
            <w:pPr>
              <w:widowControl/>
              <w:jc w:val="center"/>
              <w:textAlignment w:val="center"/>
              <w:rPr>
                <w:rFonts w:eastAsia="宋体"/>
                <w:color w:val="000000"/>
              </w:rPr>
            </w:pPr>
            <w:r>
              <w:rPr>
                <w:rFonts w:hint="eastAsia" w:eastAsia="宋体"/>
                <w:color w:val="000000"/>
                <w:kern w:val="0"/>
                <w:sz w:val="22"/>
                <w:szCs w:val="22"/>
                <w:lang w:bidi="ar"/>
              </w:rPr>
              <w:t>1</w:t>
            </w:r>
          </w:p>
        </w:tc>
        <w:tc>
          <w:tcPr>
            <w:tcW w:w="2092" w:type="dxa"/>
            <w:shd w:val="clear" w:color="000000" w:fill="FFFFFF"/>
            <w:noWrap/>
            <w:vAlign w:val="center"/>
          </w:tcPr>
          <w:p w14:paraId="29A4BE90">
            <w:pPr>
              <w:keepNext w:val="0"/>
              <w:keepLines w:val="0"/>
              <w:widowControl/>
              <w:suppressLineNumbers w:val="0"/>
              <w:jc w:val="center"/>
              <w:textAlignment w:val="center"/>
              <w:rPr>
                <w:rFonts w:ascii="宋体" w:hAnsi="宋体" w:eastAsia="宋体" w:cs="宋体"/>
                <w:color w:val="000000"/>
                <w:kern w:val="0"/>
                <w:sz w:val="20"/>
                <w:szCs w:val="20"/>
              </w:rPr>
            </w:pPr>
            <w:r>
              <w:rPr>
                <w:rFonts w:hint="eastAsia" w:eastAsia="宋体" w:cs="Times New Roman"/>
                <w:i w:val="0"/>
                <w:iCs w:val="0"/>
                <w:color w:val="000000"/>
                <w:kern w:val="0"/>
                <w:sz w:val="22"/>
                <w:szCs w:val="22"/>
                <w:u w:val="none"/>
                <w:lang w:val="en-US" w:eastAsia="zh-CN" w:bidi="ar"/>
              </w:rPr>
              <w:t>ZCB2025</w:t>
            </w:r>
            <w:r>
              <w:rPr>
                <w:rFonts w:hint="default" w:ascii="Times New Roman" w:hAnsi="Times New Roman" w:eastAsia="宋体" w:cs="Times New Roman"/>
                <w:i w:val="0"/>
                <w:iCs w:val="0"/>
                <w:color w:val="000000"/>
                <w:kern w:val="0"/>
                <w:sz w:val="22"/>
                <w:szCs w:val="22"/>
                <w:u w:val="none"/>
                <w:lang w:val="en-US" w:eastAsia="zh-CN" w:bidi="ar"/>
              </w:rPr>
              <w:t>-HC</w:t>
            </w:r>
            <w:r>
              <w:rPr>
                <w:rFonts w:hint="eastAsia" w:eastAsia="宋体" w:cs="Times New Roman"/>
                <w:i w:val="0"/>
                <w:iCs w:val="0"/>
                <w:color w:val="000000"/>
                <w:kern w:val="0"/>
                <w:sz w:val="22"/>
                <w:szCs w:val="22"/>
                <w:u w:val="none"/>
                <w:lang w:val="en-US" w:eastAsia="zh-CN" w:bidi="ar"/>
              </w:rPr>
              <w:t>1</w:t>
            </w:r>
            <w:r>
              <w:rPr>
                <w:rFonts w:hint="default" w:ascii="Times New Roman" w:hAnsi="Times New Roman" w:eastAsia="宋体" w:cs="Times New Roman"/>
                <w:i w:val="0"/>
                <w:iCs w:val="0"/>
                <w:color w:val="000000"/>
                <w:kern w:val="0"/>
                <w:sz w:val="22"/>
                <w:szCs w:val="22"/>
                <w:u w:val="none"/>
                <w:lang w:val="en-US" w:eastAsia="zh-CN" w:bidi="ar"/>
              </w:rPr>
              <w:t>9-</w:t>
            </w:r>
            <w:r>
              <w:rPr>
                <w:rFonts w:hint="eastAsia" w:eastAsia="宋体" w:cs="Times New Roman"/>
                <w:i w:val="0"/>
                <w:iCs w:val="0"/>
                <w:color w:val="000000"/>
                <w:kern w:val="0"/>
                <w:sz w:val="22"/>
                <w:szCs w:val="22"/>
                <w:u w:val="none"/>
                <w:lang w:val="en-US" w:eastAsia="zh-CN" w:bidi="ar"/>
              </w:rPr>
              <w:t>70</w:t>
            </w:r>
          </w:p>
        </w:tc>
        <w:tc>
          <w:tcPr>
            <w:tcW w:w="3615" w:type="dxa"/>
            <w:vAlign w:val="center"/>
          </w:tcPr>
          <w:p w14:paraId="0CDDD9BB">
            <w:pPr>
              <w:keepNext w:val="0"/>
              <w:keepLines w:val="0"/>
              <w:widowControl/>
              <w:suppressLineNumbers w:val="0"/>
              <w:jc w:val="center"/>
              <w:textAlignment w:val="center"/>
              <w:rPr>
                <w:rFonts w:eastAsia="等线"/>
                <w:sz w:val="22"/>
                <w:szCs w:val="22"/>
              </w:rPr>
            </w:pPr>
            <w:r>
              <w:rPr>
                <w:rFonts w:hint="default" w:ascii="Times New Roman" w:hAnsi="Times New Roman" w:eastAsia="宋体" w:cs="Times New Roman"/>
                <w:i w:val="0"/>
                <w:iCs w:val="0"/>
                <w:color w:val="000000"/>
                <w:kern w:val="0"/>
                <w:sz w:val="22"/>
                <w:szCs w:val="22"/>
                <w:u w:val="none"/>
                <w:lang w:val="en-US" w:eastAsia="zh-CN" w:bidi="ar"/>
              </w:rPr>
              <w:t>等离子射频手术系统-双极射频电极</w:t>
            </w:r>
          </w:p>
        </w:tc>
        <w:tc>
          <w:tcPr>
            <w:tcW w:w="2126" w:type="dxa"/>
            <w:vAlign w:val="center"/>
          </w:tcPr>
          <w:p w14:paraId="31826E32">
            <w:pPr>
              <w:widowControl/>
              <w:jc w:val="center"/>
              <w:textAlignment w:val="center"/>
              <w:rPr>
                <w:rFonts w:eastAsia="等线"/>
                <w:color w:val="000000"/>
                <w:sz w:val="22"/>
                <w:szCs w:val="22"/>
              </w:rPr>
            </w:pPr>
            <w:r>
              <w:rPr>
                <w:rFonts w:hint="eastAsia" w:eastAsia="等线"/>
                <w:color w:val="000000"/>
                <w:sz w:val="22"/>
                <w:szCs w:val="22"/>
              </w:rPr>
              <w:t>RC104A</w:t>
            </w:r>
            <w:r>
              <w:rPr>
                <w:rFonts w:hint="eastAsia" w:eastAsia="等线"/>
                <w:color w:val="000000"/>
                <w:sz w:val="22"/>
                <w:szCs w:val="22"/>
                <w:lang w:eastAsia="zh-CN"/>
              </w:rPr>
              <w:t>、</w:t>
            </w:r>
            <w:r>
              <w:rPr>
                <w:rFonts w:hint="eastAsia" w:eastAsia="等线"/>
                <w:color w:val="000000"/>
                <w:sz w:val="22"/>
                <w:szCs w:val="22"/>
              </w:rPr>
              <w:t>RC201D</w:t>
            </w:r>
          </w:p>
        </w:tc>
        <w:tc>
          <w:tcPr>
            <w:tcW w:w="1022" w:type="dxa"/>
            <w:vAlign w:val="center"/>
          </w:tcPr>
          <w:p w14:paraId="55E52D37">
            <w:pPr>
              <w:keepNext w:val="0"/>
              <w:keepLines w:val="0"/>
              <w:widowControl/>
              <w:suppressLineNumbers w:val="0"/>
              <w:jc w:val="center"/>
              <w:textAlignment w:val="center"/>
              <w:rPr>
                <w:rFonts w:hint="eastAsia" w:eastAsia="等线"/>
                <w:sz w:val="22"/>
                <w:szCs w:val="22"/>
                <w:lang w:val="en-US" w:eastAsia="zh-CN"/>
              </w:rPr>
            </w:pPr>
            <w:r>
              <w:rPr>
                <w:rFonts w:hint="eastAsia" w:eastAsia="等线"/>
                <w:sz w:val="22"/>
                <w:szCs w:val="22"/>
                <w:lang w:val="en-US" w:eastAsia="zh-CN"/>
              </w:rPr>
              <w:t>是</w:t>
            </w:r>
          </w:p>
        </w:tc>
        <w:tc>
          <w:tcPr>
            <w:tcW w:w="1023" w:type="dxa"/>
            <w:vAlign w:val="center"/>
          </w:tcPr>
          <w:p w14:paraId="44FF11E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脊柱外科</w:t>
            </w:r>
          </w:p>
        </w:tc>
      </w:tr>
      <w:tr w14:paraId="6D3EA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780" w:type="dxa"/>
            <w:shd w:val="clear" w:color="000000" w:fill="FFFFFF"/>
            <w:vAlign w:val="center"/>
          </w:tcPr>
          <w:p w14:paraId="7C923DD2">
            <w:pPr>
              <w:widowControl/>
              <w:jc w:val="center"/>
              <w:textAlignment w:val="center"/>
              <w:rPr>
                <w:rFonts w:eastAsia="宋体"/>
                <w:color w:val="000000"/>
              </w:rPr>
            </w:pPr>
            <w:r>
              <w:rPr>
                <w:rFonts w:hint="eastAsia" w:eastAsia="宋体"/>
                <w:color w:val="000000"/>
                <w:kern w:val="0"/>
                <w:sz w:val="22"/>
                <w:szCs w:val="22"/>
                <w:lang w:bidi="ar"/>
              </w:rPr>
              <w:t>2</w:t>
            </w:r>
          </w:p>
        </w:tc>
        <w:tc>
          <w:tcPr>
            <w:tcW w:w="2092" w:type="dxa"/>
            <w:shd w:val="clear" w:color="000000" w:fill="FFFFFF"/>
            <w:noWrap/>
            <w:vAlign w:val="center"/>
          </w:tcPr>
          <w:p w14:paraId="5C6AC00A">
            <w:pPr>
              <w:keepNext w:val="0"/>
              <w:keepLines w:val="0"/>
              <w:widowControl/>
              <w:suppressLineNumbers w:val="0"/>
              <w:jc w:val="center"/>
              <w:textAlignment w:val="center"/>
            </w:pPr>
            <w:r>
              <w:rPr>
                <w:rFonts w:hint="eastAsia" w:eastAsia="宋体" w:cs="Times New Roman"/>
                <w:i w:val="0"/>
                <w:iCs w:val="0"/>
                <w:color w:val="000000"/>
                <w:kern w:val="0"/>
                <w:sz w:val="22"/>
                <w:szCs w:val="22"/>
                <w:u w:val="none"/>
                <w:lang w:val="en-US" w:eastAsia="zh-CN" w:bidi="ar"/>
              </w:rPr>
              <w:t>ZCB2025</w:t>
            </w:r>
            <w:r>
              <w:rPr>
                <w:rFonts w:hint="default" w:ascii="Times New Roman" w:hAnsi="Times New Roman" w:eastAsia="宋体" w:cs="Times New Roman"/>
                <w:i w:val="0"/>
                <w:iCs w:val="0"/>
                <w:color w:val="000000"/>
                <w:kern w:val="0"/>
                <w:sz w:val="22"/>
                <w:szCs w:val="22"/>
                <w:u w:val="none"/>
                <w:lang w:val="en-US" w:eastAsia="zh-CN" w:bidi="ar"/>
              </w:rPr>
              <w:t>-HC</w:t>
            </w:r>
            <w:r>
              <w:rPr>
                <w:rFonts w:hint="eastAsia" w:eastAsia="宋体" w:cs="Times New Roman"/>
                <w:i w:val="0"/>
                <w:iCs w:val="0"/>
                <w:color w:val="000000"/>
                <w:kern w:val="0"/>
                <w:sz w:val="22"/>
                <w:szCs w:val="22"/>
                <w:u w:val="none"/>
                <w:lang w:val="en-US" w:eastAsia="zh-CN" w:bidi="ar"/>
              </w:rPr>
              <w:t>1</w:t>
            </w:r>
            <w:r>
              <w:rPr>
                <w:rFonts w:hint="default" w:ascii="Times New Roman" w:hAnsi="Times New Roman" w:eastAsia="宋体" w:cs="Times New Roman"/>
                <w:i w:val="0"/>
                <w:iCs w:val="0"/>
                <w:color w:val="000000"/>
                <w:kern w:val="0"/>
                <w:sz w:val="22"/>
                <w:szCs w:val="22"/>
                <w:u w:val="none"/>
                <w:lang w:val="en-US" w:eastAsia="zh-CN" w:bidi="ar"/>
              </w:rPr>
              <w:t>9-</w:t>
            </w:r>
            <w:r>
              <w:rPr>
                <w:rFonts w:hint="eastAsia" w:eastAsia="宋体" w:cs="Times New Roman"/>
                <w:i w:val="0"/>
                <w:iCs w:val="0"/>
                <w:color w:val="000000"/>
                <w:kern w:val="0"/>
                <w:sz w:val="22"/>
                <w:szCs w:val="22"/>
                <w:u w:val="none"/>
                <w:lang w:val="en-US" w:eastAsia="zh-CN" w:bidi="ar"/>
              </w:rPr>
              <w:t>71</w:t>
            </w:r>
          </w:p>
        </w:tc>
        <w:tc>
          <w:tcPr>
            <w:tcW w:w="3615" w:type="dxa"/>
            <w:vAlign w:val="center"/>
          </w:tcPr>
          <w:p w14:paraId="3A07A943">
            <w:pPr>
              <w:keepNext w:val="0"/>
              <w:keepLines w:val="0"/>
              <w:widowControl/>
              <w:suppressLineNumbers w:val="0"/>
              <w:jc w:val="center"/>
              <w:textAlignment w:val="center"/>
              <w:rPr>
                <w:rFonts w:eastAsia="等线"/>
                <w:sz w:val="22"/>
                <w:szCs w:val="22"/>
              </w:rPr>
            </w:pPr>
            <w:r>
              <w:rPr>
                <w:rFonts w:hint="eastAsia" w:ascii="宋体" w:hAnsi="宋体" w:eastAsia="宋体" w:cs="宋体"/>
                <w:i w:val="0"/>
                <w:iCs w:val="0"/>
                <w:color w:val="000000"/>
                <w:kern w:val="0"/>
                <w:sz w:val="22"/>
                <w:szCs w:val="22"/>
                <w:u w:val="none"/>
                <w:lang w:val="en-US" w:eastAsia="zh-CN" w:bidi="ar"/>
              </w:rPr>
              <w:t>止血夹（一次性）</w:t>
            </w:r>
          </w:p>
        </w:tc>
        <w:tc>
          <w:tcPr>
            <w:tcW w:w="2126" w:type="dxa"/>
            <w:vAlign w:val="center"/>
          </w:tcPr>
          <w:p w14:paraId="039CD04F">
            <w:pPr>
              <w:widowControl/>
              <w:jc w:val="center"/>
              <w:textAlignment w:val="center"/>
            </w:pPr>
            <w:r>
              <w:rPr>
                <w:rFonts w:hint="eastAsia"/>
              </w:rPr>
              <w:t>HA-I-4、HA-II-4、HA-I-5、HA-II-5 HA-I-6HA-II-6</w:t>
            </w:r>
          </w:p>
        </w:tc>
        <w:tc>
          <w:tcPr>
            <w:tcW w:w="1022" w:type="dxa"/>
            <w:vAlign w:val="center"/>
          </w:tcPr>
          <w:p w14:paraId="5F96D01E">
            <w:pPr>
              <w:keepNext w:val="0"/>
              <w:keepLines w:val="0"/>
              <w:widowControl/>
              <w:suppressLineNumbers w:val="0"/>
              <w:jc w:val="center"/>
              <w:textAlignment w:val="center"/>
              <w:rPr>
                <w:rFonts w:hint="eastAsia" w:eastAsia="等线"/>
                <w:sz w:val="22"/>
                <w:szCs w:val="22"/>
                <w:lang w:val="en-US" w:eastAsia="zh-CN"/>
              </w:rPr>
            </w:pPr>
            <w:r>
              <w:rPr>
                <w:rFonts w:hint="eastAsia" w:eastAsia="等线"/>
                <w:sz w:val="22"/>
                <w:szCs w:val="22"/>
                <w:lang w:val="en-US" w:eastAsia="zh-CN"/>
              </w:rPr>
              <w:t>是</w:t>
            </w:r>
          </w:p>
        </w:tc>
        <w:tc>
          <w:tcPr>
            <w:tcW w:w="1023" w:type="dxa"/>
            <w:vAlign w:val="center"/>
          </w:tcPr>
          <w:p w14:paraId="12D50E7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消化内镜中心</w:t>
            </w:r>
          </w:p>
        </w:tc>
      </w:tr>
      <w:tr w14:paraId="375DF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780" w:type="dxa"/>
            <w:shd w:val="clear" w:color="000000" w:fill="FFFFFF"/>
            <w:vAlign w:val="center"/>
          </w:tcPr>
          <w:p w14:paraId="45BE88C9">
            <w:pPr>
              <w:widowControl/>
              <w:jc w:val="center"/>
              <w:textAlignment w:val="center"/>
              <w:rPr>
                <w:rFonts w:eastAsia="宋体"/>
                <w:color w:val="000000"/>
              </w:rPr>
            </w:pPr>
            <w:r>
              <w:rPr>
                <w:rFonts w:hint="eastAsia" w:eastAsia="宋体"/>
                <w:color w:val="000000"/>
                <w:kern w:val="0"/>
                <w:sz w:val="22"/>
                <w:szCs w:val="22"/>
                <w:lang w:bidi="ar"/>
              </w:rPr>
              <w:t>3</w:t>
            </w:r>
          </w:p>
        </w:tc>
        <w:tc>
          <w:tcPr>
            <w:tcW w:w="2092" w:type="dxa"/>
            <w:shd w:val="clear" w:color="000000" w:fill="FFFFFF"/>
            <w:noWrap/>
            <w:vAlign w:val="center"/>
          </w:tcPr>
          <w:p w14:paraId="526FE16D">
            <w:pPr>
              <w:keepNext w:val="0"/>
              <w:keepLines w:val="0"/>
              <w:widowControl/>
              <w:suppressLineNumbers w:val="0"/>
              <w:jc w:val="center"/>
              <w:textAlignment w:val="center"/>
            </w:pPr>
            <w:r>
              <w:rPr>
                <w:rFonts w:hint="eastAsia" w:eastAsia="宋体" w:cs="Times New Roman"/>
                <w:i w:val="0"/>
                <w:iCs w:val="0"/>
                <w:color w:val="000000"/>
                <w:kern w:val="0"/>
                <w:sz w:val="22"/>
                <w:szCs w:val="22"/>
                <w:u w:val="none"/>
                <w:lang w:val="en-US" w:eastAsia="zh-CN" w:bidi="ar"/>
              </w:rPr>
              <w:t>ZCB2025</w:t>
            </w:r>
            <w:r>
              <w:rPr>
                <w:rFonts w:hint="default" w:ascii="Times New Roman" w:hAnsi="Times New Roman" w:eastAsia="宋体" w:cs="Times New Roman"/>
                <w:i w:val="0"/>
                <w:iCs w:val="0"/>
                <w:color w:val="000000"/>
                <w:kern w:val="0"/>
                <w:sz w:val="22"/>
                <w:szCs w:val="22"/>
                <w:u w:val="none"/>
                <w:lang w:val="en-US" w:eastAsia="zh-CN" w:bidi="ar"/>
              </w:rPr>
              <w:t>-HC</w:t>
            </w:r>
            <w:r>
              <w:rPr>
                <w:rFonts w:hint="eastAsia" w:eastAsia="宋体" w:cs="Times New Roman"/>
                <w:i w:val="0"/>
                <w:iCs w:val="0"/>
                <w:color w:val="000000"/>
                <w:kern w:val="0"/>
                <w:sz w:val="22"/>
                <w:szCs w:val="22"/>
                <w:u w:val="none"/>
                <w:lang w:val="en-US" w:eastAsia="zh-CN" w:bidi="ar"/>
              </w:rPr>
              <w:t>1</w:t>
            </w:r>
            <w:r>
              <w:rPr>
                <w:rFonts w:hint="default" w:ascii="Times New Roman" w:hAnsi="Times New Roman" w:eastAsia="宋体" w:cs="Times New Roman"/>
                <w:i w:val="0"/>
                <w:iCs w:val="0"/>
                <w:color w:val="000000"/>
                <w:kern w:val="0"/>
                <w:sz w:val="22"/>
                <w:szCs w:val="22"/>
                <w:u w:val="none"/>
                <w:lang w:val="en-US" w:eastAsia="zh-CN" w:bidi="ar"/>
              </w:rPr>
              <w:t>9-</w:t>
            </w:r>
            <w:r>
              <w:rPr>
                <w:rFonts w:hint="eastAsia" w:eastAsia="宋体" w:cs="Times New Roman"/>
                <w:i w:val="0"/>
                <w:iCs w:val="0"/>
                <w:color w:val="000000"/>
                <w:kern w:val="0"/>
                <w:sz w:val="22"/>
                <w:szCs w:val="22"/>
                <w:u w:val="none"/>
                <w:lang w:val="en-US" w:eastAsia="zh-CN" w:bidi="ar"/>
              </w:rPr>
              <w:t>72</w:t>
            </w:r>
          </w:p>
        </w:tc>
        <w:tc>
          <w:tcPr>
            <w:tcW w:w="3615" w:type="dxa"/>
            <w:vAlign w:val="center"/>
          </w:tcPr>
          <w:p w14:paraId="21656B03">
            <w:pPr>
              <w:keepNext w:val="0"/>
              <w:keepLines w:val="0"/>
              <w:widowControl/>
              <w:suppressLineNumbers w:val="0"/>
              <w:jc w:val="center"/>
              <w:textAlignment w:val="center"/>
              <w:rPr>
                <w:rFonts w:eastAsia="等线"/>
                <w:sz w:val="22"/>
                <w:szCs w:val="22"/>
              </w:rPr>
            </w:pPr>
            <w:r>
              <w:rPr>
                <w:rFonts w:hint="default" w:ascii="Times New Roman" w:hAnsi="Times New Roman" w:eastAsia="宋体" w:cs="Times New Roman"/>
                <w:i w:val="0"/>
                <w:iCs w:val="0"/>
                <w:color w:val="000000"/>
                <w:kern w:val="0"/>
                <w:sz w:val="22"/>
                <w:szCs w:val="22"/>
                <w:u w:val="none"/>
                <w:lang w:val="en-US" w:eastAsia="zh-CN" w:bidi="ar"/>
              </w:rPr>
              <w:t>一次性使用侧转式活组织取样钳</w:t>
            </w:r>
          </w:p>
        </w:tc>
        <w:tc>
          <w:tcPr>
            <w:tcW w:w="2126" w:type="dxa"/>
            <w:vAlign w:val="center"/>
          </w:tcPr>
          <w:p w14:paraId="02B5A120">
            <w:pPr>
              <w:keepNext w:val="0"/>
              <w:keepLines w:val="0"/>
              <w:pageBreakBefore w:val="0"/>
              <w:widowControl/>
              <w:kinsoku/>
              <w:wordWrap/>
              <w:overflowPunct/>
              <w:topLinePunct w:val="0"/>
              <w:autoSpaceDE/>
              <w:autoSpaceDN/>
              <w:bidi w:val="0"/>
              <w:adjustRightInd w:val="0"/>
              <w:snapToGrid w:val="0"/>
              <w:spacing w:line="240" w:lineRule="atLeast"/>
              <w:jc w:val="center"/>
              <w:textAlignment w:val="center"/>
              <w:rPr>
                <w:rFonts w:hint="eastAsia"/>
              </w:rPr>
            </w:pPr>
            <w:r>
              <w:rPr>
                <w:rFonts w:hint="eastAsia"/>
              </w:rPr>
              <w:t>AMHBFE2.4×1800</w:t>
            </w:r>
          </w:p>
          <w:p w14:paraId="496D1D3B">
            <w:pPr>
              <w:keepNext w:val="0"/>
              <w:keepLines w:val="0"/>
              <w:pageBreakBefore w:val="0"/>
              <w:widowControl/>
              <w:kinsoku/>
              <w:wordWrap/>
              <w:overflowPunct/>
              <w:topLinePunct w:val="0"/>
              <w:autoSpaceDE/>
              <w:autoSpaceDN/>
              <w:bidi w:val="0"/>
              <w:adjustRightInd w:val="0"/>
              <w:snapToGrid w:val="0"/>
              <w:spacing w:line="240" w:lineRule="atLeast"/>
              <w:jc w:val="center"/>
              <w:textAlignment w:val="center"/>
              <w:rPr>
                <w:rFonts w:hint="eastAsia"/>
              </w:rPr>
            </w:pPr>
            <w:r>
              <w:rPr>
                <w:rFonts w:hint="eastAsia"/>
              </w:rPr>
              <w:t>AMHBFE2.4×2000</w:t>
            </w:r>
          </w:p>
          <w:p w14:paraId="78A11564">
            <w:pPr>
              <w:keepNext w:val="0"/>
              <w:keepLines w:val="0"/>
              <w:pageBreakBefore w:val="0"/>
              <w:widowControl/>
              <w:kinsoku/>
              <w:wordWrap/>
              <w:overflowPunct/>
              <w:topLinePunct w:val="0"/>
              <w:autoSpaceDE/>
              <w:autoSpaceDN/>
              <w:bidi w:val="0"/>
              <w:adjustRightInd w:val="0"/>
              <w:snapToGrid w:val="0"/>
              <w:spacing w:line="240" w:lineRule="atLeast"/>
              <w:jc w:val="center"/>
              <w:textAlignment w:val="center"/>
              <w:rPr>
                <w:rFonts w:hint="eastAsia"/>
              </w:rPr>
            </w:pPr>
            <w:r>
              <w:rPr>
                <w:rFonts w:hint="eastAsia"/>
              </w:rPr>
              <w:t>AMHBFE2.4×2300</w:t>
            </w:r>
          </w:p>
          <w:p w14:paraId="410C0A3D">
            <w:pPr>
              <w:keepNext w:val="0"/>
              <w:keepLines w:val="0"/>
              <w:pageBreakBefore w:val="0"/>
              <w:widowControl/>
              <w:kinsoku/>
              <w:wordWrap/>
              <w:overflowPunct/>
              <w:topLinePunct w:val="0"/>
              <w:autoSpaceDE/>
              <w:autoSpaceDN/>
              <w:bidi w:val="0"/>
              <w:adjustRightInd w:val="0"/>
              <w:snapToGrid w:val="0"/>
              <w:spacing w:line="240" w:lineRule="atLeast"/>
              <w:jc w:val="center"/>
              <w:textAlignment w:val="center"/>
              <w:rPr>
                <w:rFonts w:hint="eastAsia"/>
              </w:rPr>
            </w:pPr>
            <w:r>
              <w:rPr>
                <w:rFonts w:hint="eastAsia"/>
              </w:rPr>
              <w:t>AMHBFG2.4×1600</w:t>
            </w:r>
          </w:p>
          <w:p w14:paraId="2BA0DDB7">
            <w:pPr>
              <w:keepNext w:val="0"/>
              <w:keepLines w:val="0"/>
              <w:pageBreakBefore w:val="0"/>
              <w:widowControl/>
              <w:kinsoku/>
              <w:wordWrap/>
              <w:overflowPunct/>
              <w:topLinePunct w:val="0"/>
              <w:autoSpaceDE/>
              <w:autoSpaceDN/>
              <w:bidi w:val="0"/>
              <w:adjustRightInd w:val="0"/>
              <w:snapToGrid w:val="0"/>
              <w:spacing w:line="240" w:lineRule="atLeast"/>
              <w:jc w:val="center"/>
              <w:textAlignment w:val="center"/>
            </w:pPr>
            <w:r>
              <w:rPr>
                <w:rFonts w:hint="eastAsia"/>
              </w:rPr>
              <w:t>AMHBFG2.4×1800</w:t>
            </w:r>
          </w:p>
        </w:tc>
        <w:tc>
          <w:tcPr>
            <w:tcW w:w="1022" w:type="dxa"/>
            <w:vAlign w:val="center"/>
          </w:tcPr>
          <w:p w14:paraId="436CF209">
            <w:pPr>
              <w:keepNext w:val="0"/>
              <w:keepLines w:val="0"/>
              <w:widowControl/>
              <w:suppressLineNumbers w:val="0"/>
              <w:jc w:val="center"/>
              <w:textAlignment w:val="center"/>
              <w:rPr>
                <w:rFonts w:hint="default" w:eastAsia="等线"/>
                <w:sz w:val="22"/>
                <w:szCs w:val="22"/>
                <w:lang w:val="en-US" w:eastAsia="zh-CN"/>
              </w:rPr>
            </w:pPr>
            <w:r>
              <w:rPr>
                <w:rFonts w:hint="eastAsia" w:eastAsia="等线"/>
                <w:sz w:val="22"/>
                <w:szCs w:val="22"/>
                <w:lang w:val="en-US" w:eastAsia="zh-CN"/>
              </w:rPr>
              <w:t>是</w:t>
            </w:r>
          </w:p>
        </w:tc>
        <w:tc>
          <w:tcPr>
            <w:tcW w:w="1023" w:type="dxa"/>
            <w:vAlign w:val="center"/>
          </w:tcPr>
          <w:p w14:paraId="3EACACE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消化内镜中心</w:t>
            </w:r>
          </w:p>
        </w:tc>
      </w:tr>
    </w:tbl>
    <w:p w14:paraId="512ECBE3">
      <w:pPr>
        <w:widowControl/>
        <w:wordWrap w:val="0"/>
        <w:spacing w:line="420" w:lineRule="exact"/>
        <w:ind w:right="420"/>
        <w:rPr>
          <w:szCs w:val="21"/>
          <w:highlight w:val="yellow"/>
        </w:rPr>
      </w:pPr>
    </w:p>
    <w:p w14:paraId="12D6DF54">
      <w:pPr>
        <w:widowControl/>
        <w:wordWrap w:val="0"/>
        <w:spacing w:line="420" w:lineRule="exact"/>
        <w:ind w:right="420"/>
        <w:rPr>
          <w:szCs w:val="21"/>
          <w:highlight w:val="yellow"/>
        </w:rPr>
      </w:pPr>
      <w:r>
        <w:rPr>
          <w:rFonts w:hint="eastAsia"/>
          <w:szCs w:val="21"/>
          <w:highlight w:val="yellow"/>
        </w:rPr>
        <w:t>附件</w:t>
      </w:r>
      <w:r>
        <w:rPr>
          <w:szCs w:val="21"/>
          <w:highlight w:val="yellow"/>
        </w:rPr>
        <w:t>1:</w:t>
      </w:r>
      <w:r>
        <w:rPr>
          <w:rFonts w:hint="eastAsia"/>
        </w:rPr>
        <w:t xml:space="preserve"> </w:t>
      </w:r>
      <w:r>
        <w:rPr>
          <w:rFonts w:hint="eastAsia"/>
          <w:szCs w:val="21"/>
        </w:rPr>
        <w:t>项目编号+项目名称+供应商名称</w:t>
      </w:r>
      <w:r>
        <w:rPr>
          <w:rFonts w:hint="eastAsia"/>
          <w:szCs w:val="21"/>
          <w:highlight w:val="yellow"/>
        </w:rPr>
        <w:t>《</w:t>
      </w:r>
      <w:r>
        <w:rPr>
          <w:rFonts w:hint="eastAsia"/>
          <w:szCs w:val="21"/>
          <w:highlight w:val="yellow"/>
          <w:lang w:eastAsia="zh-CN"/>
        </w:rPr>
        <w:t>2025</w:t>
      </w:r>
      <w:r>
        <w:rPr>
          <w:rFonts w:hint="eastAsia"/>
          <w:szCs w:val="21"/>
          <w:highlight w:val="yellow"/>
        </w:rPr>
        <w:t>年第</w:t>
      </w:r>
      <w:r>
        <w:rPr>
          <w:rFonts w:hint="eastAsia"/>
          <w:szCs w:val="21"/>
        </w:rPr>
        <w:t>**</w:t>
      </w:r>
      <w:r>
        <w:rPr>
          <w:rFonts w:hint="eastAsia"/>
          <w:szCs w:val="21"/>
          <w:highlight w:val="yellow"/>
        </w:rPr>
        <w:t>期医用耗材投标报名及资格审查文件》（报名时提交）</w:t>
      </w:r>
    </w:p>
    <w:p w14:paraId="52E0C0A2">
      <w:pPr>
        <w:pStyle w:val="36"/>
        <w:ind w:firstLine="0" w:firstLineChars="0"/>
        <w:rPr>
          <w:szCs w:val="21"/>
          <w:highlight w:val="yellow"/>
        </w:rPr>
      </w:pPr>
      <w:r>
        <w:rPr>
          <w:rFonts w:hint="eastAsia"/>
          <w:szCs w:val="21"/>
          <w:highlight w:val="yellow"/>
        </w:rPr>
        <w:t>附件2：</w:t>
      </w:r>
      <w:r>
        <w:rPr>
          <w:rFonts w:hint="eastAsia"/>
          <w:szCs w:val="21"/>
        </w:rPr>
        <w:t>项目编号+项目名称+供应商名称</w:t>
      </w:r>
      <w:r>
        <w:rPr>
          <w:rFonts w:hint="eastAsia"/>
          <w:szCs w:val="21"/>
          <w:highlight w:val="yellow"/>
        </w:rPr>
        <w:t>《合同附件》电子表格版（为确保采购后10日内完成签订，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54BB5B39">
      <w:pPr>
        <w:pStyle w:val="36"/>
        <w:ind w:firstLine="0" w:firstLineChars="0"/>
        <w:rPr>
          <w:szCs w:val="21"/>
          <w:highlight w:val="yellow"/>
        </w:rPr>
      </w:pPr>
      <w:r>
        <w:rPr>
          <w:rFonts w:hint="eastAsia"/>
          <w:szCs w:val="21"/>
          <w:highlight w:val="yellow"/>
        </w:rPr>
        <w:t>附件3：</w:t>
      </w:r>
      <w:r>
        <w:rPr>
          <w:rFonts w:hint="eastAsia"/>
          <w:szCs w:val="21"/>
        </w:rPr>
        <w:t xml:space="preserve">项目编号+项目名称+供应商名称《 </w:t>
      </w:r>
      <w:r>
        <w:rPr>
          <w:rFonts w:hint="eastAsia"/>
          <w:szCs w:val="21"/>
          <w:highlight w:val="yellow"/>
        </w:rPr>
        <w:t>采购文件</w:t>
      </w:r>
      <w:r>
        <w:rPr>
          <w:rFonts w:hint="eastAsia"/>
          <w:szCs w:val="21"/>
        </w:rPr>
        <w:t>》</w:t>
      </w:r>
    </w:p>
    <w:p w14:paraId="3D7C337B">
      <w:pPr>
        <w:widowControl/>
        <w:wordWrap w:val="0"/>
        <w:spacing w:line="420" w:lineRule="exact"/>
        <w:ind w:left="420" w:leftChars="200" w:right="420"/>
        <w:rPr>
          <w:szCs w:val="21"/>
        </w:rPr>
      </w:pPr>
      <w:r>
        <w:rPr>
          <w:rFonts w:hint="eastAsia"/>
          <w:szCs w:val="21"/>
        </w:rPr>
        <w:t>备注：</w:t>
      </w:r>
    </w:p>
    <w:p w14:paraId="55CE61D6">
      <w:pPr>
        <w:pStyle w:val="36"/>
        <w:ind w:firstLine="420"/>
        <w:rPr>
          <w:szCs w:val="21"/>
        </w:rPr>
      </w:pPr>
      <w:r>
        <w:rPr>
          <w:rFonts w:hint="eastAsia"/>
          <w:szCs w:val="21"/>
        </w:rPr>
        <w:t>1.《</w:t>
      </w:r>
      <w:r>
        <w:rPr>
          <w:rFonts w:hint="eastAsia"/>
          <w:szCs w:val="21"/>
          <w:lang w:eastAsia="zh-CN"/>
        </w:rPr>
        <w:t>2025</w:t>
      </w:r>
      <w:r>
        <w:rPr>
          <w:rFonts w:hint="eastAsia"/>
          <w:szCs w:val="21"/>
        </w:rPr>
        <w:t>年第**期**项目医用耗材投标产品明细表》用</w:t>
      </w:r>
      <w:r>
        <w:rPr>
          <w:rFonts w:hint="eastAsia"/>
          <w:b/>
          <w:color w:val="000000"/>
          <w:szCs w:val="21"/>
        </w:rPr>
        <w:t>Excel</w:t>
      </w:r>
      <w:r>
        <w:rPr>
          <w:rFonts w:hint="eastAsia"/>
          <w:szCs w:val="21"/>
        </w:rPr>
        <w:t>表格形式单独发送一份</w:t>
      </w:r>
    </w:p>
    <w:p w14:paraId="5556700C">
      <w:pPr>
        <w:widowControl/>
        <w:wordWrap w:val="0"/>
        <w:spacing w:line="420" w:lineRule="exact"/>
        <w:ind w:right="420" w:firstLine="420" w:firstLineChars="200"/>
        <w:outlineLvl w:val="2"/>
        <w:rPr>
          <w:szCs w:val="21"/>
        </w:rPr>
      </w:pPr>
      <w:bookmarkStart w:id="1" w:name="_Toc19412"/>
      <w:r>
        <w:rPr>
          <w:rFonts w:hint="eastAsia"/>
          <w:szCs w:val="21"/>
        </w:rPr>
        <w:t>2.原在库品牌报名须提供原采购通知书及目录</w:t>
      </w:r>
      <w:bookmarkEnd w:id="1"/>
      <w:r>
        <w:rPr>
          <w:rFonts w:hint="eastAsia"/>
          <w:szCs w:val="21"/>
        </w:rPr>
        <w:t>(附最新成交价)</w:t>
      </w:r>
    </w:p>
    <w:p w14:paraId="312EE0D8">
      <w:pPr>
        <w:widowControl/>
        <w:wordWrap w:val="0"/>
        <w:spacing w:line="420" w:lineRule="exact"/>
        <w:ind w:right="420" w:firstLine="420" w:firstLineChars="200"/>
        <w:rPr>
          <w:szCs w:val="21"/>
        </w:rPr>
      </w:pPr>
    </w:p>
    <w:p w14:paraId="7627F1E7">
      <w:pPr>
        <w:widowControl/>
        <w:wordWrap w:val="0"/>
        <w:spacing w:line="420" w:lineRule="exact"/>
        <w:ind w:right="420" w:firstLine="5460" w:firstLineChars="2600"/>
        <w:rPr>
          <w:rFonts w:ascii="Tahoma" w:hAnsi="Tahoma" w:cs="Tahoma"/>
          <w:kern w:val="0"/>
          <w:szCs w:val="21"/>
        </w:rPr>
      </w:pPr>
      <w:r>
        <w:rPr>
          <w:rFonts w:hint="eastAsia"/>
          <w:szCs w:val="21"/>
        </w:rPr>
        <w:t xml:space="preserve"> </w:t>
      </w:r>
      <w:r>
        <w:rPr>
          <w:szCs w:val="21"/>
        </w:rPr>
        <w:t xml:space="preserve"> </w:t>
      </w:r>
      <w:r>
        <w:rPr>
          <w:rFonts w:hint="eastAsia"/>
          <w:szCs w:val="21"/>
        </w:rPr>
        <w:t>中山大学附属第八医院（深圳福田）</w:t>
      </w:r>
    </w:p>
    <w:p w14:paraId="63773CBC">
      <w:pPr>
        <w:widowControl/>
        <w:wordWrap w:val="0"/>
        <w:spacing w:before="100" w:beforeAutospacing="1" w:after="100" w:afterAutospacing="1" w:line="0" w:lineRule="atLeast"/>
        <w:ind w:right="420" w:firstLine="329"/>
        <w:jc w:val="center"/>
        <w:rPr>
          <w:rFonts w:hint="default" w:ascii="仿宋_GB2312" w:hAnsi="仿宋_GB2312" w:eastAsia="仿宋_GB2312" w:cs="仿宋_GB2312"/>
          <w:b/>
          <w:bCs/>
          <w:sz w:val="32"/>
          <w:lang w:val="en-US"/>
        </w:rPr>
        <w:sectPr>
          <w:pgSz w:w="11906" w:h="16838"/>
          <w:pgMar w:top="340" w:right="720" w:bottom="397" w:left="720" w:header="851" w:footer="992" w:gutter="0"/>
          <w:cols w:space="720" w:num="1"/>
          <w:docGrid w:type="lines" w:linePitch="312" w:charSpace="0"/>
        </w:sectPr>
      </w:pPr>
      <w:r>
        <w:rPr>
          <w:rFonts w:ascii="Tahoma" w:hAnsi="Tahoma" w:cs="Tahoma"/>
          <w:color w:val="FF0000"/>
          <w:kern w:val="0"/>
          <w:szCs w:val="21"/>
        </w:rPr>
        <w:t xml:space="preserve">                                          </w:t>
      </w:r>
      <w:r>
        <w:rPr>
          <w:rFonts w:hint="eastAsia" w:ascii="Tahoma" w:hAnsi="Tahoma" w:cs="Tahoma"/>
          <w:color w:val="FF0000"/>
          <w:kern w:val="0"/>
          <w:szCs w:val="21"/>
          <w:lang w:eastAsia="zh-CN"/>
        </w:rPr>
        <w:t>2025</w:t>
      </w:r>
      <w:r>
        <w:rPr>
          <w:rFonts w:hint="eastAsia" w:ascii="Tahoma" w:hAnsi="Tahoma" w:cs="Tahoma"/>
          <w:color w:val="FF0000"/>
          <w:kern w:val="0"/>
          <w:szCs w:val="21"/>
        </w:rPr>
        <w:t>年</w:t>
      </w:r>
      <w:r>
        <w:rPr>
          <w:rFonts w:hint="eastAsia" w:ascii="Tahoma" w:hAnsi="Tahoma" w:cs="Tahoma"/>
          <w:color w:val="FF0000"/>
          <w:kern w:val="0"/>
          <w:szCs w:val="21"/>
          <w:lang w:val="en-US" w:eastAsia="zh-CN"/>
        </w:rPr>
        <w:t>4</w:t>
      </w:r>
      <w:r>
        <w:rPr>
          <w:rFonts w:hint="eastAsia" w:ascii="Tahoma" w:hAnsi="Tahoma" w:cs="Tahoma"/>
          <w:color w:val="FF0000"/>
          <w:kern w:val="0"/>
          <w:szCs w:val="21"/>
        </w:rPr>
        <w:t>月</w:t>
      </w:r>
      <w:r>
        <w:rPr>
          <w:rFonts w:hint="eastAsia" w:ascii="Tahoma" w:hAnsi="Tahoma" w:cs="Tahoma"/>
          <w:color w:val="FF0000"/>
          <w:kern w:val="0"/>
          <w:szCs w:val="21"/>
          <w:lang w:val="en-US" w:eastAsia="zh-CN"/>
        </w:rPr>
        <w:t>24日</w:t>
      </w:r>
    </w:p>
    <w:p w14:paraId="46C57496">
      <w:pPr>
        <w:adjustRightInd w:val="0"/>
        <w:snapToGrid w:val="0"/>
        <w:spacing w:line="420" w:lineRule="exact"/>
        <w:ind w:left="420"/>
        <w:jc w:val="left"/>
      </w:pPr>
    </w:p>
    <w:p w14:paraId="3221CFB1">
      <w:pPr>
        <w:pStyle w:val="70"/>
        <w:ind w:firstLine="3039" w:firstLineChars="1009"/>
        <w:jc w:val="both"/>
        <w:rPr>
          <w:rFonts w:cs="Tahoma"/>
          <w:b/>
          <w:bCs/>
          <w:sz w:val="30"/>
          <w:szCs w:val="30"/>
        </w:rPr>
      </w:pPr>
    </w:p>
    <w:p w14:paraId="55C66C06">
      <w:pPr>
        <w:pStyle w:val="25"/>
        <w:adjustRightInd w:val="0"/>
        <w:snapToGrid w:val="0"/>
        <w:spacing w:line="360" w:lineRule="auto"/>
        <w:jc w:val="center"/>
        <w:outlineLvl w:val="0"/>
        <w:rPr>
          <w:rFonts w:ascii="方正小标宋简体" w:hAnsi="方正小标宋简体" w:eastAsia="方正小标宋简体" w:cs="方正小标宋简体"/>
          <w:b/>
          <w:bCs/>
          <w:sz w:val="32"/>
        </w:rPr>
      </w:pPr>
      <w:bookmarkStart w:id="2" w:name="_Toc992"/>
      <w:r>
        <w:rPr>
          <w:rFonts w:hint="eastAsia" w:ascii="方正小标宋简体" w:hAnsi="方正小标宋简体" w:eastAsia="方正小标宋简体" w:cs="方正小标宋简体"/>
          <w:b/>
          <w:bCs/>
          <w:sz w:val="32"/>
        </w:rPr>
        <w:t>第二章 医用耗材采购需求</w:t>
      </w:r>
      <w:bookmarkEnd w:id="2"/>
    </w:p>
    <w:p w14:paraId="7755C026">
      <w:pPr>
        <w:pStyle w:val="43"/>
        <w:widowControl/>
        <w:adjustRightInd w:val="0"/>
        <w:snapToGrid w:val="0"/>
        <w:spacing w:line="360" w:lineRule="auto"/>
        <w:ind w:left="426" w:firstLine="0" w:firstLineChars="0"/>
        <w:outlineLvl w:val="1"/>
        <w:rPr>
          <w:rFonts w:ascii="Times New Roman" w:hAnsi="Times New Roman" w:eastAsia="宋体"/>
          <w:sz w:val="24"/>
        </w:rPr>
      </w:pPr>
      <w:bookmarkStart w:id="3" w:name="_Toc3668"/>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bookmarkEnd w:id="3"/>
    </w:p>
    <w:p w14:paraId="03574325">
      <w:pPr>
        <w:numPr>
          <w:ilvl w:val="0"/>
          <w:numId w:val="6"/>
        </w:numPr>
        <w:adjustRightInd w:val="0"/>
        <w:snapToGrid w:val="0"/>
        <w:spacing w:line="520" w:lineRule="atLeast"/>
        <w:outlineLvl w:val="2"/>
        <w:rPr>
          <w:rFonts w:ascii="宋体" w:hAnsi="宋体" w:eastAsia="宋体" w:cs="宋体"/>
          <w:b/>
          <w:bCs/>
          <w:sz w:val="24"/>
        </w:rPr>
      </w:pPr>
      <w:bookmarkStart w:id="4" w:name="_Toc2721"/>
      <w:r>
        <w:rPr>
          <w:rFonts w:hint="eastAsia" w:ascii="宋体" w:hAnsi="宋体" w:eastAsia="宋体" w:cs="宋体"/>
          <w:b/>
          <w:bCs/>
          <w:sz w:val="24"/>
        </w:rPr>
        <w:t>项目背景及概况</w:t>
      </w:r>
      <w:bookmarkEnd w:id="4"/>
    </w:p>
    <w:p w14:paraId="3E7AE549">
      <w:pPr>
        <w:pStyle w:val="43"/>
        <w:widowControl/>
        <w:adjustRightInd w:val="0"/>
        <w:snapToGrid w:val="0"/>
        <w:spacing w:line="360" w:lineRule="auto"/>
        <w:ind w:left="426" w:firstLine="0" w:firstLineChars="0"/>
        <w:rPr>
          <w:rFonts w:ascii="宋体" w:hAnsi="宋体" w:eastAsia="宋体" w:cs="宋体"/>
          <w:color w:val="000000" w:themeColor="text1"/>
          <w:kern w:val="0"/>
          <w:sz w:val="24"/>
          <w14:textFill>
            <w14:solidFill>
              <w14:schemeClr w14:val="tx1"/>
            </w14:solidFill>
          </w14:textFill>
        </w:rPr>
      </w:pPr>
      <w:bookmarkStart w:id="5" w:name="_Toc61271840"/>
      <w:r>
        <w:rPr>
          <w:rFonts w:hint="eastAsia" w:ascii="宋体" w:hAnsi="宋体" w:eastAsia="宋体" w:cs="宋体"/>
          <w:color w:val="000000" w:themeColor="text1"/>
          <w:kern w:val="0"/>
          <w:sz w:val="24"/>
          <w:lang w:val="en-US" w:eastAsia="zh-CN"/>
          <w14:textFill>
            <w14:solidFill>
              <w14:schemeClr w14:val="tx1"/>
            </w14:solidFill>
          </w14:textFill>
        </w:rPr>
        <w:t>对新增品规医用耗材进行招采。</w:t>
      </w:r>
    </w:p>
    <w:p w14:paraId="644540A7">
      <w:pPr>
        <w:pStyle w:val="43"/>
        <w:widowControl/>
        <w:adjustRightInd w:val="0"/>
        <w:snapToGrid w:val="0"/>
        <w:spacing w:line="360" w:lineRule="auto"/>
        <w:ind w:left="426" w:firstLine="0" w:firstLineChars="0"/>
        <w:outlineLvl w:val="2"/>
        <w:rPr>
          <w:rFonts w:ascii="宋体" w:hAnsi="宋体" w:eastAsia="宋体" w:cs="宋体"/>
          <w:b/>
          <w:bCs/>
          <w:sz w:val="24"/>
          <w:szCs w:val="24"/>
        </w:rPr>
      </w:pPr>
      <w:bookmarkStart w:id="6" w:name="_Toc23337"/>
      <w:r>
        <w:rPr>
          <w:rFonts w:hint="eastAsia" w:ascii="宋体" w:hAnsi="宋体" w:eastAsia="宋体" w:cs="宋体"/>
          <w:b/>
          <w:bCs/>
          <w:sz w:val="24"/>
          <w:szCs w:val="24"/>
        </w:rPr>
        <w:t>（二）采购项目及技术</w:t>
      </w:r>
      <w:bookmarkEnd w:id="5"/>
      <w:r>
        <w:rPr>
          <w:rFonts w:hint="eastAsia" w:ascii="宋体" w:hAnsi="宋体" w:eastAsia="宋体" w:cs="宋体"/>
          <w:b/>
          <w:bCs/>
          <w:sz w:val="24"/>
          <w:szCs w:val="24"/>
        </w:rPr>
        <w:t>参数</w:t>
      </w:r>
      <w:bookmarkEnd w:id="6"/>
    </w:p>
    <w:tbl>
      <w:tblPr>
        <w:tblStyle w:val="29"/>
        <w:tblpPr w:leftFromText="180" w:rightFromText="180" w:vertAnchor="text" w:horzAnchor="page" w:tblpX="922" w:tblpY="460"/>
        <w:tblOverlap w:val="never"/>
        <w:tblW w:w="106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2092"/>
        <w:gridCol w:w="3615"/>
        <w:gridCol w:w="2126"/>
        <w:gridCol w:w="1022"/>
        <w:gridCol w:w="1023"/>
      </w:tblGrid>
      <w:tr w14:paraId="529DA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80" w:type="dxa"/>
            <w:vAlign w:val="center"/>
          </w:tcPr>
          <w:p w14:paraId="1256A5D0">
            <w:pPr>
              <w:jc w:val="center"/>
              <w:rPr>
                <w:rFonts w:eastAsia="宋体"/>
              </w:rPr>
            </w:pPr>
            <w:r>
              <w:rPr>
                <w:rFonts w:hint="eastAsia" w:eastAsia="宋体"/>
              </w:rPr>
              <w:t>序号</w:t>
            </w:r>
          </w:p>
        </w:tc>
        <w:tc>
          <w:tcPr>
            <w:tcW w:w="2092" w:type="dxa"/>
            <w:vAlign w:val="center"/>
          </w:tcPr>
          <w:p w14:paraId="28BD3750">
            <w:pPr>
              <w:widowControl/>
              <w:jc w:val="center"/>
              <w:rPr>
                <w:rFonts w:ascii="宋体" w:hAnsi="宋体" w:eastAsia="宋体" w:cs="宋体"/>
                <w:kern w:val="0"/>
                <w:sz w:val="20"/>
                <w:szCs w:val="20"/>
              </w:rPr>
            </w:pPr>
            <w:r>
              <w:rPr>
                <w:rFonts w:hint="eastAsia" w:ascii="宋体" w:hAnsi="宋体" w:eastAsia="宋体" w:cs="宋体"/>
                <w:kern w:val="0"/>
                <w:sz w:val="20"/>
                <w:szCs w:val="20"/>
              </w:rPr>
              <w:t>采购文件编号</w:t>
            </w:r>
          </w:p>
        </w:tc>
        <w:tc>
          <w:tcPr>
            <w:tcW w:w="3615" w:type="dxa"/>
            <w:vAlign w:val="center"/>
          </w:tcPr>
          <w:p w14:paraId="103EB14B">
            <w:pPr>
              <w:widowControl/>
              <w:jc w:val="center"/>
              <w:rPr>
                <w:rFonts w:ascii="宋体" w:hAnsi="宋体" w:eastAsia="宋体" w:cs="宋体"/>
                <w:kern w:val="0"/>
                <w:sz w:val="20"/>
                <w:szCs w:val="20"/>
              </w:rPr>
            </w:pPr>
            <w:r>
              <w:rPr>
                <w:rFonts w:hint="eastAsia" w:ascii="宋体" w:hAnsi="宋体" w:eastAsia="宋体" w:cs="宋体"/>
                <w:kern w:val="0"/>
                <w:sz w:val="20"/>
                <w:szCs w:val="20"/>
              </w:rPr>
              <w:t>采购项目名称</w:t>
            </w:r>
          </w:p>
        </w:tc>
        <w:tc>
          <w:tcPr>
            <w:tcW w:w="2126" w:type="dxa"/>
            <w:noWrap/>
            <w:vAlign w:val="center"/>
          </w:tcPr>
          <w:p w14:paraId="731DA4C8">
            <w:pPr>
              <w:widowControl/>
              <w:jc w:val="center"/>
              <w:rPr>
                <w:rFonts w:ascii="宋体" w:hAnsi="宋体" w:eastAsia="宋体" w:cs="宋体"/>
                <w:color w:val="FF0000"/>
                <w:kern w:val="0"/>
                <w:sz w:val="22"/>
                <w:szCs w:val="22"/>
              </w:rPr>
            </w:pPr>
            <w:r>
              <w:rPr>
                <w:rFonts w:hint="eastAsia" w:ascii="宋体" w:hAnsi="宋体" w:eastAsia="宋体" w:cs="宋体"/>
                <w:color w:val="000000"/>
                <w:kern w:val="0"/>
                <w:sz w:val="22"/>
                <w:szCs w:val="22"/>
              </w:rPr>
              <w:t>参考规格型号</w:t>
            </w:r>
          </w:p>
        </w:tc>
        <w:tc>
          <w:tcPr>
            <w:tcW w:w="1022" w:type="dxa"/>
            <w:vAlign w:val="center"/>
          </w:tcPr>
          <w:p w14:paraId="373D3D8F">
            <w:pPr>
              <w:widowControl/>
              <w:ind w:left="200" w:hanging="200" w:hangingChars="100"/>
              <w:jc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是否线上</w:t>
            </w:r>
          </w:p>
        </w:tc>
        <w:tc>
          <w:tcPr>
            <w:tcW w:w="1023" w:type="dxa"/>
            <w:vAlign w:val="center"/>
          </w:tcPr>
          <w:p w14:paraId="6C7FFF1A">
            <w:pPr>
              <w:widowControl/>
              <w:ind w:left="200" w:hanging="200" w:hangingChars="100"/>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使用科室</w:t>
            </w:r>
          </w:p>
        </w:tc>
      </w:tr>
      <w:tr w14:paraId="5DF08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780" w:type="dxa"/>
            <w:shd w:val="clear" w:color="000000" w:fill="FFFFFF"/>
            <w:vAlign w:val="center"/>
          </w:tcPr>
          <w:p w14:paraId="622C69C7">
            <w:pPr>
              <w:widowControl/>
              <w:jc w:val="center"/>
              <w:textAlignment w:val="center"/>
              <w:rPr>
                <w:rFonts w:eastAsia="宋体"/>
                <w:color w:val="000000"/>
              </w:rPr>
            </w:pPr>
            <w:r>
              <w:rPr>
                <w:rFonts w:hint="eastAsia" w:eastAsia="宋体"/>
                <w:color w:val="000000"/>
                <w:kern w:val="0"/>
                <w:sz w:val="22"/>
                <w:szCs w:val="22"/>
                <w:lang w:bidi="ar"/>
              </w:rPr>
              <w:t>1</w:t>
            </w:r>
          </w:p>
        </w:tc>
        <w:tc>
          <w:tcPr>
            <w:tcW w:w="2092" w:type="dxa"/>
            <w:shd w:val="clear" w:color="000000" w:fill="FFFFFF"/>
            <w:noWrap/>
            <w:vAlign w:val="center"/>
          </w:tcPr>
          <w:p w14:paraId="5B7C8C4C">
            <w:pPr>
              <w:keepNext w:val="0"/>
              <w:keepLines w:val="0"/>
              <w:widowControl/>
              <w:suppressLineNumbers w:val="0"/>
              <w:jc w:val="center"/>
              <w:textAlignment w:val="center"/>
              <w:rPr>
                <w:rFonts w:ascii="宋体" w:hAnsi="宋体" w:eastAsia="宋体" w:cs="宋体"/>
                <w:color w:val="000000"/>
                <w:kern w:val="0"/>
                <w:sz w:val="20"/>
                <w:szCs w:val="20"/>
              </w:rPr>
            </w:pPr>
            <w:r>
              <w:rPr>
                <w:rFonts w:hint="eastAsia" w:eastAsia="宋体" w:cs="Times New Roman"/>
                <w:i w:val="0"/>
                <w:iCs w:val="0"/>
                <w:color w:val="000000"/>
                <w:kern w:val="0"/>
                <w:sz w:val="22"/>
                <w:szCs w:val="22"/>
                <w:u w:val="none"/>
                <w:lang w:val="en-US" w:eastAsia="zh-CN" w:bidi="ar"/>
              </w:rPr>
              <w:t>ZCB2025</w:t>
            </w:r>
            <w:r>
              <w:rPr>
                <w:rFonts w:hint="default" w:ascii="Times New Roman" w:hAnsi="Times New Roman" w:eastAsia="宋体" w:cs="Times New Roman"/>
                <w:i w:val="0"/>
                <w:iCs w:val="0"/>
                <w:color w:val="000000"/>
                <w:kern w:val="0"/>
                <w:sz w:val="22"/>
                <w:szCs w:val="22"/>
                <w:u w:val="none"/>
                <w:lang w:val="en-US" w:eastAsia="zh-CN" w:bidi="ar"/>
              </w:rPr>
              <w:t>-HC</w:t>
            </w:r>
            <w:r>
              <w:rPr>
                <w:rFonts w:hint="eastAsia" w:eastAsia="宋体" w:cs="Times New Roman"/>
                <w:i w:val="0"/>
                <w:iCs w:val="0"/>
                <w:color w:val="000000"/>
                <w:kern w:val="0"/>
                <w:sz w:val="22"/>
                <w:szCs w:val="22"/>
                <w:u w:val="none"/>
                <w:lang w:val="en-US" w:eastAsia="zh-CN" w:bidi="ar"/>
              </w:rPr>
              <w:t>1</w:t>
            </w:r>
            <w:r>
              <w:rPr>
                <w:rFonts w:hint="default" w:ascii="Times New Roman" w:hAnsi="Times New Roman" w:eastAsia="宋体" w:cs="Times New Roman"/>
                <w:i w:val="0"/>
                <w:iCs w:val="0"/>
                <w:color w:val="000000"/>
                <w:kern w:val="0"/>
                <w:sz w:val="22"/>
                <w:szCs w:val="22"/>
                <w:u w:val="none"/>
                <w:lang w:val="en-US" w:eastAsia="zh-CN" w:bidi="ar"/>
              </w:rPr>
              <w:t>9-</w:t>
            </w:r>
            <w:r>
              <w:rPr>
                <w:rFonts w:hint="eastAsia" w:eastAsia="宋体" w:cs="Times New Roman"/>
                <w:i w:val="0"/>
                <w:iCs w:val="0"/>
                <w:color w:val="000000"/>
                <w:kern w:val="0"/>
                <w:sz w:val="22"/>
                <w:szCs w:val="22"/>
                <w:u w:val="none"/>
                <w:lang w:val="en-US" w:eastAsia="zh-CN" w:bidi="ar"/>
              </w:rPr>
              <w:t>70</w:t>
            </w:r>
          </w:p>
        </w:tc>
        <w:tc>
          <w:tcPr>
            <w:tcW w:w="3615" w:type="dxa"/>
            <w:vAlign w:val="center"/>
          </w:tcPr>
          <w:p w14:paraId="1B85B191">
            <w:pPr>
              <w:keepNext w:val="0"/>
              <w:keepLines w:val="0"/>
              <w:widowControl/>
              <w:suppressLineNumbers w:val="0"/>
              <w:jc w:val="center"/>
              <w:textAlignment w:val="center"/>
              <w:rPr>
                <w:rFonts w:eastAsia="等线"/>
                <w:sz w:val="22"/>
                <w:szCs w:val="22"/>
              </w:rPr>
            </w:pPr>
            <w:r>
              <w:rPr>
                <w:rFonts w:hint="default" w:ascii="Times New Roman" w:hAnsi="Times New Roman" w:eastAsia="宋体" w:cs="Times New Roman"/>
                <w:i w:val="0"/>
                <w:iCs w:val="0"/>
                <w:color w:val="000000"/>
                <w:kern w:val="0"/>
                <w:sz w:val="22"/>
                <w:szCs w:val="22"/>
                <w:u w:val="none"/>
                <w:lang w:val="en-US" w:eastAsia="zh-CN" w:bidi="ar"/>
              </w:rPr>
              <w:t>等离子射频手术系统-双极射频电极</w:t>
            </w:r>
          </w:p>
        </w:tc>
        <w:tc>
          <w:tcPr>
            <w:tcW w:w="2126" w:type="dxa"/>
            <w:vAlign w:val="center"/>
          </w:tcPr>
          <w:p w14:paraId="1A2099E4">
            <w:pPr>
              <w:widowControl/>
              <w:jc w:val="center"/>
              <w:textAlignment w:val="center"/>
              <w:rPr>
                <w:rFonts w:eastAsia="等线"/>
                <w:color w:val="000000"/>
                <w:sz w:val="22"/>
                <w:szCs w:val="22"/>
              </w:rPr>
            </w:pPr>
            <w:r>
              <w:rPr>
                <w:rFonts w:hint="eastAsia" w:eastAsia="等线"/>
                <w:color w:val="000000"/>
                <w:sz w:val="22"/>
                <w:szCs w:val="22"/>
              </w:rPr>
              <w:t>RC104A</w:t>
            </w:r>
            <w:r>
              <w:rPr>
                <w:rFonts w:hint="eastAsia" w:eastAsia="等线"/>
                <w:color w:val="000000"/>
                <w:sz w:val="22"/>
                <w:szCs w:val="22"/>
                <w:lang w:eastAsia="zh-CN"/>
              </w:rPr>
              <w:t>、</w:t>
            </w:r>
            <w:r>
              <w:rPr>
                <w:rFonts w:hint="eastAsia" w:eastAsia="等线"/>
                <w:color w:val="000000"/>
                <w:sz w:val="22"/>
                <w:szCs w:val="22"/>
              </w:rPr>
              <w:t>RC201D</w:t>
            </w:r>
          </w:p>
        </w:tc>
        <w:tc>
          <w:tcPr>
            <w:tcW w:w="1022" w:type="dxa"/>
            <w:vAlign w:val="center"/>
          </w:tcPr>
          <w:p w14:paraId="4FFCD0EC">
            <w:pPr>
              <w:keepNext w:val="0"/>
              <w:keepLines w:val="0"/>
              <w:widowControl/>
              <w:suppressLineNumbers w:val="0"/>
              <w:jc w:val="center"/>
              <w:textAlignment w:val="center"/>
              <w:rPr>
                <w:rFonts w:hint="eastAsia" w:eastAsia="等线"/>
                <w:sz w:val="22"/>
                <w:szCs w:val="22"/>
                <w:lang w:val="en-US" w:eastAsia="zh-CN"/>
              </w:rPr>
            </w:pPr>
            <w:r>
              <w:rPr>
                <w:rFonts w:hint="eastAsia" w:eastAsia="等线"/>
                <w:sz w:val="22"/>
                <w:szCs w:val="22"/>
                <w:lang w:val="en-US" w:eastAsia="zh-CN"/>
              </w:rPr>
              <w:t>是</w:t>
            </w:r>
          </w:p>
        </w:tc>
        <w:tc>
          <w:tcPr>
            <w:tcW w:w="1023" w:type="dxa"/>
            <w:vAlign w:val="center"/>
          </w:tcPr>
          <w:p w14:paraId="353DE77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脊柱外科</w:t>
            </w:r>
          </w:p>
        </w:tc>
      </w:tr>
      <w:tr w14:paraId="04875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780" w:type="dxa"/>
            <w:shd w:val="clear" w:color="000000" w:fill="FFFFFF"/>
            <w:vAlign w:val="center"/>
          </w:tcPr>
          <w:p w14:paraId="04CDFA9A">
            <w:pPr>
              <w:widowControl/>
              <w:jc w:val="center"/>
              <w:textAlignment w:val="center"/>
              <w:rPr>
                <w:rFonts w:eastAsia="宋体"/>
                <w:color w:val="000000"/>
              </w:rPr>
            </w:pPr>
            <w:r>
              <w:rPr>
                <w:rFonts w:hint="eastAsia" w:eastAsia="宋体"/>
                <w:color w:val="000000"/>
                <w:kern w:val="0"/>
                <w:sz w:val="22"/>
                <w:szCs w:val="22"/>
                <w:lang w:bidi="ar"/>
              </w:rPr>
              <w:t>2</w:t>
            </w:r>
          </w:p>
        </w:tc>
        <w:tc>
          <w:tcPr>
            <w:tcW w:w="2092" w:type="dxa"/>
            <w:shd w:val="clear" w:color="000000" w:fill="FFFFFF"/>
            <w:noWrap/>
            <w:vAlign w:val="center"/>
          </w:tcPr>
          <w:p w14:paraId="4E382D17">
            <w:pPr>
              <w:keepNext w:val="0"/>
              <w:keepLines w:val="0"/>
              <w:widowControl/>
              <w:suppressLineNumbers w:val="0"/>
              <w:jc w:val="center"/>
              <w:textAlignment w:val="center"/>
            </w:pPr>
            <w:r>
              <w:rPr>
                <w:rFonts w:hint="eastAsia" w:eastAsia="宋体" w:cs="Times New Roman"/>
                <w:i w:val="0"/>
                <w:iCs w:val="0"/>
                <w:color w:val="000000"/>
                <w:kern w:val="0"/>
                <w:sz w:val="22"/>
                <w:szCs w:val="22"/>
                <w:u w:val="none"/>
                <w:lang w:val="en-US" w:eastAsia="zh-CN" w:bidi="ar"/>
              </w:rPr>
              <w:t>ZCB2025</w:t>
            </w:r>
            <w:r>
              <w:rPr>
                <w:rFonts w:hint="default" w:ascii="Times New Roman" w:hAnsi="Times New Roman" w:eastAsia="宋体" w:cs="Times New Roman"/>
                <w:i w:val="0"/>
                <w:iCs w:val="0"/>
                <w:color w:val="000000"/>
                <w:kern w:val="0"/>
                <w:sz w:val="22"/>
                <w:szCs w:val="22"/>
                <w:u w:val="none"/>
                <w:lang w:val="en-US" w:eastAsia="zh-CN" w:bidi="ar"/>
              </w:rPr>
              <w:t>-HC</w:t>
            </w:r>
            <w:r>
              <w:rPr>
                <w:rFonts w:hint="eastAsia" w:eastAsia="宋体" w:cs="Times New Roman"/>
                <w:i w:val="0"/>
                <w:iCs w:val="0"/>
                <w:color w:val="000000"/>
                <w:kern w:val="0"/>
                <w:sz w:val="22"/>
                <w:szCs w:val="22"/>
                <w:u w:val="none"/>
                <w:lang w:val="en-US" w:eastAsia="zh-CN" w:bidi="ar"/>
              </w:rPr>
              <w:t>1</w:t>
            </w:r>
            <w:r>
              <w:rPr>
                <w:rFonts w:hint="default" w:ascii="Times New Roman" w:hAnsi="Times New Roman" w:eastAsia="宋体" w:cs="Times New Roman"/>
                <w:i w:val="0"/>
                <w:iCs w:val="0"/>
                <w:color w:val="000000"/>
                <w:kern w:val="0"/>
                <w:sz w:val="22"/>
                <w:szCs w:val="22"/>
                <w:u w:val="none"/>
                <w:lang w:val="en-US" w:eastAsia="zh-CN" w:bidi="ar"/>
              </w:rPr>
              <w:t>9-</w:t>
            </w:r>
            <w:r>
              <w:rPr>
                <w:rFonts w:hint="eastAsia" w:eastAsia="宋体" w:cs="Times New Roman"/>
                <w:i w:val="0"/>
                <w:iCs w:val="0"/>
                <w:color w:val="000000"/>
                <w:kern w:val="0"/>
                <w:sz w:val="22"/>
                <w:szCs w:val="22"/>
                <w:u w:val="none"/>
                <w:lang w:val="en-US" w:eastAsia="zh-CN" w:bidi="ar"/>
              </w:rPr>
              <w:t>71</w:t>
            </w:r>
          </w:p>
        </w:tc>
        <w:tc>
          <w:tcPr>
            <w:tcW w:w="3615" w:type="dxa"/>
            <w:vAlign w:val="center"/>
          </w:tcPr>
          <w:p w14:paraId="63F6DA40">
            <w:pPr>
              <w:keepNext w:val="0"/>
              <w:keepLines w:val="0"/>
              <w:widowControl/>
              <w:suppressLineNumbers w:val="0"/>
              <w:jc w:val="center"/>
              <w:textAlignment w:val="center"/>
              <w:rPr>
                <w:rFonts w:eastAsia="等线"/>
                <w:sz w:val="22"/>
                <w:szCs w:val="22"/>
              </w:rPr>
            </w:pPr>
            <w:r>
              <w:rPr>
                <w:rFonts w:hint="eastAsia" w:ascii="宋体" w:hAnsi="宋体" w:eastAsia="宋体" w:cs="宋体"/>
                <w:i w:val="0"/>
                <w:iCs w:val="0"/>
                <w:color w:val="000000"/>
                <w:kern w:val="0"/>
                <w:sz w:val="22"/>
                <w:szCs w:val="22"/>
                <w:u w:val="none"/>
                <w:lang w:val="en-US" w:eastAsia="zh-CN" w:bidi="ar"/>
              </w:rPr>
              <w:t>止血夹（一次性）</w:t>
            </w:r>
          </w:p>
        </w:tc>
        <w:tc>
          <w:tcPr>
            <w:tcW w:w="2126" w:type="dxa"/>
            <w:vAlign w:val="center"/>
          </w:tcPr>
          <w:p w14:paraId="53DC88DD">
            <w:pPr>
              <w:widowControl/>
              <w:jc w:val="center"/>
              <w:textAlignment w:val="center"/>
            </w:pPr>
            <w:r>
              <w:rPr>
                <w:rFonts w:hint="eastAsia"/>
              </w:rPr>
              <w:t>HA-I-4、HA-II-4、HA-I-5、HA-II-5 HA-I-6HA-II-6</w:t>
            </w:r>
          </w:p>
        </w:tc>
        <w:tc>
          <w:tcPr>
            <w:tcW w:w="1022" w:type="dxa"/>
            <w:vAlign w:val="center"/>
          </w:tcPr>
          <w:p w14:paraId="2B64CF2D">
            <w:pPr>
              <w:keepNext w:val="0"/>
              <w:keepLines w:val="0"/>
              <w:widowControl/>
              <w:suppressLineNumbers w:val="0"/>
              <w:jc w:val="center"/>
              <w:textAlignment w:val="center"/>
              <w:rPr>
                <w:rFonts w:hint="eastAsia" w:eastAsia="等线"/>
                <w:sz w:val="22"/>
                <w:szCs w:val="22"/>
                <w:lang w:val="en-US" w:eastAsia="zh-CN"/>
              </w:rPr>
            </w:pPr>
            <w:r>
              <w:rPr>
                <w:rFonts w:hint="eastAsia" w:eastAsia="等线"/>
                <w:sz w:val="22"/>
                <w:szCs w:val="22"/>
                <w:lang w:val="en-US" w:eastAsia="zh-CN"/>
              </w:rPr>
              <w:t>是</w:t>
            </w:r>
          </w:p>
        </w:tc>
        <w:tc>
          <w:tcPr>
            <w:tcW w:w="1023" w:type="dxa"/>
            <w:vAlign w:val="center"/>
          </w:tcPr>
          <w:p w14:paraId="6446A36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消化内镜中心</w:t>
            </w:r>
          </w:p>
        </w:tc>
      </w:tr>
      <w:tr w14:paraId="7140E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780" w:type="dxa"/>
            <w:shd w:val="clear" w:color="000000" w:fill="FFFFFF"/>
            <w:vAlign w:val="center"/>
          </w:tcPr>
          <w:p w14:paraId="274353E8">
            <w:pPr>
              <w:widowControl/>
              <w:jc w:val="center"/>
              <w:textAlignment w:val="center"/>
              <w:rPr>
                <w:rFonts w:eastAsia="宋体"/>
                <w:color w:val="000000"/>
              </w:rPr>
            </w:pPr>
            <w:r>
              <w:rPr>
                <w:rFonts w:hint="eastAsia" w:eastAsia="宋体"/>
                <w:color w:val="000000"/>
                <w:kern w:val="0"/>
                <w:sz w:val="22"/>
                <w:szCs w:val="22"/>
                <w:lang w:bidi="ar"/>
              </w:rPr>
              <w:t>3</w:t>
            </w:r>
          </w:p>
        </w:tc>
        <w:tc>
          <w:tcPr>
            <w:tcW w:w="2092" w:type="dxa"/>
            <w:shd w:val="clear" w:color="000000" w:fill="FFFFFF"/>
            <w:noWrap/>
            <w:vAlign w:val="center"/>
          </w:tcPr>
          <w:p w14:paraId="256ECF4E">
            <w:pPr>
              <w:keepNext w:val="0"/>
              <w:keepLines w:val="0"/>
              <w:widowControl/>
              <w:suppressLineNumbers w:val="0"/>
              <w:jc w:val="center"/>
              <w:textAlignment w:val="center"/>
            </w:pPr>
            <w:r>
              <w:rPr>
                <w:rFonts w:hint="eastAsia" w:eastAsia="宋体" w:cs="Times New Roman"/>
                <w:i w:val="0"/>
                <w:iCs w:val="0"/>
                <w:color w:val="000000"/>
                <w:kern w:val="0"/>
                <w:sz w:val="22"/>
                <w:szCs w:val="22"/>
                <w:u w:val="none"/>
                <w:lang w:val="en-US" w:eastAsia="zh-CN" w:bidi="ar"/>
              </w:rPr>
              <w:t>ZCB2025</w:t>
            </w:r>
            <w:r>
              <w:rPr>
                <w:rFonts w:hint="default" w:ascii="Times New Roman" w:hAnsi="Times New Roman" w:eastAsia="宋体" w:cs="Times New Roman"/>
                <w:i w:val="0"/>
                <w:iCs w:val="0"/>
                <w:color w:val="000000"/>
                <w:kern w:val="0"/>
                <w:sz w:val="22"/>
                <w:szCs w:val="22"/>
                <w:u w:val="none"/>
                <w:lang w:val="en-US" w:eastAsia="zh-CN" w:bidi="ar"/>
              </w:rPr>
              <w:t>-HC</w:t>
            </w:r>
            <w:r>
              <w:rPr>
                <w:rFonts w:hint="eastAsia" w:eastAsia="宋体" w:cs="Times New Roman"/>
                <w:i w:val="0"/>
                <w:iCs w:val="0"/>
                <w:color w:val="000000"/>
                <w:kern w:val="0"/>
                <w:sz w:val="22"/>
                <w:szCs w:val="22"/>
                <w:u w:val="none"/>
                <w:lang w:val="en-US" w:eastAsia="zh-CN" w:bidi="ar"/>
              </w:rPr>
              <w:t>1</w:t>
            </w:r>
            <w:r>
              <w:rPr>
                <w:rFonts w:hint="default" w:ascii="Times New Roman" w:hAnsi="Times New Roman" w:eastAsia="宋体" w:cs="Times New Roman"/>
                <w:i w:val="0"/>
                <w:iCs w:val="0"/>
                <w:color w:val="000000"/>
                <w:kern w:val="0"/>
                <w:sz w:val="22"/>
                <w:szCs w:val="22"/>
                <w:u w:val="none"/>
                <w:lang w:val="en-US" w:eastAsia="zh-CN" w:bidi="ar"/>
              </w:rPr>
              <w:t>9-</w:t>
            </w:r>
            <w:r>
              <w:rPr>
                <w:rFonts w:hint="eastAsia" w:eastAsia="宋体" w:cs="Times New Roman"/>
                <w:i w:val="0"/>
                <w:iCs w:val="0"/>
                <w:color w:val="000000"/>
                <w:kern w:val="0"/>
                <w:sz w:val="22"/>
                <w:szCs w:val="22"/>
                <w:u w:val="none"/>
                <w:lang w:val="en-US" w:eastAsia="zh-CN" w:bidi="ar"/>
              </w:rPr>
              <w:t>72</w:t>
            </w:r>
          </w:p>
        </w:tc>
        <w:tc>
          <w:tcPr>
            <w:tcW w:w="3615" w:type="dxa"/>
            <w:vAlign w:val="center"/>
          </w:tcPr>
          <w:p w14:paraId="69407BBD">
            <w:pPr>
              <w:keepNext w:val="0"/>
              <w:keepLines w:val="0"/>
              <w:widowControl/>
              <w:suppressLineNumbers w:val="0"/>
              <w:jc w:val="center"/>
              <w:textAlignment w:val="center"/>
              <w:rPr>
                <w:rFonts w:eastAsia="等线"/>
                <w:sz w:val="22"/>
                <w:szCs w:val="22"/>
              </w:rPr>
            </w:pPr>
            <w:r>
              <w:rPr>
                <w:rFonts w:hint="default" w:ascii="Times New Roman" w:hAnsi="Times New Roman" w:eastAsia="宋体" w:cs="Times New Roman"/>
                <w:i w:val="0"/>
                <w:iCs w:val="0"/>
                <w:color w:val="000000"/>
                <w:kern w:val="0"/>
                <w:sz w:val="22"/>
                <w:szCs w:val="22"/>
                <w:u w:val="none"/>
                <w:lang w:val="en-US" w:eastAsia="zh-CN" w:bidi="ar"/>
              </w:rPr>
              <w:t>一次性使用侧转式活组织取样钳</w:t>
            </w:r>
          </w:p>
        </w:tc>
        <w:tc>
          <w:tcPr>
            <w:tcW w:w="2126" w:type="dxa"/>
            <w:vAlign w:val="center"/>
          </w:tcPr>
          <w:p w14:paraId="6EAB8088">
            <w:pPr>
              <w:keepNext w:val="0"/>
              <w:keepLines w:val="0"/>
              <w:pageBreakBefore w:val="0"/>
              <w:widowControl/>
              <w:kinsoku/>
              <w:wordWrap/>
              <w:overflowPunct/>
              <w:topLinePunct w:val="0"/>
              <w:autoSpaceDE/>
              <w:autoSpaceDN/>
              <w:bidi w:val="0"/>
              <w:adjustRightInd w:val="0"/>
              <w:snapToGrid w:val="0"/>
              <w:spacing w:line="240" w:lineRule="atLeast"/>
              <w:jc w:val="center"/>
              <w:textAlignment w:val="center"/>
              <w:rPr>
                <w:rFonts w:hint="eastAsia"/>
              </w:rPr>
            </w:pPr>
            <w:r>
              <w:rPr>
                <w:rFonts w:hint="eastAsia"/>
              </w:rPr>
              <w:t>AMHBFE2.4×1800</w:t>
            </w:r>
          </w:p>
          <w:p w14:paraId="3D3B4512">
            <w:pPr>
              <w:keepNext w:val="0"/>
              <w:keepLines w:val="0"/>
              <w:pageBreakBefore w:val="0"/>
              <w:widowControl/>
              <w:kinsoku/>
              <w:wordWrap/>
              <w:overflowPunct/>
              <w:topLinePunct w:val="0"/>
              <w:autoSpaceDE/>
              <w:autoSpaceDN/>
              <w:bidi w:val="0"/>
              <w:adjustRightInd w:val="0"/>
              <w:snapToGrid w:val="0"/>
              <w:spacing w:line="240" w:lineRule="atLeast"/>
              <w:jc w:val="center"/>
              <w:textAlignment w:val="center"/>
              <w:rPr>
                <w:rFonts w:hint="eastAsia"/>
              </w:rPr>
            </w:pPr>
            <w:r>
              <w:rPr>
                <w:rFonts w:hint="eastAsia"/>
              </w:rPr>
              <w:t>AMHBFE2.4×2000</w:t>
            </w:r>
          </w:p>
          <w:p w14:paraId="16E66E31">
            <w:pPr>
              <w:keepNext w:val="0"/>
              <w:keepLines w:val="0"/>
              <w:pageBreakBefore w:val="0"/>
              <w:widowControl/>
              <w:kinsoku/>
              <w:wordWrap/>
              <w:overflowPunct/>
              <w:topLinePunct w:val="0"/>
              <w:autoSpaceDE/>
              <w:autoSpaceDN/>
              <w:bidi w:val="0"/>
              <w:adjustRightInd w:val="0"/>
              <w:snapToGrid w:val="0"/>
              <w:spacing w:line="240" w:lineRule="atLeast"/>
              <w:jc w:val="center"/>
              <w:textAlignment w:val="center"/>
              <w:rPr>
                <w:rFonts w:hint="eastAsia"/>
              </w:rPr>
            </w:pPr>
            <w:r>
              <w:rPr>
                <w:rFonts w:hint="eastAsia"/>
              </w:rPr>
              <w:t>AMHBFE2.4×2300</w:t>
            </w:r>
          </w:p>
          <w:p w14:paraId="3A146D72">
            <w:pPr>
              <w:keepNext w:val="0"/>
              <w:keepLines w:val="0"/>
              <w:pageBreakBefore w:val="0"/>
              <w:widowControl/>
              <w:kinsoku/>
              <w:wordWrap/>
              <w:overflowPunct/>
              <w:topLinePunct w:val="0"/>
              <w:autoSpaceDE/>
              <w:autoSpaceDN/>
              <w:bidi w:val="0"/>
              <w:adjustRightInd w:val="0"/>
              <w:snapToGrid w:val="0"/>
              <w:spacing w:line="240" w:lineRule="atLeast"/>
              <w:jc w:val="center"/>
              <w:textAlignment w:val="center"/>
              <w:rPr>
                <w:rFonts w:hint="eastAsia"/>
              </w:rPr>
            </w:pPr>
            <w:r>
              <w:rPr>
                <w:rFonts w:hint="eastAsia"/>
              </w:rPr>
              <w:t>AMHBFG2.4×1600</w:t>
            </w:r>
          </w:p>
          <w:p w14:paraId="74A47E95">
            <w:pPr>
              <w:keepNext w:val="0"/>
              <w:keepLines w:val="0"/>
              <w:pageBreakBefore w:val="0"/>
              <w:widowControl/>
              <w:kinsoku/>
              <w:wordWrap/>
              <w:overflowPunct/>
              <w:topLinePunct w:val="0"/>
              <w:autoSpaceDE/>
              <w:autoSpaceDN/>
              <w:bidi w:val="0"/>
              <w:adjustRightInd w:val="0"/>
              <w:snapToGrid w:val="0"/>
              <w:spacing w:line="240" w:lineRule="atLeast"/>
              <w:jc w:val="center"/>
              <w:textAlignment w:val="center"/>
            </w:pPr>
            <w:r>
              <w:rPr>
                <w:rFonts w:hint="eastAsia"/>
              </w:rPr>
              <w:t>AMHBFG2.4×1800</w:t>
            </w:r>
          </w:p>
        </w:tc>
        <w:tc>
          <w:tcPr>
            <w:tcW w:w="1022" w:type="dxa"/>
            <w:vAlign w:val="center"/>
          </w:tcPr>
          <w:p w14:paraId="64E426AC">
            <w:pPr>
              <w:keepNext w:val="0"/>
              <w:keepLines w:val="0"/>
              <w:widowControl/>
              <w:suppressLineNumbers w:val="0"/>
              <w:jc w:val="center"/>
              <w:textAlignment w:val="center"/>
              <w:rPr>
                <w:rFonts w:hint="default" w:eastAsia="等线"/>
                <w:sz w:val="22"/>
                <w:szCs w:val="22"/>
                <w:lang w:val="en-US" w:eastAsia="zh-CN"/>
              </w:rPr>
            </w:pPr>
            <w:r>
              <w:rPr>
                <w:rFonts w:hint="eastAsia" w:eastAsia="等线"/>
                <w:sz w:val="22"/>
                <w:szCs w:val="22"/>
                <w:lang w:val="en-US" w:eastAsia="zh-CN"/>
              </w:rPr>
              <w:t>是</w:t>
            </w:r>
          </w:p>
        </w:tc>
        <w:tc>
          <w:tcPr>
            <w:tcW w:w="1023" w:type="dxa"/>
            <w:vAlign w:val="center"/>
          </w:tcPr>
          <w:p w14:paraId="65087E1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消化内镜中心</w:t>
            </w:r>
          </w:p>
        </w:tc>
      </w:tr>
    </w:tbl>
    <w:p w14:paraId="21F6769C">
      <w:pPr>
        <w:pStyle w:val="43"/>
        <w:widowControl/>
        <w:adjustRightInd w:val="0"/>
        <w:snapToGrid w:val="0"/>
        <w:spacing w:line="360" w:lineRule="auto"/>
        <w:ind w:left="426" w:firstLine="0" w:firstLineChars="0"/>
        <w:outlineLvl w:val="1"/>
        <w:rPr>
          <w:rFonts w:ascii="宋体" w:hAnsi="宋体" w:eastAsia="宋体" w:cs="宋体"/>
          <w:b/>
          <w:bCs/>
          <w:sz w:val="24"/>
          <w:szCs w:val="24"/>
        </w:rPr>
      </w:pPr>
      <w:r>
        <w:rPr>
          <w:rFonts w:hint="eastAsia" w:ascii="宋体" w:hAnsi="宋体" w:eastAsia="宋体" w:cs="宋体"/>
          <w:b/>
          <w:bCs/>
          <w:sz w:val="24"/>
          <w:szCs w:val="24"/>
        </w:rPr>
        <w:t xml:space="preserve">   </w:t>
      </w:r>
    </w:p>
    <w:p w14:paraId="40BB46E7">
      <w:pPr>
        <w:pStyle w:val="43"/>
        <w:widowControl/>
        <w:adjustRightInd w:val="0"/>
        <w:snapToGrid w:val="0"/>
        <w:spacing w:line="360" w:lineRule="auto"/>
        <w:ind w:firstLine="482"/>
        <w:outlineLvl w:val="1"/>
        <w:rPr>
          <w:rFonts w:ascii="宋体" w:hAnsi="宋体" w:eastAsia="宋体" w:cs="宋体"/>
          <w:b/>
          <w:bCs/>
          <w:color w:val="000000"/>
          <w:kern w:val="0"/>
          <w:sz w:val="24"/>
        </w:rPr>
      </w:pPr>
      <w:bookmarkStart w:id="7" w:name="_Toc23111"/>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bookmarkEnd w:id="7"/>
    </w:p>
    <w:p w14:paraId="47E39672">
      <w:pPr>
        <w:pStyle w:val="43"/>
        <w:widowControl/>
        <w:numPr>
          <w:ilvl w:val="0"/>
          <w:numId w:val="7"/>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03E2E615">
      <w:pPr>
        <w:pStyle w:val="43"/>
        <w:widowControl/>
        <w:numPr>
          <w:ilvl w:val="0"/>
          <w:numId w:val="7"/>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4EDB727D">
      <w:pPr>
        <w:pStyle w:val="43"/>
        <w:widowControl/>
        <w:numPr>
          <w:ilvl w:val="0"/>
          <w:numId w:val="7"/>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23EC8A0C">
      <w:pPr>
        <w:pStyle w:val="43"/>
        <w:widowControl/>
        <w:numPr>
          <w:ilvl w:val="0"/>
          <w:numId w:val="7"/>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1A3F8AE9">
      <w:pPr>
        <w:pStyle w:val="43"/>
        <w:widowControl/>
        <w:numPr>
          <w:ilvl w:val="0"/>
          <w:numId w:val="7"/>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338B590">
      <w:pPr>
        <w:pStyle w:val="43"/>
        <w:widowControl/>
        <w:numPr>
          <w:ilvl w:val="0"/>
          <w:numId w:val="7"/>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rPr>
        <w:t>投标文件（1正2副）密封于开标当天带至开标现场，附件2《合同附件》电子表格版及附件3投标文件电子word版及盖章扫描件PDF版，，以上两份文档用U盘保存，现场提交拷贝。</w:t>
      </w:r>
    </w:p>
    <w:p w14:paraId="74B173DF">
      <w:pPr>
        <w:pStyle w:val="43"/>
        <w:widowControl/>
        <w:numPr>
          <w:ilvl w:val="0"/>
          <w:numId w:val="7"/>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169EDDCA">
      <w:pPr>
        <w:pStyle w:val="43"/>
        <w:widowControl/>
        <w:numPr>
          <w:ilvl w:val="0"/>
          <w:numId w:val="7"/>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7C01C882">
      <w:pPr>
        <w:pStyle w:val="43"/>
        <w:widowControl/>
        <w:numPr>
          <w:ilvl w:val="0"/>
          <w:numId w:val="7"/>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53EAC334">
      <w:pPr>
        <w:pStyle w:val="43"/>
        <w:widowControl/>
        <w:adjustRightInd w:val="0"/>
        <w:snapToGrid w:val="0"/>
        <w:spacing w:line="360" w:lineRule="auto"/>
        <w:ind w:left="480" w:firstLine="0" w:firstLineChars="0"/>
        <w:outlineLvl w:val="1"/>
        <w:rPr>
          <w:rFonts w:ascii="宋体" w:hAnsi="宋体" w:eastAsia="宋体" w:cs="宋体"/>
          <w:color w:val="000000" w:themeColor="text1"/>
          <w:kern w:val="0"/>
          <w:sz w:val="24"/>
          <w14:textFill>
            <w14:solidFill>
              <w14:schemeClr w14:val="tx1"/>
            </w14:solidFill>
          </w14:textFill>
        </w:rPr>
      </w:pPr>
      <w:bookmarkStart w:id="8" w:name="_Toc27987"/>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bookmarkEnd w:id="8"/>
    </w:p>
    <w:p w14:paraId="61A6E19E">
      <w:pPr>
        <w:pStyle w:val="43"/>
        <w:numPr>
          <w:ilvl w:val="0"/>
          <w:numId w:val="8"/>
        </w:numPr>
        <w:adjustRightInd w:val="0"/>
        <w:snapToGrid w:val="0"/>
        <w:spacing w:line="360" w:lineRule="auto"/>
        <w:ind w:firstLineChars="0"/>
        <w:outlineLvl w:val="2"/>
        <w:rPr>
          <w:rFonts w:ascii="宋体" w:hAnsi="宋体" w:eastAsia="宋体" w:cs="宋体"/>
          <w:color w:val="000000" w:themeColor="text1"/>
          <w:kern w:val="0"/>
          <w:sz w:val="24"/>
          <w14:textFill>
            <w14:solidFill>
              <w14:schemeClr w14:val="tx1"/>
            </w14:solidFill>
          </w14:textFill>
        </w:rPr>
      </w:pPr>
      <w:bookmarkStart w:id="9" w:name="_Toc6581"/>
      <w:r>
        <w:rPr>
          <w:rFonts w:hint="eastAsia" w:ascii="宋体" w:hAnsi="宋体" w:eastAsia="宋体" w:cs="宋体"/>
          <w:color w:val="000000" w:themeColor="text1"/>
          <w:kern w:val="0"/>
          <w:sz w:val="24"/>
          <w14:textFill>
            <w14:solidFill>
              <w14:schemeClr w14:val="tx1"/>
            </w14:solidFill>
          </w14:textFill>
        </w:rPr>
        <w:t>供货期：签订合同之日起24个月。</w:t>
      </w:r>
      <w:bookmarkEnd w:id="9"/>
    </w:p>
    <w:p w14:paraId="7AD55D1D">
      <w:pPr>
        <w:pStyle w:val="43"/>
        <w:numPr>
          <w:ilvl w:val="0"/>
          <w:numId w:val="8"/>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723E2B4D">
      <w:pPr>
        <w:pStyle w:val="43"/>
        <w:widowControl/>
        <w:numPr>
          <w:ilvl w:val="0"/>
          <w:numId w:val="8"/>
        </w:numPr>
        <w:adjustRightInd w:val="0"/>
        <w:snapToGrid w:val="0"/>
        <w:spacing w:line="360" w:lineRule="auto"/>
        <w:ind w:firstLineChars="0"/>
        <w:rPr>
          <w:rFonts w:ascii="宋体" w:hAnsi="宋体" w:eastAsia="宋体" w:cs="宋体"/>
          <w:color w:val="000000"/>
          <w:kern w:val="0"/>
          <w:sz w:val="24"/>
          <w:highlight w:val="green"/>
        </w:rPr>
      </w:pPr>
      <w:r>
        <w:rPr>
          <w:rFonts w:hint="eastAsia" w:ascii="宋体" w:hAnsi="宋体" w:eastAsia="宋体" w:cs="宋体"/>
          <w:color w:val="000000"/>
          <w:kern w:val="0"/>
          <w:sz w:val="24"/>
          <w:highlight w:val="green"/>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0107CAF1">
      <w:pPr>
        <w:pStyle w:val="43"/>
        <w:widowControl/>
        <w:numPr>
          <w:ilvl w:val="0"/>
          <w:numId w:val="8"/>
        </w:numPr>
        <w:adjustRightInd w:val="0"/>
        <w:snapToGrid w:val="0"/>
        <w:spacing w:line="360" w:lineRule="auto"/>
        <w:ind w:firstLineChars="0"/>
        <w:rPr>
          <w:rFonts w:ascii="宋体" w:hAnsi="宋体" w:eastAsia="宋体" w:cs="宋体"/>
          <w:color w:val="000000"/>
          <w:kern w:val="0"/>
          <w:sz w:val="24"/>
          <w:highlight w:val="green"/>
        </w:rPr>
      </w:pPr>
      <w:r>
        <w:rPr>
          <w:rFonts w:hint="eastAsia" w:ascii="宋体" w:hAnsi="宋体" w:eastAsia="宋体" w:cs="宋体"/>
          <w:color w:val="000000"/>
          <w:kern w:val="0"/>
          <w:sz w:val="24"/>
          <w:highlight w:val="green"/>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6EBC290E">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投标人必须接受采购人的采购谈判方法；采购人不向落标方解释落标原因；不退还投标文件。</w:t>
      </w:r>
    </w:p>
    <w:p w14:paraId="57E56941">
      <w:pPr>
        <w:pStyle w:val="43"/>
        <w:widowControl/>
        <w:numPr>
          <w:ilvl w:val="0"/>
          <w:numId w:val="8"/>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0646CDEE">
      <w:pPr>
        <w:pStyle w:val="43"/>
        <w:numPr>
          <w:ilvl w:val="0"/>
          <w:numId w:val="8"/>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561FBDD3">
      <w:pPr>
        <w:pStyle w:val="43"/>
        <w:numPr>
          <w:ilvl w:val="0"/>
          <w:numId w:val="8"/>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eastAsia="宋体" w:cs="宋体"/>
          <w:b/>
          <w:bCs/>
          <w:color w:val="000000" w:themeColor="text1"/>
          <w:kern w:val="0"/>
          <w:sz w:val="24"/>
          <w14:textFill>
            <w14:solidFill>
              <w14:schemeClr w14:val="tx1"/>
            </w14:solidFill>
          </w14:textFill>
        </w:rPr>
        <w:t>。</w:t>
      </w:r>
    </w:p>
    <w:p w14:paraId="727E1576">
      <w:pPr>
        <w:pStyle w:val="43"/>
        <w:numPr>
          <w:ilvl w:val="0"/>
          <w:numId w:val="8"/>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6F0EE5D9">
      <w:pPr>
        <w:pStyle w:val="43"/>
        <w:numPr>
          <w:ilvl w:val="0"/>
          <w:numId w:val="9"/>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27F22A61">
      <w:pPr>
        <w:pStyle w:val="43"/>
        <w:numPr>
          <w:ilvl w:val="0"/>
          <w:numId w:val="9"/>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5F30D4E3">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9．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5319BF2A">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10．中标产品的采购、配送均须通过采购人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64754FA4">
      <w:pPr>
        <w:adjustRightInd w:val="0"/>
        <w:snapToGrid w:val="0"/>
        <w:spacing w:line="360" w:lineRule="auto"/>
        <w:ind w:firstLine="480" w:firstLineChars="200"/>
        <w:outlineLvl w:val="2"/>
        <w:rPr>
          <w:rFonts w:ascii="宋体" w:hAnsi="宋体" w:eastAsia="宋体" w:cs="宋体"/>
          <w:color w:val="000000" w:themeColor="text1"/>
          <w:kern w:val="0"/>
          <w:sz w:val="24"/>
          <w14:textFill>
            <w14:solidFill>
              <w14:schemeClr w14:val="tx1"/>
            </w14:solidFill>
          </w14:textFill>
        </w:rPr>
      </w:pPr>
      <w:bookmarkStart w:id="10" w:name="_Toc29096"/>
      <w:r>
        <w:rPr>
          <w:rFonts w:hint="eastAsia" w:ascii="宋体" w:hAnsi="宋体" w:eastAsia="宋体" w:cs="宋体"/>
          <w:color w:val="000000" w:themeColor="text1"/>
          <w:kern w:val="0"/>
          <w:sz w:val="24"/>
          <w14:textFill>
            <w14:solidFill>
              <w14:schemeClr w14:val="tx1"/>
            </w14:solidFill>
          </w14:textFill>
        </w:rPr>
        <w:t>11.报价要求：</w:t>
      </w:r>
      <w:bookmarkEnd w:id="10"/>
    </w:p>
    <w:p w14:paraId="565C250F">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61A86EB7">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2BFEB50B">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7C24E7B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12.因政府重大事项变革，导致无法继续履约合同的情况，将无条件终止合同。若深圳市启动耗材集采工作，我院将中标供应商作为备选供应商。</w:t>
      </w:r>
    </w:p>
    <w:p w14:paraId="18A81898">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bookmarkStart w:id="96" w:name="_GoBack"/>
      <w:bookmarkEnd w:id="96"/>
    </w:p>
    <w:p w14:paraId="72024278">
      <w:pPr>
        <w:keepNext/>
        <w:widowControl/>
        <w:jc w:val="center"/>
        <w:outlineLvl w:val="0"/>
        <w:rPr>
          <w:rFonts w:eastAsia="宋体"/>
          <w:b/>
          <w:bCs/>
          <w:kern w:val="0"/>
          <w:sz w:val="32"/>
          <w:szCs w:val="32"/>
        </w:rPr>
      </w:pPr>
      <w:bookmarkStart w:id="11" w:name="_Toc26997"/>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bookmarkEnd w:id="11"/>
    </w:p>
    <w:p w14:paraId="17F903D7">
      <w:pPr>
        <w:keepNext/>
        <w:keepLines/>
        <w:widowControl/>
        <w:numPr>
          <w:ilvl w:val="0"/>
          <w:numId w:val="10"/>
        </w:numPr>
        <w:spacing w:before="260" w:after="260"/>
        <w:jc w:val="center"/>
        <w:outlineLvl w:val="1"/>
        <w:rPr>
          <w:rFonts w:eastAsia="宋体"/>
          <w:b/>
          <w:bCs/>
          <w:kern w:val="0"/>
          <w:sz w:val="30"/>
          <w:szCs w:val="30"/>
        </w:rPr>
      </w:pPr>
      <w:bookmarkStart w:id="12" w:name="_Toc32335"/>
      <w:bookmarkStart w:id="13" w:name="_Toc15209"/>
      <w:bookmarkStart w:id="14" w:name="_Toc57128621"/>
      <w:r>
        <w:rPr>
          <w:rFonts w:eastAsia="宋体"/>
          <w:b/>
          <w:bCs/>
          <w:kern w:val="0"/>
          <w:sz w:val="30"/>
          <w:szCs w:val="30"/>
        </w:rPr>
        <w:t>资格性审查表</w:t>
      </w:r>
      <w:bookmarkEnd w:id="12"/>
      <w:bookmarkEnd w:id="13"/>
      <w:bookmarkEnd w:id="14"/>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74342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68E03A4B">
            <w:pPr>
              <w:jc w:val="center"/>
              <w:rPr>
                <w:b/>
              </w:rPr>
            </w:pPr>
            <w:r>
              <w:rPr>
                <w:b/>
              </w:rPr>
              <w:t>序号</w:t>
            </w:r>
          </w:p>
        </w:tc>
        <w:tc>
          <w:tcPr>
            <w:tcW w:w="8953" w:type="dxa"/>
            <w:vAlign w:val="center"/>
          </w:tcPr>
          <w:p w14:paraId="49377147">
            <w:pPr>
              <w:jc w:val="center"/>
              <w:rPr>
                <w:b/>
              </w:rPr>
            </w:pPr>
            <w:r>
              <w:rPr>
                <w:rFonts w:hint="eastAsia"/>
                <w:b/>
              </w:rPr>
              <w:t>审查</w:t>
            </w:r>
            <w:r>
              <w:rPr>
                <w:b/>
              </w:rPr>
              <w:t>内 容</w:t>
            </w:r>
          </w:p>
        </w:tc>
      </w:tr>
      <w:tr w14:paraId="0AE3C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7261FA20">
            <w:pPr>
              <w:tabs>
                <w:tab w:val="left" w:pos="176"/>
                <w:tab w:val="left" w:pos="420"/>
                <w:tab w:val="left" w:pos="612"/>
              </w:tabs>
              <w:jc w:val="center"/>
            </w:pPr>
            <w:r>
              <w:t>1</w:t>
            </w:r>
          </w:p>
        </w:tc>
        <w:tc>
          <w:tcPr>
            <w:tcW w:w="8953" w:type="dxa"/>
            <w:vAlign w:val="center"/>
          </w:tcPr>
          <w:p w14:paraId="2965EFA4">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国家药品监督管理总局证明页：</w:t>
            </w:r>
            <w:r>
              <w:rPr>
                <w:rFonts w:hint="eastAsia"/>
                <w:color w:val="000000"/>
              </w:rPr>
              <w:t>https://www.nmpa.gov.cn；</w:t>
            </w:r>
            <w:r>
              <w:rPr>
                <w:rFonts w:hint="eastAsia"/>
                <w:b/>
                <w:bCs/>
                <w:color w:val="000000"/>
                <w:highlight w:val="yellow"/>
              </w:rPr>
              <w:t>如开标时以上证件有效期剩余不足3个月的，投标人需一并提交续期申请证明</w:t>
            </w:r>
            <w:r>
              <w:rPr>
                <w:rFonts w:hint="eastAsia"/>
                <w:b/>
                <w:bCs/>
                <w:color w:val="000000"/>
              </w:rPr>
              <w:t>（新旧证件交替期间，共同有效的，新旧证均需提交）</w:t>
            </w:r>
            <w:r>
              <w:rPr>
                <w:rFonts w:hint="eastAsia"/>
                <w:b/>
                <w:bCs/>
                <w:color w:val="000000"/>
                <w:highlight w:val="yellow"/>
              </w:rPr>
              <w:t>。</w:t>
            </w:r>
          </w:p>
        </w:tc>
      </w:tr>
      <w:tr w14:paraId="464DF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5C04BD8">
            <w:pPr>
              <w:tabs>
                <w:tab w:val="left" w:pos="176"/>
                <w:tab w:val="left" w:pos="612"/>
              </w:tabs>
              <w:ind w:firstLine="210" w:firstLineChars="100"/>
            </w:pPr>
            <w:r>
              <w:rPr>
                <w:rFonts w:hint="eastAsia"/>
              </w:rPr>
              <w:t>2</w:t>
            </w:r>
          </w:p>
        </w:tc>
        <w:tc>
          <w:tcPr>
            <w:tcW w:w="8953" w:type="dxa"/>
            <w:vAlign w:val="center"/>
          </w:tcPr>
          <w:p w14:paraId="4F9CF76F">
            <w:pPr>
              <w:tabs>
                <w:tab w:val="left" w:pos="612"/>
              </w:tabs>
            </w:pPr>
            <w:r>
              <w:rPr>
                <w:rFonts w:hint="eastAsia"/>
              </w:rPr>
              <w:t>所投产品为进口耗材时，提供进口生产企业或进口总代理商开具的授权委托书。</w:t>
            </w:r>
          </w:p>
        </w:tc>
      </w:tr>
      <w:tr w14:paraId="42288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4FACCF8">
            <w:pPr>
              <w:tabs>
                <w:tab w:val="left" w:pos="176"/>
                <w:tab w:val="left" w:pos="612"/>
              </w:tabs>
              <w:ind w:firstLine="210" w:firstLineChars="100"/>
            </w:pPr>
            <w:r>
              <w:rPr>
                <w:rFonts w:hint="eastAsia"/>
              </w:rPr>
              <w:t>3</w:t>
            </w:r>
          </w:p>
        </w:tc>
        <w:tc>
          <w:tcPr>
            <w:tcW w:w="8953" w:type="dxa"/>
            <w:vAlign w:val="center"/>
          </w:tcPr>
          <w:p w14:paraId="353C7898">
            <w:pPr>
              <w:spacing w:line="420" w:lineRule="exact"/>
              <w:jc w:val="left"/>
              <w:rPr>
                <w:color w:val="000000"/>
              </w:rPr>
            </w:pPr>
            <w:r>
              <w:rPr>
                <w:rFonts w:hint="eastAsia"/>
                <w:color w:val="000000"/>
              </w:rPr>
              <w:t>投标人/授权人身份证明、企业法人证明或法人授权委托书。</w:t>
            </w:r>
          </w:p>
        </w:tc>
      </w:tr>
      <w:tr w14:paraId="05C7C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4F499DB">
            <w:pPr>
              <w:tabs>
                <w:tab w:val="left" w:pos="176"/>
                <w:tab w:val="left" w:pos="612"/>
              </w:tabs>
              <w:ind w:firstLine="210" w:firstLineChars="100"/>
            </w:pPr>
            <w:r>
              <w:rPr>
                <w:rFonts w:hint="eastAsia"/>
              </w:rPr>
              <w:t>4</w:t>
            </w:r>
          </w:p>
        </w:tc>
        <w:tc>
          <w:tcPr>
            <w:tcW w:w="8953" w:type="dxa"/>
            <w:vAlign w:val="center"/>
          </w:tcPr>
          <w:p w14:paraId="61267017">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51298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298F6BA">
            <w:pPr>
              <w:tabs>
                <w:tab w:val="left" w:pos="176"/>
                <w:tab w:val="left" w:pos="612"/>
              </w:tabs>
              <w:ind w:firstLine="210" w:firstLineChars="100"/>
            </w:pPr>
            <w:r>
              <w:rPr>
                <w:rFonts w:hint="eastAsia"/>
              </w:rPr>
              <w:t>5</w:t>
            </w:r>
          </w:p>
        </w:tc>
        <w:tc>
          <w:tcPr>
            <w:tcW w:w="8953" w:type="dxa"/>
            <w:vAlign w:val="center"/>
          </w:tcPr>
          <w:p w14:paraId="11675264">
            <w:pPr>
              <w:tabs>
                <w:tab w:val="left" w:pos="612"/>
              </w:tabs>
            </w:pPr>
            <w:r>
              <w:rPr>
                <w:rFonts w:hint="eastAsia"/>
              </w:rPr>
              <w:t>单位负责人为同一人或者存在直接控股、管理关系的不同供应商，不得参加同一包号投标或者未划分包号的同一招标项目投标。国家企业信用信息公示系统</w:t>
            </w:r>
          </w:p>
          <w:p w14:paraId="4E016162">
            <w:pPr>
              <w:tabs>
                <w:tab w:val="left" w:pos="612"/>
              </w:tabs>
            </w:pPr>
            <w:r>
              <w:rPr>
                <w:rFonts w:hint="eastAsia"/>
              </w:rPr>
              <w:t>（https://www.gsxt.gov.cn/index.html）、全国社会组织信用信息公示平台（https://xxgs.chinanpo.mca.gov.cn/gsxt/newList）等网站（投标人出具承诺函）。</w:t>
            </w:r>
          </w:p>
        </w:tc>
      </w:tr>
    </w:tbl>
    <w:p w14:paraId="3DB4C80F">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w:t>
      </w:r>
    </w:p>
    <w:p w14:paraId="1F2473CF">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加盖投标人公章,对缺漏或不符合项将直接导致无效投标。</w:t>
      </w:r>
    </w:p>
    <w:p w14:paraId="71546E16">
      <w:pPr>
        <w:spacing w:line="400" w:lineRule="exact"/>
        <w:jc w:val="center"/>
        <w:rPr>
          <w:rFonts w:ascii="方正小标宋简体" w:hAnsi="方正小标宋简体" w:eastAsia="方正小标宋简体" w:cs="方正小标宋简体"/>
          <w:bCs/>
          <w:sz w:val="32"/>
          <w:szCs w:val="32"/>
        </w:rPr>
      </w:pPr>
    </w:p>
    <w:p w14:paraId="7AD71E06">
      <w:pPr>
        <w:numPr>
          <w:ilvl w:val="0"/>
          <w:numId w:val="6"/>
        </w:numPr>
        <w:spacing w:line="400" w:lineRule="exact"/>
        <w:jc w:val="center"/>
        <w:outlineLvl w:val="1"/>
        <w:rPr>
          <w:rFonts w:eastAsia="宋体"/>
          <w:b/>
          <w:bCs/>
          <w:kern w:val="0"/>
          <w:sz w:val="30"/>
          <w:szCs w:val="30"/>
        </w:rPr>
      </w:pPr>
      <w:bookmarkStart w:id="15" w:name="_Toc6511"/>
      <w:r>
        <w:rPr>
          <w:rFonts w:hint="eastAsia" w:eastAsia="宋体"/>
          <w:b/>
          <w:bCs/>
          <w:kern w:val="0"/>
          <w:sz w:val="30"/>
          <w:szCs w:val="30"/>
        </w:rPr>
        <w:t>符合性审查表</w:t>
      </w:r>
      <w:bookmarkEnd w:id="15"/>
    </w:p>
    <w:tbl>
      <w:tblPr>
        <w:tblStyle w:val="29"/>
        <w:tblW w:w="9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8645"/>
      </w:tblGrid>
      <w:tr w14:paraId="57BF0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845" w:type="dxa"/>
            <w:vAlign w:val="center"/>
          </w:tcPr>
          <w:p w14:paraId="126D7E4B">
            <w:pPr>
              <w:jc w:val="center"/>
              <w:rPr>
                <w:rFonts w:ascii="宋体" w:hAnsi="宋体" w:cs="宋体"/>
                <w:b/>
                <w:bCs/>
                <w:sz w:val="24"/>
              </w:rPr>
            </w:pPr>
            <w:r>
              <w:rPr>
                <w:rFonts w:hint="eastAsia" w:ascii="宋体" w:hAnsi="宋体" w:cs="宋体"/>
                <w:b/>
                <w:bCs/>
                <w:sz w:val="24"/>
              </w:rPr>
              <w:t>序号</w:t>
            </w:r>
          </w:p>
        </w:tc>
        <w:tc>
          <w:tcPr>
            <w:tcW w:w="8645" w:type="dxa"/>
            <w:vAlign w:val="center"/>
          </w:tcPr>
          <w:p w14:paraId="4B32EA57">
            <w:pPr>
              <w:ind w:firstLine="22" w:firstLineChars="9"/>
              <w:jc w:val="center"/>
              <w:rPr>
                <w:rFonts w:ascii="宋体" w:hAnsi="宋体" w:cs="宋体"/>
                <w:b/>
                <w:bCs/>
                <w:sz w:val="24"/>
              </w:rPr>
            </w:pPr>
            <w:r>
              <w:rPr>
                <w:rFonts w:hint="eastAsia" w:ascii="宋体" w:hAnsi="宋体" w:cs="宋体"/>
                <w:b/>
                <w:bCs/>
                <w:sz w:val="24"/>
              </w:rPr>
              <w:t>审查内容</w:t>
            </w:r>
          </w:p>
        </w:tc>
      </w:tr>
      <w:tr w14:paraId="11AAD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845" w:type="dxa"/>
            <w:vAlign w:val="center"/>
          </w:tcPr>
          <w:p w14:paraId="0C4DC475">
            <w:pPr>
              <w:jc w:val="center"/>
              <w:rPr>
                <w:rFonts w:ascii="宋体" w:hAnsi="宋体" w:cs="宋体"/>
                <w:szCs w:val="21"/>
              </w:rPr>
            </w:pPr>
            <w:r>
              <w:rPr>
                <w:rFonts w:hint="eastAsia" w:ascii="宋体" w:hAnsi="宋体" w:cs="宋体"/>
                <w:szCs w:val="21"/>
              </w:rPr>
              <w:t>1</w:t>
            </w:r>
          </w:p>
        </w:tc>
        <w:tc>
          <w:tcPr>
            <w:tcW w:w="8645" w:type="dxa"/>
            <w:vAlign w:val="center"/>
          </w:tcPr>
          <w:p w14:paraId="28C11AFC">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r>
      <w:tr w14:paraId="262E4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845" w:type="dxa"/>
            <w:vAlign w:val="center"/>
          </w:tcPr>
          <w:p w14:paraId="029E83D2">
            <w:pPr>
              <w:jc w:val="center"/>
              <w:rPr>
                <w:rFonts w:ascii="宋体" w:hAnsi="宋体" w:cs="宋体"/>
                <w:szCs w:val="21"/>
              </w:rPr>
            </w:pPr>
            <w:r>
              <w:rPr>
                <w:rFonts w:hint="eastAsia" w:ascii="宋体" w:hAnsi="宋体" w:cs="宋体"/>
                <w:szCs w:val="21"/>
              </w:rPr>
              <w:t>2</w:t>
            </w:r>
          </w:p>
        </w:tc>
        <w:tc>
          <w:tcPr>
            <w:tcW w:w="8645" w:type="dxa"/>
            <w:vAlign w:val="center"/>
          </w:tcPr>
          <w:p w14:paraId="0F50DBAB">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r>
      <w:tr w14:paraId="4CA2F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3" w:hRule="atLeast"/>
          <w:jc w:val="center"/>
        </w:trPr>
        <w:tc>
          <w:tcPr>
            <w:tcW w:w="845" w:type="dxa"/>
            <w:vAlign w:val="center"/>
          </w:tcPr>
          <w:p w14:paraId="37AC8909">
            <w:pPr>
              <w:jc w:val="center"/>
              <w:rPr>
                <w:rFonts w:ascii="宋体" w:hAnsi="宋体" w:cs="宋体"/>
                <w:szCs w:val="21"/>
              </w:rPr>
            </w:pPr>
            <w:r>
              <w:rPr>
                <w:rFonts w:hint="eastAsia" w:ascii="宋体" w:hAnsi="宋体" w:cs="宋体"/>
                <w:szCs w:val="21"/>
              </w:rPr>
              <w:t>3</w:t>
            </w:r>
          </w:p>
        </w:tc>
        <w:tc>
          <w:tcPr>
            <w:tcW w:w="8645" w:type="dxa"/>
            <w:vAlign w:val="center"/>
          </w:tcPr>
          <w:p w14:paraId="766EB56B">
            <w:pPr>
              <w:autoSpaceDE w:val="0"/>
              <w:autoSpaceDN w:val="0"/>
              <w:adjustRightInd w:val="0"/>
              <w:snapToGrid w:val="0"/>
              <w:rPr>
                <w:rFonts w:eastAsia="宋体"/>
                <w:szCs w:val="21"/>
              </w:rPr>
            </w:pPr>
            <w:r>
              <w:rPr>
                <w:rFonts w:hint="eastAsia" w:eastAsia="宋体"/>
                <w:color w:val="FF0000"/>
                <w:szCs w:val="21"/>
              </w:rPr>
              <w:t>投标报价按照采购文件要求进行报价</w:t>
            </w:r>
            <w:r>
              <w:rPr>
                <w:rFonts w:hint="eastAsia" w:eastAsia="宋体"/>
                <w:szCs w:val="21"/>
              </w:rPr>
              <w:t>，投标报价不存在以下情况：</w:t>
            </w:r>
          </w:p>
          <w:p w14:paraId="1F5DC828">
            <w:pPr>
              <w:autoSpaceDE w:val="0"/>
              <w:autoSpaceDN w:val="0"/>
              <w:adjustRightInd w:val="0"/>
              <w:snapToGrid w:val="0"/>
              <w:rPr>
                <w:rFonts w:eastAsia="宋体"/>
                <w:szCs w:val="21"/>
              </w:rPr>
            </w:pPr>
            <w:r>
              <w:rPr>
                <w:rFonts w:hint="eastAsia" w:eastAsia="宋体"/>
                <w:szCs w:val="21"/>
              </w:rPr>
              <w:t>（1）投标报价超过本项目最高限价。</w:t>
            </w:r>
          </w:p>
          <w:p w14:paraId="62CCF4FC">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6266226">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4D2924B8">
            <w:pPr>
              <w:rPr>
                <w:highlight w:val="yellow"/>
              </w:rPr>
            </w:pPr>
            <w:r>
              <w:rPr>
                <w:rFonts w:hint="eastAsia" w:eastAsia="宋体"/>
                <w:szCs w:val="21"/>
              </w:rPr>
              <w:t>（4）投标报价有严重缺漏项目。</w:t>
            </w:r>
          </w:p>
        </w:tc>
      </w:tr>
      <w:tr w14:paraId="6EEAC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845" w:type="dxa"/>
            <w:vAlign w:val="center"/>
          </w:tcPr>
          <w:p w14:paraId="64505C80">
            <w:pPr>
              <w:jc w:val="center"/>
              <w:rPr>
                <w:rFonts w:ascii="宋体" w:hAnsi="宋体" w:cs="宋体"/>
                <w:szCs w:val="21"/>
              </w:rPr>
            </w:pPr>
            <w:r>
              <w:rPr>
                <w:rFonts w:hint="eastAsia" w:ascii="宋体" w:hAnsi="宋体" w:cs="宋体"/>
                <w:szCs w:val="21"/>
              </w:rPr>
              <w:t>4</w:t>
            </w:r>
          </w:p>
        </w:tc>
        <w:tc>
          <w:tcPr>
            <w:tcW w:w="8645" w:type="dxa"/>
            <w:vAlign w:val="center"/>
          </w:tcPr>
          <w:p w14:paraId="3D995047">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r>
      <w:tr w14:paraId="0C6B2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845" w:type="dxa"/>
            <w:vAlign w:val="center"/>
          </w:tcPr>
          <w:p w14:paraId="444182B4">
            <w:pPr>
              <w:jc w:val="center"/>
              <w:rPr>
                <w:rFonts w:ascii="宋体" w:hAnsi="宋体" w:cs="宋体"/>
                <w:szCs w:val="21"/>
              </w:rPr>
            </w:pPr>
            <w:r>
              <w:rPr>
                <w:rFonts w:hint="eastAsia" w:ascii="宋体" w:hAnsi="宋体" w:cs="宋体"/>
                <w:szCs w:val="21"/>
              </w:rPr>
              <w:t>5</w:t>
            </w:r>
          </w:p>
        </w:tc>
        <w:tc>
          <w:tcPr>
            <w:tcW w:w="8645" w:type="dxa"/>
            <w:vAlign w:val="center"/>
          </w:tcPr>
          <w:p w14:paraId="00A7599A">
            <w:pPr>
              <w:rPr>
                <w:rFonts w:ascii="宋体" w:hAnsi="宋体" w:cs="宋体"/>
                <w:szCs w:val="21"/>
              </w:rPr>
            </w:pPr>
            <w:r>
              <w:rPr>
                <w:color w:val="000000" w:themeColor="text1"/>
                <w14:textFill>
                  <w14:solidFill>
                    <w14:schemeClr w14:val="tx1"/>
                  </w14:solidFill>
                </w14:textFill>
              </w:rPr>
              <w:t>按有关法律、法规、规章不属于投标无效的。</w:t>
            </w:r>
          </w:p>
        </w:tc>
      </w:tr>
      <w:tr w14:paraId="4ADCC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845" w:type="dxa"/>
            <w:vAlign w:val="center"/>
          </w:tcPr>
          <w:p w14:paraId="432F3319">
            <w:pPr>
              <w:jc w:val="center"/>
              <w:rPr>
                <w:rFonts w:ascii="宋体" w:hAnsi="宋体" w:cs="宋体"/>
                <w:szCs w:val="21"/>
              </w:rPr>
            </w:pPr>
            <w:r>
              <w:rPr>
                <w:rFonts w:hint="eastAsia" w:ascii="宋体" w:hAnsi="宋体" w:cs="宋体"/>
                <w:szCs w:val="21"/>
              </w:rPr>
              <w:t>6</w:t>
            </w:r>
          </w:p>
        </w:tc>
        <w:tc>
          <w:tcPr>
            <w:tcW w:w="8645" w:type="dxa"/>
            <w:vAlign w:val="center"/>
          </w:tcPr>
          <w:p w14:paraId="5EF86555">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r>
    </w:tbl>
    <w:p w14:paraId="4F993286">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w:t>
      </w:r>
    </w:p>
    <w:p w14:paraId="7F3BA42B">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加盖投标人公章,对缺漏或不符合项将直接导致无效投标。</w:t>
      </w:r>
    </w:p>
    <w:p w14:paraId="62D1D961">
      <w:pPr>
        <w:pStyle w:val="36"/>
        <w:ind w:firstLine="420"/>
      </w:pPr>
    </w:p>
    <w:p w14:paraId="103F15A3"/>
    <w:p w14:paraId="71AAACC4">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（三）</w:t>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ab/>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议价</w:t>
      </w:r>
      <w:r>
        <w:rPr>
          <w:rFonts w:hint="eastAsia" w:eastAsia="宋体"/>
          <w:b/>
          <w:bCs/>
          <w:color w:val="000000" w:themeColor="text1"/>
          <w:kern w:val="0"/>
          <w:sz w:val="32"/>
          <w:szCs w:val="32"/>
          <w14:textFill>
            <w14:solidFill>
              <w14:schemeClr w14:val="tx1"/>
            </w14:solidFill>
          </w14:textFill>
        </w:rPr>
        <w:t>评审规则</w:t>
      </w:r>
    </w:p>
    <w:p w14:paraId="7F5817BD">
      <w:pPr>
        <w:pStyle w:val="3"/>
        <w:rPr>
          <w:rFonts w:ascii="宋体" w:hAnsi="宋体" w:eastAsia="宋体"/>
          <w:b/>
          <w:snapToGrid w:val="0"/>
          <w:kern w:val="0"/>
        </w:rPr>
      </w:pPr>
      <w:bookmarkStart w:id="16" w:name="_Toc4023"/>
      <w:r>
        <w:rPr>
          <w:rFonts w:hint="eastAsia" w:ascii="宋体" w:hAnsi="宋体" w:eastAsia="宋体"/>
          <w:b/>
          <w:snapToGrid w:val="0"/>
          <w:kern w:val="0"/>
        </w:rPr>
        <w:t>一、开标</w:t>
      </w:r>
      <w:bookmarkEnd w:id="16"/>
    </w:p>
    <w:p w14:paraId="355FE6AE">
      <w:pPr>
        <w:pStyle w:val="44"/>
        <w:widowControl/>
        <w:numPr>
          <w:ilvl w:val="0"/>
          <w:numId w:val="11"/>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404FD0AE">
      <w:pPr>
        <w:adjustRightInd w:val="0"/>
        <w:spacing w:line="360" w:lineRule="auto"/>
        <w:rPr>
          <w:rFonts w:ascii="宋体" w:hAnsi="宋体" w:eastAsia="宋体"/>
          <w:snapToGrid w:val="0"/>
          <w:kern w:val="0"/>
        </w:rPr>
      </w:pPr>
      <w:r>
        <w:rPr>
          <w:color w:val="000000" w:themeColor="text1"/>
          <w:szCs w:val="21"/>
          <w:lang w:eastAsia="zh-TW"/>
          <w14:textFill>
            <w14:solidFill>
              <w14:schemeClr w14:val="tx1"/>
            </w14:solidFill>
          </w14:textFill>
        </w:rPr>
        <w:t>开标时，</w:t>
      </w:r>
      <w:r>
        <w:rPr>
          <w:rFonts w:hint="eastAsia"/>
          <w:color w:val="000000" w:themeColor="text1"/>
          <w:szCs w:val="21"/>
          <w:highlight w:val="green"/>
          <w14:textFill>
            <w14:solidFill>
              <w14:schemeClr w14:val="tx1"/>
            </w14:solidFill>
          </w14:textFill>
        </w:rPr>
        <w:t>我院</w:t>
      </w:r>
      <w:r>
        <w:rPr>
          <w:color w:val="000000" w:themeColor="text1"/>
          <w:szCs w:val="21"/>
          <w:highlight w:val="green"/>
          <w:lang w:eastAsia="zh-TW"/>
          <w14:textFill>
            <w14:solidFill>
              <w14:schemeClr w14:val="tx1"/>
            </w14:solidFill>
          </w14:textFill>
        </w:rPr>
        <w:t>将检查投标文件的密封情况</w:t>
      </w:r>
      <w:r>
        <w:rPr>
          <w:rFonts w:hint="eastAsia"/>
          <w:color w:val="000000" w:themeColor="text1"/>
          <w:szCs w:val="21"/>
          <w:highlight w:val="green"/>
          <w14:textFill>
            <w14:solidFill>
              <w14:schemeClr w14:val="tx1"/>
            </w14:solidFill>
          </w14:textFill>
        </w:rPr>
        <w:t>，并由供应商确认</w:t>
      </w:r>
      <w:r>
        <w:rPr>
          <w:color w:val="000000" w:themeColor="text1"/>
          <w:szCs w:val="21"/>
          <w:highlight w:val="green"/>
          <w:lang w:eastAsia="zh-TW"/>
          <w14:textFill>
            <w14:solidFill>
              <w14:schemeClr w14:val="tx1"/>
            </w14:solidFill>
          </w14:textFill>
        </w:rPr>
        <w:t>无误后</w:t>
      </w:r>
      <w:r>
        <w:rPr>
          <w:rFonts w:hint="eastAsia"/>
          <w:color w:val="000000" w:themeColor="text1"/>
          <w:szCs w:val="21"/>
          <w:highlight w:val="green"/>
          <w14:textFill>
            <w14:solidFill>
              <w14:schemeClr w14:val="tx1"/>
            </w14:solidFill>
          </w14:textFill>
        </w:rPr>
        <w:t>签字，再拆封。</w:t>
      </w:r>
    </w:p>
    <w:p w14:paraId="35CBF23A">
      <w:pPr>
        <w:pStyle w:val="44"/>
        <w:widowControl/>
        <w:numPr>
          <w:ilvl w:val="0"/>
          <w:numId w:val="11"/>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26B755C8">
      <w:pPr>
        <w:pStyle w:val="44"/>
        <w:widowControl/>
        <w:numPr>
          <w:ilvl w:val="0"/>
          <w:numId w:val="11"/>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w:t>
      </w:r>
    </w:p>
    <w:p w14:paraId="548C968A">
      <w:pPr>
        <w:pStyle w:val="44"/>
        <w:widowControl/>
        <w:spacing w:line="360" w:lineRule="auto"/>
        <w:ind w:firstLine="0"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当场提出询问或者回避申请。我院对投标人代表提出的询问或者回避申请应当及时处理。</w:t>
      </w:r>
    </w:p>
    <w:p w14:paraId="55856C10">
      <w:pPr>
        <w:adjustRightInd w:val="0"/>
        <w:spacing w:line="360" w:lineRule="auto"/>
        <w:outlineLvl w:val="2"/>
        <w:rPr>
          <w:rFonts w:ascii="宋体" w:hAnsi="宋体" w:eastAsia="宋体"/>
          <w:b/>
          <w:snapToGrid w:val="0"/>
          <w:kern w:val="0"/>
        </w:rPr>
      </w:pPr>
      <w:bookmarkStart w:id="17" w:name="_Toc6104"/>
      <w:r>
        <w:rPr>
          <w:rFonts w:hint="eastAsia" w:ascii="宋体" w:hAnsi="宋体" w:eastAsia="宋体"/>
          <w:b/>
          <w:snapToGrid w:val="0"/>
          <w:kern w:val="0"/>
        </w:rPr>
        <w:t>二、议价小组组成</w:t>
      </w:r>
      <w:bookmarkEnd w:id="17"/>
    </w:p>
    <w:p w14:paraId="4895A44E">
      <w:pPr>
        <w:adjustRightInd w:val="0"/>
        <w:spacing w:line="360" w:lineRule="auto"/>
        <w:rPr>
          <w:rFonts w:ascii="宋体" w:hAnsi="宋体" w:eastAsia="宋体"/>
          <w:snapToGrid w:val="0"/>
          <w:kern w:val="0"/>
        </w:rPr>
      </w:pPr>
      <w:r>
        <w:rPr>
          <w:rFonts w:hint="eastAsia" w:ascii="宋体" w:hAnsi="宋体" w:eastAsia="宋体"/>
          <w:snapToGrid w:val="0"/>
          <w:kern w:val="0"/>
        </w:rPr>
        <w:t>1、根据采购标的的特点组建议价小组，其成员由</w:t>
      </w:r>
      <w:r>
        <w:rPr>
          <w:rFonts w:hint="eastAsia" w:ascii="宋体" w:hAnsi="宋体" w:eastAsia="宋体" w:cs="宋体"/>
          <w:bCs/>
          <w:snapToGrid w:val="0"/>
          <w:kern w:val="0"/>
        </w:rPr>
        <w:t>招采办、归口管理部门/使用科室、财务科组成3人以上的谈判小组进行谈判, 审计科参与现场监督</w:t>
      </w:r>
      <w:r>
        <w:rPr>
          <w:rFonts w:hint="eastAsia" w:ascii="宋体" w:hAnsi="宋体" w:eastAsia="宋体"/>
          <w:snapToGrid w:val="0"/>
          <w:kern w:val="0"/>
        </w:rPr>
        <w:t>。议价小组对响应文件进行审查、评估和比较。</w:t>
      </w:r>
    </w:p>
    <w:p w14:paraId="32E7ED2B">
      <w:pPr>
        <w:adjustRightInd w:val="0"/>
        <w:spacing w:line="360" w:lineRule="auto"/>
        <w:rPr>
          <w:rFonts w:ascii="宋体" w:hAnsi="宋体" w:eastAsia="宋体"/>
          <w:snapToGrid w:val="0"/>
          <w:kern w:val="0"/>
        </w:rPr>
      </w:pPr>
      <w:r>
        <w:rPr>
          <w:rFonts w:hint="eastAsia" w:ascii="宋体" w:hAnsi="宋体" w:eastAsia="宋体"/>
          <w:snapToGrid w:val="0"/>
          <w:kern w:val="0"/>
        </w:rPr>
        <w:t>2、评审期间，响应供应商应由法定代表人或其授权代表参加答辩。</w:t>
      </w:r>
    </w:p>
    <w:p w14:paraId="6DC5A482">
      <w:pPr>
        <w:adjustRightInd w:val="0"/>
        <w:spacing w:line="360" w:lineRule="auto"/>
        <w:outlineLvl w:val="2"/>
        <w:rPr>
          <w:rFonts w:ascii="宋体" w:hAnsi="宋体" w:eastAsia="宋体"/>
          <w:b/>
          <w:snapToGrid w:val="0"/>
          <w:kern w:val="0"/>
        </w:rPr>
      </w:pPr>
      <w:bookmarkStart w:id="18" w:name="_Toc14522"/>
      <w:r>
        <w:rPr>
          <w:rFonts w:hint="eastAsia" w:ascii="宋体" w:hAnsi="宋体" w:eastAsia="宋体"/>
          <w:b/>
          <w:snapToGrid w:val="0"/>
          <w:kern w:val="0"/>
        </w:rPr>
        <w:t>三、</w:t>
      </w:r>
      <w:r>
        <w:rPr>
          <w:rFonts w:ascii="宋体" w:hAnsi="宋体" w:eastAsia="宋体"/>
          <w:b/>
          <w:snapToGrid w:val="0"/>
          <w:kern w:val="0"/>
        </w:rPr>
        <w:t xml:space="preserve"> </w:t>
      </w:r>
      <w:r>
        <w:rPr>
          <w:rFonts w:hint="eastAsia" w:ascii="宋体" w:hAnsi="宋体" w:eastAsia="宋体"/>
          <w:b/>
          <w:snapToGrid w:val="0"/>
          <w:kern w:val="0"/>
        </w:rPr>
        <w:t>对响应文件的审查和响应性的确定</w:t>
      </w:r>
      <w:bookmarkEnd w:id="18"/>
    </w:p>
    <w:p w14:paraId="2DDD3C91">
      <w:pPr>
        <w:adjustRightInd w:val="0"/>
        <w:spacing w:line="360" w:lineRule="auto"/>
        <w:rPr>
          <w:rFonts w:ascii="宋体" w:hAnsi="宋体" w:eastAsia="宋体"/>
          <w:snapToGrid w:val="0"/>
          <w:kern w:val="0"/>
        </w:rPr>
      </w:pPr>
      <w:r>
        <w:rPr>
          <w:rFonts w:hint="eastAsia" w:ascii="宋体" w:hAnsi="宋体" w:eastAsia="宋体"/>
          <w:snapToGrid w:val="0"/>
          <w:kern w:val="0"/>
        </w:rPr>
        <w:t>1、议价小组就响应文件中的资格证明等内容对响应供应商进行资格审查，审查不合格的，认定其响应无效。</w:t>
      </w:r>
    </w:p>
    <w:p w14:paraId="4629F7D8">
      <w:pPr>
        <w:adjustRightInd w:val="0"/>
        <w:spacing w:line="360" w:lineRule="auto"/>
        <w:rPr>
          <w:rFonts w:ascii="宋体" w:hAnsi="宋体" w:eastAsia="宋体"/>
          <w:snapToGrid w:val="0"/>
          <w:kern w:val="0"/>
        </w:rPr>
      </w:pPr>
      <w:r>
        <w:rPr>
          <w:rFonts w:hint="eastAsia" w:ascii="宋体" w:hAnsi="宋体" w:eastAsia="宋体"/>
          <w:snapToGrid w:val="0"/>
          <w:kern w:val="0"/>
        </w:rPr>
        <w:t>2、议价小组将审查响应文件是否完整、文件签署是否合格、有无计算上的错误等。</w:t>
      </w:r>
    </w:p>
    <w:p w14:paraId="1999DC64">
      <w:pPr>
        <w:adjustRightInd w:val="0"/>
        <w:spacing w:line="360" w:lineRule="auto"/>
        <w:rPr>
          <w:rFonts w:ascii="宋体" w:hAnsi="宋体" w:eastAsia="宋体"/>
          <w:snapToGrid w:val="0"/>
          <w:kern w:val="0"/>
        </w:rPr>
      </w:pPr>
      <w:r>
        <w:rPr>
          <w:rFonts w:hint="eastAsia" w:ascii="宋体" w:hAnsi="宋体" w:eastAsia="宋体"/>
          <w:snapToGrid w:val="0"/>
          <w:kern w:val="0"/>
        </w:rPr>
        <w:t>3、在对响应文件进行详细评估之前，议价小组将依据响应供应商提供的“资格证明文件”进行审查。如果确定响应供应商无资格履行合同，其响应将被拒绝。</w:t>
      </w:r>
    </w:p>
    <w:p w14:paraId="203FCABF">
      <w:pPr>
        <w:adjustRightInd w:val="0"/>
        <w:spacing w:line="360" w:lineRule="auto"/>
        <w:rPr>
          <w:rFonts w:ascii="宋体" w:hAnsi="宋体" w:eastAsia="宋体"/>
          <w:snapToGrid w:val="0"/>
          <w:kern w:val="0"/>
          <w:highlight w:val="yellow"/>
        </w:rPr>
      </w:pPr>
      <w:r>
        <w:rPr>
          <w:rFonts w:hint="eastAsia" w:ascii="宋体" w:hAnsi="宋体" w:eastAsia="宋体"/>
          <w:snapToGrid w:val="0"/>
          <w:kern w:val="0"/>
        </w:rPr>
        <w:t>4、议价小组可以对采购文件的技术要求，根据实际需要作出改变</w:t>
      </w:r>
      <w:r>
        <w:rPr>
          <w:rFonts w:hint="eastAsia" w:ascii="宋体" w:hAnsi="宋体" w:eastAsia="宋体"/>
          <w:snapToGrid w:val="0"/>
          <w:kern w:val="0"/>
          <w:lang w:eastAsia="zh-Hans"/>
        </w:rPr>
        <w:t>或提出新的要求</w:t>
      </w:r>
      <w:r>
        <w:rPr>
          <w:rFonts w:hint="eastAsia" w:ascii="宋体" w:hAnsi="宋体" w:eastAsia="宋体"/>
          <w:snapToGrid w:val="0"/>
          <w:kern w:val="0"/>
        </w:rPr>
        <w:t>，但需做好评审记录并告知所有供应商，并要求所有参与议价的供应商根据新的要求作出最终报价。</w:t>
      </w:r>
    </w:p>
    <w:p w14:paraId="2DC4BAA2">
      <w:pPr>
        <w:adjustRightInd w:val="0"/>
        <w:spacing w:line="360" w:lineRule="auto"/>
        <w:rPr>
          <w:rFonts w:ascii="宋体" w:hAnsi="宋体" w:eastAsia="宋体"/>
          <w:snapToGrid w:val="0"/>
          <w:kern w:val="0"/>
        </w:rPr>
      </w:pPr>
      <w:r>
        <w:rPr>
          <w:rFonts w:eastAsia="宋体"/>
          <w:snapToGrid w:val="0"/>
          <w:kern w:val="0"/>
        </w:rPr>
        <w:t>5</w:t>
      </w:r>
      <w:r>
        <w:rPr>
          <w:rFonts w:hint="eastAsia" w:eastAsia="宋体"/>
          <w:snapToGrid w:val="0"/>
          <w:kern w:val="0"/>
        </w:rPr>
        <w:t>、议价小组</w:t>
      </w:r>
      <w:r>
        <w:rPr>
          <w:rFonts w:hint="eastAsia"/>
          <w:snapToGrid w:val="0"/>
          <w:kern w:val="0"/>
        </w:rPr>
        <w:t>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eastAsia="宋体"/>
          <w:szCs w:val="21"/>
        </w:rPr>
        <w:t>。</w:t>
      </w:r>
    </w:p>
    <w:p w14:paraId="6037E8D4">
      <w:pPr>
        <w:adjustRightInd w:val="0"/>
        <w:spacing w:line="360" w:lineRule="auto"/>
        <w:outlineLvl w:val="2"/>
        <w:rPr>
          <w:rFonts w:ascii="宋体" w:hAnsi="宋体" w:eastAsia="宋体"/>
          <w:b/>
          <w:snapToGrid w:val="0"/>
          <w:kern w:val="0"/>
        </w:rPr>
      </w:pPr>
      <w:bookmarkStart w:id="19" w:name="_Toc31666"/>
      <w:r>
        <w:rPr>
          <w:rFonts w:hint="eastAsia" w:ascii="宋体" w:hAnsi="宋体" w:eastAsia="宋体"/>
          <w:b/>
          <w:snapToGrid w:val="0"/>
          <w:kern w:val="0"/>
        </w:rPr>
        <w:t>四、</w:t>
      </w:r>
      <w:r>
        <w:rPr>
          <w:rFonts w:ascii="宋体" w:hAnsi="宋体" w:eastAsia="宋体"/>
          <w:b/>
          <w:snapToGrid w:val="0"/>
          <w:kern w:val="0"/>
        </w:rPr>
        <w:t xml:space="preserve"> </w:t>
      </w:r>
      <w:r>
        <w:rPr>
          <w:rFonts w:hint="eastAsia" w:ascii="宋体" w:hAnsi="宋体" w:eastAsia="宋体"/>
          <w:b/>
          <w:snapToGrid w:val="0"/>
          <w:kern w:val="0"/>
        </w:rPr>
        <w:t>评审方法和评审规则</w:t>
      </w:r>
      <w:bookmarkEnd w:id="19"/>
    </w:p>
    <w:p w14:paraId="4F2B7E12">
      <w:pPr>
        <w:pStyle w:val="44"/>
        <w:widowControl/>
        <w:spacing w:line="360" w:lineRule="auto"/>
        <w:ind w:firstLine="0" w:firstLineChars="0"/>
        <w:jc w:val="left"/>
        <w:rPr>
          <w:bCs/>
          <w:color w:val="000000" w:themeColor="text1"/>
          <w:szCs w:val="21"/>
          <w:highlight w:val="yellow"/>
          <w14:textFill>
            <w14:solidFill>
              <w14:schemeClr w14:val="tx1"/>
            </w14:solidFill>
          </w14:textFill>
        </w:rPr>
      </w:pPr>
      <w:r>
        <w:rPr>
          <w:rFonts w:hint="eastAsia"/>
          <w:bCs/>
          <w:color w:val="000000" w:themeColor="text1"/>
          <w:szCs w:val="21"/>
          <w:highlight w:val="yellow"/>
          <w14:textFill>
            <w14:solidFill>
              <w14:schemeClr w14:val="tx1"/>
            </w14:solidFill>
          </w14:textFill>
        </w:rPr>
        <w:t>1、评标方法：综合评判，适用于议价采购，是指投标文件满足采购文件全部实质性要求，且综合考虑价格、商务、技术、服务、业绩等因素进行综合评判，避免纯技术或纯经济的倾向。最低报价不作为中标的唯一条件。</w:t>
      </w:r>
    </w:p>
    <w:p w14:paraId="52596D88">
      <w:pPr>
        <w:pStyle w:val="44"/>
        <w:widowControl/>
        <w:spacing w:line="360" w:lineRule="auto"/>
        <w:ind w:firstLine="0" w:firstLineChars="0"/>
        <w:jc w:val="left"/>
        <w:rPr>
          <w:rFonts w:ascii="宋体" w:hAnsi="宋体" w:eastAsia="宋体"/>
          <w:snapToGrid w:val="0"/>
          <w:kern w:val="0"/>
        </w:rPr>
      </w:pPr>
      <w:r>
        <w:rPr>
          <w:rFonts w:hint="eastAsia"/>
          <w:b/>
          <w:color w:val="000000" w:themeColor="text1"/>
          <w:szCs w:val="21"/>
          <w:highlight w:val="yellow"/>
          <w14:textFill>
            <w14:solidFill>
              <w14:schemeClr w14:val="tx1"/>
            </w14:solidFill>
          </w14:textFill>
        </w:rPr>
        <w:t>2、</w:t>
      </w:r>
      <w:r>
        <w:rPr>
          <w:rFonts w:hint="eastAsia" w:ascii="宋体" w:hAnsi="宋体" w:eastAsia="宋体"/>
          <w:snapToGrid w:val="0"/>
          <w:kern w:val="0"/>
        </w:rPr>
        <w:t>议价小组将只对确定为实质上的响应文件进行评价和比较。</w:t>
      </w:r>
    </w:p>
    <w:p w14:paraId="35B8CD87">
      <w:pPr>
        <w:adjustRightInd w:val="0"/>
        <w:spacing w:line="360" w:lineRule="auto"/>
        <w:rPr>
          <w:rFonts w:ascii="宋体" w:hAnsi="宋体" w:eastAsia="宋体" w:cs="仿宋"/>
          <w:szCs w:val="21"/>
        </w:rPr>
      </w:pPr>
      <w:r>
        <w:rPr>
          <w:rFonts w:hint="eastAsia" w:ascii="宋体" w:hAnsi="宋体" w:eastAsia="宋体"/>
          <w:snapToGrid w:val="0"/>
          <w:kern w:val="0"/>
        </w:rPr>
        <w:t>3、评审的基础为采购文件、响应文件、议价现场的评审记录。</w:t>
      </w:r>
    </w:p>
    <w:p w14:paraId="44D75EB2">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rPr>
        <w:t>4、评审规则：</w:t>
      </w:r>
    </w:p>
    <w:p w14:paraId="3890481D">
      <w:pPr>
        <w:pStyle w:val="25"/>
        <w:spacing w:before="0" w:beforeAutospacing="0" w:after="0" w:afterAutospacing="0" w:line="360" w:lineRule="exact"/>
        <w:ind w:firstLine="424" w:firstLineChars="202"/>
        <w:rPr>
          <w:rFonts w:eastAsia="宋体" w:cs="仿宋"/>
          <w:kern w:val="2"/>
          <w:sz w:val="21"/>
          <w:szCs w:val="21"/>
        </w:rPr>
      </w:pPr>
      <w:r>
        <w:rPr>
          <w:rFonts w:hint="eastAsia" w:eastAsia="宋体" w:cs="仿宋"/>
          <w:kern w:val="2"/>
          <w:sz w:val="21"/>
          <w:szCs w:val="21"/>
        </w:rPr>
        <w:t>评审时，议价小组按照采购文件、响应文件、议价现场评审记录中的各项因素，对通过资格审查和符合性审查的所有响应文件进行独立评审</w:t>
      </w:r>
      <w:bookmarkStart w:id="20" w:name="_Hlk135149380"/>
      <w:r>
        <w:rPr>
          <w:rFonts w:hint="eastAsia" w:eastAsia="宋体" w:cs="仿宋"/>
          <w:kern w:val="2"/>
          <w:sz w:val="21"/>
          <w:szCs w:val="21"/>
        </w:rPr>
        <w:t>，并可分别对供应商进行一对一的多次谈判。</w:t>
      </w:r>
      <w:bookmarkEnd w:id="20"/>
    </w:p>
    <w:p w14:paraId="317B47CB">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rPr>
        <w:t>5、推荐中标候选人：议价小组结合最终方案的报价及报价是否与市场价格相匹配、质量、服务方案、</w:t>
      </w:r>
      <w:bookmarkStart w:id="21" w:name="_Hlk135149149"/>
      <w:r>
        <w:rPr>
          <w:rFonts w:hint="eastAsia" w:eastAsia="宋体" w:cs="仿宋"/>
          <w:kern w:val="2"/>
          <w:sz w:val="21"/>
          <w:szCs w:val="21"/>
        </w:rPr>
        <w:t>售后服务等因素综合评判</w:t>
      </w:r>
      <w:bookmarkEnd w:id="21"/>
      <w:r>
        <w:rPr>
          <w:rFonts w:hint="eastAsia" w:eastAsia="宋体" w:cs="仿宋"/>
          <w:kern w:val="2"/>
          <w:sz w:val="21"/>
          <w:szCs w:val="21"/>
        </w:rPr>
        <w:t>，共同择优推荐成交供应商或形成其他意见。</w:t>
      </w:r>
    </w:p>
    <w:p w14:paraId="4DF50D3D">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rPr>
        <w:t>6、确定成交供应商：根据医院内控流程，汇报并确定最终成交供应商</w:t>
      </w:r>
      <w:r>
        <w:rPr>
          <w:rFonts w:hint="eastAsia" w:eastAsia="宋体" w:cs="仿宋"/>
          <w:kern w:val="2"/>
          <w:sz w:val="21"/>
          <w:szCs w:val="21"/>
          <w:highlight w:val="yellow"/>
        </w:rPr>
        <w:t>，</w:t>
      </w:r>
      <w:r>
        <w:rPr>
          <w:rFonts w:hint="eastAsia"/>
          <w:color w:val="000000" w:themeColor="text1"/>
          <w:szCs w:val="21"/>
          <w:highlight w:val="yellow"/>
          <w14:textFill>
            <w14:solidFill>
              <w14:schemeClr w14:val="tx1"/>
            </w14:solidFill>
          </w14:textFill>
        </w:rPr>
        <w:t>发放中标通知书。</w:t>
      </w:r>
    </w:p>
    <w:p w14:paraId="66D62D4D">
      <w:pPr>
        <w:adjustRightInd w:val="0"/>
        <w:spacing w:line="360" w:lineRule="auto"/>
        <w:outlineLvl w:val="2"/>
        <w:rPr>
          <w:rFonts w:ascii="宋体" w:hAnsi="宋体" w:eastAsia="宋体"/>
          <w:b/>
          <w:snapToGrid w:val="0"/>
          <w:kern w:val="0"/>
        </w:rPr>
      </w:pPr>
      <w:bookmarkStart w:id="22" w:name="_Toc3487"/>
      <w:r>
        <w:rPr>
          <w:rFonts w:hint="eastAsia" w:ascii="宋体" w:hAnsi="宋体" w:eastAsia="宋体"/>
          <w:b/>
          <w:snapToGrid w:val="0"/>
          <w:kern w:val="0"/>
        </w:rPr>
        <w:t>五、议价评审记录</w:t>
      </w:r>
      <w:bookmarkEnd w:id="22"/>
    </w:p>
    <w:p w14:paraId="229926E3">
      <w:pPr>
        <w:adjustRightInd w:val="0"/>
        <w:spacing w:line="360" w:lineRule="auto"/>
        <w:rPr>
          <w:rFonts w:ascii="宋体" w:hAnsi="宋体" w:eastAsia="宋体"/>
          <w:snapToGrid w:val="0"/>
          <w:kern w:val="0"/>
        </w:rPr>
      </w:pPr>
      <w:r>
        <w:rPr>
          <w:rFonts w:hint="eastAsia" w:ascii="宋体" w:hAnsi="宋体" w:eastAsia="宋体"/>
          <w:b/>
          <w:snapToGrid w:val="0"/>
          <w:kern w:val="0"/>
        </w:rPr>
        <w:t xml:space="preserve">    </w:t>
      </w:r>
      <w:r>
        <w:rPr>
          <w:rFonts w:hint="eastAsia" w:ascii="宋体" w:hAnsi="宋体" w:eastAsia="宋体"/>
          <w:snapToGrid w:val="0"/>
          <w:kern w:val="0"/>
        </w:rPr>
        <w:t>议价评审记录是根据全体议价小组成员签字的原始议价评审记录和评审结果编写的报告，并由议价小组全体成员签字。对评审结论持有异议的议价小组成员可以书面方式阐述其不同意见和理由。议价小组成员拒绝在评审记录上签字且不陈述其不同意见和理由的，视为同意评审结论。议价小组应当对此作出书面说明并记录在案。</w:t>
      </w:r>
    </w:p>
    <w:p w14:paraId="478A07B6">
      <w:pPr>
        <w:adjustRightInd w:val="0"/>
        <w:spacing w:line="360" w:lineRule="auto"/>
        <w:outlineLvl w:val="2"/>
        <w:rPr>
          <w:rFonts w:ascii="宋体" w:hAnsi="宋体" w:eastAsia="宋体"/>
          <w:b/>
          <w:snapToGrid w:val="0"/>
          <w:kern w:val="0"/>
        </w:rPr>
      </w:pPr>
      <w:bookmarkStart w:id="23" w:name="_Toc9297"/>
      <w:r>
        <w:rPr>
          <w:rFonts w:hint="eastAsia" w:ascii="宋体" w:hAnsi="宋体" w:eastAsia="宋体"/>
          <w:b/>
          <w:snapToGrid w:val="0"/>
          <w:kern w:val="0"/>
        </w:rPr>
        <w:t>六、保密及其它注意事项</w:t>
      </w:r>
      <w:bookmarkEnd w:id="23"/>
    </w:p>
    <w:p w14:paraId="744F9E22">
      <w:pPr>
        <w:adjustRightInd w:val="0"/>
        <w:spacing w:line="360" w:lineRule="auto"/>
        <w:rPr>
          <w:rFonts w:ascii="宋体" w:hAnsi="宋体" w:eastAsia="宋体"/>
          <w:snapToGrid w:val="0"/>
          <w:kern w:val="0"/>
        </w:rPr>
      </w:pPr>
      <w:r>
        <w:rPr>
          <w:rFonts w:hint="eastAsia" w:ascii="宋体" w:hAnsi="宋体" w:eastAsia="宋体"/>
          <w:snapToGrid w:val="0"/>
          <w:kern w:val="0"/>
        </w:rPr>
        <w:t>1、评审是议价采购工作的重要环节，评审工作在议价小组内独立进行。议价小组将遵照评审原则，公正、平等地对待所有响应供应商。</w:t>
      </w:r>
    </w:p>
    <w:p w14:paraId="2A2CC042">
      <w:pPr>
        <w:adjustRightInd w:val="0"/>
        <w:spacing w:line="360" w:lineRule="auto"/>
        <w:rPr>
          <w:rFonts w:ascii="宋体" w:hAnsi="宋体" w:eastAsia="宋体"/>
          <w:snapToGrid w:val="0"/>
          <w:kern w:val="0"/>
        </w:rPr>
      </w:pPr>
      <w:r>
        <w:rPr>
          <w:rFonts w:hint="eastAsia" w:ascii="宋体" w:hAnsi="宋体" w:eastAsia="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50991BD0">
      <w:pPr>
        <w:adjustRightInd w:val="0"/>
        <w:spacing w:line="360" w:lineRule="auto"/>
        <w:rPr>
          <w:rFonts w:ascii="宋体" w:hAnsi="宋体" w:eastAsia="宋体"/>
          <w:snapToGrid w:val="0"/>
          <w:kern w:val="0"/>
        </w:rPr>
      </w:pPr>
      <w:r>
        <w:rPr>
          <w:rFonts w:hint="eastAsia" w:ascii="宋体" w:hAnsi="宋体" w:eastAsia="宋体"/>
          <w:snapToGrid w:val="0"/>
          <w:kern w:val="0"/>
        </w:rPr>
        <w:t>3、在评审期间，响应供应商不得询问评审情况，不得进行旨在影响评审结果的活动。</w:t>
      </w:r>
    </w:p>
    <w:p w14:paraId="616AE497">
      <w:pPr>
        <w:adjustRightInd w:val="0"/>
        <w:spacing w:line="360" w:lineRule="auto"/>
        <w:rPr>
          <w:rFonts w:ascii="宋体" w:hAnsi="宋体" w:eastAsia="宋体"/>
          <w:snapToGrid w:val="0"/>
          <w:kern w:val="0"/>
        </w:rPr>
      </w:pPr>
      <w:r>
        <w:rPr>
          <w:rFonts w:hint="eastAsia" w:ascii="宋体" w:hAnsi="宋体" w:eastAsia="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2B7F3C0B">
      <w:pPr>
        <w:pStyle w:val="36"/>
        <w:ind w:firstLine="0" w:firstLineChars="0"/>
        <w:rPr>
          <w:color w:val="000000" w:themeColor="text1"/>
          <w:szCs w:val="21"/>
          <w14:textFill>
            <w14:solidFill>
              <w14:schemeClr w14:val="tx1"/>
            </w14:solidFill>
          </w14:textFill>
        </w:rPr>
      </w:pPr>
      <w:r>
        <w:rPr>
          <w:rFonts w:hint="eastAsia" w:ascii="宋体" w:hAnsi="宋体" w:eastAsia="宋体"/>
          <w:snapToGrid w:val="0"/>
        </w:rPr>
        <w:t>5、议价小组不向落标方解释落标原因，不退还响应文件。</w:t>
      </w:r>
      <w:r>
        <w:rPr>
          <w:rFonts w:hint="eastAsia" w:asciiTheme="minorEastAsia" w:hAnsiTheme="minorEastAsia" w:cstheme="minorEastAsia"/>
          <w:snapToGrid w:val="0"/>
          <w:highlight w:val="yellow"/>
        </w:rPr>
        <w:t>如有质疑或投诉意见需实名制以书面形式并加盖投标企业公章递交监察科。</w:t>
      </w:r>
    </w:p>
    <w:p w14:paraId="4D48195A">
      <w:pPr>
        <w:pStyle w:val="44"/>
        <w:widowControl/>
        <w:spacing w:line="360" w:lineRule="auto"/>
        <w:ind w:firstLine="0" w:firstLineChars="0"/>
        <w:jc w:val="left"/>
        <w:rPr>
          <w:color w:val="000000" w:themeColor="text1"/>
          <w:szCs w:val="21"/>
          <w14:textFill>
            <w14:solidFill>
              <w14:schemeClr w14:val="tx1"/>
            </w14:solidFill>
          </w14:textFill>
        </w:rPr>
      </w:pPr>
    </w:p>
    <w:p w14:paraId="43B1B4D2">
      <w:pPr>
        <w:pStyle w:val="44"/>
        <w:widowControl/>
        <w:spacing w:line="360" w:lineRule="auto"/>
        <w:ind w:firstLine="0" w:firstLineChars="0"/>
        <w:jc w:val="left"/>
        <w:rPr>
          <w:color w:val="000000" w:themeColor="text1"/>
          <w:szCs w:val="21"/>
          <w14:textFill>
            <w14:solidFill>
              <w14:schemeClr w14:val="tx1"/>
            </w14:solidFill>
          </w14:textFill>
        </w:rPr>
      </w:pPr>
    </w:p>
    <w:p w14:paraId="228B1433">
      <w:pPr>
        <w:jc w:val="center"/>
        <w:outlineLvl w:val="0"/>
        <w:rPr>
          <w:rFonts w:ascii="方正小标宋简体" w:hAnsi="方正小标宋简体" w:eastAsia="方正小标宋简体" w:cs="方正小标宋简体"/>
          <w:kern w:val="0"/>
          <w:sz w:val="44"/>
          <w:szCs w:val="36"/>
        </w:rPr>
      </w:pPr>
      <w:bookmarkStart w:id="24" w:name="_Toc9217"/>
      <w:bookmarkStart w:id="25" w:name="_Hlk72439043"/>
    </w:p>
    <w:p w14:paraId="463AAD9A">
      <w:pPr>
        <w:jc w:val="center"/>
        <w:outlineLvl w:val="0"/>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 xml:space="preserve">第四章 </w:t>
      </w:r>
      <w:bookmarkStart w:id="26" w:name="_Hlk135152312"/>
      <w:r>
        <w:rPr>
          <w:rFonts w:hint="eastAsia" w:ascii="方正小标宋简体" w:hAnsi="方正小标宋简体" w:eastAsia="方正小标宋简体" w:cs="方正小标宋简体"/>
          <w:kern w:val="0"/>
          <w:sz w:val="44"/>
          <w:szCs w:val="36"/>
        </w:rPr>
        <w:t>投标须知</w:t>
      </w:r>
      <w:bookmarkEnd w:id="24"/>
      <w:bookmarkEnd w:id="26"/>
    </w:p>
    <w:p w14:paraId="6DCB548E">
      <w:pPr>
        <w:pStyle w:val="36"/>
        <w:ind w:firstLine="0" w:firstLineChars="0"/>
        <w:rPr>
          <w:rFonts w:asciiTheme="minorEastAsia" w:hAnsiTheme="minorEastAsia" w:cstheme="minorEastAsia"/>
          <w:b/>
          <w:bCs/>
          <w:snapToGrid w:val="0"/>
          <w:szCs w:val="24"/>
        </w:rPr>
      </w:pPr>
    </w:p>
    <w:p w14:paraId="7FEB90DE">
      <w:pPr>
        <w:pStyle w:val="36"/>
        <w:ind w:firstLine="0" w:firstLineChars="0"/>
        <w:outlineLvl w:val="1"/>
        <w:rPr>
          <w:rFonts w:asciiTheme="minorEastAsia" w:hAnsiTheme="minorEastAsia" w:cstheme="minorEastAsia"/>
          <w:b/>
          <w:bCs/>
          <w:snapToGrid w:val="0"/>
          <w:szCs w:val="24"/>
        </w:rPr>
      </w:pPr>
      <w:bookmarkStart w:id="27" w:name="_Toc7694"/>
      <w:r>
        <w:rPr>
          <w:rFonts w:hint="eastAsia" w:asciiTheme="minorEastAsia" w:hAnsiTheme="minorEastAsia" w:cstheme="minorEastAsia"/>
          <w:b/>
          <w:bCs/>
          <w:snapToGrid w:val="0"/>
          <w:szCs w:val="24"/>
        </w:rPr>
        <w:t>一、报名及报名的撤销</w:t>
      </w:r>
      <w:bookmarkEnd w:id="27"/>
    </w:p>
    <w:p w14:paraId="732FB481">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45AD22F1">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17EE1D1B">
      <w:pPr>
        <w:pStyle w:val="36"/>
        <w:ind w:firstLine="0" w:firstLineChars="0"/>
        <w:rPr>
          <w:rFonts w:asciiTheme="minorEastAsia" w:hAnsiTheme="minorEastAsia" w:cstheme="minorEastAsia"/>
          <w:snapToGrid w:val="0"/>
          <w:szCs w:val="24"/>
          <w:highlight w:val="yellow"/>
        </w:rPr>
      </w:pPr>
      <w:r>
        <w:rPr>
          <w:rFonts w:hint="eastAsia" w:asciiTheme="minorEastAsia" w:hAnsiTheme="minorEastAsia" w:cstheme="minorEastAsia"/>
          <w:snapToGrid w:val="0"/>
          <w:szCs w:val="24"/>
          <w:highlight w:val="yellow"/>
        </w:rPr>
        <w:t>（3）供应商提供虚假材料的将列入本院供应商黑名单，并上报区卫生局、区采购中心以及市食品药品监督管理局。列入黑名单的投标单位壹年内取消其在中山大学附属第八医院的任何投标和供货资格。</w:t>
      </w:r>
    </w:p>
    <w:p w14:paraId="56B81A24">
      <w:pPr>
        <w:pStyle w:val="36"/>
        <w:ind w:firstLine="0" w:firstLineChars="0"/>
        <w:outlineLvl w:val="1"/>
        <w:rPr>
          <w:rFonts w:asciiTheme="minorEastAsia" w:hAnsiTheme="minorEastAsia" w:cstheme="minorEastAsia"/>
          <w:b/>
          <w:bCs/>
        </w:rPr>
      </w:pPr>
      <w:r>
        <w:rPr>
          <w:rFonts w:hint="eastAsia" w:asciiTheme="minorEastAsia" w:hAnsiTheme="minorEastAsia" w:cstheme="minorEastAsia"/>
          <w:b/>
          <w:bCs/>
          <w:snapToGrid w:val="0"/>
          <w:szCs w:val="24"/>
        </w:rPr>
        <w:t xml:space="preserve"> </w:t>
      </w:r>
      <w:bookmarkStart w:id="28" w:name="_Toc14143"/>
      <w:r>
        <w:rPr>
          <w:rFonts w:hint="eastAsia" w:asciiTheme="minorEastAsia" w:hAnsiTheme="minorEastAsia" w:cstheme="minorEastAsia"/>
          <w:b/>
          <w:bCs/>
        </w:rPr>
        <w:t>二、响应文件的编写</w:t>
      </w:r>
      <w:bookmarkEnd w:id="28"/>
    </w:p>
    <w:p w14:paraId="00D53691">
      <w:pPr>
        <w:adjustRightInd w:val="0"/>
        <w:spacing w:line="360" w:lineRule="auto"/>
        <w:outlineLvl w:val="2"/>
        <w:rPr>
          <w:rFonts w:asciiTheme="minorEastAsia" w:hAnsiTheme="minorEastAsia" w:cstheme="minorEastAsia"/>
          <w:b/>
          <w:snapToGrid w:val="0"/>
          <w:kern w:val="0"/>
        </w:rPr>
      </w:pPr>
      <w:bookmarkStart w:id="29" w:name="_Toc15759"/>
      <w:r>
        <w:rPr>
          <w:rFonts w:hint="eastAsia" w:asciiTheme="minorEastAsia" w:hAnsiTheme="minorEastAsia" w:cstheme="minorEastAsia"/>
          <w:b/>
          <w:snapToGrid w:val="0"/>
          <w:kern w:val="0"/>
        </w:rPr>
        <w:t>1、 响应语言及计量单位</w:t>
      </w:r>
      <w:bookmarkEnd w:id="29"/>
    </w:p>
    <w:p w14:paraId="55A9389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6416167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746783C0">
      <w:pPr>
        <w:adjustRightInd w:val="0"/>
        <w:spacing w:line="360" w:lineRule="auto"/>
        <w:outlineLvl w:val="2"/>
        <w:rPr>
          <w:rFonts w:asciiTheme="minorEastAsia" w:hAnsiTheme="minorEastAsia" w:cstheme="minorEastAsia"/>
          <w:b/>
          <w:snapToGrid w:val="0"/>
          <w:kern w:val="0"/>
        </w:rPr>
      </w:pPr>
      <w:bookmarkStart w:id="30" w:name="_Toc15652"/>
      <w:r>
        <w:rPr>
          <w:rFonts w:hint="eastAsia" w:asciiTheme="minorEastAsia" w:hAnsiTheme="minorEastAsia" w:cstheme="minorEastAsia"/>
          <w:b/>
          <w:snapToGrid w:val="0"/>
          <w:kern w:val="0"/>
        </w:rPr>
        <w:t>2、 响应文件的组成</w:t>
      </w:r>
      <w:bookmarkEnd w:id="30"/>
    </w:p>
    <w:p w14:paraId="6D2A5A2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响应文件应包括下列部分：《响应文件》、《资格审查文件》等采购文件和现场评审小组要求提供的所有文件。</w:t>
      </w:r>
    </w:p>
    <w:p w14:paraId="14FB404B">
      <w:pPr>
        <w:adjustRightInd w:val="0"/>
        <w:spacing w:line="360" w:lineRule="auto"/>
        <w:outlineLvl w:val="2"/>
        <w:rPr>
          <w:rFonts w:asciiTheme="minorEastAsia" w:hAnsiTheme="minorEastAsia" w:cstheme="minorEastAsia"/>
          <w:snapToGrid w:val="0"/>
          <w:kern w:val="0"/>
        </w:rPr>
      </w:pPr>
      <w:bookmarkStart w:id="31" w:name="_Toc11850"/>
      <w:r>
        <w:rPr>
          <w:rFonts w:hint="eastAsia" w:asciiTheme="minorEastAsia" w:hAnsiTheme="minorEastAsia" w:cstheme="minorEastAsia"/>
          <w:b/>
          <w:snapToGrid w:val="0"/>
          <w:kern w:val="0"/>
        </w:rPr>
        <w:t>3、 响应文件格式</w:t>
      </w:r>
      <w:bookmarkEnd w:id="31"/>
    </w:p>
    <w:p w14:paraId="12527333">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14E433CC">
      <w:pPr>
        <w:adjustRightInd w:val="0"/>
        <w:spacing w:line="360" w:lineRule="auto"/>
        <w:outlineLvl w:val="2"/>
        <w:rPr>
          <w:rFonts w:asciiTheme="minorEastAsia" w:hAnsiTheme="minorEastAsia" w:cstheme="minorEastAsia"/>
          <w:b/>
          <w:snapToGrid w:val="0"/>
          <w:kern w:val="0"/>
        </w:rPr>
      </w:pPr>
      <w:bookmarkStart w:id="32" w:name="_Toc21716"/>
      <w:r>
        <w:rPr>
          <w:rFonts w:hint="eastAsia" w:asciiTheme="minorEastAsia" w:hAnsiTheme="minorEastAsia" w:cstheme="minorEastAsia"/>
          <w:b/>
          <w:snapToGrid w:val="0"/>
          <w:kern w:val="0"/>
        </w:rPr>
        <w:t>4、 响应报价</w:t>
      </w:r>
      <w:bookmarkEnd w:id="32"/>
    </w:p>
    <w:p w14:paraId="208A67A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6AC79A4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1BB670E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45EEA4E7">
      <w:pPr>
        <w:pStyle w:val="36"/>
        <w:ind w:firstLine="0" w:firstLineChars="0"/>
        <w:rPr>
          <w:rFonts w:asciiTheme="minorEastAsia" w:hAnsiTheme="minorEastAsia" w:cstheme="minorEastAsia"/>
          <w:snapToGrid w:val="0"/>
          <w:highlight w:val="yellow"/>
        </w:rPr>
      </w:pPr>
      <w:r>
        <w:rPr>
          <w:rFonts w:hint="eastAsia" w:asciiTheme="minorEastAsia" w:hAnsiTheme="minorEastAsia" w:cstheme="minorEastAsia"/>
          <w:snapToGrid w:val="0"/>
          <w:highlight w:val="yellow"/>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298613BD">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073C045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4B02541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5E05B3C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6508482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1A6D757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646E1F6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3319859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1495DA36">
      <w:pPr>
        <w:pStyle w:val="36"/>
        <w:ind w:firstLine="0" w:firstLineChars="0"/>
        <w:outlineLvl w:val="1"/>
        <w:rPr>
          <w:rFonts w:asciiTheme="minorEastAsia" w:hAnsiTheme="minorEastAsia" w:cstheme="minorEastAsia"/>
          <w:b/>
          <w:bCs/>
          <w:snapToGrid w:val="0"/>
          <w:szCs w:val="24"/>
        </w:rPr>
      </w:pPr>
      <w:bookmarkStart w:id="33" w:name="q7"/>
      <w:bookmarkEnd w:id="33"/>
      <w:bookmarkStart w:id="34" w:name="_Toc2301"/>
      <w:bookmarkStart w:id="35" w:name="_Toc22066"/>
      <w:r>
        <w:rPr>
          <w:rFonts w:hint="eastAsia" w:asciiTheme="minorEastAsia" w:hAnsiTheme="minorEastAsia" w:cstheme="minorEastAsia"/>
          <w:b/>
          <w:bCs/>
          <w:snapToGrid w:val="0"/>
          <w:szCs w:val="24"/>
        </w:rPr>
        <w:t>三、响应文件的递交</w:t>
      </w:r>
      <w:bookmarkEnd w:id="34"/>
      <w:bookmarkEnd w:id="35"/>
    </w:p>
    <w:p w14:paraId="25B2EED0">
      <w:pPr>
        <w:adjustRightInd w:val="0"/>
        <w:spacing w:line="360" w:lineRule="auto"/>
        <w:outlineLvl w:val="2"/>
        <w:rPr>
          <w:rFonts w:asciiTheme="minorEastAsia" w:hAnsiTheme="minorEastAsia" w:cstheme="minorEastAsia"/>
          <w:b/>
          <w:snapToGrid w:val="0"/>
          <w:kern w:val="0"/>
        </w:rPr>
      </w:pPr>
      <w:bookmarkStart w:id="36" w:name="_Toc2645"/>
      <w:r>
        <w:rPr>
          <w:rFonts w:hint="eastAsia" w:asciiTheme="minorEastAsia" w:hAnsiTheme="minorEastAsia" w:cstheme="minorEastAsia"/>
          <w:b/>
          <w:snapToGrid w:val="0"/>
          <w:kern w:val="0"/>
        </w:rPr>
        <w:t>1、响应文件的密封和标记</w:t>
      </w:r>
      <w:bookmarkEnd w:id="36"/>
    </w:p>
    <w:p w14:paraId="3810643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2261415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27D6102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02B19A8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34C0CA9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60F91B6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1B93BC1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5535B8C9">
      <w:pPr>
        <w:adjustRightInd w:val="0"/>
        <w:spacing w:line="360" w:lineRule="auto"/>
        <w:outlineLvl w:val="2"/>
        <w:rPr>
          <w:rFonts w:asciiTheme="minorEastAsia" w:hAnsiTheme="minorEastAsia" w:cstheme="minorEastAsia"/>
          <w:b/>
          <w:snapToGrid w:val="0"/>
          <w:kern w:val="0"/>
        </w:rPr>
      </w:pPr>
      <w:bookmarkStart w:id="37" w:name="_Toc16297"/>
      <w:r>
        <w:rPr>
          <w:rFonts w:hint="eastAsia" w:asciiTheme="minorEastAsia" w:hAnsiTheme="minorEastAsia" w:cstheme="minorEastAsia"/>
          <w:b/>
          <w:snapToGrid w:val="0"/>
          <w:kern w:val="0"/>
        </w:rPr>
        <w:t>2、递交响应文件的时间、地点以及截止时间</w:t>
      </w:r>
      <w:bookmarkEnd w:id="37"/>
    </w:p>
    <w:p w14:paraId="32B36058">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6C18700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4A30251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04FA2AB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3132182E">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w:t>
      </w:r>
      <w:r>
        <w:rPr>
          <w:rFonts w:hint="eastAsia" w:asciiTheme="minorEastAsia" w:hAnsiTheme="minorEastAsia" w:cstheme="minorEastAsia"/>
          <w:snapToGrid w:val="0"/>
          <w:kern w:val="0"/>
          <w:highlight w:val="green"/>
        </w:rPr>
        <w:t>如供应商有特殊情况，且征得评审专家的同意后可延长时间接受响应文件。</w:t>
      </w:r>
    </w:p>
    <w:p w14:paraId="07D52BB4">
      <w:pPr>
        <w:pStyle w:val="36"/>
        <w:ind w:firstLine="0" w:firstLineChars="0"/>
        <w:outlineLvl w:val="1"/>
        <w:rPr>
          <w:rFonts w:asciiTheme="minorEastAsia" w:hAnsiTheme="minorEastAsia" w:cstheme="minorEastAsia"/>
          <w:b/>
          <w:bCs/>
          <w:kern w:val="2"/>
          <w:szCs w:val="24"/>
        </w:rPr>
      </w:pPr>
      <w:bookmarkStart w:id="38" w:name="_Toc31526"/>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bookmarkEnd w:id="38"/>
    </w:p>
    <w:p w14:paraId="6EB5145E">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1B213948">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6D895F15">
      <w:pPr>
        <w:pStyle w:val="36"/>
        <w:ind w:firstLine="0" w:firstLineChars="0"/>
        <w:outlineLvl w:val="1"/>
        <w:rPr>
          <w:rFonts w:asciiTheme="minorEastAsia" w:hAnsiTheme="minorEastAsia" w:cstheme="minorEastAsia"/>
          <w:b/>
          <w:bCs/>
          <w:kern w:val="2"/>
          <w:szCs w:val="24"/>
        </w:rPr>
      </w:pPr>
      <w:bookmarkStart w:id="39" w:name="_Toc1072"/>
      <w:r>
        <w:rPr>
          <w:rFonts w:hint="eastAsia" w:asciiTheme="minorEastAsia" w:hAnsiTheme="minorEastAsia" w:cstheme="minorEastAsia"/>
          <w:b/>
          <w:bCs/>
          <w:kern w:val="2"/>
          <w:szCs w:val="24"/>
        </w:rPr>
        <w:t>五、视为响应供应商串通，其投标无效的情况</w:t>
      </w:r>
      <w:bookmarkEnd w:id="39"/>
    </w:p>
    <w:p w14:paraId="0D319B59">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0AF9D274">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5EC74F2B">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62D237A8">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2F015681">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19C47113">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6FFB4E81">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35BCD5EB">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5E0D3D33">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六、如有质疑，供应商须在法定质疑期内一次性提出针对同一采购程序环节的质疑。</w:t>
      </w:r>
    </w:p>
    <w:p w14:paraId="7F1C1BD8">
      <w:pPr>
        <w:pStyle w:val="36"/>
        <w:ind w:firstLine="0" w:firstLineChars="0"/>
        <w:rPr>
          <w:rFonts w:ascii="方正小标宋简体" w:hAnsi="方正小标宋简体" w:eastAsia="方正小标宋简体" w:cs="方正小标宋简体"/>
          <w:sz w:val="44"/>
          <w:szCs w:val="36"/>
        </w:rPr>
      </w:pPr>
    </w:p>
    <w:p w14:paraId="024C7FED">
      <w:pPr>
        <w:pStyle w:val="36"/>
        <w:ind w:firstLine="0" w:firstLineChars="0"/>
        <w:rPr>
          <w:rFonts w:ascii="方正小标宋简体" w:hAnsi="方正小标宋简体" w:eastAsia="方正小标宋简体" w:cs="方正小标宋简体"/>
          <w:sz w:val="44"/>
          <w:szCs w:val="36"/>
        </w:rPr>
      </w:pPr>
    </w:p>
    <w:bookmarkEnd w:id="25"/>
    <w:p w14:paraId="7011CC4B">
      <w:pPr>
        <w:numPr>
          <w:ilvl w:val="0"/>
          <w:numId w:val="12"/>
        </w:numPr>
        <w:jc w:val="center"/>
        <w:outlineLvl w:val="0"/>
        <w:rPr>
          <w:rFonts w:ascii="方正小标宋简体" w:hAnsi="方正小标宋简体" w:eastAsia="方正小标宋简体" w:cs="方正小标宋简体"/>
          <w:kern w:val="0"/>
          <w:sz w:val="44"/>
          <w:szCs w:val="36"/>
        </w:rPr>
      </w:pPr>
      <w:bookmarkStart w:id="40" w:name="_Toc3265"/>
      <w:r>
        <w:rPr>
          <w:rFonts w:hint="eastAsia" w:ascii="方正小标宋简体" w:hAnsi="方正小标宋简体" w:eastAsia="方正小标宋简体" w:cs="方正小标宋简体"/>
          <w:kern w:val="0"/>
          <w:sz w:val="44"/>
          <w:szCs w:val="36"/>
        </w:rPr>
        <w:t>合同文本</w:t>
      </w:r>
      <w:bookmarkEnd w:id="40"/>
    </w:p>
    <w:p w14:paraId="3E81354D">
      <w:pPr>
        <w:pStyle w:val="36"/>
        <w:ind w:firstLine="0" w:firstLineChars="0"/>
      </w:pPr>
      <w:bookmarkStart w:id="41" w:name="_Toc73517679"/>
      <w:bookmarkStart w:id="42" w:name="_Toc100052408"/>
      <w:bookmarkStart w:id="43" w:name="_Toc73521674"/>
      <w:bookmarkStart w:id="44" w:name="_Toc73521586"/>
      <w:bookmarkStart w:id="45" w:name="_Toc73518157"/>
    </w:p>
    <w:p w14:paraId="52DD0A6E">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44754EAE">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0E61333">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28A8AD11">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1F5F0F00">
      <w:pPr>
        <w:numPr>
          <w:ilvl w:val="0"/>
          <w:numId w:val="13"/>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w:t>
      </w:r>
      <w:r>
        <w:rPr>
          <w:rFonts w:hint="eastAsia" w:ascii="宋体" w:hAnsi="宋体" w:eastAsia="宋体" w:cs="宋体"/>
          <w:sz w:val="32"/>
          <w:szCs w:val="32"/>
          <w:highlight w:val="yellow"/>
        </w:rPr>
        <w:t>授权过</w:t>
      </w:r>
      <w:r>
        <w:rPr>
          <w:rFonts w:hint="eastAsia" w:ascii="宋体" w:hAnsi="宋体" w:eastAsia="宋体" w:cs="宋体"/>
          <w:sz w:val="32"/>
          <w:szCs w:val="32"/>
        </w:rPr>
        <w:t>期等；</w:t>
      </w:r>
    </w:p>
    <w:p w14:paraId="48B1A22B">
      <w:pPr>
        <w:numPr>
          <w:ilvl w:val="0"/>
          <w:numId w:val="13"/>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55F50A99">
      <w:pPr>
        <w:numPr>
          <w:ilvl w:val="0"/>
          <w:numId w:val="13"/>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106437B8">
      <w:pPr>
        <w:numPr>
          <w:ilvl w:val="0"/>
          <w:numId w:val="13"/>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11D20034">
      <w:pPr>
        <w:numPr>
          <w:ilvl w:val="0"/>
          <w:numId w:val="13"/>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3D8CA86A">
      <w:pPr>
        <w:numPr>
          <w:ilvl w:val="0"/>
          <w:numId w:val="13"/>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4DFE0FD4">
      <w:pPr>
        <w:numPr>
          <w:ilvl w:val="0"/>
          <w:numId w:val="13"/>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55F4FC9F">
      <w:pPr>
        <w:numPr>
          <w:ilvl w:val="0"/>
          <w:numId w:val="13"/>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6F35A720">
      <w:pPr>
        <w:numPr>
          <w:ilvl w:val="0"/>
          <w:numId w:val="13"/>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784AFE38">
      <w:pPr>
        <w:numPr>
          <w:ilvl w:val="0"/>
          <w:numId w:val="13"/>
        </w:numPr>
        <w:rPr>
          <w:rFonts w:ascii="宋体" w:hAnsi="宋体" w:eastAsia="宋体" w:cs="宋体"/>
          <w:sz w:val="32"/>
          <w:szCs w:val="32"/>
        </w:rPr>
      </w:pPr>
      <w:r>
        <w:rPr>
          <w:rFonts w:hint="eastAsia" w:ascii="宋体" w:hAnsi="宋体" w:eastAsia="宋体" w:cs="宋体"/>
          <w:sz w:val="32"/>
          <w:szCs w:val="32"/>
        </w:rPr>
        <w:t>紧急（临时）采购合同签订注意</w:t>
      </w:r>
      <w:r>
        <w:rPr>
          <w:rFonts w:hint="eastAsia" w:ascii="宋体" w:hAnsi="宋体" w:eastAsia="宋体" w:cs="宋体"/>
          <w:b/>
          <w:bCs/>
          <w:color w:val="FF0000"/>
          <w:sz w:val="32"/>
          <w:szCs w:val="32"/>
        </w:rPr>
        <w:t>金额大小写</w:t>
      </w:r>
      <w:r>
        <w:rPr>
          <w:rFonts w:hint="eastAsia" w:ascii="宋体" w:hAnsi="宋体" w:eastAsia="宋体" w:cs="宋体"/>
          <w:sz w:val="32"/>
          <w:szCs w:val="32"/>
        </w:rPr>
        <w:t>规范填写。</w:t>
      </w:r>
    </w:p>
    <w:p w14:paraId="6F8ECDB6">
      <w:pPr>
        <w:numPr>
          <w:ilvl w:val="0"/>
          <w:numId w:val="13"/>
        </w:numPr>
        <w:rPr>
          <w:rFonts w:ascii="宋体" w:hAnsi="宋体" w:eastAsia="宋体" w:cs="宋体"/>
          <w:sz w:val="32"/>
          <w:szCs w:val="32"/>
        </w:rPr>
      </w:pPr>
      <w:r>
        <w:rPr>
          <w:rFonts w:hint="eastAsia" w:ascii="宋体" w:hAnsi="宋体" w:eastAsia="宋体" w:cs="宋体"/>
          <w:color w:val="FF0000"/>
          <w:sz w:val="32"/>
          <w:szCs w:val="32"/>
        </w:rPr>
        <w:t>临购合同的资质材料必须正确且按照要求准备</w:t>
      </w:r>
      <w:r>
        <w:rPr>
          <w:rFonts w:hint="eastAsia" w:ascii="宋体" w:hAnsi="宋体" w:eastAsia="宋体" w:cs="宋体"/>
          <w:sz w:val="32"/>
          <w:szCs w:val="32"/>
        </w:rPr>
        <w:t>：营业执照、医疗器械生产/经营许可证、医疗器械注册/备案证、生产企业授权委托书、法人授权委托书。</w:t>
      </w:r>
    </w:p>
    <w:p w14:paraId="70C3D0CD">
      <w:pPr>
        <w:jc w:val="left"/>
        <w:rPr>
          <w:rFonts w:eastAsia="宋体"/>
        </w:rPr>
      </w:pPr>
    </w:p>
    <w:p w14:paraId="3528DFDA">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8"/>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64E56BAA">
      <w:pPr>
        <w:widowControl/>
        <w:wordWrap w:val="0"/>
        <w:spacing w:before="100" w:beforeAutospacing="1" w:after="100" w:afterAutospacing="1" w:line="0" w:lineRule="atLeast"/>
        <w:ind w:right="420"/>
        <w:rPr>
          <w:rFonts w:ascii="宋体" w:hAnsi="宋体" w:eastAsia="宋体" w:cs="宋体"/>
          <w:sz w:val="24"/>
        </w:rPr>
      </w:pPr>
    </w:p>
    <w:p w14:paraId="1B8EFADF">
      <w:pPr>
        <w:widowControl/>
        <w:wordWrap w:val="0"/>
        <w:spacing w:before="100" w:beforeAutospacing="1" w:after="100" w:afterAutospacing="1" w:line="0" w:lineRule="atLeast"/>
        <w:ind w:right="420" w:firstLine="329"/>
        <w:jc w:val="center"/>
        <w:rPr>
          <w:szCs w:val="21"/>
        </w:rPr>
        <w:sectPr>
          <w:pgSz w:w="11906" w:h="16838"/>
          <w:pgMar w:top="340" w:right="720" w:bottom="397" w:left="720" w:header="851" w:footer="992" w:gutter="0"/>
          <w:cols w:space="720" w:num="1"/>
          <w:docGrid w:type="lines" w:linePitch="312" w:charSpace="0"/>
        </w:sect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9"/>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77769D65">
      <w:pPr>
        <w:adjustRightInd w:val="0"/>
        <w:snapToGrid w:val="0"/>
        <w:spacing w:line="480" w:lineRule="exact"/>
        <w:rPr>
          <w:rFonts w:asciiTheme="minorEastAsia" w:hAnsiTheme="minorEastAsia" w:cstheme="minorEastAsia"/>
        </w:rPr>
      </w:pPr>
    </w:p>
    <w:p w14:paraId="6B46AC77">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41"/>
      <w:bookmarkEnd w:id="42"/>
      <w:bookmarkEnd w:id="43"/>
      <w:bookmarkEnd w:id="44"/>
      <w:bookmarkEnd w:id="45"/>
    </w:p>
    <w:p w14:paraId="1F9E0CF9">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39668803">
      <w:pPr>
        <w:adjustRightInd w:val="0"/>
        <w:snapToGrid w:val="0"/>
        <w:spacing w:line="480" w:lineRule="exact"/>
        <w:rPr>
          <w:rFonts w:asciiTheme="minorEastAsia" w:hAnsiTheme="minorEastAsia" w:cstheme="minorEastAsia"/>
        </w:rPr>
      </w:pPr>
      <w:bookmarkStart w:id="46" w:name="_Toc73521675"/>
      <w:bookmarkStart w:id="47" w:name="_Toc73521587"/>
      <w:bookmarkStart w:id="48" w:name="_Toc73517680"/>
      <w:bookmarkStart w:id="49" w:name="_Toc73518158"/>
      <w:bookmarkStart w:id="50" w:name="_Toc100052409"/>
      <w:r>
        <w:rPr>
          <w:rFonts w:hint="eastAsia" w:asciiTheme="minorEastAsia" w:hAnsiTheme="minorEastAsia" w:cstheme="minorEastAsia"/>
        </w:rPr>
        <w:t>2．</w:t>
      </w:r>
      <w:bookmarkEnd w:id="46"/>
      <w:bookmarkEnd w:id="47"/>
      <w:bookmarkEnd w:id="48"/>
      <w:bookmarkEnd w:id="49"/>
      <w:bookmarkEnd w:id="50"/>
      <w:r>
        <w:rPr>
          <w:rFonts w:hint="eastAsia" w:asciiTheme="minorEastAsia" w:hAnsiTheme="minorEastAsia" w:cstheme="minorEastAsia"/>
        </w:rPr>
        <w:t>接受和拒绝任何或所有投标的权力</w:t>
      </w:r>
    </w:p>
    <w:p w14:paraId="71474266">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3CE5BC14">
      <w:pPr>
        <w:adjustRightInd w:val="0"/>
        <w:snapToGrid w:val="0"/>
        <w:spacing w:line="480" w:lineRule="exact"/>
        <w:rPr>
          <w:rFonts w:asciiTheme="minorEastAsia" w:hAnsiTheme="minorEastAsia" w:cstheme="minorEastAsia"/>
        </w:rPr>
      </w:pPr>
      <w:bookmarkStart w:id="51" w:name="_Toc73518160"/>
      <w:bookmarkStart w:id="52" w:name="_Toc100052410"/>
      <w:bookmarkStart w:id="53" w:name="_Toc73517682"/>
      <w:bookmarkStart w:id="54" w:name="_Toc73521677"/>
      <w:bookmarkStart w:id="55" w:name="_Toc73521589"/>
      <w:r>
        <w:rPr>
          <w:rFonts w:hint="eastAsia" w:asciiTheme="minorEastAsia" w:hAnsiTheme="minorEastAsia" w:cstheme="minorEastAsia"/>
        </w:rPr>
        <w:t>3．合同的签订</w:t>
      </w:r>
      <w:bookmarkEnd w:id="51"/>
      <w:bookmarkEnd w:id="52"/>
      <w:bookmarkEnd w:id="53"/>
      <w:bookmarkEnd w:id="54"/>
      <w:bookmarkEnd w:id="55"/>
    </w:p>
    <w:p w14:paraId="5B5AD3FC">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275054DC">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0D7EDA78">
      <w:pPr>
        <w:adjustRightInd w:val="0"/>
        <w:snapToGrid w:val="0"/>
        <w:spacing w:line="480" w:lineRule="exact"/>
        <w:ind w:firstLine="210" w:firstLineChars="100"/>
        <w:rPr>
          <w:b/>
          <w:bCs/>
          <w:szCs w:val="21"/>
        </w:rPr>
      </w:pPr>
      <w:r>
        <w:rPr>
          <w:rFonts w:hint="eastAsia" w:asciiTheme="minorEastAsia" w:hAnsiTheme="minorEastAsia" w:cstheme="minorEastAsia"/>
        </w:rPr>
        <w:t>（3）中标人应当按照合同约定履行义务，完成中标项目，不得将中标项目转让（转包）给他人。</w:t>
      </w:r>
      <w:r>
        <w:rPr>
          <w:szCs w:val="21"/>
        </w:rPr>
        <w:br w:type="page"/>
      </w:r>
      <w:r>
        <w:rPr>
          <w:rFonts w:hint="eastAsia"/>
          <w:b/>
          <w:bCs/>
          <w:sz w:val="24"/>
        </w:rPr>
        <w:t xml:space="preserve">附件1      </w:t>
      </w:r>
      <w:r>
        <w:rPr>
          <w:rFonts w:hint="eastAsia"/>
          <w:b/>
          <w:bCs/>
          <w:szCs w:val="21"/>
        </w:rPr>
        <w:t xml:space="preserve">                            </w:t>
      </w:r>
    </w:p>
    <w:p w14:paraId="3E921728">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21EA973F">
      <w:pPr>
        <w:widowControl/>
        <w:adjustRightInd w:val="0"/>
        <w:snapToGrid w:val="0"/>
        <w:spacing w:line="360" w:lineRule="exact"/>
        <w:rPr>
          <w:rFonts w:ascii="宋体" w:hAnsi="宋体" w:eastAsia="宋体" w:cs="宋体"/>
          <w:b/>
          <w:bCs/>
          <w:color w:val="000000"/>
          <w:kern w:val="0"/>
          <w:sz w:val="32"/>
          <w:szCs w:val="32"/>
        </w:rPr>
      </w:pPr>
    </w:p>
    <w:p w14:paraId="298701E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33156049">
      <w:pPr>
        <w:widowControl/>
        <w:adjustRightInd w:val="0"/>
        <w:snapToGrid w:val="0"/>
        <w:spacing w:line="360" w:lineRule="exact"/>
        <w:jc w:val="left"/>
        <w:rPr>
          <w:rFonts w:hint="eastAsia"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363FB5E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0CA7B64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5EF4D65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076A4FFC">
      <w:pPr>
        <w:widowControl/>
        <w:adjustRightInd w:val="0"/>
        <w:snapToGrid w:val="0"/>
        <w:spacing w:line="360" w:lineRule="exact"/>
        <w:jc w:val="left"/>
        <w:rPr>
          <w:rFonts w:ascii="宋体" w:hAnsi="宋体" w:eastAsia="宋体" w:cs="宋体"/>
          <w:color w:val="000000"/>
          <w:kern w:val="0"/>
          <w:szCs w:val="21"/>
        </w:rPr>
      </w:pPr>
    </w:p>
    <w:p w14:paraId="4E34071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24F36BA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6B4EBBD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0EE43C1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26DE6F1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3DD39B47">
      <w:pPr>
        <w:widowControl/>
        <w:adjustRightInd w:val="0"/>
        <w:snapToGrid w:val="0"/>
        <w:spacing w:line="360" w:lineRule="exact"/>
        <w:jc w:val="left"/>
        <w:rPr>
          <w:rFonts w:ascii="宋体" w:hAnsi="宋体" w:eastAsia="宋体" w:cs="宋体"/>
          <w:color w:val="000000"/>
          <w:kern w:val="0"/>
          <w:szCs w:val="21"/>
        </w:rPr>
      </w:pPr>
    </w:p>
    <w:p w14:paraId="06FF097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00E3E182">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2E7A7F51">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4CBBBDE3">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4D0E3B7D">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25A89AB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7C57910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0EBCF002">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5C70F9DC">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211BB31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180DD22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43523EEF">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3A5350F9">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15EA12C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467937E8">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484AE83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1D0B087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33C09972">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0F730C48">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26AAA684">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095B9E1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1A1BC71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02C5730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4FC8867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332C06E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04B7859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34A4494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5961E30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6F6808F8">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57FF4F95">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6AABD109">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37AC801D">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41E04DF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57DBD771">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4DFCECAA">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158607E2">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485DB71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1AC5DDCD">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6F316E7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2E4BDEBC">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5A120E73">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4FB1E930">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1B608235">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5B13CAE3">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197A02C7">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108E677B">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635C9829">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35916815">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7A0D99B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165E5B8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096DC91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5878E3F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55B0C8C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03005A55">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4262EF3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64F4C58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3DCFBF84">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325E59C8">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204CC5D4">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7011D107">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12CD636E">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38D5D1D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094A212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34C36CAA">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68CC3DA2">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1893020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058125C2">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0E61C73B">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3606EE86">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15AD6042">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1D493446">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6E1B4F08">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4933826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0413BA3">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766A8174">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4DA6A051">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44453987">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2ED7D8F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0C94CE12">
      <w:pPr>
        <w:widowControl/>
        <w:adjustRightInd w:val="0"/>
        <w:snapToGrid w:val="0"/>
        <w:spacing w:line="360" w:lineRule="exact"/>
        <w:jc w:val="left"/>
        <w:rPr>
          <w:rFonts w:ascii="宋体" w:hAnsi="宋体" w:eastAsia="宋体" w:cs="宋体"/>
          <w:color w:val="000000"/>
          <w:kern w:val="0"/>
          <w:szCs w:val="21"/>
        </w:rPr>
      </w:pPr>
    </w:p>
    <w:p w14:paraId="75EE7C3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504CA900">
      <w:pPr>
        <w:widowControl/>
        <w:numPr>
          <w:ilvl w:val="0"/>
          <w:numId w:val="14"/>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30C5C204">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524F2850">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05DD9486">
      <w:pPr>
        <w:widowControl/>
        <w:adjustRightInd w:val="0"/>
        <w:snapToGrid w:val="0"/>
        <w:spacing w:line="360" w:lineRule="exact"/>
        <w:jc w:val="left"/>
        <w:rPr>
          <w:rFonts w:ascii="宋体" w:hAnsi="宋体" w:eastAsia="宋体" w:cs="宋体"/>
          <w:color w:val="000000"/>
          <w:kern w:val="0"/>
          <w:szCs w:val="21"/>
        </w:rPr>
      </w:pPr>
    </w:p>
    <w:p w14:paraId="5FCBC5C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0CAFAF4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6B7D8A8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413DF76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0CA68C25">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7A2FB75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277D7E0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7748B39C">
      <w:pPr>
        <w:widowControl/>
        <w:adjustRightInd w:val="0"/>
        <w:snapToGrid w:val="0"/>
        <w:spacing w:line="360" w:lineRule="exact"/>
        <w:jc w:val="left"/>
        <w:rPr>
          <w:rFonts w:ascii="宋体" w:hAnsi="宋体" w:eastAsia="宋体" w:cs="宋体"/>
          <w:color w:val="000000"/>
          <w:kern w:val="0"/>
          <w:szCs w:val="21"/>
        </w:rPr>
      </w:pPr>
    </w:p>
    <w:p w14:paraId="1DBFCEC4">
      <w:pPr>
        <w:widowControl/>
        <w:adjustRightInd w:val="0"/>
        <w:snapToGrid w:val="0"/>
        <w:spacing w:line="360" w:lineRule="exact"/>
        <w:jc w:val="left"/>
        <w:rPr>
          <w:rFonts w:ascii="宋体" w:hAnsi="宋体" w:eastAsia="宋体" w:cs="宋体"/>
          <w:color w:val="000000"/>
          <w:kern w:val="0"/>
          <w:szCs w:val="21"/>
        </w:rPr>
      </w:pPr>
    </w:p>
    <w:p w14:paraId="5864C8F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3A6B432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4F57B7D3">
      <w:pPr>
        <w:widowControl/>
        <w:adjustRightInd w:val="0"/>
        <w:snapToGrid w:val="0"/>
        <w:spacing w:line="480" w:lineRule="exact"/>
        <w:jc w:val="left"/>
        <w:rPr>
          <w:rFonts w:ascii="宋体" w:hAnsi="宋体" w:eastAsia="宋体" w:cs="宋体"/>
          <w:color w:val="000000"/>
          <w:kern w:val="0"/>
          <w:szCs w:val="21"/>
        </w:rPr>
      </w:pPr>
    </w:p>
    <w:p w14:paraId="1842DCC6">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34FBE84D">
      <w:pPr>
        <w:jc w:val="center"/>
        <w:rPr>
          <w:rFonts w:ascii="宋体" w:hAnsi="宋体" w:eastAsia="宋体"/>
          <w:sz w:val="32"/>
          <w:szCs w:val="32"/>
        </w:rPr>
      </w:pPr>
      <w:r>
        <w:rPr>
          <w:rFonts w:hint="eastAsia" w:ascii="宋体" w:hAnsi="宋体" w:eastAsia="宋体" w:cs="方正小标宋简体"/>
          <w:bCs/>
          <w:color w:val="000000"/>
          <w:sz w:val="32"/>
          <w:szCs w:val="32"/>
        </w:rPr>
        <w:t>售后服务承诺</w:t>
      </w:r>
    </w:p>
    <w:p w14:paraId="4BCC7C21">
      <w:pPr>
        <w:ind w:firstLine="2100" w:firstLineChars="1000"/>
        <w:jc w:val="left"/>
        <w:rPr>
          <w:rFonts w:ascii="Calibri" w:hAnsi="Calibri" w:eastAsia="宋体"/>
        </w:rPr>
      </w:pPr>
    </w:p>
    <w:p w14:paraId="35A60CE1">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39C6311F">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65D2E57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45492960">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624FF3D0">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3178AB41">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6A4DCB8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0AF1AD4A">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7448EE2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77532F58">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1AAFAC64">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5F2B5CC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15BC396">
      <w:pPr>
        <w:spacing w:line="460" w:lineRule="exact"/>
        <w:jc w:val="left"/>
        <w:rPr>
          <w:rFonts w:ascii="仿宋" w:hAnsi="仿宋" w:eastAsia="仿宋"/>
          <w:color w:val="000000"/>
          <w:sz w:val="24"/>
        </w:rPr>
      </w:pPr>
    </w:p>
    <w:p w14:paraId="38BAF4C8">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2EB4D467">
      <w:pPr>
        <w:spacing w:line="460" w:lineRule="exact"/>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7800068C">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6863D6E2">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7784C379">
      <w:pPr>
        <w:widowControl/>
        <w:spacing w:line="580" w:lineRule="exact"/>
        <w:jc w:val="left"/>
        <w:rPr>
          <w:rFonts w:ascii="仿宋_GB2312" w:hAnsi="宋体" w:eastAsia="仿宋_GB2312" w:cs="宋体"/>
          <w:bCs/>
          <w:color w:val="3C3C3C"/>
          <w:kern w:val="0"/>
          <w:sz w:val="32"/>
          <w:szCs w:val="32"/>
        </w:rPr>
      </w:pPr>
    </w:p>
    <w:p w14:paraId="0938FE13">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4E5AEC52">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46B792A5">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31A60058">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3E38A3ED">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7475290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1CE02E89">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465D0D9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24AA8AA8">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62BF10DF">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32013D1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5D04BDA9">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42027F16">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1630FD44">
      <w:pPr>
        <w:widowControl/>
        <w:spacing w:line="400" w:lineRule="exact"/>
        <w:jc w:val="left"/>
        <w:rPr>
          <w:rFonts w:ascii="仿宋_GB2312" w:hAnsi="宋体" w:eastAsia="仿宋_GB2312" w:cs="宋体"/>
          <w:color w:val="3C3C3C"/>
          <w:kern w:val="0"/>
          <w:sz w:val="24"/>
        </w:rPr>
      </w:pPr>
    </w:p>
    <w:p w14:paraId="2F5EF122">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32B4D1A4">
      <w:pPr>
        <w:spacing w:line="400" w:lineRule="exact"/>
        <w:ind w:firstLine="4080" w:firstLineChars="1700"/>
        <w:rPr>
          <w:rFonts w:ascii="宋体" w:hAnsi="宋体" w:eastAsia="宋体" w:cs="宋体"/>
          <w:color w:val="3C3C3C"/>
          <w:kern w:val="0"/>
          <w:sz w:val="32"/>
          <w:szCs w:val="32"/>
        </w:rPr>
      </w:pPr>
      <w:r>
        <w:rPr>
          <w:rFonts w:hint="eastAsia" w:ascii="仿宋_GB2312" w:hAnsi="Calibri" w:eastAsia="仿宋_GB2312"/>
          <w:sz w:val="24"/>
        </w:rPr>
        <w:t xml:space="preserve">     年   月   日</w:t>
      </w:r>
    </w:p>
    <w:p w14:paraId="1F650CAD">
      <w:pPr>
        <w:spacing w:line="400" w:lineRule="exact"/>
        <w:rPr>
          <w:rFonts w:ascii="Calibri" w:hAnsi="Calibri" w:eastAsia="宋体"/>
          <w:sz w:val="24"/>
        </w:rPr>
      </w:pPr>
    </w:p>
    <w:p w14:paraId="08F7DA04">
      <w:pPr>
        <w:spacing w:line="400" w:lineRule="exact"/>
        <w:ind w:firstLine="4080" w:firstLineChars="1700"/>
        <w:rPr>
          <w:rFonts w:ascii="宋体" w:hAnsi="宋体" w:eastAsia="宋体" w:cs="宋体"/>
          <w:color w:val="3C3C3C"/>
          <w:kern w:val="0"/>
          <w:sz w:val="32"/>
          <w:szCs w:val="32"/>
        </w:rPr>
      </w:pPr>
      <w:r>
        <w:rPr>
          <w:rFonts w:hint="eastAsia" w:ascii="仿宋_GB2312" w:hAnsi="Calibri" w:eastAsia="仿宋_GB2312"/>
          <w:sz w:val="24"/>
        </w:rPr>
        <w:t xml:space="preserve">       </w:t>
      </w:r>
    </w:p>
    <w:p w14:paraId="35AB603C">
      <w:pPr>
        <w:spacing w:line="400" w:lineRule="exact"/>
        <w:jc w:val="center"/>
        <w:rPr>
          <w:rFonts w:ascii="方正小标宋简体" w:hAnsi="方正小标宋简体" w:eastAsia="方正小标宋简体" w:cs="方正小标宋简体"/>
          <w:bCs/>
          <w:sz w:val="32"/>
          <w:szCs w:val="32"/>
        </w:rPr>
      </w:pPr>
    </w:p>
    <w:p w14:paraId="45B3278D">
      <w:pPr>
        <w:spacing w:line="400" w:lineRule="exact"/>
        <w:jc w:val="center"/>
        <w:outlineLvl w:val="0"/>
        <w:rPr>
          <w:rFonts w:ascii="宋体" w:hAnsi="宋体" w:eastAsia="宋体" w:cs="宋体"/>
          <w:b/>
          <w:bCs/>
          <w:color w:val="000000" w:themeColor="text1"/>
          <w:sz w:val="24"/>
          <w14:textFill>
            <w14:solidFill>
              <w14:schemeClr w14:val="tx1"/>
            </w14:solidFill>
          </w14:textFill>
        </w:rPr>
      </w:pPr>
      <w:bookmarkStart w:id="56" w:name="_Toc8555"/>
      <w:r>
        <w:rPr>
          <w:rFonts w:hint="eastAsia" w:ascii="方正小标宋简体" w:hAnsi="方正小标宋简体" w:eastAsia="方正小标宋简体" w:cs="方正小标宋简体"/>
          <w:bCs/>
          <w:sz w:val="32"/>
          <w:szCs w:val="32"/>
        </w:rPr>
        <w:t>第五章 投标文件格式</w:t>
      </w:r>
      <w:bookmarkEnd w:id="56"/>
    </w:p>
    <w:p w14:paraId="1F017CBC">
      <w:pPr>
        <w:spacing w:line="400" w:lineRule="exact"/>
        <w:jc w:val="center"/>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79909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01FBB190">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60C4AF13">
            <w:pPr>
              <w:spacing w:after="120" w:line="360" w:lineRule="auto"/>
              <w:jc w:val="center"/>
              <w:rPr>
                <w:rFonts w:eastAsia="黑体"/>
                <w:b/>
                <w:sz w:val="44"/>
                <w:szCs w:val="44"/>
              </w:rPr>
            </w:pPr>
            <w:r>
              <w:rPr>
                <w:rFonts w:hint="eastAsia" w:eastAsia="黑体"/>
                <w:b/>
                <w:sz w:val="44"/>
                <w:szCs w:val="44"/>
              </w:rPr>
              <w:t>（双面打印）</w:t>
            </w:r>
          </w:p>
          <w:p w14:paraId="4715C0D4">
            <w:pPr>
              <w:pStyle w:val="28"/>
              <w:ind w:firstLine="440"/>
              <w:rPr>
                <w:sz w:val="22"/>
                <w:szCs w:val="28"/>
              </w:rPr>
            </w:pPr>
          </w:p>
          <w:p w14:paraId="7A7D3DE5">
            <w:pPr>
              <w:rPr>
                <w:sz w:val="22"/>
                <w:szCs w:val="28"/>
              </w:rPr>
            </w:pPr>
          </w:p>
          <w:p w14:paraId="186460A3">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151B68D4">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26875974">
            <w:pPr>
              <w:pStyle w:val="11"/>
              <w:ind w:firstLine="315"/>
            </w:pPr>
            <w:r>
              <w:rPr>
                <w:rFonts w:hint="eastAsia"/>
              </w:rPr>
              <w:t xml:space="preserve">项目编号： </w:t>
            </w:r>
          </w:p>
          <w:p w14:paraId="76748B75">
            <w:pPr>
              <w:pStyle w:val="11"/>
              <w:ind w:firstLine="315"/>
            </w:pPr>
            <w:r>
              <w:rPr>
                <w:rFonts w:hint="eastAsia"/>
              </w:rPr>
              <w:t xml:space="preserve">项目名称： </w:t>
            </w:r>
          </w:p>
          <w:p w14:paraId="3721AF7C">
            <w:pPr>
              <w:pStyle w:val="11"/>
              <w:ind w:firstLine="315"/>
            </w:pPr>
            <w:r>
              <w:rPr>
                <w:rFonts w:hint="eastAsia"/>
              </w:rPr>
              <w:t>投标供应商：</w:t>
            </w:r>
          </w:p>
          <w:p w14:paraId="63F604DD">
            <w:pPr>
              <w:pStyle w:val="11"/>
              <w:ind w:firstLine="315"/>
            </w:pPr>
            <w:r>
              <w:rPr>
                <w:rFonts w:hint="eastAsia"/>
              </w:rPr>
              <w:t>法人代表</w:t>
            </w:r>
            <w:r>
              <w:t xml:space="preserve">:                                    </w:t>
            </w:r>
          </w:p>
          <w:p w14:paraId="1EB936F7">
            <w:pPr>
              <w:pStyle w:val="11"/>
              <w:ind w:firstLine="315"/>
            </w:pPr>
            <w:r>
              <w:rPr>
                <w:rFonts w:hint="eastAsia"/>
              </w:rPr>
              <w:t xml:space="preserve">投标联系人：                                     </w:t>
            </w:r>
          </w:p>
          <w:p w14:paraId="1318B46D">
            <w:pPr>
              <w:pStyle w:val="11"/>
              <w:ind w:firstLine="315"/>
            </w:pPr>
            <w:r>
              <w:rPr>
                <w:rFonts w:hint="eastAsia"/>
              </w:rPr>
              <w:t xml:space="preserve">手机：                   公司电话：     </w:t>
            </w:r>
          </w:p>
          <w:p w14:paraId="4B50B803">
            <w:pPr>
              <w:pStyle w:val="11"/>
              <w:ind w:firstLine="315"/>
            </w:pPr>
            <w:r>
              <w:rPr>
                <w:rFonts w:hint="eastAsia"/>
              </w:rPr>
              <w:t>日期：2</w:t>
            </w:r>
            <w:r>
              <w:t>02</w:t>
            </w:r>
            <w:r>
              <w:rPr>
                <w:rFonts w:hint="eastAsia"/>
              </w:rPr>
              <w:t xml:space="preserve">4年X月X日  </w:t>
            </w:r>
          </w:p>
          <w:p w14:paraId="77FBDC18">
            <w:pPr>
              <w:pStyle w:val="11"/>
              <w:ind w:firstLine="315"/>
              <w:rPr>
                <w:sz w:val="28"/>
                <w:szCs w:val="22"/>
              </w:rPr>
            </w:pPr>
            <w:r>
              <w:t>开标之前不得启封</w:t>
            </w:r>
          </w:p>
        </w:tc>
      </w:tr>
    </w:tbl>
    <w:p w14:paraId="039549D9">
      <w:pPr>
        <w:pStyle w:val="3"/>
        <w:tabs>
          <w:tab w:val="left" w:pos="2053"/>
          <w:tab w:val="center" w:pos="4800"/>
        </w:tabs>
        <w:adjustRightInd w:val="0"/>
        <w:snapToGrid w:val="0"/>
        <w:spacing w:line="480" w:lineRule="exact"/>
        <w:rPr>
          <w:rFonts w:ascii="方正小标宋_GBK" w:hAnsi="Times New Roman" w:eastAsia="方正小标宋_GBK"/>
          <w:sz w:val="44"/>
          <w:szCs w:val="44"/>
        </w:rPr>
      </w:pPr>
      <w:bookmarkStart w:id="57" w:name="_Toc29518"/>
    </w:p>
    <w:p w14:paraId="1CD8331A">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bookmarkEnd w:id="57"/>
    </w:p>
    <w:p w14:paraId="5C08BE81">
      <w:pPr>
        <w:pStyle w:val="11"/>
        <w:framePr w:hSpace="0" w:wrap="auto" w:vAnchor="margin" w:hAnchor="text" w:xAlign="left" w:yAlign="inline"/>
        <w:adjustRightInd w:val="0"/>
        <w:snapToGrid w:val="0"/>
        <w:spacing w:line="480" w:lineRule="exact"/>
        <w:rPr>
          <w:rFonts w:asciiTheme="minorEastAsia" w:hAnsiTheme="minorEastAsia" w:eastAsiaTheme="minorEastAsia" w:cstheme="minorEastAsia"/>
          <w:color w:val="FF0000"/>
          <w:sz w:val="28"/>
          <w:szCs w:val="28"/>
        </w:rPr>
      </w:pPr>
    </w:p>
    <w:p w14:paraId="5B77DFEF">
      <w:pPr>
        <w:pStyle w:val="43"/>
        <w:numPr>
          <w:ilvl w:val="0"/>
          <w:numId w:val="15"/>
        </w:numPr>
        <w:adjustRightInd w:val="0"/>
        <w:snapToGrid w:val="0"/>
        <w:spacing w:line="480" w:lineRule="exact"/>
        <w:ind w:firstLineChars="0"/>
        <w:rPr>
          <w:rFonts w:ascii="黑体" w:hAnsi="黑体" w:eastAsia="黑体" w:cs="宋体"/>
          <w:bCs/>
          <w:sz w:val="28"/>
          <w:szCs w:val="28"/>
        </w:rPr>
      </w:pPr>
      <w:r>
        <w:rPr>
          <w:rFonts w:ascii="宋体" w:hAnsi="宋体" w:eastAsia="宋体" w:cs="宋体"/>
          <w:b/>
          <w:sz w:val="24"/>
        </w:rPr>
        <w:t>产品投标一览表</w:t>
      </w:r>
    </w:p>
    <w:p w14:paraId="773CBF77">
      <w:pPr>
        <w:pStyle w:val="43"/>
        <w:numPr>
          <w:ilvl w:val="0"/>
          <w:numId w:val="15"/>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66223F37">
      <w:pPr>
        <w:pStyle w:val="43"/>
        <w:numPr>
          <w:ilvl w:val="0"/>
          <w:numId w:val="15"/>
        </w:numPr>
        <w:adjustRightInd w:val="0"/>
        <w:snapToGrid w:val="0"/>
        <w:spacing w:line="480" w:lineRule="exact"/>
        <w:ind w:firstLineChars="0"/>
        <w:rPr>
          <w:rFonts w:ascii="黑体" w:hAnsi="黑体" w:eastAsia="黑体" w:cs="宋体"/>
          <w:bCs/>
          <w:sz w:val="28"/>
          <w:szCs w:val="28"/>
        </w:rPr>
      </w:pPr>
      <w:r>
        <w:rPr>
          <w:rFonts w:hint="eastAsia" w:ascii="黑体" w:hAnsi="黑体" w:eastAsia="黑体"/>
          <w:snapToGrid w:val="0"/>
          <w:kern w:val="0"/>
          <w:sz w:val="28"/>
          <w:szCs w:val="28"/>
        </w:rPr>
        <w:t>符合性资料</w:t>
      </w:r>
    </w:p>
    <w:p w14:paraId="35B13E03">
      <w:pPr>
        <w:numPr>
          <w:ilvl w:val="0"/>
          <w:numId w:val="16"/>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6D44A9C6">
      <w:pPr>
        <w:numPr>
          <w:ilvl w:val="0"/>
          <w:numId w:val="16"/>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7BCC9431">
      <w:pPr>
        <w:numPr>
          <w:ilvl w:val="0"/>
          <w:numId w:val="16"/>
        </w:numPr>
        <w:autoSpaceDE w:val="0"/>
        <w:autoSpaceDN w:val="0"/>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履约承诺函</w:t>
      </w:r>
    </w:p>
    <w:p w14:paraId="13FC09CC">
      <w:pPr>
        <w:numPr>
          <w:ilvl w:val="0"/>
          <w:numId w:val="16"/>
        </w:numPr>
        <w:autoSpaceDE w:val="0"/>
        <w:autoSpaceDN w:val="0"/>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售后服务承诺</w:t>
      </w:r>
    </w:p>
    <w:p w14:paraId="3C9FF45F">
      <w:pPr>
        <w:pStyle w:val="7"/>
        <w:adjustRightInd w:val="0"/>
        <w:snapToGrid w:val="0"/>
        <w:spacing w:line="480" w:lineRule="exact"/>
        <w:ind w:left="0" w:firstLine="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（五）杜绝商业贿赂承诺书</w:t>
      </w:r>
    </w:p>
    <w:p w14:paraId="09532724">
      <w:pPr>
        <w:pStyle w:val="7"/>
        <w:adjustRightInd w:val="0"/>
        <w:snapToGrid w:val="0"/>
        <w:spacing w:line="480" w:lineRule="exact"/>
        <w:ind w:left="0"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（六）诚信情况</w:t>
      </w:r>
    </w:p>
    <w:p w14:paraId="0B8A2389">
      <w:p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（七）中山大学附属第八医院医用耗材产品质量及货源保证书</w:t>
      </w:r>
    </w:p>
    <w:p w14:paraId="444D13A1">
      <w:pPr>
        <w:pStyle w:val="7"/>
        <w:adjustRightInd w:val="0"/>
        <w:snapToGrid w:val="0"/>
        <w:spacing w:line="480" w:lineRule="exact"/>
        <w:ind w:left="0"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（八）法定代表人授权委托书</w:t>
      </w:r>
    </w:p>
    <w:p w14:paraId="65C23DB0">
      <w:p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（九）法定代表人证明书</w:t>
      </w:r>
    </w:p>
    <w:p w14:paraId="5D07567A">
      <w:pPr>
        <w:pStyle w:val="43"/>
        <w:numPr>
          <w:ilvl w:val="0"/>
          <w:numId w:val="15"/>
        </w:numPr>
        <w:adjustRightInd w:val="0"/>
        <w:snapToGrid w:val="0"/>
        <w:spacing w:line="480" w:lineRule="exact"/>
        <w:ind w:firstLineChars="0"/>
        <w:outlineLvl w:val="1"/>
        <w:rPr>
          <w:rFonts w:ascii="黑体" w:hAnsi="黑体" w:eastAsia="黑体"/>
          <w:snapToGrid w:val="0"/>
          <w:kern w:val="0"/>
          <w:sz w:val="28"/>
          <w:szCs w:val="28"/>
        </w:rPr>
      </w:pPr>
      <w:bookmarkStart w:id="58" w:name="_Toc1771"/>
      <w:r>
        <w:rPr>
          <w:rFonts w:hint="eastAsia" w:ascii="黑体" w:hAnsi="黑体" w:eastAsia="黑体"/>
          <w:snapToGrid w:val="0"/>
          <w:kern w:val="0"/>
          <w:sz w:val="28"/>
          <w:szCs w:val="28"/>
        </w:rPr>
        <w:t>商务</w:t>
      </w:r>
      <w:bookmarkEnd w:id="58"/>
      <w:r>
        <w:rPr>
          <w:rFonts w:hint="eastAsia" w:ascii="黑体" w:hAnsi="黑体" w:eastAsia="黑体"/>
          <w:snapToGrid w:val="0"/>
          <w:kern w:val="0"/>
          <w:sz w:val="28"/>
          <w:szCs w:val="28"/>
        </w:rPr>
        <w:t>部分</w:t>
      </w:r>
    </w:p>
    <w:p w14:paraId="7C13B0E7">
      <w:pPr>
        <w:numPr>
          <w:ilvl w:val="0"/>
          <w:numId w:val="17"/>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18114F4C">
      <w:pPr>
        <w:numPr>
          <w:ilvl w:val="0"/>
          <w:numId w:val="17"/>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5F5FF0E5">
      <w:pPr>
        <w:numPr>
          <w:ilvl w:val="0"/>
          <w:numId w:val="17"/>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75963CD2">
      <w:pPr>
        <w:pStyle w:val="43"/>
        <w:numPr>
          <w:ilvl w:val="0"/>
          <w:numId w:val="15"/>
        </w:numPr>
        <w:adjustRightInd w:val="0"/>
        <w:snapToGrid w:val="0"/>
        <w:spacing w:line="480" w:lineRule="exact"/>
        <w:ind w:firstLineChars="0"/>
        <w:outlineLvl w:val="1"/>
        <w:rPr>
          <w:rFonts w:ascii="黑体" w:hAnsi="黑体" w:eastAsia="黑体"/>
          <w:snapToGrid w:val="0"/>
          <w:kern w:val="0"/>
          <w:sz w:val="28"/>
          <w:szCs w:val="28"/>
        </w:rPr>
      </w:pPr>
      <w:bookmarkStart w:id="59" w:name="_Toc12110"/>
      <w:r>
        <w:rPr>
          <w:rFonts w:hint="eastAsia" w:ascii="黑体" w:hAnsi="黑体" w:eastAsia="黑体"/>
          <w:snapToGrid w:val="0"/>
          <w:kern w:val="0"/>
          <w:sz w:val="28"/>
          <w:szCs w:val="28"/>
        </w:rPr>
        <w:t>产品技术规格（含彩页）</w:t>
      </w:r>
      <w:bookmarkEnd w:id="59"/>
    </w:p>
    <w:p w14:paraId="2B0BECEA">
      <w:pPr>
        <w:adjustRightInd w:val="0"/>
        <w:snapToGrid w:val="0"/>
        <w:spacing w:after="120" w:line="480" w:lineRule="exact"/>
        <w:ind w:left="142"/>
        <w:rPr>
          <w:b/>
          <w:sz w:val="32"/>
          <w:szCs w:val="32"/>
        </w:rPr>
        <w:sectPr>
          <w:pgSz w:w="11906" w:h="16838"/>
          <w:pgMar w:top="1803" w:right="1440" w:bottom="1803" w:left="1440" w:header="851" w:footer="992" w:gutter="0"/>
          <w:cols w:space="0" w:num="1"/>
          <w:docGrid w:linePitch="322" w:charSpace="0"/>
        </w:sectPr>
      </w:pPr>
      <w:r>
        <w:rPr>
          <w:rFonts w:eastAsia="宋体"/>
          <w:b/>
          <w:bCs/>
          <w:sz w:val="28"/>
          <w:szCs w:val="28"/>
        </w:rPr>
        <w:t>注：请投标人按照以下文件的要求格式、内容，顺序制作投标文件，并请编制目录及页码，否则可能将影响对投标文件的评价</w:t>
      </w:r>
    </w:p>
    <w:p w14:paraId="1974B10D">
      <w:pPr>
        <w:pStyle w:val="43"/>
        <w:adjustRightInd w:val="0"/>
        <w:snapToGrid w:val="0"/>
        <w:spacing w:line="480" w:lineRule="exact"/>
        <w:ind w:left="142" w:firstLine="0" w:firstLineChars="0"/>
        <w:rPr>
          <w:rFonts w:ascii="宋体" w:hAnsi="宋体" w:eastAsia="宋体" w:cs="宋体"/>
          <w:b/>
          <w:sz w:val="24"/>
        </w:rPr>
      </w:pPr>
      <w:bookmarkStart w:id="60" w:name="_Toc14686"/>
      <w:r>
        <w:rPr>
          <w:rFonts w:hint="eastAsia" w:ascii="黑体" w:hAnsi="黑体" w:eastAsia="黑体" w:cs="宋体"/>
          <w:bCs/>
          <w:sz w:val="28"/>
          <w:szCs w:val="28"/>
        </w:rPr>
        <w:t>二、</w:t>
      </w:r>
      <w:r>
        <w:rPr>
          <w:rFonts w:ascii="宋体" w:hAnsi="宋体" w:eastAsia="宋体" w:cs="宋体"/>
          <w:b/>
          <w:sz w:val="24"/>
        </w:rPr>
        <w:t>产品投标一览表</w:t>
      </w:r>
    </w:p>
    <w:tbl>
      <w:tblPr>
        <w:tblStyle w:val="29"/>
        <w:tblpPr w:leftFromText="180" w:rightFromText="180" w:vertAnchor="text" w:horzAnchor="page" w:tblpX="547" w:tblpY="309"/>
        <w:tblOverlap w:val="never"/>
        <w:tblW w:w="5752" w:type="pct"/>
        <w:tblInd w:w="0" w:type="dxa"/>
        <w:tblLayout w:type="fixed"/>
        <w:tblCellMar>
          <w:top w:w="0" w:type="dxa"/>
          <w:left w:w="108" w:type="dxa"/>
          <w:bottom w:w="0" w:type="dxa"/>
          <w:right w:w="108" w:type="dxa"/>
        </w:tblCellMar>
      </w:tblPr>
      <w:tblGrid>
        <w:gridCol w:w="525"/>
        <w:gridCol w:w="1714"/>
        <w:gridCol w:w="684"/>
        <w:gridCol w:w="702"/>
        <w:gridCol w:w="848"/>
        <w:gridCol w:w="727"/>
        <w:gridCol w:w="835"/>
        <w:gridCol w:w="848"/>
        <w:gridCol w:w="699"/>
        <w:gridCol w:w="709"/>
        <w:gridCol w:w="848"/>
        <w:gridCol w:w="984"/>
        <w:gridCol w:w="709"/>
        <w:gridCol w:w="848"/>
        <w:gridCol w:w="808"/>
        <w:gridCol w:w="647"/>
        <w:gridCol w:w="1046"/>
        <w:gridCol w:w="1290"/>
      </w:tblGrid>
      <w:tr w14:paraId="0105D00A">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00EC7031">
            <w:pPr>
              <w:widowControl/>
              <w:jc w:val="center"/>
              <w:rPr>
                <w:b/>
                <w:sz w:val="28"/>
                <w:szCs w:val="28"/>
              </w:rPr>
            </w:pPr>
            <w:r>
              <w:rPr>
                <w:rFonts w:hint="eastAsia" w:ascii="宋体" w:hAnsi="宋体" w:eastAsia="宋体" w:cs="宋体"/>
                <w:b/>
                <w:bCs/>
                <w:kern w:val="0"/>
                <w:sz w:val="28"/>
                <w:szCs w:val="28"/>
              </w:rPr>
              <w:t>项目名称</w:t>
            </w:r>
            <w:r>
              <w:rPr>
                <w:rFonts w:hint="eastAsia"/>
                <w:b/>
                <w:sz w:val="28"/>
                <w:szCs w:val="28"/>
              </w:rPr>
              <w:t>及采购编号：</w:t>
            </w:r>
          </w:p>
          <w:p w14:paraId="047F5346">
            <w:pPr>
              <w:widowControl/>
              <w:jc w:val="center"/>
              <w:rPr>
                <w:rFonts w:ascii="宋体" w:hAnsi="宋体" w:eastAsia="宋体" w:cs="宋体"/>
                <w:b/>
                <w:sz w:val="24"/>
              </w:rPr>
            </w:pPr>
            <w:r>
              <w:rPr>
                <w:rFonts w:ascii="宋体" w:hAnsi="宋体" w:eastAsia="宋体" w:cs="宋体"/>
                <w:b/>
                <w:sz w:val="24"/>
              </w:rPr>
              <w:t>产品投标一览表【</w:t>
            </w:r>
            <w:r>
              <w:rPr>
                <w:rFonts w:ascii="宋体" w:hAnsi="宋体" w:eastAsia="宋体" w:cs="宋体"/>
                <w:b/>
                <w:sz w:val="24"/>
                <w:highlight w:val="yellow"/>
              </w:rPr>
              <w:t>必须与</w:t>
            </w:r>
            <w:r>
              <w:rPr>
                <w:rFonts w:hint="eastAsia" w:ascii="宋体" w:hAnsi="宋体" w:eastAsia="宋体" w:cs="宋体"/>
                <w:b/>
                <w:sz w:val="24"/>
                <w:highlight w:val="yellow"/>
              </w:rPr>
              <w:t>资格审查表</w:t>
            </w:r>
            <w:r>
              <w:rPr>
                <w:rFonts w:ascii="宋体" w:hAnsi="宋体" w:eastAsia="宋体" w:cs="宋体"/>
                <w:b/>
                <w:sz w:val="24"/>
                <w:highlight w:val="yellow"/>
              </w:rPr>
              <w:t>一致</w:t>
            </w:r>
            <w:r>
              <w:rPr>
                <w:rFonts w:ascii="宋体" w:hAnsi="宋体" w:eastAsia="宋体" w:cs="宋体"/>
                <w:b/>
                <w:sz w:val="24"/>
              </w:rPr>
              <w:t>，否则视为没有通过资格预审，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06008BEE">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3CB75CA7">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3F0B3926">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0D48CC12">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3A8339E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0032F73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7D0AC857">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5" w:type="pct"/>
            <w:gridSpan w:val="6"/>
            <w:tcBorders>
              <w:top w:val="single" w:color="auto" w:sz="4" w:space="0"/>
              <w:left w:val="nil"/>
              <w:bottom w:val="single" w:color="auto" w:sz="4" w:space="0"/>
              <w:right w:val="single" w:color="auto" w:sz="4" w:space="0"/>
            </w:tcBorders>
            <w:shd w:val="clear" w:color="auto" w:fill="auto"/>
            <w:noWrap/>
            <w:vAlign w:val="center"/>
          </w:tcPr>
          <w:p w14:paraId="3D38388B">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7A4B5CB1">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8" w:type="pct"/>
            <w:vMerge w:val="restart"/>
            <w:tcBorders>
              <w:top w:val="single" w:color="auto" w:sz="4" w:space="0"/>
              <w:left w:val="single" w:color="auto" w:sz="4" w:space="0"/>
              <w:right w:val="single" w:color="auto" w:sz="4" w:space="0"/>
            </w:tcBorders>
            <w:shd w:val="clear" w:color="auto" w:fill="auto"/>
            <w:vAlign w:val="center"/>
          </w:tcPr>
          <w:p w14:paraId="4BD6FA6C">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50488583">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20B5FC9B">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11E8A9C1">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1FDF645A">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1134532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2F107213">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168B2877">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14:paraId="7AE58B18">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3FF62515">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1D90E8D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03D463C5">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5006D81C">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49C7BE4E">
            <w:pPr>
              <w:widowControl/>
              <w:jc w:val="left"/>
              <w:rPr>
                <w:rFonts w:ascii="宋体" w:hAnsi="宋体" w:eastAsia="宋体" w:cs="宋体"/>
                <w:b/>
                <w:bCs/>
                <w:kern w:val="0"/>
                <w:sz w:val="20"/>
                <w:szCs w:val="20"/>
              </w:rPr>
            </w:pPr>
          </w:p>
        </w:tc>
        <w:tc>
          <w:tcPr>
            <w:tcW w:w="229" w:type="pct"/>
            <w:tcBorders>
              <w:top w:val="nil"/>
              <w:left w:val="nil"/>
              <w:bottom w:val="single" w:color="auto" w:sz="4" w:space="0"/>
              <w:right w:val="single" w:color="auto" w:sz="4" w:space="0"/>
            </w:tcBorders>
            <w:shd w:val="clear" w:color="auto" w:fill="auto"/>
            <w:vAlign w:val="center"/>
          </w:tcPr>
          <w:p w14:paraId="3CE28665">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38F030B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11A6939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9" w:type="pct"/>
            <w:tcBorders>
              <w:top w:val="nil"/>
              <w:left w:val="nil"/>
              <w:bottom w:val="single" w:color="auto" w:sz="4" w:space="0"/>
              <w:right w:val="single" w:color="auto" w:sz="4" w:space="0"/>
            </w:tcBorders>
            <w:shd w:val="clear" w:color="auto" w:fill="auto"/>
            <w:vAlign w:val="center"/>
          </w:tcPr>
          <w:p w14:paraId="39902BA7">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4" w:type="pct"/>
            <w:tcBorders>
              <w:top w:val="nil"/>
              <w:left w:val="nil"/>
              <w:bottom w:val="single" w:color="auto" w:sz="4" w:space="0"/>
              <w:right w:val="single" w:color="auto" w:sz="4" w:space="0"/>
            </w:tcBorders>
            <w:shd w:val="clear" w:color="auto" w:fill="auto"/>
            <w:vAlign w:val="center"/>
          </w:tcPr>
          <w:p w14:paraId="41827D0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798C9C3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3C7B104A">
            <w:pPr>
              <w:widowControl/>
              <w:jc w:val="left"/>
              <w:rPr>
                <w:rFonts w:ascii="宋体" w:hAnsi="宋体" w:eastAsia="宋体" w:cs="宋体"/>
                <w:color w:val="000000"/>
                <w:kern w:val="0"/>
                <w:sz w:val="22"/>
                <w:szCs w:val="22"/>
              </w:rPr>
            </w:pPr>
          </w:p>
        </w:tc>
        <w:tc>
          <w:tcPr>
            <w:tcW w:w="338" w:type="pct"/>
            <w:vMerge w:val="continue"/>
            <w:tcBorders>
              <w:left w:val="single" w:color="auto" w:sz="4" w:space="0"/>
              <w:bottom w:val="single" w:color="000000" w:sz="4" w:space="0"/>
              <w:right w:val="single" w:color="auto" w:sz="4" w:space="0"/>
            </w:tcBorders>
            <w:vAlign w:val="center"/>
          </w:tcPr>
          <w:p w14:paraId="025EF11D">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6AD983C2">
            <w:pPr>
              <w:widowControl/>
              <w:jc w:val="left"/>
              <w:rPr>
                <w:rFonts w:ascii="宋体" w:hAnsi="宋体" w:eastAsia="宋体" w:cs="宋体"/>
                <w:color w:val="000000"/>
                <w:kern w:val="0"/>
                <w:sz w:val="22"/>
                <w:szCs w:val="22"/>
              </w:rPr>
            </w:pPr>
          </w:p>
        </w:tc>
      </w:tr>
      <w:tr w14:paraId="1CCF2A9D">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45CE8A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65A9209A">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18031021">
            <w:pPr>
              <w:widowControl/>
              <w:rPr>
                <w:rFonts w:ascii="宋体" w:hAnsi="宋体" w:eastAsia="宋体" w:cs="宋体"/>
                <w:color w:val="FF0000"/>
                <w:kern w:val="0"/>
                <w:sz w:val="20"/>
                <w:szCs w:val="20"/>
              </w:rPr>
            </w:pPr>
          </w:p>
        </w:tc>
        <w:tc>
          <w:tcPr>
            <w:tcW w:w="227" w:type="pct"/>
            <w:tcBorders>
              <w:top w:val="nil"/>
              <w:left w:val="nil"/>
              <w:bottom w:val="single" w:color="auto" w:sz="4" w:space="0"/>
              <w:right w:val="single" w:color="auto" w:sz="4" w:space="0"/>
            </w:tcBorders>
            <w:shd w:val="clear" w:color="auto" w:fill="auto"/>
            <w:vAlign w:val="center"/>
          </w:tcPr>
          <w:p w14:paraId="10A19631">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77578797">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19DBE99C">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47175B95">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71120DDF">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6C78D851">
            <w:pPr>
              <w:widowControl/>
              <w:rPr>
                <w:rFonts w:ascii="宋体" w:hAnsi="宋体" w:eastAsia="宋体" w:cs="宋体"/>
                <w:color w:val="FF0000"/>
                <w:kern w:val="0"/>
                <w:sz w:val="22"/>
                <w:szCs w:val="22"/>
              </w:rPr>
            </w:pPr>
          </w:p>
        </w:tc>
        <w:tc>
          <w:tcPr>
            <w:tcW w:w="229" w:type="pct"/>
            <w:tcBorders>
              <w:top w:val="nil"/>
              <w:left w:val="nil"/>
              <w:bottom w:val="single" w:color="auto" w:sz="4" w:space="0"/>
              <w:right w:val="single" w:color="auto" w:sz="4" w:space="0"/>
            </w:tcBorders>
            <w:shd w:val="clear" w:color="auto" w:fill="auto"/>
            <w:vAlign w:val="center"/>
          </w:tcPr>
          <w:p w14:paraId="654D5310">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63B7A64A">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0AF6A65D">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9" w:type="pct"/>
            <w:tcBorders>
              <w:top w:val="nil"/>
              <w:left w:val="nil"/>
              <w:bottom w:val="single" w:color="auto" w:sz="4" w:space="0"/>
              <w:right w:val="single" w:color="auto" w:sz="4" w:space="0"/>
            </w:tcBorders>
            <w:shd w:val="clear" w:color="auto" w:fill="auto"/>
            <w:vAlign w:val="center"/>
          </w:tcPr>
          <w:p w14:paraId="5EA6D67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2A3FA761">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5141823D">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5935AE64">
            <w:pPr>
              <w:widowControl/>
              <w:jc w:val="left"/>
              <w:rPr>
                <w:rFonts w:ascii="宋体" w:hAnsi="宋体" w:eastAsia="宋体" w:cs="宋体"/>
                <w:color w:val="000000"/>
                <w:kern w:val="0"/>
                <w:sz w:val="22"/>
                <w:szCs w:val="22"/>
              </w:rPr>
            </w:pPr>
          </w:p>
        </w:tc>
        <w:tc>
          <w:tcPr>
            <w:tcW w:w="338" w:type="pct"/>
            <w:tcBorders>
              <w:top w:val="nil"/>
              <w:left w:val="nil"/>
              <w:bottom w:val="single" w:color="auto" w:sz="4" w:space="0"/>
              <w:right w:val="single" w:color="auto" w:sz="4" w:space="0"/>
            </w:tcBorders>
            <w:shd w:val="clear" w:color="auto" w:fill="auto"/>
            <w:vAlign w:val="center"/>
          </w:tcPr>
          <w:p w14:paraId="3561500D">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0932366C">
            <w:pPr>
              <w:widowControl/>
              <w:jc w:val="left"/>
              <w:rPr>
                <w:rFonts w:ascii="宋体" w:hAnsi="宋体" w:eastAsia="宋体" w:cs="宋体"/>
                <w:color w:val="000000"/>
                <w:kern w:val="0"/>
                <w:sz w:val="22"/>
                <w:szCs w:val="22"/>
              </w:rPr>
            </w:pPr>
          </w:p>
        </w:tc>
      </w:tr>
      <w:tr w14:paraId="25B89683">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6E752ED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5335AD14">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1AC1D966">
            <w:pPr>
              <w:widowControl/>
              <w:jc w:val="left"/>
              <w:rPr>
                <w:rFonts w:ascii="宋体" w:hAnsi="宋体" w:eastAsia="宋体" w:cs="宋体"/>
                <w:kern w:val="0"/>
                <w:sz w:val="20"/>
                <w:szCs w:val="20"/>
              </w:rPr>
            </w:pPr>
          </w:p>
        </w:tc>
        <w:tc>
          <w:tcPr>
            <w:tcW w:w="227" w:type="pct"/>
            <w:tcBorders>
              <w:top w:val="nil"/>
              <w:left w:val="nil"/>
              <w:bottom w:val="single" w:color="auto" w:sz="4" w:space="0"/>
              <w:right w:val="single" w:color="auto" w:sz="4" w:space="0"/>
            </w:tcBorders>
            <w:shd w:val="clear" w:color="000000" w:fill="FFFFFF"/>
            <w:vAlign w:val="center"/>
          </w:tcPr>
          <w:p w14:paraId="2DC3F79C">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3C221B5F">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16CDFB93">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1DECD706">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157B7533">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382CE8B4">
            <w:pPr>
              <w:widowControl/>
              <w:rPr>
                <w:rFonts w:ascii="宋体" w:hAnsi="宋体" w:eastAsia="宋体" w:cs="宋体"/>
                <w:kern w:val="0"/>
                <w:sz w:val="20"/>
                <w:szCs w:val="20"/>
              </w:rPr>
            </w:pPr>
          </w:p>
        </w:tc>
        <w:tc>
          <w:tcPr>
            <w:tcW w:w="229" w:type="pct"/>
            <w:tcBorders>
              <w:top w:val="nil"/>
              <w:left w:val="nil"/>
              <w:bottom w:val="single" w:color="auto" w:sz="4" w:space="0"/>
              <w:right w:val="single" w:color="auto" w:sz="4" w:space="0"/>
            </w:tcBorders>
            <w:shd w:val="clear" w:color="auto" w:fill="auto"/>
            <w:vAlign w:val="center"/>
          </w:tcPr>
          <w:p w14:paraId="6495357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2F1B039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556478F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9" w:type="pct"/>
            <w:tcBorders>
              <w:top w:val="nil"/>
              <w:left w:val="nil"/>
              <w:bottom w:val="single" w:color="auto" w:sz="4" w:space="0"/>
              <w:right w:val="single" w:color="auto" w:sz="4" w:space="0"/>
            </w:tcBorders>
            <w:shd w:val="clear" w:color="auto" w:fill="auto"/>
            <w:vAlign w:val="center"/>
          </w:tcPr>
          <w:p w14:paraId="26E9B18A">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7EF760F6">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489B0B0D">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04F279D1">
            <w:pPr>
              <w:widowControl/>
              <w:jc w:val="left"/>
              <w:rPr>
                <w:rFonts w:ascii="宋体" w:hAnsi="宋体" w:eastAsia="宋体" w:cs="宋体"/>
                <w:color w:val="000000"/>
                <w:kern w:val="0"/>
                <w:sz w:val="22"/>
                <w:szCs w:val="22"/>
              </w:rPr>
            </w:pPr>
          </w:p>
        </w:tc>
        <w:tc>
          <w:tcPr>
            <w:tcW w:w="338" w:type="pct"/>
            <w:tcBorders>
              <w:top w:val="nil"/>
              <w:left w:val="nil"/>
              <w:bottom w:val="single" w:color="auto" w:sz="4" w:space="0"/>
              <w:right w:val="single" w:color="auto" w:sz="4" w:space="0"/>
            </w:tcBorders>
            <w:shd w:val="clear" w:color="auto" w:fill="auto"/>
            <w:vAlign w:val="center"/>
          </w:tcPr>
          <w:p w14:paraId="4EF85505">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0DB48BA0">
            <w:pPr>
              <w:widowControl/>
              <w:jc w:val="left"/>
              <w:rPr>
                <w:rFonts w:ascii="宋体" w:hAnsi="宋体" w:eastAsia="宋体" w:cs="宋体"/>
                <w:color w:val="000000"/>
                <w:kern w:val="0"/>
                <w:sz w:val="22"/>
                <w:szCs w:val="22"/>
              </w:rPr>
            </w:pPr>
          </w:p>
        </w:tc>
      </w:tr>
      <w:tr w14:paraId="11CEE7C1">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5AC2DD2E">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65F1B417">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294E40ED">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47D63925">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51C38F4C">
      <w:pPr>
        <w:jc w:val="center"/>
        <w:outlineLvl w:val="1"/>
        <w:rPr>
          <w:rFonts w:ascii="宋体" w:hAnsi="宋体" w:eastAsia="宋体" w:cs="宋体"/>
          <w:b/>
          <w:sz w:val="32"/>
          <w:szCs w:val="32"/>
        </w:rPr>
        <w:sectPr>
          <w:footerReference r:id="rId4" w:type="default"/>
          <w:pgSz w:w="16838" w:h="11906" w:orient="landscape"/>
          <w:pgMar w:top="1440" w:right="1803" w:bottom="1440" w:left="1803" w:header="851" w:footer="992" w:gutter="0"/>
          <w:pgNumType w:start="1"/>
          <w:cols w:space="0" w:num="1"/>
          <w:docGrid w:linePitch="312" w:charSpace="0"/>
        </w:sectPr>
      </w:pPr>
    </w:p>
    <w:p w14:paraId="1042A9F4">
      <w:pPr>
        <w:outlineLvl w:val="1"/>
        <w:rPr>
          <w:rFonts w:ascii="宋体" w:hAnsi="宋体" w:eastAsia="宋体" w:cs="宋体"/>
          <w:b/>
          <w:sz w:val="32"/>
          <w:szCs w:val="32"/>
        </w:rPr>
      </w:pPr>
    </w:p>
    <w:p w14:paraId="40FFCDBE">
      <w:pPr>
        <w:jc w:val="center"/>
        <w:outlineLvl w:val="1"/>
        <w:rPr>
          <w:rFonts w:ascii="宋体" w:hAnsi="宋体" w:eastAsia="宋体" w:cs="宋体"/>
          <w:b/>
          <w:sz w:val="32"/>
          <w:szCs w:val="32"/>
        </w:rPr>
      </w:pPr>
      <w:r>
        <w:rPr>
          <w:rFonts w:hint="eastAsia" w:ascii="宋体" w:hAnsi="宋体" w:eastAsia="宋体" w:cs="宋体"/>
          <w:b/>
          <w:sz w:val="32"/>
          <w:szCs w:val="32"/>
        </w:rPr>
        <w:t>三、自查表</w:t>
      </w:r>
      <w:bookmarkEnd w:id="60"/>
    </w:p>
    <w:p w14:paraId="080FE1F1">
      <w:pPr>
        <w:outlineLvl w:val="2"/>
        <w:rPr>
          <w:rFonts w:ascii="宋体" w:hAnsi="宋体" w:eastAsia="宋体" w:cs="宋体"/>
          <w:b/>
          <w:bCs/>
          <w:sz w:val="24"/>
        </w:rPr>
      </w:pPr>
      <w:bookmarkStart w:id="61" w:name="_Toc8491"/>
      <w:r>
        <w:rPr>
          <w:rFonts w:hint="eastAsia" w:ascii="宋体" w:hAnsi="宋体" w:eastAsia="宋体" w:cs="宋体"/>
          <w:b/>
          <w:bCs/>
          <w:sz w:val="24"/>
        </w:rPr>
        <w:t>（一）符合性</w:t>
      </w:r>
      <w:r>
        <w:rPr>
          <w:rFonts w:hint="eastAsia" w:ascii="宋体" w:hAnsi="宋体" w:eastAsia="宋体" w:cs="宋体"/>
          <w:b/>
          <w:bCs/>
          <w:color w:val="000000" w:themeColor="text1"/>
          <w:sz w:val="24"/>
          <w14:textFill>
            <w14:solidFill>
              <w14:schemeClr w14:val="tx1"/>
            </w14:solidFill>
          </w14:textFill>
        </w:rPr>
        <w:t>自</w:t>
      </w:r>
      <w:r>
        <w:rPr>
          <w:rFonts w:hint="eastAsia" w:ascii="宋体" w:hAnsi="宋体" w:eastAsia="宋体" w:cs="宋体"/>
          <w:b/>
          <w:bCs/>
          <w:sz w:val="24"/>
        </w:rPr>
        <w:t>查表</w:t>
      </w:r>
      <w:bookmarkEnd w:id="61"/>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30507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9CAB6B9">
            <w:pPr>
              <w:jc w:val="center"/>
              <w:rPr>
                <w:rFonts w:ascii="宋体" w:hAnsi="宋体" w:cs="宋体"/>
                <w:b/>
                <w:bCs/>
                <w:sz w:val="24"/>
              </w:rPr>
            </w:pPr>
            <w:r>
              <w:rPr>
                <w:rFonts w:hint="eastAsia" w:ascii="宋体" w:hAnsi="宋体" w:cs="宋体"/>
                <w:b/>
                <w:bCs/>
                <w:sz w:val="24"/>
              </w:rPr>
              <w:t>序号</w:t>
            </w:r>
          </w:p>
        </w:tc>
        <w:tc>
          <w:tcPr>
            <w:tcW w:w="5431" w:type="dxa"/>
            <w:vAlign w:val="center"/>
          </w:tcPr>
          <w:p w14:paraId="3333E5CC">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7913955A">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131C4091">
            <w:pPr>
              <w:ind w:right="-178" w:rightChars="-85"/>
              <w:jc w:val="center"/>
              <w:rPr>
                <w:rFonts w:ascii="宋体" w:hAnsi="宋体" w:cs="宋体"/>
                <w:b/>
                <w:bCs/>
                <w:sz w:val="24"/>
              </w:rPr>
            </w:pPr>
            <w:r>
              <w:rPr>
                <w:rFonts w:hint="eastAsia" w:ascii="宋体" w:hAnsi="宋体" w:cs="宋体"/>
                <w:b/>
                <w:bCs/>
                <w:sz w:val="24"/>
              </w:rPr>
              <w:t>证明资料</w:t>
            </w:r>
          </w:p>
        </w:tc>
      </w:tr>
      <w:tr w14:paraId="07A2B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789" w:type="dxa"/>
            <w:vAlign w:val="center"/>
          </w:tcPr>
          <w:p w14:paraId="105E3ACD">
            <w:pPr>
              <w:jc w:val="center"/>
              <w:rPr>
                <w:rFonts w:ascii="宋体" w:hAnsi="宋体" w:cs="宋体"/>
                <w:szCs w:val="21"/>
              </w:rPr>
            </w:pPr>
            <w:r>
              <w:rPr>
                <w:rFonts w:hint="eastAsia" w:ascii="宋体" w:hAnsi="宋体" w:cs="宋体"/>
                <w:szCs w:val="21"/>
              </w:rPr>
              <w:t>1</w:t>
            </w:r>
          </w:p>
        </w:tc>
        <w:tc>
          <w:tcPr>
            <w:tcW w:w="5431" w:type="dxa"/>
            <w:vAlign w:val="center"/>
          </w:tcPr>
          <w:p w14:paraId="376EB07E">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3D00748">
            <w:pPr>
              <w:ind w:left="40" w:leftChars="19"/>
              <w:rPr>
                <w:rFonts w:ascii="宋体" w:hAnsi="宋体" w:cs="宋体"/>
                <w:szCs w:val="21"/>
              </w:rPr>
            </w:pPr>
            <w:r>
              <w:rPr>
                <w:rFonts w:hint="eastAsia" w:ascii="宋体" w:hAnsi="宋体" w:cs="宋体"/>
                <w:szCs w:val="21"/>
              </w:rPr>
              <w:t>□通过</w:t>
            </w:r>
          </w:p>
          <w:p w14:paraId="13808F5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E42A8F4">
            <w:pPr>
              <w:pStyle w:val="10"/>
              <w:rPr>
                <w:rFonts w:ascii="宋体" w:hAnsi="宋体" w:cs="宋体"/>
                <w:sz w:val="21"/>
                <w:szCs w:val="21"/>
              </w:rPr>
            </w:pPr>
            <w:r>
              <w:rPr>
                <w:rFonts w:hint="eastAsia" w:ascii="宋体" w:hAnsi="宋体" w:cs="宋体"/>
                <w:sz w:val="21"/>
                <w:szCs w:val="21"/>
              </w:rPr>
              <w:t>见投标文件第( )页</w:t>
            </w:r>
          </w:p>
        </w:tc>
      </w:tr>
      <w:tr w14:paraId="1F437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5D886654">
            <w:pPr>
              <w:jc w:val="center"/>
              <w:rPr>
                <w:rFonts w:ascii="宋体" w:hAnsi="宋体" w:cs="宋体"/>
                <w:szCs w:val="21"/>
              </w:rPr>
            </w:pPr>
            <w:r>
              <w:rPr>
                <w:rFonts w:hint="eastAsia" w:ascii="宋体" w:hAnsi="宋体" w:cs="宋体"/>
                <w:szCs w:val="21"/>
              </w:rPr>
              <w:t>2</w:t>
            </w:r>
          </w:p>
        </w:tc>
        <w:tc>
          <w:tcPr>
            <w:tcW w:w="5431" w:type="dxa"/>
            <w:vAlign w:val="center"/>
          </w:tcPr>
          <w:p w14:paraId="65B172E5">
            <w:pPr>
              <w:tabs>
                <w:tab w:val="left" w:pos="612"/>
              </w:tabs>
              <w:rPr>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70ECE35A">
            <w:pPr>
              <w:ind w:left="36" w:leftChars="17"/>
              <w:rPr>
                <w:rFonts w:ascii="宋体" w:hAnsi="宋体" w:cs="宋体"/>
                <w:szCs w:val="21"/>
              </w:rPr>
            </w:pPr>
            <w:r>
              <w:rPr>
                <w:rFonts w:hint="eastAsia" w:ascii="宋体" w:hAnsi="宋体" w:cs="宋体"/>
                <w:szCs w:val="21"/>
              </w:rPr>
              <w:t>□通过</w:t>
            </w:r>
          </w:p>
          <w:p w14:paraId="562676AC">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6504AB3E">
            <w:pPr>
              <w:ind w:right="-178" w:rightChars="-85"/>
              <w:rPr>
                <w:rFonts w:ascii="宋体" w:hAnsi="宋体" w:cs="宋体"/>
                <w:szCs w:val="21"/>
              </w:rPr>
            </w:pPr>
            <w:r>
              <w:rPr>
                <w:rFonts w:hint="eastAsia" w:ascii="宋体" w:hAnsi="宋体" w:cs="宋体"/>
                <w:szCs w:val="21"/>
              </w:rPr>
              <w:t>见投标文件第( )页</w:t>
            </w:r>
          </w:p>
        </w:tc>
      </w:tr>
      <w:tr w14:paraId="70CAA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3BEFB83">
            <w:pPr>
              <w:jc w:val="center"/>
              <w:rPr>
                <w:rFonts w:ascii="宋体" w:hAnsi="宋体" w:cs="宋体"/>
                <w:szCs w:val="21"/>
              </w:rPr>
            </w:pPr>
            <w:r>
              <w:rPr>
                <w:rFonts w:hint="eastAsia" w:ascii="宋体" w:hAnsi="宋体" w:cs="宋体"/>
                <w:szCs w:val="21"/>
              </w:rPr>
              <w:t>3</w:t>
            </w:r>
          </w:p>
        </w:tc>
        <w:tc>
          <w:tcPr>
            <w:tcW w:w="5431" w:type="dxa"/>
            <w:vAlign w:val="center"/>
          </w:tcPr>
          <w:p w14:paraId="05F5036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0C11A1D">
            <w:pPr>
              <w:autoSpaceDE w:val="0"/>
              <w:autoSpaceDN w:val="0"/>
              <w:adjustRightInd w:val="0"/>
              <w:snapToGrid w:val="0"/>
              <w:rPr>
                <w:rFonts w:eastAsia="宋体"/>
                <w:szCs w:val="21"/>
              </w:rPr>
            </w:pPr>
            <w:r>
              <w:rPr>
                <w:rFonts w:hint="eastAsia" w:eastAsia="宋体"/>
                <w:szCs w:val="21"/>
              </w:rPr>
              <w:t>（1）投标报价超过本项目最高限价。</w:t>
            </w:r>
          </w:p>
          <w:p w14:paraId="0CFE4EFA">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6F285177">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489917ED">
            <w:pPr>
              <w:rPr>
                <w:rFonts w:ascii="宋体" w:hAnsi="宋体" w:cs="宋体"/>
                <w:szCs w:val="21"/>
              </w:rPr>
            </w:pPr>
            <w:r>
              <w:rPr>
                <w:rFonts w:hint="eastAsia" w:eastAsia="宋体"/>
                <w:szCs w:val="21"/>
              </w:rPr>
              <w:t>（4）投标报价有严重缺漏项目。</w:t>
            </w:r>
          </w:p>
        </w:tc>
        <w:tc>
          <w:tcPr>
            <w:tcW w:w="1285" w:type="dxa"/>
            <w:vAlign w:val="center"/>
          </w:tcPr>
          <w:p w14:paraId="329D30C7">
            <w:pPr>
              <w:ind w:left="36" w:leftChars="17"/>
              <w:rPr>
                <w:rFonts w:ascii="宋体" w:hAnsi="宋体" w:cs="宋体"/>
                <w:szCs w:val="21"/>
              </w:rPr>
            </w:pPr>
            <w:r>
              <w:rPr>
                <w:rFonts w:hint="eastAsia" w:ascii="宋体" w:hAnsi="宋体" w:cs="宋体"/>
                <w:szCs w:val="21"/>
              </w:rPr>
              <w:t>□通过</w:t>
            </w:r>
          </w:p>
          <w:p w14:paraId="68D57787">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21D03018">
            <w:pPr>
              <w:ind w:right="-178" w:rightChars="-85"/>
              <w:rPr>
                <w:rFonts w:ascii="宋体" w:hAnsi="宋体" w:cs="宋体"/>
                <w:szCs w:val="21"/>
              </w:rPr>
            </w:pPr>
            <w:r>
              <w:rPr>
                <w:rFonts w:hint="eastAsia" w:ascii="宋体" w:hAnsi="宋体" w:cs="宋体"/>
                <w:szCs w:val="21"/>
              </w:rPr>
              <w:t>见投标文件第( )页</w:t>
            </w:r>
          </w:p>
        </w:tc>
      </w:tr>
      <w:tr w14:paraId="5CC9A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60735276">
            <w:pPr>
              <w:jc w:val="center"/>
              <w:rPr>
                <w:rFonts w:ascii="宋体" w:hAnsi="宋体" w:cs="宋体"/>
                <w:szCs w:val="21"/>
              </w:rPr>
            </w:pPr>
            <w:r>
              <w:rPr>
                <w:rFonts w:hint="eastAsia" w:ascii="宋体" w:hAnsi="宋体" w:cs="宋体"/>
                <w:szCs w:val="21"/>
              </w:rPr>
              <w:t>4</w:t>
            </w:r>
          </w:p>
        </w:tc>
        <w:tc>
          <w:tcPr>
            <w:tcW w:w="5431" w:type="dxa"/>
            <w:vAlign w:val="center"/>
          </w:tcPr>
          <w:p w14:paraId="3621F2FC">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4145C7CD">
            <w:pPr>
              <w:ind w:left="40" w:leftChars="19"/>
              <w:rPr>
                <w:rFonts w:ascii="宋体" w:hAnsi="宋体" w:cs="宋体"/>
                <w:szCs w:val="21"/>
              </w:rPr>
            </w:pPr>
            <w:r>
              <w:rPr>
                <w:rFonts w:hint="eastAsia" w:ascii="宋体" w:hAnsi="宋体" w:cs="宋体"/>
                <w:szCs w:val="21"/>
              </w:rPr>
              <w:t>□通过</w:t>
            </w:r>
          </w:p>
          <w:p w14:paraId="29BA397D">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A1B06DB">
            <w:pPr>
              <w:pStyle w:val="10"/>
              <w:rPr>
                <w:rFonts w:ascii="宋体" w:hAnsi="宋体" w:cs="宋体"/>
                <w:sz w:val="21"/>
                <w:szCs w:val="21"/>
              </w:rPr>
            </w:pPr>
            <w:r>
              <w:rPr>
                <w:rFonts w:hint="eastAsia" w:ascii="宋体" w:hAnsi="宋体" w:cs="宋体"/>
                <w:sz w:val="21"/>
                <w:szCs w:val="21"/>
              </w:rPr>
              <w:t>见投标文件第( )页</w:t>
            </w:r>
          </w:p>
        </w:tc>
      </w:tr>
      <w:tr w14:paraId="7DA84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220A2E47">
            <w:pPr>
              <w:jc w:val="center"/>
              <w:rPr>
                <w:rFonts w:ascii="宋体" w:hAnsi="宋体" w:cs="宋体"/>
                <w:szCs w:val="21"/>
              </w:rPr>
            </w:pPr>
            <w:r>
              <w:rPr>
                <w:rFonts w:hint="eastAsia" w:ascii="宋体" w:hAnsi="宋体" w:cs="宋体"/>
                <w:szCs w:val="21"/>
              </w:rPr>
              <w:t>5</w:t>
            </w:r>
          </w:p>
        </w:tc>
        <w:tc>
          <w:tcPr>
            <w:tcW w:w="5431" w:type="dxa"/>
            <w:vAlign w:val="center"/>
          </w:tcPr>
          <w:p w14:paraId="5045D220">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73DE1539">
            <w:pPr>
              <w:ind w:left="40" w:leftChars="19"/>
              <w:rPr>
                <w:rFonts w:ascii="宋体" w:hAnsi="宋体" w:cs="宋体"/>
                <w:szCs w:val="21"/>
              </w:rPr>
            </w:pPr>
            <w:r>
              <w:rPr>
                <w:rFonts w:hint="eastAsia" w:ascii="宋体" w:hAnsi="宋体" w:cs="宋体"/>
                <w:szCs w:val="21"/>
              </w:rPr>
              <w:t>□通过</w:t>
            </w:r>
          </w:p>
          <w:p w14:paraId="71BAD615">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493302B0">
            <w:pPr>
              <w:pStyle w:val="10"/>
              <w:rPr>
                <w:rFonts w:ascii="宋体" w:hAnsi="宋体" w:cs="宋体"/>
                <w:sz w:val="21"/>
                <w:szCs w:val="21"/>
              </w:rPr>
            </w:pPr>
            <w:r>
              <w:rPr>
                <w:rFonts w:hint="eastAsia" w:ascii="宋体" w:hAnsi="宋体" w:cs="宋体"/>
                <w:sz w:val="21"/>
                <w:szCs w:val="21"/>
              </w:rPr>
              <w:t>见投标文件第( )页</w:t>
            </w:r>
          </w:p>
        </w:tc>
      </w:tr>
      <w:tr w14:paraId="04C2F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295F7319">
            <w:pPr>
              <w:jc w:val="center"/>
              <w:rPr>
                <w:rFonts w:ascii="宋体" w:hAnsi="宋体" w:cs="宋体"/>
                <w:szCs w:val="21"/>
              </w:rPr>
            </w:pPr>
            <w:r>
              <w:rPr>
                <w:rFonts w:hint="eastAsia" w:ascii="宋体" w:hAnsi="宋体" w:cs="宋体"/>
                <w:szCs w:val="21"/>
              </w:rPr>
              <w:t>6</w:t>
            </w:r>
          </w:p>
        </w:tc>
        <w:tc>
          <w:tcPr>
            <w:tcW w:w="5431" w:type="dxa"/>
            <w:vAlign w:val="center"/>
          </w:tcPr>
          <w:p w14:paraId="5EE93F6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0C9131BB">
            <w:pPr>
              <w:ind w:left="40" w:leftChars="19"/>
              <w:rPr>
                <w:rFonts w:ascii="宋体" w:hAnsi="宋体" w:cs="宋体"/>
                <w:szCs w:val="21"/>
              </w:rPr>
            </w:pPr>
            <w:r>
              <w:rPr>
                <w:rFonts w:hint="eastAsia" w:ascii="宋体" w:hAnsi="宋体" w:cs="宋体"/>
                <w:szCs w:val="21"/>
              </w:rPr>
              <w:t>□通过</w:t>
            </w:r>
          </w:p>
          <w:p w14:paraId="43970C64">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0CDD4B">
            <w:pPr>
              <w:pStyle w:val="10"/>
              <w:rPr>
                <w:rFonts w:ascii="宋体" w:hAnsi="宋体" w:cs="宋体"/>
                <w:sz w:val="21"/>
                <w:szCs w:val="21"/>
              </w:rPr>
            </w:pPr>
            <w:r>
              <w:rPr>
                <w:rFonts w:hint="eastAsia" w:ascii="宋体" w:hAnsi="宋体" w:cs="宋体"/>
                <w:sz w:val="21"/>
                <w:szCs w:val="21"/>
              </w:rPr>
              <w:t>见投标文件第( )页</w:t>
            </w:r>
          </w:p>
        </w:tc>
      </w:tr>
    </w:tbl>
    <w:p w14:paraId="0AD352DB">
      <w:pPr>
        <w:autoSpaceDE w:val="0"/>
        <w:autoSpaceDN w:val="0"/>
        <w:adjustRightInd w:val="0"/>
        <w:snapToGrid w:val="0"/>
        <w:outlineLvl w:val="2"/>
        <w:rPr>
          <w:rFonts w:ascii="宋体" w:hAnsi="宋体" w:eastAsia="宋体" w:cs="宋体"/>
          <w:b/>
          <w:bCs/>
          <w:color w:val="000000" w:themeColor="text1"/>
          <w:sz w:val="24"/>
          <w14:textFill>
            <w14:solidFill>
              <w14:schemeClr w14:val="tx1"/>
            </w14:solidFill>
          </w14:textFill>
        </w:rPr>
      </w:pPr>
    </w:p>
    <w:p w14:paraId="38DE5EE4">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1A441044">
      <w:pPr>
        <w:pStyle w:val="28"/>
        <w:ind w:firstLine="480"/>
        <w:rPr>
          <w:rFonts w:ascii="宋体" w:hAnsi="宋体" w:eastAsia="宋体" w:cs="宋体"/>
          <w:sz w:val="24"/>
        </w:rPr>
      </w:pPr>
    </w:p>
    <w:p w14:paraId="77213898"/>
    <w:p w14:paraId="6D6F5E71">
      <w:pPr>
        <w:spacing w:line="360" w:lineRule="auto"/>
        <w:rPr>
          <w:rFonts w:eastAsia="宋体"/>
          <w:sz w:val="24"/>
        </w:rPr>
      </w:pPr>
      <w:r>
        <w:rPr>
          <w:rFonts w:eastAsia="宋体"/>
          <w:b/>
          <w:bCs/>
          <w:sz w:val="24"/>
        </w:rPr>
        <w:t>投标人单位名称：</w:t>
      </w:r>
    </w:p>
    <w:p w14:paraId="5F7F0DCC">
      <w:pPr>
        <w:spacing w:line="360" w:lineRule="auto"/>
        <w:rPr>
          <w:rFonts w:eastAsia="宋体"/>
          <w:b/>
          <w:bCs/>
          <w:sz w:val="24"/>
        </w:rPr>
      </w:pPr>
      <w:r>
        <w:rPr>
          <w:rFonts w:eastAsia="宋体"/>
          <w:b/>
          <w:bCs/>
          <w:sz w:val="24"/>
        </w:rPr>
        <w:t>签发日期：年月日</w:t>
      </w:r>
    </w:p>
    <w:p w14:paraId="5153297A">
      <w:pPr>
        <w:spacing w:line="360" w:lineRule="auto"/>
        <w:outlineLvl w:val="1"/>
        <w:rPr>
          <w:rFonts w:eastAsia="宋体"/>
          <w:b/>
          <w:sz w:val="24"/>
        </w:rPr>
      </w:pPr>
      <w:bookmarkStart w:id="62" w:name="_Toc2542"/>
      <w:r>
        <w:rPr>
          <w:rFonts w:eastAsia="宋体"/>
          <w:b/>
          <w:sz w:val="24"/>
        </w:rPr>
        <w:t>（此处加盖投标人单位公章）</w:t>
      </w:r>
      <w:bookmarkEnd w:id="62"/>
    </w:p>
    <w:p w14:paraId="73992FFA">
      <w:pPr>
        <w:pStyle w:val="36"/>
        <w:ind w:firstLine="0" w:firstLineChars="0"/>
        <w:rPr>
          <w:rFonts w:eastAsia="宋体"/>
          <w:b/>
          <w:sz w:val="24"/>
        </w:rPr>
      </w:pPr>
    </w:p>
    <w:p w14:paraId="744442DE">
      <w:pPr>
        <w:pStyle w:val="11"/>
        <w:framePr w:wrap="around"/>
      </w:pPr>
    </w:p>
    <w:p w14:paraId="02378307"/>
    <w:p w14:paraId="3449DFEA">
      <w:pPr>
        <w:pStyle w:val="11"/>
        <w:framePr w:wrap="around"/>
      </w:pPr>
    </w:p>
    <w:p w14:paraId="0F05F11A"/>
    <w:p w14:paraId="6B9BF945">
      <w:pPr>
        <w:keepNext/>
        <w:keepLines/>
        <w:widowControl/>
        <w:spacing w:before="260" w:after="260"/>
        <w:jc w:val="center"/>
        <w:outlineLvl w:val="1"/>
        <w:rPr>
          <w:rFonts w:ascii="宋体" w:hAnsi="宋体" w:eastAsia="黑体" w:cs="宋体"/>
          <w:b/>
          <w:bCs/>
          <w:kern w:val="0"/>
          <w:sz w:val="32"/>
          <w:szCs w:val="32"/>
        </w:rPr>
      </w:pPr>
      <w:bookmarkStart w:id="63" w:name="_Toc22246"/>
      <w:r>
        <w:rPr>
          <w:rFonts w:hint="eastAsia" w:ascii="宋体" w:hAnsi="宋体" w:eastAsia="黑体" w:cs="宋体"/>
          <w:b/>
          <w:bCs/>
          <w:kern w:val="0"/>
          <w:sz w:val="32"/>
          <w:szCs w:val="32"/>
        </w:rPr>
        <w:t>四、符合性文件</w:t>
      </w:r>
      <w:bookmarkEnd w:id="63"/>
    </w:p>
    <w:p w14:paraId="5761095A">
      <w:pPr>
        <w:ind w:firstLine="3080" w:firstLineChars="1100"/>
        <w:outlineLvl w:val="2"/>
        <w:rPr>
          <w:rFonts w:ascii="方正小标宋简体" w:hAnsi="方正小标宋简体" w:eastAsia="方正小标宋简体" w:cs="方正小标宋简体"/>
          <w:bCs/>
          <w:color w:val="000000"/>
          <w:sz w:val="28"/>
          <w:szCs w:val="28"/>
        </w:rPr>
      </w:pPr>
      <w:bookmarkStart w:id="64" w:name="_Toc13212"/>
      <w:r>
        <w:rPr>
          <w:rFonts w:hint="eastAsia" w:ascii="方正小标宋简体" w:hAnsi="方正小标宋简体" w:eastAsia="方正小标宋简体" w:cs="方正小标宋简体"/>
          <w:bCs/>
          <w:color w:val="000000"/>
          <w:sz w:val="28"/>
          <w:szCs w:val="28"/>
        </w:rPr>
        <w:t>（一）投标承诺函</w:t>
      </w:r>
      <w:bookmarkEnd w:id="64"/>
    </w:p>
    <w:p w14:paraId="11A84BA8">
      <w:pPr>
        <w:spacing w:line="360" w:lineRule="auto"/>
        <w:ind w:left="105" w:leftChars="50" w:firstLine="2"/>
        <w:rPr>
          <w:bCs/>
        </w:rPr>
      </w:pPr>
      <w:r>
        <w:rPr>
          <w:bCs/>
        </w:rPr>
        <w:t>致：中山大学附属第八医院（深圳福田）</w:t>
      </w:r>
    </w:p>
    <w:p w14:paraId="6CFE933A">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3E47D780">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0260E0ED">
      <w:pPr>
        <w:numPr>
          <w:ilvl w:val="0"/>
          <w:numId w:val="18"/>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42F0307C">
      <w:pPr>
        <w:numPr>
          <w:ilvl w:val="0"/>
          <w:numId w:val="18"/>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35133E23">
      <w:pPr>
        <w:numPr>
          <w:ilvl w:val="0"/>
          <w:numId w:val="18"/>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38F87D0E">
      <w:pPr>
        <w:numPr>
          <w:ilvl w:val="0"/>
          <w:numId w:val="18"/>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29BE6DB7">
      <w:pPr>
        <w:numPr>
          <w:ilvl w:val="0"/>
          <w:numId w:val="18"/>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04C395A4">
      <w:pPr>
        <w:numPr>
          <w:ilvl w:val="0"/>
          <w:numId w:val="18"/>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3AA03D51">
      <w:pPr>
        <w:numPr>
          <w:ilvl w:val="0"/>
          <w:numId w:val="18"/>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21B33291">
      <w:pPr>
        <w:rPr>
          <w:rFonts w:ascii="宋体" w:hAnsi="宋体"/>
          <w:bCs/>
          <w:sz w:val="24"/>
        </w:rPr>
      </w:pPr>
    </w:p>
    <w:p w14:paraId="5535112A">
      <w:pPr>
        <w:adjustRightInd w:val="0"/>
        <w:snapToGrid w:val="0"/>
        <w:spacing w:line="360" w:lineRule="auto"/>
        <w:rPr>
          <w:rFonts w:ascii="宋体" w:hAnsi="宋体" w:eastAsia="宋体" w:cs="宋体"/>
          <w:sz w:val="24"/>
        </w:rPr>
      </w:pPr>
    </w:p>
    <w:p w14:paraId="2992C8E3">
      <w:pPr>
        <w:spacing w:line="360" w:lineRule="auto"/>
        <w:rPr>
          <w:rFonts w:eastAsia="宋体"/>
          <w:sz w:val="24"/>
        </w:rPr>
      </w:pPr>
      <w:r>
        <w:rPr>
          <w:rFonts w:eastAsia="宋体"/>
          <w:b/>
          <w:bCs/>
          <w:sz w:val="24"/>
        </w:rPr>
        <w:t>投标人单位名称：</w:t>
      </w:r>
    </w:p>
    <w:p w14:paraId="254D44B2">
      <w:pPr>
        <w:spacing w:line="360" w:lineRule="auto"/>
        <w:rPr>
          <w:rFonts w:eastAsia="宋体"/>
          <w:b/>
          <w:bCs/>
          <w:sz w:val="24"/>
        </w:rPr>
      </w:pPr>
      <w:r>
        <w:rPr>
          <w:rFonts w:eastAsia="宋体"/>
          <w:b/>
          <w:bCs/>
          <w:sz w:val="24"/>
        </w:rPr>
        <w:t>签发日期：年月日</w:t>
      </w:r>
    </w:p>
    <w:p w14:paraId="19B9676D">
      <w:pPr>
        <w:spacing w:line="360" w:lineRule="auto"/>
        <w:rPr>
          <w:rFonts w:eastAsia="宋体"/>
          <w:sz w:val="24"/>
        </w:rPr>
      </w:pPr>
      <w:r>
        <w:rPr>
          <w:rFonts w:eastAsia="宋体"/>
          <w:b/>
          <w:sz w:val="24"/>
        </w:rPr>
        <w:t>（此处加盖投标人单位公章）</w:t>
      </w:r>
    </w:p>
    <w:p w14:paraId="5F26BED1">
      <w:pPr>
        <w:ind w:firstLine="3080" w:firstLineChars="1100"/>
        <w:outlineLvl w:val="2"/>
        <w:rPr>
          <w:rFonts w:ascii="方正小标宋简体" w:hAnsi="方正小标宋简体" w:eastAsia="方正小标宋简体" w:cs="方正小标宋简体"/>
          <w:bCs/>
          <w:color w:val="000000"/>
          <w:sz w:val="28"/>
          <w:szCs w:val="28"/>
        </w:rPr>
      </w:pPr>
      <w:bookmarkStart w:id="65" w:name="_Toc12871"/>
      <w:bookmarkStart w:id="66" w:name="_Toc57128634"/>
      <w:r>
        <w:rPr>
          <w:rFonts w:hint="eastAsia" w:ascii="方正小标宋简体" w:hAnsi="方正小标宋简体" w:eastAsia="方正小标宋简体" w:cs="方正小标宋简体"/>
          <w:bCs/>
          <w:color w:val="000000"/>
          <w:sz w:val="28"/>
          <w:szCs w:val="28"/>
        </w:rPr>
        <w:t>（二）签约承诺函</w:t>
      </w:r>
      <w:bookmarkEnd w:id="65"/>
      <w:bookmarkEnd w:id="66"/>
    </w:p>
    <w:p w14:paraId="0B9DA3BD">
      <w:pPr>
        <w:spacing w:line="360" w:lineRule="auto"/>
        <w:rPr>
          <w:szCs w:val="21"/>
        </w:rPr>
      </w:pPr>
      <w:r>
        <w:rPr>
          <w:szCs w:val="21"/>
        </w:rPr>
        <w:t>致：中山大学附属第八医院（深圳福田）</w:t>
      </w:r>
    </w:p>
    <w:p w14:paraId="206BE1FB">
      <w:pPr>
        <w:spacing w:line="360" w:lineRule="auto"/>
        <w:ind w:firstLine="435"/>
        <w:rPr>
          <w:rFonts w:ascii="宋体" w:hAnsi="宋体"/>
          <w:bCs/>
          <w:sz w:val="24"/>
        </w:rPr>
      </w:pPr>
      <w:r>
        <w:rPr>
          <w:rFonts w:ascii="宋体" w:hAnsi="宋体"/>
          <w:bCs/>
          <w:sz w:val="24"/>
        </w:rPr>
        <w:t>投标人已明确知悉：按照《深圳</w:t>
      </w:r>
      <w:r>
        <w:rPr>
          <w:rFonts w:hint="eastAsia" w:ascii="宋体" w:hAnsi="宋体"/>
          <w:bCs/>
          <w:sz w:val="24"/>
          <w:lang w:val="en-US" w:eastAsia="zh-CN"/>
        </w:rPr>
        <w:t>经济</w:t>
      </w:r>
      <w:r>
        <w:rPr>
          <w:rFonts w:ascii="宋体" w:hAnsi="宋体"/>
          <w:bCs/>
          <w:sz w:val="24"/>
        </w:rPr>
        <w:t>特区政府采购条例》和《深圳</w:t>
      </w:r>
      <w:r>
        <w:rPr>
          <w:rFonts w:hint="eastAsia" w:ascii="宋体" w:hAnsi="宋体"/>
          <w:bCs/>
          <w:sz w:val="24"/>
          <w:lang w:val="en-US" w:eastAsia="zh-CN"/>
        </w:rPr>
        <w:t>经济</w:t>
      </w:r>
      <w:r>
        <w:rPr>
          <w:rFonts w:ascii="宋体" w:hAnsi="宋体"/>
          <w:bCs/>
          <w:sz w:val="24"/>
        </w:rPr>
        <w:t>特区政府采购条例实施细则》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3D886145">
      <w:pPr>
        <w:spacing w:line="360" w:lineRule="auto"/>
        <w:ind w:firstLine="435"/>
        <w:rPr>
          <w:rFonts w:ascii="宋体" w:hAnsi="宋体"/>
          <w:bCs/>
          <w:sz w:val="24"/>
        </w:rPr>
      </w:pPr>
      <w:r>
        <w:rPr>
          <w:rFonts w:ascii="宋体" w:hAnsi="宋体"/>
          <w:bCs/>
          <w:sz w:val="24"/>
        </w:rPr>
        <w:t>特此承诺</w:t>
      </w:r>
    </w:p>
    <w:p w14:paraId="5C95011D">
      <w:pPr>
        <w:pStyle w:val="28"/>
        <w:ind w:firstLine="480"/>
        <w:rPr>
          <w:rFonts w:ascii="宋体" w:hAnsi="宋体"/>
          <w:bCs/>
          <w:sz w:val="24"/>
        </w:rPr>
      </w:pPr>
    </w:p>
    <w:p w14:paraId="41F26D06">
      <w:pPr>
        <w:rPr>
          <w:rFonts w:ascii="宋体" w:hAnsi="宋体"/>
          <w:bCs/>
          <w:sz w:val="24"/>
        </w:rPr>
      </w:pPr>
    </w:p>
    <w:p w14:paraId="5D30EDF8">
      <w:pPr>
        <w:pStyle w:val="28"/>
      </w:pPr>
    </w:p>
    <w:p w14:paraId="45369CDB">
      <w:pPr>
        <w:spacing w:line="360" w:lineRule="auto"/>
        <w:rPr>
          <w:rFonts w:eastAsia="宋体"/>
          <w:sz w:val="24"/>
        </w:rPr>
      </w:pPr>
      <w:r>
        <w:rPr>
          <w:rFonts w:eastAsia="宋体"/>
          <w:b/>
          <w:bCs/>
          <w:sz w:val="24"/>
        </w:rPr>
        <w:t>投标人单位名称：</w:t>
      </w:r>
    </w:p>
    <w:p w14:paraId="1031500E">
      <w:pPr>
        <w:spacing w:line="360" w:lineRule="auto"/>
        <w:rPr>
          <w:rFonts w:eastAsia="宋体"/>
          <w:b/>
          <w:bCs/>
          <w:sz w:val="24"/>
        </w:rPr>
      </w:pPr>
      <w:r>
        <w:rPr>
          <w:rFonts w:eastAsia="宋体"/>
          <w:b/>
          <w:bCs/>
          <w:sz w:val="24"/>
        </w:rPr>
        <w:t>签发日期：年月日</w:t>
      </w:r>
    </w:p>
    <w:p w14:paraId="1DFF4A64">
      <w:pPr>
        <w:ind w:left="-270" w:right="-517" w:rightChars="-246" w:hanging="270"/>
        <w:rPr>
          <w:rFonts w:eastAsia="宋体" w:cstheme="majorBidi"/>
          <w:b/>
          <w:bCs/>
          <w:sz w:val="28"/>
          <w:szCs w:val="28"/>
        </w:rPr>
      </w:pPr>
      <w:r>
        <w:rPr>
          <w:rFonts w:eastAsia="宋体"/>
          <w:b/>
          <w:sz w:val="24"/>
        </w:rPr>
        <w:t>（此处加盖投标人单位公章）</w:t>
      </w:r>
    </w:p>
    <w:p w14:paraId="2CA11878">
      <w:pPr>
        <w:ind w:firstLine="3080" w:firstLineChars="1100"/>
        <w:rPr>
          <w:rFonts w:ascii="方正小标宋简体" w:hAnsi="方正小标宋简体" w:eastAsia="方正小标宋简体" w:cs="方正小标宋简体"/>
          <w:bCs/>
          <w:color w:val="000000"/>
          <w:sz w:val="28"/>
          <w:szCs w:val="28"/>
        </w:rPr>
      </w:pPr>
    </w:p>
    <w:p w14:paraId="3E381C72">
      <w:pPr>
        <w:pStyle w:val="3"/>
        <w:numPr>
          <w:ilvl w:val="255"/>
          <w:numId w:val="0"/>
        </w:numPr>
        <w:jc w:val="center"/>
        <w:rPr>
          <w:rFonts w:ascii="Times New Roman" w:hAnsi="Times New Roman" w:eastAsia="宋体" w:cs="Times New Roman"/>
        </w:rPr>
      </w:pPr>
    </w:p>
    <w:p w14:paraId="2D5058DF">
      <w:pPr>
        <w:pStyle w:val="5"/>
        <w:rPr>
          <w:rFonts w:ascii="Times New Roman" w:hAnsi="Times New Roman" w:eastAsia="宋体"/>
        </w:rPr>
      </w:pPr>
    </w:p>
    <w:p w14:paraId="4636EE01">
      <w:pPr>
        <w:rPr>
          <w:rFonts w:eastAsia="宋体"/>
        </w:rPr>
      </w:pPr>
    </w:p>
    <w:p w14:paraId="5EE6BC7D">
      <w:pPr>
        <w:pStyle w:val="28"/>
        <w:rPr>
          <w:rFonts w:eastAsia="宋体"/>
        </w:rPr>
      </w:pPr>
    </w:p>
    <w:p w14:paraId="42C0A33E">
      <w:pPr>
        <w:rPr>
          <w:rFonts w:eastAsia="宋体"/>
        </w:rPr>
      </w:pPr>
    </w:p>
    <w:p w14:paraId="49BAD75F">
      <w:pPr>
        <w:pStyle w:val="28"/>
        <w:ind w:left="0" w:firstLine="0" w:firstLineChars="0"/>
        <w:rPr>
          <w:rFonts w:eastAsia="宋体"/>
        </w:rPr>
      </w:pPr>
    </w:p>
    <w:p w14:paraId="0408D5A4"/>
    <w:p w14:paraId="04021821">
      <w:pPr>
        <w:pStyle w:val="36"/>
        <w:ind w:firstLine="420"/>
      </w:pPr>
    </w:p>
    <w:p w14:paraId="6A8D8C51">
      <w:pPr>
        <w:pStyle w:val="36"/>
        <w:ind w:firstLine="420"/>
      </w:pPr>
    </w:p>
    <w:p w14:paraId="37B02998">
      <w:pPr>
        <w:pStyle w:val="36"/>
        <w:ind w:firstLine="420"/>
      </w:pPr>
    </w:p>
    <w:p w14:paraId="27E1C630">
      <w:pPr>
        <w:pStyle w:val="36"/>
        <w:ind w:firstLine="420"/>
      </w:pPr>
    </w:p>
    <w:p w14:paraId="50E13800">
      <w:pPr>
        <w:pStyle w:val="36"/>
        <w:ind w:firstLine="420"/>
      </w:pPr>
    </w:p>
    <w:p w14:paraId="4CEE97C3">
      <w:pPr>
        <w:pStyle w:val="36"/>
        <w:ind w:firstLine="420"/>
      </w:pPr>
    </w:p>
    <w:p w14:paraId="4077C8D8">
      <w:pPr>
        <w:ind w:firstLine="3080" w:firstLineChars="1100"/>
        <w:outlineLvl w:val="2"/>
        <w:rPr>
          <w:rFonts w:ascii="方正小标宋简体" w:hAnsi="方正小标宋简体" w:eastAsia="方正小标宋简体" w:cs="方正小标宋简体"/>
          <w:bCs/>
          <w:color w:val="000000"/>
          <w:sz w:val="28"/>
          <w:szCs w:val="28"/>
        </w:rPr>
      </w:pPr>
      <w:bookmarkStart w:id="67" w:name="_Toc1550"/>
      <w:r>
        <w:rPr>
          <w:rFonts w:hint="eastAsia" w:ascii="方正小标宋简体" w:hAnsi="方正小标宋简体" w:eastAsia="方正小标宋简体" w:cs="方正小标宋简体"/>
          <w:bCs/>
          <w:color w:val="000000"/>
          <w:sz w:val="28"/>
          <w:szCs w:val="28"/>
        </w:rPr>
        <w:t>（三）</w:t>
      </w:r>
      <w:r>
        <w:rPr>
          <w:rFonts w:ascii="方正小标宋简体" w:hAnsi="方正小标宋简体" w:eastAsia="方正小标宋简体" w:cs="方正小标宋简体"/>
          <w:bCs/>
          <w:color w:val="000000"/>
          <w:sz w:val="28"/>
          <w:szCs w:val="28"/>
        </w:rPr>
        <w:t>履约承诺函</w:t>
      </w:r>
      <w:bookmarkEnd w:id="67"/>
    </w:p>
    <w:p w14:paraId="7A39227E">
      <w:pPr>
        <w:adjustRightInd w:val="0"/>
        <w:snapToGrid w:val="0"/>
        <w:spacing w:line="360" w:lineRule="auto"/>
        <w:rPr>
          <w:b/>
          <w:szCs w:val="21"/>
        </w:rPr>
      </w:pPr>
      <w:r>
        <w:rPr>
          <w:b/>
          <w:szCs w:val="21"/>
        </w:rPr>
        <w:t>中山大学附属第八医院（深圳福田）：</w:t>
      </w:r>
    </w:p>
    <w:p w14:paraId="6A233414">
      <w:pPr>
        <w:spacing w:line="360" w:lineRule="auto"/>
        <w:ind w:right="-815" w:firstLine="420" w:firstLineChars="200"/>
        <w:rPr>
          <w:szCs w:val="21"/>
        </w:rPr>
      </w:pPr>
      <w:r>
        <w:rPr>
          <w:szCs w:val="21"/>
        </w:rPr>
        <w:t>我公司承诺：</w:t>
      </w:r>
    </w:p>
    <w:p w14:paraId="26A940B4">
      <w:pPr>
        <w:pStyle w:val="43"/>
        <w:numPr>
          <w:ilvl w:val="3"/>
          <w:numId w:val="19"/>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2A90F1D8">
      <w:pPr>
        <w:pStyle w:val="43"/>
        <w:numPr>
          <w:ilvl w:val="3"/>
          <w:numId w:val="19"/>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5C67A765">
      <w:pPr>
        <w:pStyle w:val="43"/>
        <w:numPr>
          <w:ilvl w:val="3"/>
          <w:numId w:val="19"/>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479611A0">
      <w:pPr>
        <w:pStyle w:val="43"/>
        <w:numPr>
          <w:ilvl w:val="3"/>
          <w:numId w:val="19"/>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19E6CDF">
      <w:pPr>
        <w:pStyle w:val="43"/>
        <w:numPr>
          <w:ilvl w:val="3"/>
          <w:numId w:val="19"/>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583880CB">
      <w:pPr>
        <w:pStyle w:val="43"/>
        <w:numPr>
          <w:ilvl w:val="3"/>
          <w:numId w:val="19"/>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DB7D2CB">
      <w:pPr>
        <w:pStyle w:val="43"/>
        <w:numPr>
          <w:ilvl w:val="3"/>
          <w:numId w:val="19"/>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6F0DA1BF">
      <w:pPr>
        <w:pStyle w:val="43"/>
        <w:numPr>
          <w:ilvl w:val="3"/>
          <w:numId w:val="19"/>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2F5B620F">
      <w:pPr>
        <w:pStyle w:val="43"/>
        <w:numPr>
          <w:ilvl w:val="3"/>
          <w:numId w:val="19"/>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3A61C4FF">
      <w:pPr>
        <w:pStyle w:val="43"/>
        <w:numPr>
          <w:ilvl w:val="3"/>
          <w:numId w:val="19"/>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6B62FE1C">
      <w:pPr>
        <w:pStyle w:val="43"/>
        <w:numPr>
          <w:ilvl w:val="3"/>
          <w:numId w:val="19"/>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4E9A1F5B">
      <w:pPr>
        <w:pStyle w:val="43"/>
        <w:numPr>
          <w:ilvl w:val="3"/>
          <w:numId w:val="19"/>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38C16605">
      <w:pPr>
        <w:pStyle w:val="43"/>
        <w:numPr>
          <w:ilvl w:val="3"/>
          <w:numId w:val="19"/>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2D68BA2F">
      <w:pPr>
        <w:pStyle w:val="43"/>
        <w:numPr>
          <w:ilvl w:val="3"/>
          <w:numId w:val="19"/>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7343B76E">
      <w:pPr>
        <w:spacing w:line="360" w:lineRule="auto"/>
        <w:ind w:firstLine="420" w:firstLineChars="200"/>
        <w:rPr>
          <w:szCs w:val="21"/>
        </w:rPr>
      </w:pPr>
      <w:r>
        <w:rPr>
          <w:szCs w:val="21"/>
        </w:rPr>
        <w:t>以上承诺，如有违反，愿依照国家相关法律处理，并承担由此给贵院带来的损失。</w:t>
      </w:r>
    </w:p>
    <w:p w14:paraId="4D773EA7">
      <w:pPr>
        <w:spacing w:line="360" w:lineRule="auto"/>
        <w:rPr>
          <w:szCs w:val="21"/>
        </w:rPr>
      </w:pPr>
    </w:p>
    <w:p w14:paraId="475F8AF2">
      <w:pPr>
        <w:pStyle w:val="11"/>
        <w:framePr w:wrap="around"/>
      </w:pPr>
    </w:p>
    <w:p w14:paraId="772ED487">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4440077B">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79E25E9">
      <w:pPr>
        <w:spacing w:line="360" w:lineRule="auto"/>
        <w:ind w:firstLine="241" w:firstLineChars="100"/>
        <w:outlineLvl w:val="2"/>
        <w:rPr>
          <w:rFonts w:eastAsia="宋体"/>
          <w:b/>
          <w:sz w:val="24"/>
        </w:rPr>
      </w:pPr>
      <w:bookmarkStart w:id="68" w:name="_Toc12502"/>
      <w:r>
        <w:rPr>
          <w:rFonts w:eastAsia="宋体"/>
          <w:b/>
          <w:sz w:val="24"/>
        </w:rPr>
        <w:t>（此处加盖投标人单位公章）</w:t>
      </w:r>
      <w:bookmarkEnd w:id="68"/>
    </w:p>
    <w:p w14:paraId="1EE6CAE1">
      <w:pPr>
        <w:widowControl/>
        <w:jc w:val="left"/>
        <w:rPr>
          <w:rFonts w:eastAsiaTheme="majorEastAsia"/>
          <w:b/>
          <w:bCs/>
          <w:sz w:val="30"/>
          <w:szCs w:val="30"/>
        </w:rPr>
      </w:pPr>
      <w:r>
        <w:rPr>
          <w:rFonts w:eastAsiaTheme="majorEastAsia"/>
          <w:sz w:val="30"/>
          <w:szCs w:val="30"/>
        </w:rPr>
        <w:br w:type="page"/>
      </w:r>
    </w:p>
    <w:p w14:paraId="1AC4F673">
      <w:pPr>
        <w:ind w:firstLine="3080" w:firstLineChars="1100"/>
        <w:outlineLvl w:val="2"/>
        <w:rPr>
          <w:sz w:val="28"/>
          <w:szCs w:val="28"/>
        </w:rPr>
      </w:pPr>
      <w:bookmarkStart w:id="69" w:name="_Toc15833"/>
      <w:r>
        <w:rPr>
          <w:rFonts w:hint="eastAsia" w:ascii="方正小标宋简体" w:hAnsi="方正小标宋简体" w:eastAsia="方正小标宋简体" w:cs="方正小标宋简体"/>
          <w:bCs/>
          <w:color w:val="000000"/>
          <w:sz w:val="28"/>
          <w:szCs w:val="28"/>
        </w:rPr>
        <w:t>（四）售后服务承诺</w:t>
      </w:r>
      <w:bookmarkEnd w:id="69"/>
    </w:p>
    <w:p w14:paraId="756B9371">
      <w:pPr>
        <w:jc w:val="left"/>
        <w:rPr>
          <w:rFonts w:ascii="宋体" w:hAnsi="宋体"/>
          <w:bCs/>
          <w:sz w:val="24"/>
        </w:rPr>
      </w:pPr>
      <w:r>
        <w:rPr>
          <w:rFonts w:hint="eastAsia" w:ascii="宋体" w:hAnsi="宋体"/>
          <w:bCs/>
          <w:sz w:val="24"/>
        </w:rPr>
        <w:t>致：中山大学附属第八医院（深圳福田）</w:t>
      </w:r>
    </w:p>
    <w:p w14:paraId="244DCF5F">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33663B5B">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496EF2B2">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65FFC220">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7956D13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409EAD33">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37A3CA64">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4947002B">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01F254CE">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7349AC48">
      <w:pPr>
        <w:spacing w:line="360" w:lineRule="auto"/>
        <w:rPr>
          <w:rFonts w:ascii="宋体" w:hAnsi="宋体"/>
          <w:bCs/>
          <w:sz w:val="24"/>
        </w:rPr>
      </w:pPr>
      <w:r>
        <w:rPr>
          <w:rFonts w:hint="eastAsia" w:ascii="宋体" w:hAnsi="宋体"/>
          <w:bCs/>
          <w:sz w:val="24"/>
        </w:rPr>
        <w:t>如有违约，自愿接受贵院处罚，并支付货款10倍的违约金。</w:t>
      </w:r>
    </w:p>
    <w:p w14:paraId="4D4DE0E3">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71ABF17A">
      <w:pPr>
        <w:spacing w:line="360" w:lineRule="auto"/>
        <w:rPr>
          <w:rFonts w:eastAsia="宋体"/>
          <w:sz w:val="24"/>
        </w:rPr>
      </w:pPr>
      <w:r>
        <w:rPr>
          <w:rFonts w:eastAsia="宋体"/>
          <w:b/>
          <w:bCs/>
          <w:sz w:val="24"/>
        </w:rPr>
        <w:t>投标人单位名称：</w:t>
      </w:r>
    </w:p>
    <w:p w14:paraId="7007B88C">
      <w:pPr>
        <w:spacing w:line="360" w:lineRule="auto"/>
        <w:rPr>
          <w:rFonts w:eastAsia="宋体"/>
          <w:b/>
          <w:sz w:val="24"/>
        </w:rPr>
      </w:pPr>
      <w:r>
        <w:rPr>
          <w:rFonts w:eastAsia="宋体"/>
          <w:b/>
          <w:bCs/>
          <w:sz w:val="24"/>
        </w:rPr>
        <w:t>签发日期：年月日</w:t>
      </w:r>
      <w:r>
        <w:rPr>
          <w:rFonts w:eastAsia="宋体"/>
          <w:b/>
          <w:sz w:val="24"/>
        </w:rPr>
        <w:t>（此处加盖投标人单位公章）</w:t>
      </w:r>
    </w:p>
    <w:p w14:paraId="76E228D0">
      <w:pPr>
        <w:pStyle w:val="36"/>
        <w:ind w:firstLine="420"/>
      </w:pPr>
    </w:p>
    <w:p w14:paraId="499954C7">
      <w:pPr>
        <w:pStyle w:val="3"/>
        <w:numPr>
          <w:ilvl w:val="255"/>
          <w:numId w:val="0"/>
        </w:numPr>
        <w:jc w:val="center"/>
        <w:rPr>
          <w:rFonts w:ascii="方正小标宋简体" w:hAnsi="方正小标宋简体" w:eastAsia="方正小标宋简体" w:cs="方正小标宋简体"/>
          <w:bCs/>
          <w:color w:val="000000"/>
          <w:sz w:val="28"/>
          <w:szCs w:val="28"/>
        </w:rPr>
      </w:pPr>
      <w:bookmarkStart w:id="70" w:name="_Toc12206"/>
      <w:r>
        <w:rPr>
          <w:rFonts w:hint="eastAsia" w:ascii="方正小标宋简体" w:hAnsi="方正小标宋简体" w:eastAsia="方正小标宋简体" w:cs="方正小标宋简体"/>
          <w:bCs/>
          <w:color w:val="000000"/>
          <w:sz w:val="28"/>
          <w:szCs w:val="28"/>
        </w:rPr>
        <w:t>（五）杜绝商业贿赂承诺书</w:t>
      </w:r>
      <w:bookmarkEnd w:id="70"/>
    </w:p>
    <w:p w14:paraId="100C7EA2">
      <w:pPr>
        <w:pStyle w:val="3"/>
        <w:numPr>
          <w:ilvl w:val="255"/>
          <w:numId w:val="0"/>
        </w:numPr>
        <w:jc w:val="left"/>
        <w:rPr>
          <w:rFonts w:ascii="宋体" w:hAnsi="宋体" w:eastAsia="宋体" w:cs="宋体"/>
          <w:sz w:val="24"/>
        </w:rPr>
      </w:pPr>
      <w:bookmarkStart w:id="71" w:name="_Toc3269"/>
      <w:r>
        <w:rPr>
          <w:rFonts w:hint="eastAsia" w:ascii="宋体" w:hAnsi="宋体" w:eastAsia="宋体" w:cs="宋体"/>
          <w:sz w:val="24"/>
        </w:rPr>
        <w:t>致：中山大学附属第八医院（深圳福田）</w:t>
      </w:r>
      <w:bookmarkEnd w:id="71"/>
    </w:p>
    <w:p w14:paraId="27063B72">
      <w:pPr>
        <w:pStyle w:val="3"/>
        <w:numPr>
          <w:ilvl w:val="255"/>
          <w:numId w:val="0"/>
        </w:numPr>
        <w:ind w:firstLine="480" w:firstLineChars="200"/>
        <w:jc w:val="left"/>
        <w:rPr>
          <w:rFonts w:ascii="宋体" w:hAnsi="宋体" w:eastAsia="宋体" w:cs="宋体"/>
          <w:sz w:val="24"/>
        </w:rPr>
      </w:pPr>
      <w:bookmarkStart w:id="72" w:name="_Toc9771"/>
      <w:r>
        <w:rPr>
          <w:rFonts w:hint="eastAsia" w:ascii="宋体" w:hAnsi="宋体" w:eastAsia="宋体" w:cs="宋体"/>
          <w:sz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sz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sz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sz w:val="24"/>
        </w:rPr>
        <w:t>（被授权人姓名）在此郑重承诺：</w:t>
      </w:r>
      <w:bookmarkEnd w:id="72"/>
    </w:p>
    <w:p w14:paraId="7C765D74">
      <w:pPr>
        <w:pStyle w:val="3"/>
        <w:numPr>
          <w:ilvl w:val="255"/>
          <w:numId w:val="0"/>
        </w:numPr>
        <w:ind w:firstLine="480" w:firstLineChars="200"/>
        <w:jc w:val="left"/>
        <w:rPr>
          <w:rFonts w:ascii="宋体" w:hAnsi="宋体" w:eastAsia="宋体" w:cs="宋体"/>
          <w:sz w:val="24"/>
        </w:rPr>
      </w:pPr>
      <w:bookmarkStart w:id="73" w:name="_Toc11946"/>
      <w:r>
        <w:rPr>
          <w:rFonts w:hint="eastAsia" w:ascii="宋体" w:hAnsi="宋体" w:eastAsia="宋体" w:cs="宋体"/>
          <w:sz w:val="24"/>
        </w:rPr>
        <w:t>在中山大学附属第八医院（深圳福田）2024年XX采购编号： _）招标采购周期内，我单位不会有任何违法违规行为，包括但不限于：</w:t>
      </w:r>
      <w:bookmarkEnd w:id="73"/>
    </w:p>
    <w:p w14:paraId="2540B95C">
      <w:pPr>
        <w:pStyle w:val="3"/>
        <w:numPr>
          <w:ilvl w:val="255"/>
          <w:numId w:val="0"/>
        </w:numPr>
        <w:jc w:val="left"/>
        <w:rPr>
          <w:rFonts w:ascii="宋体" w:hAnsi="宋体" w:eastAsia="宋体" w:cs="宋体"/>
          <w:sz w:val="24"/>
        </w:rPr>
      </w:pPr>
      <w:bookmarkStart w:id="74" w:name="_Toc8968"/>
      <w:r>
        <w:rPr>
          <w:rFonts w:hint="eastAsia" w:ascii="宋体" w:hAnsi="宋体" w:eastAsia="宋体" w:cs="宋体"/>
          <w:sz w:val="24"/>
        </w:rPr>
        <w:t>（1）提供回扣或其他商业贿赂行为；</w:t>
      </w:r>
      <w:bookmarkEnd w:id="74"/>
      <w:r>
        <w:rPr>
          <w:rFonts w:hint="eastAsia" w:ascii="宋体" w:hAnsi="宋体" w:eastAsia="宋体" w:cs="宋体"/>
          <w:sz w:val="24"/>
        </w:rPr>
        <w:t xml:space="preserve"> </w:t>
      </w:r>
    </w:p>
    <w:p w14:paraId="27B66334">
      <w:pPr>
        <w:pStyle w:val="3"/>
        <w:numPr>
          <w:ilvl w:val="255"/>
          <w:numId w:val="0"/>
        </w:numPr>
        <w:jc w:val="left"/>
        <w:rPr>
          <w:rFonts w:ascii="宋体" w:hAnsi="宋体" w:eastAsia="宋体" w:cs="宋体"/>
          <w:sz w:val="24"/>
        </w:rPr>
      </w:pPr>
      <w:bookmarkStart w:id="75" w:name="_Toc14480"/>
      <w:r>
        <w:rPr>
          <w:rFonts w:hint="eastAsia" w:ascii="宋体" w:hAnsi="宋体" w:eastAsia="宋体" w:cs="宋体"/>
          <w:sz w:val="24"/>
        </w:rPr>
        <w:t>（2）以向贵院或者相关专家行贿的手段牟取成交；</w:t>
      </w:r>
      <w:bookmarkEnd w:id="75"/>
    </w:p>
    <w:p w14:paraId="5BFD7EF0">
      <w:pPr>
        <w:pStyle w:val="3"/>
        <w:numPr>
          <w:ilvl w:val="255"/>
          <w:numId w:val="0"/>
        </w:numPr>
        <w:jc w:val="left"/>
        <w:rPr>
          <w:rFonts w:ascii="宋体" w:hAnsi="宋体" w:eastAsia="宋体" w:cs="宋体"/>
          <w:sz w:val="24"/>
        </w:rPr>
      </w:pPr>
      <w:bookmarkStart w:id="76" w:name="_Toc2940"/>
      <w:r>
        <w:rPr>
          <w:rFonts w:hint="eastAsia" w:ascii="宋体" w:hAnsi="宋体" w:eastAsia="宋体" w:cs="宋体"/>
          <w:sz w:val="24"/>
        </w:rPr>
        <w:t>（3）其他违反法律法规的行为。</w:t>
      </w:r>
      <w:bookmarkEnd w:id="76"/>
    </w:p>
    <w:p w14:paraId="10D5F762">
      <w:pPr>
        <w:pStyle w:val="3"/>
        <w:numPr>
          <w:ilvl w:val="255"/>
          <w:numId w:val="0"/>
        </w:numPr>
        <w:ind w:firstLine="480" w:firstLineChars="200"/>
        <w:jc w:val="left"/>
        <w:rPr>
          <w:rFonts w:ascii="宋体" w:hAnsi="宋体" w:eastAsia="宋体" w:cs="宋体"/>
          <w:sz w:val="24"/>
        </w:rPr>
      </w:pPr>
      <w:bookmarkStart w:id="77" w:name="_Toc21981"/>
      <w:r>
        <w:rPr>
          <w:rFonts w:hint="eastAsia" w:ascii="宋体" w:hAnsi="宋体" w:eastAsia="宋体" w:cs="宋体"/>
          <w:sz w:val="24"/>
        </w:rPr>
        <w:t>如我单位实施了上述行为，我单位愿意承担因此带来的一切法律后果，包括取消中标资格，不允许参加中山大学附属第八医院（深圳福田）其他医用品、耗材采购项目，涉及犯罪的移交有关司法部门等。</w:t>
      </w:r>
      <w:bookmarkEnd w:id="77"/>
    </w:p>
    <w:p w14:paraId="0044482D">
      <w:pPr>
        <w:pStyle w:val="3"/>
        <w:numPr>
          <w:ilvl w:val="255"/>
          <w:numId w:val="0"/>
        </w:numPr>
        <w:jc w:val="left"/>
        <w:rPr>
          <w:rFonts w:ascii="宋体" w:hAnsi="宋体" w:eastAsia="宋体" w:cs="宋体"/>
          <w:sz w:val="24"/>
        </w:rPr>
      </w:pPr>
    </w:p>
    <w:p w14:paraId="7A84350E">
      <w:pPr>
        <w:pStyle w:val="3"/>
        <w:numPr>
          <w:ilvl w:val="255"/>
          <w:numId w:val="0"/>
        </w:numPr>
        <w:jc w:val="left"/>
        <w:rPr>
          <w:rFonts w:ascii="宋体" w:hAnsi="宋体" w:eastAsia="宋体" w:cs="宋体"/>
          <w:sz w:val="24"/>
        </w:rPr>
      </w:pPr>
      <w:bookmarkStart w:id="78" w:name="_Toc29756"/>
      <w:r>
        <w:rPr>
          <w:rFonts w:hint="eastAsia" w:ascii="宋体" w:hAnsi="宋体" w:eastAsia="宋体" w:cs="宋体"/>
          <w:sz w:val="24"/>
        </w:rPr>
        <w:t>投标人单位名称：</w:t>
      </w:r>
      <w:bookmarkEnd w:id="78"/>
    </w:p>
    <w:p w14:paraId="25C6A55A">
      <w:pPr>
        <w:pStyle w:val="3"/>
        <w:numPr>
          <w:ilvl w:val="255"/>
          <w:numId w:val="0"/>
        </w:numPr>
        <w:jc w:val="left"/>
        <w:rPr>
          <w:rFonts w:ascii="宋体" w:hAnsi="宋体" w:eastAsia="宋体" w:cs="宋体"/>
          <w:sz w:val="24"/>
        </w:rPr>
      </w:pPr>
      <w:bookmarkStart w:id="79" w:name="_Toc3018"/>
      <w:r>
        <w:rPr>
          <w:rFonts w:hint="eastAsia" w:ascii="宋体" w:hAnsi="宋体" w:eastAsia="宋体" w:cs="宋体"/>
          <w:sz w:val="24"/>
        </w:rPr>
        <w:t>签发日期：年月日</w:t>
      </w:r>
      <w:bookmarkEnd w:id="79"/>
    </w:p>
    <w:p w14:paraId="69D6DBD3">
      <w:pPr>
        <w:pStyle w:val="3"/>
        <w:numPr>
          <w:ilvl w:val="255"/>
          <w:numId w:val="0"/>
        </w:numPr>
        <w:jc w:val="left"/>
        <w:rPr>
          <w:rFonts w:ascii="宋体" w:hAnsi="宋体" w:eastAsia="宋体" w:cs="宋体"/>
          <w:sz w:val="24"/>
        </w:rPr>
      </w:pPr>
      <w:bookmarkStart w:id="80" w:name="_Toc27530"/>
      <w:r>
        <w:rPr>
          <w:rFonts w:hint="eastAsia" w:ascii="宋体" w:hAnsi="宋体" w:eastAsia="宋体" w:cs="宋体"/>
          <w:sz w:val="24"/>
        </w:rPr>
        <w:t>（此处加盖投标人单位公章）</w:t>
      </w:r>
      <w:bookmarkEnd w:id="80"/>
    </w:p>
    <w:p w14:paraId="72123F54">
      <w:pPr>
        <w:pStyle w:val="3"/>
        <w:numPr>
          <w:ilvl w:val="255"/>
          <w:numId w:val="0"/>
        </w:numPr>
        <w:jc w:val="left"/>
        <w:rPr>
          <w:rFonts w:ascii="宋体" w:hAnsi="宋体" w:eastAsia="宋体" w:cs="宋体"/>
          <w:sz w:val="24"/>
        </w:rPr>
      </w:pPr>
    </w:p>
    <w:p w14:paraId="1B4877C9">
      <w:pPr>
        <w:pStyle w:val="3"/>
        <w:numPr>
          <w:ilvl w:val="255"/>
          <w:numId w:val="0"/>
        </w:numPr>
        <w:jc w:val="left"/>
        <w:rPr>
          <w:rFonts w:ascii="宋体" w:hAnsi="宋体" w:eastAsia="宋体" w:cs="宋体"/>
          <w:sz w:val="24"/>
        </w:rPr>
      </w:pPr>
      <w:bookmarkStart w:id="81" w:name="_Toc7614"/>
      <w:r>
        <w:rPr>
          <w:rFonts w:hint="eastAsia" w:ascii="宋体" w:hAnsi="宋体" w:eastAsia="宋体" w:cs="宋体"/>
          <w:sz w:val="24"/>
        </w:rPr>
        <w:t>注：1、本承诺书应为原件。</w:t>
      </w:r>
      <w:bookmarkEnd w:id="81"/>
      <w:r>
        <w:rPr>
          <w:rFonts w:hint="eastAsia" w:ascii="宋体" w:hAnsi="宋体" w:eastAsia="宋体" w:cs="宋体"/>
          <w:sz w:val="24"/>
        </w:rPr>
        <w:t xml:space="preserve"> </w:t>
      </w:r>
    </w:p>
    <w:p w14:paraId="5AF1BE90">
      <w:pPr>
        <w:pStyle w:val="3"/>
        <w:numPr>
          <w:ilvl w:val="0"/>
          <w:numId w:val="20"/>
        </w:numPr>
        <w:jc w:val="left"/>
        <w:rPr>
          <w:rFonts w:ascii="宋体" w:hAnsi="宋体" w:eastAsia="宋体" w:cs="宋体"/>
          <w:sz w:val="24"/>
        </w:rPr>
      </w:pPr>
      <w:bookmarkStart w:id="82" w:name="_Toc1207"/>
      <w:r>
        <w:rPr>
          <w:rFonts w:hint="eastAsia" w:ascii="宋体" w:hAnsi="宋体" w:eastAsia="宋体" w:cs="宋体"/>
          <w:sz w:val="24"/>
        </w:rPr>
        <w:t>本承诺书内容不得擅自修改，并加盖投标公司公章。</w:t>
      </w:r>
      <w:bookmarkEnd w:id="82"/>
    </w:p>
    <w:p w14:paraId="367C4B07">
      <w:pPr>
        <w:pStyle w:val="3"/>
        <w:ind w:firstLine="3300" w:firstLineChars="1100"/>
        <w:rPr>
          <w:rFonts w:ascii="Times New Roman" w:hAnsi="Times New Roman" w:eastAsia="宋体"/>
          <w:sz w:val="30"/>
          <w:szCs w:val="30"/>
        </w:rPr>
      </w:pPr>
    </w:p>
    <w:p w14:paraId="68D5622F">
      <w:pPr>
        <w:pStyle w:val="3"/>
        <w:numPr>
          <w:ilvl w:val="255"/>
          <w:numId w:val="0"/>
        </w:numPr>
        <w:jc w:val="center"/>
        <w:rPr>
          <w:rFonts w:ascii="方正小标宋简体" w:hAnsi="方正小标宋简体" w:eastAsia="方正小标宋简体" w:cs="方正小标宋简体"/>
          <w:bCs/>
          <w:color w:val="000000"/>
          <w:sz w:val="28"/>
          <w:szCs w:val="28"/>
        </w:rPr>
      </w:pPr>
      <w:bookmarkStart w:id="83" w:name="_Toc16702"/>
    </w:p>
    <w:p w14:paraId="46B200AC">
      <w:pPr>
        <w:pStyle w:val="3"/>
        <w:numPr>
          <w:ilvl w:val="255"/>
          <w:numId w:val="0"/>
        </w:numPr>
        <w:jc w:val="center"/>
        <w:rPr>
          <w:rFonts w:ascii="方正小标宋简体" w:hAnsi="方正小标宋简体" w:eastAsia="方正小标宋简体" w:cs="方正小标宋简体"/>
          <w:bCs/>
          <w:color w:val="000000"/>
          <w:sz w:val="28"/>
          <w:szCs w:val="28"/>
        </w:rPr>
      </w:pPr>
    </w:p>
    <w:p w14:paraId="7F79D9EC">
      <w:pPr>
        <w:pStyle w:val="3"/>
        <w:numPr>
          <w:ilvl w:val="255"/>
          <w:numId w:val="0"/>
        </w:numPr>
        <w:jc w:val="center"/>
        <w:rPr>
          <w:rFonts w:ascii="方正小标宋简体" w:hAnsi="方正小标宋简体" w:eastAsia="方正小标宋简体" w:cs="方正小标宋简体"/>
          <w:bCs/>
          <w:color w:val="000000"/>
          <w:sz w:val="28"/>
          <w:szCs w:val="28"/>
        </w:rPr>
      </w:pPr>
    </w:p>
    <w:p w14:paraId="1A60F92D">
      <w:pPr>
        <w:pStyle w:val="3"/>
        <w:numPr>
          <w:ilvl w:val="255"/>
          <w:numId w:val="0"/>
        </w:numPr>
        <w:jc w:val="center"/>
        <w:rPr>
          <w:rFonts w:ascii="方正小标宋简体" w:hAnsi="方正小标宋简体" w:eastAsia="方正小标宋简体" w:cs="方正小标宋简体"/>
          <w:bCs/>
          <w:color w:val="000000"/>
          <w:sz w:val="28"/>
          <w:szCs w:val="28"/>
        </w:rPr>
      </w:pPr>
    </w:p>
    <w:p w14:paraId="35D999A1">
      <w:pPr>
        <w:pStyle w:val="3"/>
        <w:numPr>
          <w:ilvl w:val="255"/>
          <w:numId w:val="0"/>
        </w:numPr>
        <w:jc w:val="center"/>
        <w:rPr>
          <w:rFonts w:ascii="方正小标宋简体" w:hAnsi="方正小标宋简体" w:eastAsia="方正小标宋简体" w:cs="方正小标宋简体"/>
          <w:bCs/>
          <w:color w:val="000000"/>
          <w:sz w:val="28"/>
          <w:szCs w:val="28"/>
        </w:rPr>
      </w:pPr>
    </w:p>
    <w:p w14:paraId="65883F5F">
      <w:pPr>
        <w:pStyle w:val="3"/>
        <w:numPr>
          <w:ilvl w:val="255"/>
          <w:numId w:val="0"/>
        </w:numPr>
        <w:jc w:val="center"/>
        <w:rPr>
          <w:rFonts w:ascii="方正小标宋简体" w:hAnsi="方正小标宋简体" w:eastAsia="方正小标宋简体" w:cs="方正小标宋简体"/>
          <w:bCs/>
          <w:color w:val="000000"/>
          <w:sz w:val="28"/>
          <w:szCs w:val="28"/>
        </w:rPr>
      </w:pPr>
    </w:p>
    <w:p w14:paraId="2B8635A9">
      <w:pPr>
        <w:pStyle w:val="3"/>
        <w:numPr>
          <w:ilvl w:val="255"/>
          <w:numId w:val="0"/>
        </w:numPr>
        <w:jc w:val="center"/>
        <w:rPr>
          <w:rFonts w:ascii="方正小标宋简体" w:hAnsi="方正小标宋简体" w:eastAsia="方正小标宋简体" w:cs="方正小标宋简体"/>
          <w:bCs/>
          <w:color w:val="000000"/>
          <w:sz w:val="28"/>
          <w:szCs w:val="28"/>
        </w:rPr>
      </w:pPr>
    </w:p>
    <w:p w14:paraId="448BF7F7">
      <w:pPr>
        <w:pStyle w:val="3"/>
        <w:numPr>
          <w:ilvl w:val="255"/>
          <w:numId w:val="0"/>
        </w:numPr>
        <w:jc w:val="center"/>
        <w:rPr>
          <w:rFonts w:ascii="方正小标宋简体" w:hAnsi="方正小标宋简体" w:eastAsia="方正小标宋简体" w:cs="方正小标宋简体"/>
          <w:bCs/>
          <w:color w:val="000000"/>
          <w:sz w:val="28"/>
          <w:szCs w:val="28"/>
        </w:rPr>
      </w:pPr>
    </w:p>
    <w:p w14:paraId="5371E8C3">
      <w:pPr>
        <w:pStyle w:val="3"/>
        <w:numPr>
          <w:ilvl w:val="255"/>
          <w:numId w:val="0"/>
        </w:numPr>
        <w:jc w:val="center"/>
        <w:rPr>
          <w:rFonts w:ascii="方正小标宋简体" w:hAnsi="方正小标宋简体" w:eastAsia="方正小标宋简体" w:cs="方正小标宋简体"/>
          <w:bCs/>
          <w:color w:val="000000"/>
          <w:sz w:val="28"/>
          <w:szCs w:val="28"/>
        </w:rPr>
      </w:pPr>
    </w:p>
    <w:p w14:paraId="7969D471">
      <w:pPr>
        <w:pStyle w:val="3"/>
        <w:numPr>
          <w:ilvl w:val="255"/>
          <w:numId w:val="0"/>
        </w:numPr>
        <w:jc w:val="center"/>
        <w:rPr>
          <w:rFonts w:ascii="方正小标宋简体" w:hAnsi="方正小标宋简体" w:eastAsia="方正小标宋简体" w:cs="方正小标宋简体"/>
          <w:bCs/>
          <w:color w:val="000000"/>
          <w:sz w:val="28"/>
          <w:szCs w:val="28"/>
        </w:rPr>
      </w:pPr>
    </w:p>
    <w:p w14:paraId="30DC439D">
      <w:pPr>
        <w:pStyle w:val="3"/>
        <w:numPr>
          <w:ilvl w:val="255"/>
          <w:numId w:val="0"/>
        </w:numPr>
        <w:jc w:val="center"/>
        <w:rPr>
          <w:rFonts w:ascii="方正小标宋简体" w:hAnsi="方正小标宋简体" w:eastAsia="方正小标宋简体" w:cs="方正小标宋简体"/>
          <w:bCs/>
          <w:color w:val="000000"/>
          <w:sz w:val="28"/>
          <w:szCs w:val="28"/>
        </w:rPr>
      </w:pPr>
    </w:p>
    <w:p w14:paraId="3EE64C0B">
      <w:pPr>
        <w:pStyle w:val="3"/>
        <w:numPr>
          <w:ilvl w:val="255"/>
          <w:numId w:val="0"/>
        </w:numPr>
        <w:jc w:val="center"/>
        <w:rPr>
          <w:rFonts w:ascii="方正小标宋简体" w:hAnsi="方正小标宋简体" w:eastAsia="方正小标宋简体" w:cs="方正小标宋简体"/>
          <w:bCs/>
          <w:color w:val="000000"/>
          <w:sz w:val="28"/>
          <w:szCs w:val="28"/>
        </w:rPr>
      </w:pPr>
    </w:p>
    <w:p w14:paraId="59598998">
      <w:pPr>
        <w:pStyle w:val="3"/>
        <w:numPr>
          <w:ilvl w:val="255"/>
          <w:numId w:val="0"/>
        </w:numPr>
        <w:jc w:val="center"/>
        <w:rPr>
          <w:rFonts w:ascii="方正小标宋简体" w:hAnsi="方正小标宋简体" w:eastAsia="方正小标宋简体" w:cs="方正小标宋简体"/>
          <w:bCs/>
          <w:color w:val="000000"/>
          <w:sz w:val="28"/>
          <w:szCs w:val="28"/>
        </w:rPr>
      </w:pPr>
    </w:p>
    <w:p w14:paraId="7DC53FB2">
      <w:pPr>
        <w:pStyle w:val="3"/>
        <w:numPr>
          <w:ilvl w:val="255"/>
          <w:numId w:val="0"/>
        </w:numPr>
        <w:jc w:val="center"/>
        <w:rPr>
          <w:rFonts w:ascii="方正小标宋简体" w:hAnsi="方正小标宋简体" w:eastAsia="方正小标宋简体" w:cs="方正小标宋简体"/>
          <w:bCs/>
          <w:color w:val="000000"/>
          <w:sz w:val="28"/>
          <w:szCs w:val="28"/>
        </w:rPr>
      </w:pPr>
    </w:p>
    <w:p w14:paraId="3871D322">
      <w:pPr>
        <w:pStyle w:val="3"/>
        <w:numPr>
          <w:ilvl w:val="255"/>
          <w:numId w:val="0"/>
        </w:numPr>
        <w:jc w:val="center"/>
        <w:rPr>
          <w:rFonts w:ascii="方正小标宋简体" w:hAnsi="方正小标宋简体" w:eastAsia="方正小标宋简体" w:cs="方正小标宋简体"/>
          <w:bCs/>
          <w:color w:val="000000"/>
          <w:sz w:val="28"/>
          <w:szCs w:val="28"/>
        </w:rPr>
      </w:pPr>
    </w:p>
    <w:p w14:paraId="5CEF3CDC">
      <w:pPr>
        <w:pStyle w:val="3"/>
        <w:numPr>
          <w:ilvl w:val="255"/>
          <w:numId w:val="0"/>
        </w:numPr>
        <w:jc w:val="center"/>
        <w:rPr>
          <w:rFonts w:ascii="方正小标宋简体" w:hAnsi="方正小标宋简体" w:eastAsia="方正小标宋简体" w:cs="方正小标宋简体"/>
          <w:bCs/>
          <w:color w:val="000000"/>
          <w:sz w:val="28"/>
          <w:szCs w:val="28"/>
        </w:rPr>
      </w:pPr>
      <w:r>
        <w:rPr>
          <w:rFonts w:hint="eastAsia" w:ascii="方正小标宋简体" w:hAnsi="方正小标宋简体" w:eastAsia="方正小标宋简体" w:cs="方正小标宋简体"/>
          <w:bCs/>
          <w:color w:val="000000"/>
          <w:sz w:val="28"/>
          <w:szCs w:val="28"/>
        </w:rPr>
        <w:t>（六）诚信情况</w:t>
      </w:r>
      <w:bookmarkEnd w:id="83"/>
    </w:p>
    <w:p w14:paraId="26DA8D07">
      <w:pPr>
        <w:widowControl/>
        <w:jc w:val="left"/>
        <w:rPr>
          <w:kern w:val="0"/>
          <w:szCs w:val="21"/>
        </w:rPr>
      </w:pPr>
    </w:p>
    <w:p w14:paraId="4C08C6C8">
      <w:pPr>
        <w:widowControl/>
        <w:jc w:val="left"/>
        <w:rPr>
          <w:szCs w:val="21"/>
        </w:rPr>
      </w:pPr>
    </w:p>
    <w:p w14:paraId="2E07B618">
      <w:pPr>
        <w:widowControl/>
        <w:jc w:val="left"/>
        <w:rPr>
          <w:szCs w:val="21"/>
        </w:rPr>
      </w:pPr>
      <w:r>
        <w:rPr>
          <w:szCs w:val="21"/>
        </w:rPr>
        <w:t>至中山大学附属第八医院：</w:t>
      </w:r>
    </w:p>
    <w:p w14:paraId="1D59F588">
      <w:pPr>
        <w:widowControl/>
        <w:jc w:val="left"/>
        <w:rPr>
          <w:szCs w:val="21"/>
        </w:rPr>
      </w:pPr>
    </w:p>
    <w:p w14:paraId="583A8A55">
      <w:pPr>
        <w:widowControl/>
        <w:jc w:val="left"/>
        <w:rPr>
          <w:szCs w:val="21"/>
        </w:rPr>
      </w:pPr>
      <w:r>
        <w:rPr>
          <w:szCs w:val="21"/>
        </w:rPr>
        <w:t>我公司承诺在政府采购招标投标活动中，不存在以下情形：</w:t>
      </w:r>
    </w:p>
    <w:p w14:paraId="1494B1C4">
      <w:pPr>
        <w:widowControl/>
        <w:jc w:val="left"/>
        <w:rPr>
          <w:szCs w:val="21"/>
        </w:rPr>
      </w:pPr>
      <w:r>
        <w:rPr>
          <w:szCs w:val="21"/>
        </w:rPr>
        <w:t>（一）在纪检监察部门立案调查的案件中涉案，并且被调查人员违法违规事实成立的；</w:t>
      </w:r>
    </w:p>
    <w:p w14:paraId="1B9C7CAA">
      <w:pPr>
        <w:widowControl/>
        <w:jc w:val="left"/>
        <w:rPr>
          <w:szCs w:val="21"/>
        </w:rPr>
      </w:pPr>
      <w:r>
        <w:rPr>
          <w:szCs w:val="21"/>
        </w:rPr>
        <w:t>（二）未按有关法律、法规规定签订、履行采购合同，造成严重后果的；</w:t>
      </w:r>
    </w:p>
    <w:p w14:paraId="7A2A53E7">
      <w:pPr>
        <w:widowControl/>
        <w:jc w:val="left"/>
        <w:rPr>
          <w:szCs w:val="21"/>
        </w:rPr>
      </w:pPr>
      <w:r>
        <w:rPr>
          <w:szCs w:val="21"/>
        </w:rPr>
        <w:t>（三）隐瞒真实情况，提供虚假资料的；</w:t>
      </w:r>
    </w:p>
    <w:p w14:paraId="58FD34FF">
      <w:pPr>
        <w:widowControl/>
        <w:jc w:val="left"/>
        <w:rPr>
          <w:szCs w:val="21"/>
        </w:rPr>
      </w:pPr>
      <w:r>
        <w:rPr>
          <w:szCs w:val="21"/>
        </w:rPr>
        <w:t>（四）以非法手段排斥其他供应商参与竞争的；</w:t>
      </w:r>
    </w:p>
    <w:p w14:paraId="675906DC">
      <w:pPr>
        <w:widowControl/>
        <w:jc w:val="left"/>
        <w:rPr>
          <w:szCs w:val="21"/>
        </w:rPr>
      </w:pPr>
      <w:r>
        <w:rPr>
          <w:szCs w:val="21"/>
        </w:rPr>
        <w:t>（五）与其他采购参加人串通投标的；</w:t>
      </w:r>
    </w:p>
    <w:p w14:paraId="6126C8AB">
      <w:pPr>
        <w:widowControl/>
        <w:jc w:val="left"/>
        <w:rPr>
          <w:szCs w:val="21"/>
        </w:rPr>
      </w:pPr>
      <w:r>
        <w:rPr>
          <w:szCs w:val="21"/>
        </w:rPr>
        <w:t xml:space="preserve">（六）在采购活动中应当回避而未回避的； </w:t>
      </w:r>
    </w:p>
    <w:p w14:paraId="7EC8E31B">
      <w:pPr>
        <w:widowControl/>
        <w:jc w:val="left"/>
        <w:rPr>
          <w:szCs w:val="21"/>
        </w:rPr>
      </w:pPr>
      <w:r>
        <w:rPr>
          <w:szCs w:val="21"/>
        </w:rPr>
        <w:t xml:space="preserve">（七）恶意投诉的； </w:t>
      </w:r>
    </w:p>
    <w:p w14:paraId="19144470">
      <w:pPr>
        <w:widowControl/>
        <w:jc w:val="left"/>
        <w:rPr>
          <w:szCs w:val="21"/>
        </w:rPr>
      </w:pPr>
      <w:r>
        <w:rPr>
          <w:szCs w:val="21"/>
        </w:rPr>
        <w:t xml:space="preserve">（八）向采购项目相关人行贿或者提供其他不当利益的； </w:t>
      </w:r>
    </w:p>
    <w:p w14:paraId="746D4FBF">
      <w:pPr>
        <w:widowControl/>
        <w:jc w:val="left"/>
        <w:rPr>
          <w:szCs w:val="21"/>
        </w:rPr>
      </w:pPr>
      <w:r>
        <w:rPr>
          <w:szCs w:val="21"/>
        </w:rPr>
        <w:t>（九）阻碍、抗拒主管部门监督检查的；</w:t>
      </w:r>
    </w:p>
    <w:p w14:paraId="411CA814">
      <w:pPr>
        <w:widowControl/>
        <w:jc w:val="left"/>
        <w:rPr>
          <w:szCs w:val="21"/>
        </w:rPr>
      </w:pPr>
      <w:r>
        <w:rPr>
          <w:szCs w:val="21"/>
        </w:rPr>
        <w:t>（十）履约检查不合格或者评价为差的；</w:t>
      </w:r>
    </w:p>
    <w:p w14:paraId="3F640DD2">
      <w:pPr>
        <w:widowControl/>
        <w:jc w:val="left"/>
        <w:rPr>
          <w:szCs w:val="21"/>
        </w:rPr>
      </w:pPr>
      <w:r>
        <w:rPr>
          <w:szCs w:val="21"/>
        </w:rPr>
        <w:t>（十一）主管部门认定的其他情形。</w:t>
      </w:r>
    </w:p>
    <w:p w14:paraId="0E934B8F">
      <w:pPr>
        <w:widowControl/>
        <w:jc w:val="left"/>
        <w:rPr>
          <w:szCs w:val="21"/>
        </w:rPr>
      </w:pPr>
      <w:r>
        <w:rPr>
          <w:szCs w:val="21"/>
        </w:rPr>
        <w:t>如我司存在以上情形，我司自愿承担虚假应标以及其他一切不利的法律后果。</w:t>
      </w:r>
    </w:p>
    <w:p w14:paraId="660B8B22">
      <w:pPr>
        <w:widowControl/>
        <w:jc w:val="left"/>
        <w:rPr>
          <w:szCs w:val="21"/>
        </w:rPr>
      </w:pPr>
      <w:r>
        <w:rPr>
          <w:szCs w:val="21"/>
        </w:rPr>
        <w:t>特此承诺。</w:t>
      </w:r>
    </w:p>
    <w:p w14:paraId="5CD66468">
      <w:pPr>
        <w:widowControl/>
        <w:jc w:val="left"/>
        <w:rPr>
          <w:szCs w:val="21"/>
        </w:rPr>
      </w:pPr>
    </w:p>
    <w:p w14:paraId="31527F7A">
      <w:pPr>
        <w:widowControl/>
        <w:jc w:val="left"/>
        <w:rPr>
          <w:szCs w:val="21"/>
        </w:rPr>
      </w:pPr>
    </w:p>
    <w:p w14:paraId="64A350F2">
      <w:pPr>
        <w:widowControl/>
        <w:jc w:val="left"/>
        <w:rPr>
          <w:szCs w:val="21"/>
        </w:rPr>
      </w:pPr>
    </w:p>
    <w:p w14:paraId="1B6B31F5">
      <w:pPr>
        <w:spacing w:line="360" w:lineRule="auto"/>
        <w:rPr>
          <w:rFonts w:eastAsia="宋体"/>
          <w:sz w:val="24"/>
        </w:rPr>
      </w:pPr>
      <w:r>
        <w:rPr>
          <w:szCs w:val="21"/>
        </w:rPr>
        <w:t xml:space="preserve"> </w:t>
      </w:r>
      <w:r>
        <w:rPr>
          <w:rFonts w:eastAsia="宋体"/>
          <w:b/>
          <w:bCs/>
          <w:sz w:val="24"/>
        </w:rPr>
        <w:t>投标人单位名称：</w:t>
      </w:r>
    </w:p>
    <w:p w14:paraId="09007961">
      <w:pPr>
        <w:spacing w:line="360" w:lineRule="auto"/>
        <w:ind w:firstLine="241" w:firstLineChars="100"/>
        <w:rPr>
          <w:rFonts w:eastAsia="宋体"/>
          <w:b/>
          <w:bCs/>
          <w:sz w:val="24"/>
        </w:rPr>
      </w:pPr>
      <w:r>
        <w:rPr>
          <w:rFonts w:eastAsia="宋体"/>
          <w:b/>
          <w:bCs/>
          <w:sz w:val="24"/>
        </w:rPr>
        <w:t>签发日期：年月日</w:t>
      </w:r>
    </w:p>
    <w:p w14:paraId="527AC8DB">
      <w:pPr>
        <w:spacing w:line="360" w:lineRule="auto"/>
        <w:rPr>
          <w:rFonts w:eastAsia="宋体"/>
          <w:sz w:val="24"/>
        </w:rPr>
      </w:pPr>
      <w:r>
        <w:rPr>
          <w:rFonts w:eastAsia="宋体"/>
          <w:b/>
          <w:sz w:val="24"/>
        </w:rPr>
        <w:t>（此处加盖投标人单位公章）</w:t>
      </w:r>
    </w:p>
    <w:p w14:paraId="39192015">
      <w:pPr>
        <w:widowControl/>
        <w:jc w:val="left"/>
        <w:rPr>
          <w:szCs w:val="21"/>
        </w:rPr>
      </w:pPr>
    </w:p>
    <w:p w14:paraId="2846EFFA">
      <w:pPr>
        <w:pStyle w:val="28"/>
      </w:pPr>
    </w:p>
    <w:p w14:paraId="02982A4D">
      <w:pPr>
        <w:rPr>
          <w:rFonts w:ascii="宋体" w:hAnsi="宋体"/>
          <w:bCs/>
          <w:sz w:val="24"/>
        </w:rPr>
      </w:pPr>
    </w:p>
    <w:p w14:paraId="42FB31A7">
      <w:pPr>
        <w:sectPr>
          <w:pgSz w:w="11906" w:h="16838"/>
          <w:pgMar w:top="1803" w:right="1440" w:bottom="1803" w:left="1440" w:header="851" w:footer="992" w:gutter="0"/>
          <w:pgNumType w:start="1"/>
          <w:cols w:space="0" w:num="1"/>
          <w:docGrid w:linePitch="312" w:charSpace="0"/>
        </w:sectPr>
      </w:pPr>
    </w:p>
    <w:p w14:paraId="6DD875EE">
      <w:pPr>
        <w:ind w:left="-225" w:leftChars="-257" w:right="-517" w:rightChars="-246" w:hanging="315" w:hangingChars="112"/>
        <w:jc w:val="center"/>
        <w:outlineLvl w:val="2"/>
        <w:rPr>
          <w:rFonts w:eastAsia="宋体" w:cstheme="majorBidi"/>
          <w:b/>
          <w:bCs/>
          <w:sz w:val="28"/>
          <w:szCs w:val="28"/>
        </w:rPr>
      </w:pPr>
      <w:bookmarkStart w:id="84" w:name="_Toc14534"/>
      <w:r>
        <w:rPr>
          <w:rFonts w:hint="eastAsia" w:eastAsia="宋体" w:cstheme="majorBidi"/>
          <w:b/>
          <w:bCs/>
          <w:sz w:val="28"/>
          <w:szCs w:val="28"/>
        </w:rPr>
        <w:t>（七）中山大学附属第八医院医用耗材产品质量及货源保证书</w:t>
      </w:r>
      <w:bookmarkEnd w:id="84"/>
    </w:p>
    <w:p w14:paraId="18543AA4">
      <w:pPr>
        <w:adjustRightInd w:val="0"/>
        <w:snapToGrid w:val="0"/>
        <w:spacing w:line="360" w:lineRule="auto"/>
        <w:ind w:left="-31" w:leftChars="-15" w:right="-61" w:rightChars="-29" w:firstLine="480" w:firstLineChars="200"/>
        <w:rPr>
          <w:rFonts w:ascii="宋体" w:hAnsi="宋体" w:cs="宋体"/>
          <w:sz w:val="24"/>
        </w:rPr>
      </w:pPr>
    </w:p>
    <w:p w14:paraId="0E0ABB84">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致：中山大学附属第八医院（深圳福田）</w:t>
      </w:r>
    </w:p>
    <w:p w14:paraId="05976E15">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授权的企业</w:t>
      </w:r>
      <w:r>
        <w:rPr>
          <w:rFonts w:ascii="宋体" w:hAnsi="宋体" w:cs="宋体"/>
          <w:sz w:val="24"/>
        </w:rPr>
        <w:t xml:space="preserve">                                     (</w:t>
      </w:r>
      <w:r>
        <w:rPr>
          <w:rFonts w:hint="eastAsia" w:ascii="宋体" w:hAnsi="宋体" w:cs="宋体"/>
          <w:sz w:val="24"/>
        </w:rPr>
        <w:t>投标人名称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我公司已获得有效授权代理上述产品参与中山大学附属第八医院医用耗材竞价采购。</w:t>
      </w:r>
    </w:p>
    <w:p w14:paraId="563236EE">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根据中山大学附属第八医院（深圳福田）医用耗材竞标采购文件</w:t>
      </w:r>
      <w:r>
        <w:rPr>
          <w:rFonts w:ascii="宋体" w:hAnsi="宋体" w:cs="宋体"/>
          <w:sz w:val="24"/>
        </w:rPr>
        <w:t>(</w:t>
      </w:r>
      <w:r>
        <w:rPr>
          <w:rFonts w:hint="eastAsia" w:ascii="宋体" w:hAnsi="宋体" w:cs="宋体"/>
          <w:sz w:val="24"/>
        </w:rPr>
        <w:t>采购编号：</w:t>
      </w:r>
      <w:r>
        <w:rPr>
          <w:rFonts w:hint="eastAsia" w:ascii="宋体" w:hAnsi="宋体" w:cs="宋体"/>
          <w:snapToGrid w:val="0"/>
          <w:kern w:val="0"/>
          <w:sz w:val="24"/>
        </w:rPr>
        <w:t>此编号详见招标公告</w:t>
      </w:r>
      <w:r>
        <w:rPr>
          <w:rFonts w:ascii="宋体" w:hAnsi="宋体" w:cs="宋体"/>
          <w:sz w:val="24"/>
        </w:rPr>
        <w:t>)</w:t>
      </w:r>
      <w:r>
        <w:rPr>
          <w:rFonts w:hint="eastAsia" w:ascii="宋体" w:hAnsi="宋体" w:cs="宋体"/>
          <w:sz w:val="24"/>
        </w:rPr>
        <w:t>的规定，我公司已获得上述产品的有效授权，一旦采购入围并依法签订购销合同后，我公司保证：上述产品的生产标准达到产品执行标准；在集中采购期内，保证及时提供充足的货源，</w:t>
      </w:r>
      <w:r>
        <w:rPr>
          <w:rFonts w:hint="eastAsia" w:ascii="宋体" w:hAnsi="宋体" w:cs="宋体"/>
          <w:sz w:val="24"/>
          <w:highlight w:val="yellow"/>
        </w:rPr>
        <w:t>供应商对厂家货源合法有效性质负连带责任，如中标后因厂家或供应商原因出现断供违法完成供货周期，依法承担违约责任。</w:t>
      </w:r>
    </w:p>
    <w:p w14:paraId="45D7CA6C">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我单位保证出具的质量及货源保证书真实、合法，并愿承担一切法律责任。</w:t>
      </w:r>
    </w:p>
    <w:p w14:paraId="08820B9E">
      <w:pPr>
        <w:spacing w:line="360" w:lineRule="auto"/>
        <w:ind w:right="-147" w:rightChars="-70" w:firstLine="480" w:firstLineChars="200"/>
        <w:rPr>
          <w:rFonts w:ascii="宋体"/>
          <w:snapToGrid w:val="0"/>
          <w:kern w:val="0"/>
        </w:rPr>
      </w:pPr>
      <w:r>
        <w:rPr>
          <w:rFonts w:hint="eastAsia" w:ascii="宋体" w:hAnsi="宋体" w:cs="宋体"/>
          <w:sz w:val="24"/>
        </w:rPr>
        <w:t>本保证书有效期限为：</w:t>
      </w:r>
      <w:r>
        <w:rPr>
          <w:rFonts w:ascii="宋体" w:hAnsi="宋体" w:cs="宋体"/>
          <w:snapToGrid w:val="0"/>
          <w:kern w:val="0"/>
          <w:u w:val="single"/>
        </w:rPr>
        <w:t xml:space="preserve">      </w:t>
      </w:r>
      <w:r>
        <w:rPr>
          <w:rFonts w:hint="eastAsia" w:ascii="宋体" w:hAnsi="宋体" w:cs="宋体"/>
          <w:sz w:val="24"/>
        </w:rPr>
        <w:t>年</w:t>
      </w:r>
      <w:r>
        <w:rPr>
          <w:rFonts w:ascii="宋体" w:hAnsi="宋体" w:cs="宋体"/>
          <w:snapToGrid w:val="0"/>
          <w:kern w:val="0"/>
          <w:u w:val="single"/>
        </w:rPr>
        <w:t xml:space="preserve">    </w:t>
      </w:r>
      <w:r>
        <w:rPr>
          <w:rFonts w:hint="eastAsia" w:ascii="宋体" w:hAnsi="宋体" w:cs="宋体"/>
          <w:sz w:val="24"/>
        </w:rPr>
        <w:t>月</w:t>
      </w:r>
      <w:r>
        <w:rPr>
          <w:rFonts w:ascii="宋体" w:hAnsi="宋体" w:cs="宋体"/>
          <w:snapToGrid w:val="0"/>
          <w:kern w:val="0"/>
          <w:u w:val="single"/>
        </w:rPr>
        <w:t xml:space="preserve">    </w:t>
      </w:r>
      <w:r>
        <w:rPr>
          <w:rFonts w:hint="eastAsia" w:ascii="宋体" w:hAnsi="宋体" w:cs="宋体"/>
          <w:sz w:val="24"/>
        </w:rPr>
        <w:t>日至</w:t>
      </w:r>
      <w:r>
        <w:rPr>
          <w:rFonts w:ascii="宋体" w:hAnsi="宋体" w:cs="宋体"/>
          <w:snapToGrid w:val="0"/>
          <w:kern w:val="0"/>
          <w:u w:val="single"/>
        </w:rPr>
        <w:t xml:space="preserve">     </w:t>
      </w:r>
      <w:r>
        <w:rPr>
          <w:rFonts w:hint="eastAsia" w:ascii="宋体" w:hAnsi="宋体" w:cs="宋体"/>
          <w:sz w:val="24"/>
        </w:rPr>
        <w:t>年</w:t>
      </w:r>
      <w:r>
        <w:rPr>
          <w:rFonts w:ascii="宋体" w:hAnsi="宋体" w:cs="宋体"/>
          <w:snapToGrid w:val="0"/>
          <w:kern w:val="0"/>
          <w:u w:val="single"/>
        </w:rPr>
        <w:t xml:space="preserve">    </w:t>
      </w:r>
      <w:r>
        <w:rPr>
          <w:rFonts w:hint="eastAsia" w:ascii="宋体" w:hAnsi="宋体" w:cs="宋体"/>
          <w:sz w:val="24"/>
        </w:rPr>
        <w:t>月</w:t>
      </w:r>
      <w:r>
        <w:rPr>
          <w:rFonts w:ascii="宋体" w:hAnsi="宋体" w:cs="宋体"/>
          <w:snapToGrid w:val="0"/>
          <w:kern w:val="0"/>
          <w:u w:val="single"/>
        </w:rPr>
        <w:t xml:space="preserve">   </w:t>
      </w:r>
      <w:r>
        <w:rPr>
          <w:rFonts w:hint="eastAsia" w:ascii="宋体" w:hAnsi="宋体" w:cs="宋体"/>
          <w:sz w:val="24"/>
        </w:rPr>
        <w:t>日</w:t>
      </w:r>
      <w:r>
        <w:rPr>
          <w:rFonts w:hint="eastAsia" w:ascii="宋体" w:hAnsi="宋体" w:cs="宋体"/>
          <w:snapToGrid w:val="0"/>
          <w:kern w:val="0"/>
        </w:rPr>
        <w:t>。</w:t>
      </w:r>
    </w:p>
    <w:p w14:paraId="2C7962B2">
      <w:pPr>
        <w:spacing w:line="360" w:lineRule="auto"/>
        <w:ind w:right="-147" w:rightChars="-70" w:firstLine="480" w:firstLineChars="200"/>
        <w:rPr>
          <w:rFonts w:ascii="宋体"/>
          <w:sz w:val="24"/>
        </w:rPr>
      </w:pPr>
      <w:r>
        <w:rPr>
          <w:rFonts w:ascii="宋体" w:hAnsi="宋体" w:cs="宋体"/>
          <w:sz w:val="24"/>
        </w:rPr>
        <w:t xml:space="preserve"> </w:t>
      </w:r>
      <w:r>
        <w:rPr>
          <w:rFonts w:hint="eastAsia" w:ascii="宋体" w:hAnsi="宋体" w:cs="宋体"/>
          <w:sz w:val="24"/>
        </w:rPr>
        <w:t>注：授权期限有效期不能少于24个月（国内厂家、进口总代理商除外）。</w:t>
      </w:r>
    </w:p>
    <w:p w14:paraId="560CD756">
      <w:pPr>
        <w:adjustRightInd w:val="0"/>
        <w:snapToGrid w:val="0"/>
        <w:spacing w:line="360" w:lineRule="auto"/>
        <w:rPr>
          <w:rFonts w:ascii="宋体"/>
          <w:snapToGrid w:val="0"/>
          <w:kern w:val="0"/>
        </w:rPr>
      </w:pPr>
    </w:p>
    <w:p w14:paraId="79F7FCBE">
      <w:pPr>
        <w:pStyle w:val="36"/>
        <w:ind w:firstLine="420"/>
        <w:rPr>
          <w:rFonts w:ascii="宋体"/>
          <w:snapToGrid w:val="0"/>
        </w:rPr>
      </w:pPr>
    </w:p>
    <w:p w14:paraId="32B1973E">
      <w:pPr>
        <w:pStyle w:val="36"/>
        <w:ind w:firstLine="420"/>
        <w:rPr>
          <w:rFonts w:ascii="宋体"/>
          <w:snapToGrid w:val="0"/>
        </w:rPr>
      </w:pPr>
    </w:p>
    <w:p w14:paraId="093B2D04">
      <w:pPr>
        <w:spacing w:line="360" w:lineRule="auto"/>
        <w:rPr>
          <w:rFonts w:ascii="宋体" w:hAnsi="宋体" w:cs="宋体"/>
          <w:b/>
          <w:bCs/>
          <w:sz w:val="24"/>
        </w:rPr>
      </w:pPr>
      <w:r>
        <w:rPr>
          <w:rFonts w:ascii="宋体" w:hAnsi="宋体" w:cs="宋体"/>
          <w:b/>
          <w:bCs/>
          <w:sz w:val="24"/>
        </w:rPr>
        <w:t>投标人单位名称：</w:t>
      </w:r>
    </w:p>
    <w:p w14:paraId="2BDE47B7">
      <w:pPr>
        <w:spacing w:line="360" w:lineRule="auto"/>
        <w:rPr>
          <w:rFonts w:ascii="宋体" w:hAnsi="宋体" w:cs="宋体"/>
          <w:b/>
          <w:bCs/>
          <w:sz w:val="24"/>
        </w:rPr>
      </w:pPr>
      <w:r>
        <w:rPr>
          <w:rFonts w:ascii="宋体" w:hAnsi="宋体" w:cs="宋体"/>
          <w:b/>
          <w:bCs/>
          <w:sz w:val="24"/>
        </w:rPr>
        <w:t>日期：年月日</w:t>
      </w:r>
    </w:p>
    <w:p w14:paraId="678809F4">
      <w:pPr>
        <w:spacing w:line="360" w:lineRule="auto"/>
        <w:rPr>
          <w:rFonts w:ascii="宋体" w:hAnsi="宋体" w:cs="宋体"/>
          <w:b/>
          <w:bCs/>
          <w:sz w:val="24"/>
        </w:rPr>
      </w:pPr>
      <w:r>
        <w:rPr>
          <w:rFonts w:ascii="宋体" w:hAnsi="宋体" w:cs="宋体"/>
          <w:b/>
          <w:bCs/>
          <w:sz w:val="24"/>
        </w:rPr>
        <w:t>（此处加盖投标人单位公章）</w:t>
      </w:r>
    </w:p>
    <w:p w14:paraId="5C52B1C9">
      <w:pPr>
        <w:adjustRightInd w:val="0"/>
        <w:snapToGrid w:val="0"/>
        <w:spacing w:line="360" w:lineRule="auto"/>
        <w:ind w:firstLine="420" w:firstLineChars="200"/>
        <w:rPr>
          <w:rFonts w:ascii="宋体"/>
          <w:snapToGrid w:val="0"/>
          <w:kern w:val="0"/>
          <w:u w:val="single"/>
        </w:rPr>
      </w:pPr>
    </w:p>
    <w:p w14:paraId="3CE3D4B0">
      <w:pPr>
        <w:pStyle w:val="11"/>
        <w:framePr w:wrap="around"/>
      </w:pPr>
    </w:p>
    <w:p w14:paraId="04D986D4"/>
    <w:p w14:paraId="3286FB02">
      <w:pPr>
        <w:pStyle w:val="28"/>
      </w:pPr>
    </w:p>
    <w:p w14:paraId="6E4B6E6A"/>
    <w:p w14:paraId="07F3BAEF">
      <w:pPr>
        <w:pStyle w:val="28"/>
      </w:pPr>
    </w:p>
    <w:p w14:paraId="2B7E25B2"/>
    <w:p w14:paraId="5E144ECE">
      <w:pPr>
        <w:keepNext/>
        <w:keepLines/>
        <w:widowControl/>
        <w:spacing w:before="260" w:after="260"/>
        <w:ind w:firstLine="2811" w:firstLineChars="1000"/>
        <w:outlineLvl w:val="2"/>
        <w:rPr>
          <w:rFonts w:eastAsia="宋体"/>
          <w:b/>
          <w:bCs/>
          <w:kern w:val="0"/>
          <w:sz w:val="30"/>
          <w:szCs w:val="30"/>
        </w:rPr>
      </w:pPr>
      <w:bookmarkStart w:id="85" w:name="_Toc1676"/>
      <w:r>
        <w:rPr>
          <w:rFonts w:hint="eastAsia" w:eastAsia="宋体" w:cstheme="majorBidi"/>
          <w:b/>
          <w:bCs/>
          <w:sz w:val="28"/>
          <w:szCs w:val="28"/>
        </w:rPr>
        <w:t>（八）</w:t>
      </w:r>
      <w:r>
        <w:rPr>
          <w:rFonts w:eastAsia="宋体"/>
          <w:b/>
          <w:bCs/>
          <w:kern w:val="0"/>
          <w:sz w:val="30"/>
          <w:szCs w:val="30"/>
        </w:rPr>
        <w:t>法定代表人授权委托书</w:t>
      </w:r>
      <w:bookmarkEnd w:id="85"/>
    </w:p>
    <w:p w14:paraId="04BEFE75">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3D1FA082">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5EEAEE92">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41F4EB9E">
      <w:pPr>
        <w:spacing w:line="360" w:lineRule="auto"/>
        <w:rPr>
          <w:rFonts w:ascii="宋体" w:hAnsi="宋体" w:cs="宋体"/>
          <w:sz w:val="24"/>
        </w:rPr>
      </w:pPr>
      <w:r>
        <w:rPr>
          <w:rFonts w:ascii="宋体" w:hAnsi="宋体" w:cs="宋体"/>
          <w:sz w:val="24"/>
        </w:rPr>
        <w:t>随附《法定代表人证明》</w:t>
      </w:r>
    </w:p>
    <w:p w14:paraId="5A0E5B4A">
      <w:pPr>
        <w:spacing w:line="360" w:lineRule="auto"/>
        <w:rPr>
          <w:rFonts w:eastAsia="宋体"/>
          <w:b/>
          <w:bCs/>
          <w:sz w:val="24"/>
        </w:rPr>
      </w:pPr>
    </w:p>
    <w:p w14:paraId="5A66C0C4">
      <w:pPr>
        <w:spacing w:line="360" w:lineRule="auto"/>
        <w:rPr>
          <w:rFonts w:eastAsia="宋体"/>
          <w:sz w:val="24"/>
        </w:rPr>
      </w:pPr>
      <w:r>
        <w:rPr>
          <w:rFonts w:eastAsia="宋体"/>
          <w:b/>
          <w:bCs/>
          <w:sz w:val="24"/>
        </w:rPr>
        <w:t>投标人单位名称：</w:t>
      </w:r>
    </w:p>
    <w:p w14:paraId="5E758BFD">
      <w:pPr>
        <w:spacing w:line="360" w:lineRule="auto"/>
        <w:rPr>
          <w:rFonts w:eastAsia="宋体"/>
          <w:b/>
          <w:bCs/>
          <w:sz w:val="24"/>
        </w:rPr>
      </w:pPr>
      <w:r>
        <w:rPr>
          <w:rFonts w:eastAsia="宋体"/>
          <w:b/>
          <w:bCs/>
          <w:sz w:val="24"/>
        </w:rPr>
        <w:t>签发日期：年月日</w:t>
      </w:r>
    </w:p>
    <w:p w14:paraId="44878E38">
      <w:pPr>
        <w:spacing w:line="360" w:lineRule="auto"/>
        <w:outlineLvl w:val="1"/>
        <w:rPr>
          <w:rFonts w:eastAsia="宋体"/>
          <w:sz w:val="24"/>
        </w:rPr>
      </w:pPr>
      <w:r>
        <w:rPr>
          <w:rFonts w:eastAsia="宋体"/>
          <w:b/>
          <w:sz w:val="24"/>
        </w:rPr>
        <w:t>（此处加盖投标人单位公章）</w:t>
      </w:r>
    </w:p>
    <w:p w14:paraId="6FBD7825">
      <w:pPr>
        <w:pStyle w:val="36"/>
        <w:ind w:firstLine="420"/>
      </w:pPr>
    </w:p>
    <w:p w14:paraId="6A183CEE">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6CF625CA">
      <w:pPr>
        <w:pStyle w:val="11"/>
        <w:framePr w:wrap="around"/>
        <w:rPr>
          <w:rFonts w:hAnsi="宋体" w:cs="宋体" w:eastAsiaTheme="minorEastAsia"/>
          <w:sz w:val="24"/>
        </w:rPr>
      </w:pPr>
    </w:p>
    <w:p w14:paraId="42FBDFA8">
      <w: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15875</wp:posOffset>
                </wp:positionV>
                <wp:extent cx="2857500" cy="2085975"/>
                <wp:effectExtent l="0" t="0" r="19050" b="28575"/>
                <wp:wrapNone/>
                <wp:docPr id="4" name="Rectangle 4"/>
                <wp:cNvGraphicFramePr/>
                <a:graphic xmlns:a="http://schemas.openxmlformats.org/drawingml/2006/main">
                  <a:graphicData uri="http://schemas.microsoft.com/office/word/2010/wordprocessingShape">
                    <wps:wsp>
                      <wps:cNvSpPr>
                        <a:spLocks noChangeArrowheads="1"/>
                      </wps:cNvSpPr>
                      <wps:spPr bwMode="auto">
                        <a:xfrm>
                          <a:off x="0" y="0"/>
                          <a:ext cx="2857500" cy="2085975"/>
                        </a:xfrm>
                        <a:prstGeom prst="rect">
                          <a:avLst/>
                        </a:prstGeom>
                        <a:solidFill>
                          <a:srgbClr val="FFFFFF"/>
                        </a:solidFill>
                        <a:ln w="9525">
                          <a:solidFill>
                            <a:srgbClr val="000000"/>
                          </a:solidFill>
                          <a:miter lim="800000"/>
                        </a:ln>
                        <a:effectLst/>
                      </wps:spPr>
                      <wps:txbx>
                        <w:txbxContent>
                          <w:p w14:paraId="136A0EF1">
                            <w:pPr>
                              <w:ind w:firstLine="1260" w:firstLineChars="600"/>
                              <w:jc w:val="left"/>
                            </w:pPr>
                            <w:r>
                              <w:rPr>
                                <w:rFonts w:hint="eastAsia"/>
                              </w:rPr>
                              <w:t xml:space="preserve">     </w:t>
                            </w:r>
                            <w:r>
                              <w:rPr>
                                <w:rFonts w:ascii="宋体" w:hAnsi="宋体" w:cs="宋体"/>
                                <w:sz w:val="24"/>
                              </w:rPr>
                              <w:t>被授权人</w:t>
                            </w:r>
                          </w:p>
                          <w:p w14:paraId="4BB7806E">
                            <w:pPr>
                              <w:ind w:firstLine="1050" w:firstLineChars="500"/>
                              <w:jc w:val="left"/>
                            </w:pPr>
                            <w:r>
                              <w:rPr>
                                <w:rFonts w:hint="eastAsia"/>
                              </w:rPr>
                              <w:t xml:space="preserve"> 居民身份证复印件粘贴处</w:t>
                            </w:r>
                          </w:p>
                          <w:p w14:paraId="31931A2F">
                            <w:pPr>
                              <w:ind w:firstLine="1050" w:firstLineChars="500"/>
                              <w:jc w:val="left"/>
                            </w:pPr>
                          </w:p>
                          <w:p w14:paraId="080F0B41">
                            <w:pPr>
                              <w:ind w:firstLine="1785" w:firstLineChars="850"/>
                              <w:jc w:val="left"/>
                            </w:pPr>
                            <w:r>
                              <w:rPr>
                                <w:rFonts w:hint="eastAsia"/>
                              </w:rPr>
                              <w:t>（正面）</w:t>
                            </w:r>
                          </w:p>
                          <w:p w14:paraId="011C86A6">
                            <w:pPr>
                              <w:ind w:firstLine="1050" w:firstLineChars="500"/>
                              <w:jc w:val="left"/>
                            </w:pPr>
                          </w:p>
                          <w:p w14:paraId="50A98771">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0pt;margin-top:1.25pt;height:164.25pt;width:225pt;z-index:251661312;mso-width-relative:page;mso-height-relative:page;" fillcolor="#FFFFFF" filled="t" stroked="t" coordsize="21600,21600" o:gfxdata="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ECpk8fUAAAABgEAAA8AAAAAAAAAAQAgAAAAIgAAAGRycy9kb3ducmV2LnhtbFBL&#10;AQIUABQAAAAIAIdO4kD8/C6RMwIAAIwEAAAOAAAAAAAAAAEAIAAAACMBAABkcnMvZTJvRG9jLnht&#10;bFBLBQYAAAAABgAGAFkBAADIBQAAAAA=&#10;">
                <v:fill on="t" focussize="0,0"/>
                <v:stroke color="#000000" miterlimit="8" joinstyle="miter"/>
                <v:imagedata o:title=""/>
                <o:lock v:ext="edit" aspectratio="f"/>
                <v:textbox>
                  <w:txbxContent>
                    <w:p w14:paraId="136A0EF1">
                      <w:pPr>
                        <w:ind w:firstLine="1260" w:firstLineChars="600"/>
                        <w:jc w:val="left"/>
                      </w:pPr>
                      <w:r>
                        <w:rPr>
                          <w:rFonts w:hint="eastAsia"/>
                        </w:rPr>
                        <w:t xml:space="preserve">     </w:t>
                      </w:r>
                      <w:r>
                        <w:rPr>
                          <w:rFonts w:ascii="宋体" w:hAnsi="宋体" w:cs="宋体"/>
                          <w:sz w:val="24"/>
                        </w:rPr>
                        <w:t>被授权人</w:t>
                      </w:r>
                    </w:p>
                    <w:p w14:paraId="4BB7806E">
                      <w:pPr>
                        <w:ind w:firstLine="1050" w:firstLineChars="500"/>
                        <w:jc w:val="left"/>
                      </w:pPr>
                      <w:r>
                        <w:rPr>
                          <w:rFonts w:hint="eastAsia"/>
                        </w:rPr>
                        <w:t xml:space="preserve"> 居民身份证复印件粘贴处</w:t>
                      </w:r>
                    </w:p>
                    <w:p w14:paraId="31931A2F">
                      <w:pPr>
                        <w:ind w:firstLine="1050" w:firstLineChars="500"/>
                        <w:jc w:val="left"/>
                      </w:pPr>
                    </w:p>
                    <w:p w14:paraId="080F0B41">
                      <w:pPr>
                        <w:ind w:firstLine="1785" w:firstLineChars="850"/>
                        <w:jc w:val="left"/>
                      </w:pPr>
                      <w:r>
                        <w:rPr>
                          <w:rFonts w:hint="eastAsia"/>
                        </w:rPr>
                        <w:t>（正面）</w:t>
                      </w:r>
                    </w:p>
                    <w:p w14:paraId="011C86A6">
                      <w:pPr>
                        <w:ind w:firstLine="1050" w:firstLineChars="500"/>
                        <w:jc w:val="left"/>
                      </w:pPr>
                    </w:p>
                    <w:p w14:paraId="50A98771">
                      <w:pPr>
                        <w:jc w:val="left"/>
                      </w:pPr>
                    </w:p>
                  </w:txbxContent>
                </v:textbox>
              </v:rect>
            </w:pict>
          </mc:Fallback>
        </mc:AlternateContent>
      </w: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2981325</wp:posOffset>
                </wp:positionH>
                <wp:positionV relativeFrom="paragraph">
                  <wp:posOffset>15875</wp:posOffset>
                </wp:positionV>
                <wp:extent cx="2849880" cy="2085975"/>
                <wp:effectExtent l="0" t="0" r="26670" b="28575"/>
                <wp:wrapNone/>
                <wp:docPr id="1" name="Rectangle 5"/>
                <wp:cNvGraphicFramePr/>
                <a:graphic xmlns:a="http://schemas.openxmlformats.org/drawingml/2006/main">
                  <a:graphicData uri="http://schemas.microsoft.com/office/word/2010/wordprocessingShape">
                    <wps:wsp>
                      <wps:cNvSpPr>
                        <a:spLocks noChangeArrowheads="1"/>
                      </wps:cNvSpPr>
                      <wps:spPr bwMode="auto">
                        <a:xfrm>
                          <a:off x="0" y="0"/>
                          <a:ext cx="2849880" cy="2085975"/>
                        </a:xfrm>
                        <a:prstGeom prst="rect">
                          <a:avLst/>
                        </a:prstGeom>
                        <a:solidFill>
                          <a:srgbClr val="FFFFFF"/>
                        </a:solidFill>
                        <a:ln w="9525">
                          <a:solidFill>
                            <a:srgbClr val="000000"/>
                          </a:solidFill>
                          <a:miter lim="800000"/>
                        </a:ln>
                        <a:effectLst/>
                      </wps:spPr>
                      <wps:txbx>
                        <w:txbxContent>
                          <w:p w14:paraId="0F7E796A">
                            <w:pPr>
                              <w:ind w:firstLine="1260" w:firstLineChars="600"/>
                            </w:pPr>
                            <w:r>
                              <w:rPr>
                                <w:rFonts w:hint="eastAsia"/>
                              </w:rPr>
                              <w:t xml:space="preserve">     </w:t>
                            </w:r>
                            <w:r>
                              <w:rPr>
                                <w:rFonts w:ascii="宋体" w:hAnsi="宋体" w:cs="宋体"/>
                                <w:sz w:val="24"/>
                              </w:rPr>
                              <w:t>被授权人</w:t>
                            </w:r>
                          </w:p>
                          <w:p w14:paraId="74805BDE">
                            <w:pPr>
                              <w:ind w:firstLine="1050" w:firstLineChars="500"/>
                            </w:pPr>
                            <w:r>
                              <w:rPr>
                                <w:rFonts w:hint="eastAsia"/>
                              </w:rPr>
                              <w:t xml:space="preserve"> 居民身份证复印件粘贴处</w:t>
                            </w:r>
                          </w:p>
                          <w:p w14:paraId="0F6718A8">
                            <w:pPr>
                              <w:ind w:firstLine="1050" w:firstLineChars="500"/>
                            </w:pPr>
                          </w:p>
                          <w:p w14:paraId="7135C947">
                            <w:pPr>
                              <w:ind w:firstLine="1785" w:firstLineChars="850"/>
                            </w:pPr>
                            <w:r>
                              <w:rPr>
                                <w:rFonts w:hint="eastAsia"/>
                              </w:rPr>
                              <w:t>（反面）</w:t>
                            </w:r>
                          </w:p>
                          <w:p w14:paraId="32D7F666">
                            <w:pPr>
                              <w:ind w:firstLine="1050" w:firstLineChars="500"/>
                            </w:pPr>
                          </w:p>
                          <w:p w14:paraId="68ED95D5"/>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4.75pt;margin-top:1.25pt;height:164.25pt;width:224.4pt;z-index:251660288;mso-width-relative:page;mso-height-relative:page;" fillcolor="#FFFFFF" filled="t" stroked="t" coordsize="21600,21600" o:gfxdata="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hO2G19gAAAAJAQAADwAAAAAAAAABACAAAAAiAAAAZHJzL2Rvd25yZXYu&#10;eG1sUEsBAhQAFAAAAAgAh07iQPlxRvI0AgAAjAQAAA4AAAAAAAAAAQAgAAAAJwEAAGRycy9lMm9E&#10;b2MueG1sUEsFBgAAAAAGAAYAWQEAAM0FAAAAAA==&#10;">
                <v:fill on="t" focussize="0,0"/>
                <v:stroke color="#000000" miterlimit="8" joinstyle="miter"/>
                <v:imagedata o:title=""/>
                <o:lock v:ext="edit" aspectratio="f"/>
                <v:textbox>
                  <w:txbxContent>
                    <w:p w14:paraId="0F7E796A">
                      <w:pPr>
                        <w:ind w:firstLine="1260" w:firstLineChars="600"/>
                      </w:pPr>
                      <w:r>
                        <w:rPr>
                          <w:rFonts w:hint="eastAsia"/>
                        </w:rPr>
                        <w:t xml:space="preserve">     </w:t>
                      </w:r>
                      <w:r>
                        <w:rPr>
                          <w:rFonts w:ascii="宋体" w:hAnsi="宋体" w:cs="宋体"/>
                          <w:sz w:val="24"/>
                        </w:rPr>
                        <w:t>被授权人</w:t>
                      </w:r>
                    </w:p>
                    <w:p w14:paraId="74805BDE">
                      <w:pPr>
                        <w:ind w:firstLine="1050" w:firstLineChars="500"/>
                      </w:pPr>
                      <w:r>
                        <w:rPr>
                          <w:rFonts w:hint="eastAsia"/>
                        </w:rPr>
                        <w:t xml:space="preserve"> 居民身份证复印件粘贴处</w:t>
                      </w:r>
                    </w:p>
                    <w:p w14:paraId="0F6718A8">
                      <w:pPr>
                        <w:ind w:firstLine="1050" w:firstLineChars="500"/>
                      </w:pPr>
                    </w:p>
                    <w:p w14:paraId="7135C947">
                      <w:pPr>
                        <w:ind w:firstLine="1785" w:firstLineChars="850"/>
                      </w:pPr>
                      <w:r>
                        <w:rPr>
                          <w:rFonts w:hint="eastAsia"/>
                        </w:rPr>
                        <w:t>（反面）</w:t>
                      </w:r>
                    </w:p>
                    <w:p w14:paraId="32D7F666">
                      <w:pPr>
                        <w:ind w:firstLine="1050" w:firstLineChars="500"/>
                      </w:pPr>
                    </w:p>
                    <w:p w14:paraId="68ED95D5"/>
                  </w:txbxContent>
                </v:textbox>
              </v:rect>
            </w:pict>
          </mc:Fallback>
        </mc:AlternateContent>
      </w:r>
    </w:p>
    <w:p w14:paraId="1BF3B280"/>
    <w:p w14:paraId="384470B5">
      <w:pPr>
        <w:pStyle w:val="11"/>
        <w:framePr w:wrap="around"/>
      </w:pPr>
    </w:p>
    <w:p w14:paraId="79C7FD3E"/>
    <w:p w14:paraId="443AFDF4">
      <w:pPr>
        <w:pStyle w:val="11"/>
        <w:framePr w:wrap="around"/>
      </w:pPr>
    </w:p>
    <w:p w14:paraId="08789EDA"/>
    <w:p w14:paraId="614AB62B">
      <w:pPr>
        <w:pStyle w:val="11"/>
        <w:framePr w:wrap="around"/>
      </w:pPr>
    </w:p>
    <w:p w14:paraId="3B4C80D6"/>
    <w:p w14:paraId="4EBC3683">
      <w:pPr>
        <w:pStyle w:val="3"/>
        <w:widowControl/>
        <w:rPr>
          <w:rFonts w:ascii="Times New Roman" w:hAnsi="Times New Roman" w:eastAsia="宋体" w:cs="Times New Roman"/>
        </w:rPr>
      </w:pPr>
    </w:p>
    <w:p w14:paraId="6EBB8E70">
      <w:pPr>
        <w:pStyle w:val="5"/>
      </w:pPr>
    </w:p>
    <w:p w14:paraId="5C13CFCE"/>
    <w:p w14:paraId="3DD52B7C">
      <w:pPr>
        <w:pStyle w:val="28"/>
      </w:pPr>
    </w:p>
    <w:p w14:paraId="10599D71"/>
    <w:p w14:paraId="7238A0C7">
      <w:pPr>
        <w:pStyle w:val="36"/>
        <w:ind w:firstLine="420"/>
      </w:pPr>
      <w:r>
        <w:rPr>
          <w:rFonts w:ascii="宋体"/>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18415</wp:posOffset>
                </wp:positionV>
                <wp:extent cx="5831205" cy="1790700"/>
                <wp:effectExtent l="0" t="0" r="17145" b="19050"/>
                <wp:wrapNone/>
                <wp:docPr id="6" name="Rectangle 4"/>
                <wp:cNvGraphicFramePr/>
                <a:graphic xmlns:a="http://schemas.openxmlformats.org/drawingml/2006/main">
                  <a:graphicData uri="http://schemas.microsoft.com/office/word/2010/wordprocessingShape">
                    <wps:wsp>
                      <wps:cNvSpPr>
                        <a:spLocks noChangeArrowheads="1"/>
                      </wps:cNvSpPr>
                      <wps:spPr bwMode="auto">
                        <a:xfrm>
                          <a:off x="0" y="0"/>
                          <a:ext cx="5831205" cy="1790700"/>
                        </a:xfrm>
                        <a:prstGeom prst="rect">
                          <a:avLst/>
                        </a:prstGeom>
                        <a:solidFill>
                          <a:srgbClr val="FFFFFF"/>
                        </a:solidFill>
                        <a:ln w="9525">
                          <a:solidFill>
                            <a:srgbClr val="000000"/>
                          </a:solidFill>
                          <a:miter lim="800000"/>
                        </a:ln>
                        <a:effectLst/>
                      </wps:spPr>
                      <wps:txbx>
                        <w:txbxContent>
                          <w:p w14:paraId="24C8F39F">
                            <w:pPr>
                              <w:ind w:firstLine="1260" w:firstLineChars="600"/>
                              <w:jc w:val="left"/>
                            </w:pPr>
                            <w:r>
                              <w:rPr>
                                <w:rFonts w:hint="eastAsia"/>
                              </w:rPr>
                              <w:t xml:space="preserve">     </w:t>
                            </w:r>
                            <w:r>
                              <w:rPr>
                                <w:rFonts w:ascii="宋体" w:hAnsi="宋体" w:cs="宋体"/>
                                <w:sz w:val="24"/>
                              </w:rPr>
                              <w:t>被授权人</w:t>
                            </w:r>
                          </w:p>
                          <w:p w14:paraId="01F887A9">
                            <w:pPr>
                              <w:ind w:firstLine="1050" w:firstLineChars="500"/>
                              <w:jc w:val="left"/>
                            </w:pPr>
                            <w:r>
                              <w:rPr>
                                <w:rFonts w:hint="eastAsia"/>
                              </w:rPr>
                              <w:t xml:space="preserve"> 社保证明资料粘贴处</w:t>
                            </w:r>
                          </w:p>
                          <w:p w14:paraId="1B7FA95F">
                            <w:pPr>
                              <w:ind w:firstLine="1050" w:firstLineChars="500"/>
                              <w:jc w:val="left"/>
                            </w:pPr>
                          </w:p>
                          <w:p w14:paraId="79F6FA26">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0pt;margin-top:1.45pt;height:141pt;width:459.15pt;z-index:251664384;mso-width-relative:page;mso-height-relative:page;" fillcolor="#FFFFFF" filled="t" stroked="t" coordsize="21600,21600" o:gfxdata="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rrOt1tQAAAAGAQAADwAAAAAAAAABACAAAAAiAAAAZHJzL2Rvd25yZXYueG1s&#10;UEsBAhQAFAAAAAgAh07iQBwRudk1AgAAjAQAAA4AAAAAAAAAAQAgAAAAIwEAAGRycy9lMm9Eb2Mu&#10;eG1sUEsFBgAAAAAGAAYAWQEAAMoFAAAAAA==&#10;">
                <v:fill on="t" focussize="0,0"/>
                <v:stroke color="#000000" miterlimit="8" joinstyle="miter"/>
                <v:imagedata o:title=""/>
                <o:lock v:ext="edit" aspectratio="f"/>
                <v:textbox>
                  <w:txbxContent>
                    <w:p w14:paraId="24C8F39F">
                      <w:pPr>
                        <w:ind w:firstLine="1260" w:firstLineChars="600"/>
                        <w:jc w:val="left"/>
                      </w:pPr>
                      <w:r>
                        <w:rPr>
                          <w:rFonts w:hint="eastAsia"/>
                        </w:rPr>
                        <w:t xml:space="preserve">     </w:t>
                      </w:r>
                      <w:r>
                        <w:rPr>
                          <w:rFonts w:ascii="宋体" w:hAnsi="宋体" w:cs="宋体"/>
                          <w:sz w:val="24"/>
                        </w:rPr>
                        <w:t>被授权人</w:t>
                      </w:r>
                    </w:p>
                    <w:p w14:paraId="01F887A9">
                      <w:pPr>
                        <w:ind w:firstLine="1050" w:firstLineChars="500"/>
                        <w:jc w:val="left"/>
                      </w:pPr>
                      <w:r>
                        <w:rPr>
                          <w:rFonts w:hint="eastAsia"/>
                        </w:rPr>
                        <w:t xml:space="preserve"> 社保证明资料粘贴处</w:t>
                      </w:r>
                    </w:p>
                    <w:p w14:paraId="1B7FA95F">
                      <w:pPr>
                        <w:ind w:firstLine="1050" w:firstLineChars="500"/>
                        <w:jc w:val="left"/>
                      </w:pPr>
                    </w:p>
                    <w:p w14:paraId="79F6FA26">
                      <w:pPr>
                        <w:jc w:val="left"/>
                      </w:pPr>
                    </w:p>
                  </w:txbxContent>
                </v:textbox>
              </v:rect>
            </w:pict>
          </mc:Fallback>
        </mc:AlternateContent>
      </w:r>
    </w:p>
    <w:p w14:paraId="4814E5CD">
      <w:pPr>
        <w:pStyle w:val="36"/>
        <w:ind w:firstLine="420"/>
      </w:pPr>
    </w:p>
    <w:p w14:paraId="1A345C36"/>
    <w:p w14:paraId="60805375">
      <w:pPr>
        <w:pStyle w:val="3"/>
        <w:numPr>
          <w:ilvl w:val="255"/>
          <w:numId w:val="0"/>
        </w:numPr>
        <w:jc w:val="center"/>
        <w:rPr>
          <w:rFonts w:ascii="方正小标宋简体" w:hAnsi="方正小标宋简体" w:eastAsia="方正小标宋简体" w:cs="方正小标宋简体"/>
          <w:bCs/>
          <w:color w:val="000000"/>
          <w:sz w:val="28"/>
          <w:szCs w:val="28"/>
        </w:rPr>
      </w:pPr>
      <w:bookmarkStart w:id="86" w:name="_Toc3342"/>
    </w:p>
    <w:p w14:paraId="52EF42EB">
      <w:pPr>
        <w:pStyle w:val="3"/>
        <w:numPr>
          <w:ilvl w:val="255"/>
          <w:numId w:val="0"/>
        </w:numPr>
        <w:jc w:val="center"/>
        <w:rPr>
          <w:rFonts w:ascii="方正小标宋简体" w:hAnsi="方正小标宋简体" w:eastAsia="方正小标宋简体" w:cs="方正小标宋简体"/>
          <w:bCs/>
          <w:color w:val="000000"/>
          <w:sz w:val="28"/>
          <w:szCs w:val="28"/>
        </w:rPr>
      </w:pPr>
    </w:p>
    <w:p w14:paraId="73E1234C">
      <w:pPr>
        <w:pStyle w:val="3"/>
        <w:numPr>
          <w:ilvl w:val="255"/>
          <w:numId w:val="0"/>
        </w:numPr>
        <w:jc w:val="center"/>
        <w:rPr>
          <w:rFonts w:ascii="方正小标宋简体" w:hAnsi="方正小标宋简体" w:eastAsia="方正小标宋简体" w:cs="方正小标宋简体"/>
          <w:bCs/>
          <w:color w:val="000000"/>
          <w:sz w:val="28"/>
          <w:szCs w:val="28"/>
        </w:rPr>
      </w:pPr>
    </w:p>
    <w:p w14:paraId="3DA4ABB2">
      <w:pPr>
        <w:pStyle w:val="3"/>
        <w:numPr>
          <w:ilvl w:val="255"/>
          <w:numId w:val="0"/>
        </w:numPr>
        <w:rPr>
          <w:rFonts w:ascii="方正小标宋简体" w:hAnsi="方正小标宋简体" w:eastAsia="方正小标宋简体" w:cs="方正小标宋简体"/>
          <w:bCs/>
          <w:color w:val="000000"/>
          <w:sz w:val="28"/>
          <w:szCs w:val="28"/>
        </w:rPr>
      </w:pPr>
    </w:p>
    <w:p w14:paraId="2722D49E">
      <w:pPr>
        <w:pStyle w:val="3"/>
        <w:numPr>
          <w:ilvl w:val="255"/>
          <w:numId w:val="0"/>
        </w:numPr>
        <w:jc w:val="center"/>
        <w:rPr>
          <w:rFonts w:ascii="方正小标宋简体" w:hAnsi="方正小标宋简体" w:eastAsia="方正小标宋简体" w:cs="方正小标宋简体"/>
          <w:bCs/>
          <w:color w:val="000000"/>
          <w:sz w:val="28"/>
          <w:szCs w:val="28"/>
        </w:rPr>
      </w:pPr>
      <w:r>
        <w:rPr>
          <w:rFonts w:hint="eastAsia" w:ascii="方正小标宋简体" w:hAnsi="方正小标宋简体" w:eastAsia="方正小标宋简体" w:cs="方正小标宋简体"/>
          <w:bCs/>
          <w:color w:val="000000"/>
          <w:sz w:val="28"/>
          <w:szCs w:val="28"/>
        </w:rPr>
        <w:t>（九）法定代表人证明书</w:t>
      </w:r>
      <w:bookmarkEnd w:id="86"/>
    </w:p>
    <w:p w14:paraId="66F52781">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2229BAC5">
      <w:pPr>
        <w:spacing w:line="360" w:lineRule="auto"/>
        <w:ind w:firstLine="420" w:firstLineChars="200"/>
        <w:rPr>
          <w:rFonts w:eastAsia="宋体"/>
        </w:rPr>
      </w:pPr>
      <w:r>
        <w:rPr>
          <w:rFonts w:eastAsia="宋体"/>
        </w:rPr>
        <w:t>本证明书自签发之日起生效，有效期与本公司投标文件中标注的投标有效期相同。</w:t>
      </w:r>
    </w:p>
    <w:p w14:paraId="27B68DD1">
      <w:pPr>
        <w:spacing w:line="360" w:lineRule="auto"/>
        <w:rPr>
          <w:rFonts w:eastAsia="宋体"/>
          <w:b/>
          <w:bCs/>
          <w:sz w:val="24"/>
        </w:rPr>
      </w:pPr>
    </w:p>
    <w:p w14:paraId="2DBDC6EC">
      <w:pPr>
        <w:spacing w:line="360" w:lineRule="auto"/>
        <w:rPr>
          <w:rFonts w:eastAsia="宋体"/>
          <w:b/>
          <w:bCs/>
          <w:sz w:val="24"/>
        </w:rPr>
      </w:pPr>
    </w:p>
    <w:p w14:paraId="32D9A934">
      <w:pPr>
        <w:spacing w:line="360" w:lineRule="auto"/>
        <w:rPr>
          <w:rFonts w:eastAsia="宋体"/>
          <w:sz w:val="24"/>
        </w:rPr>
      </w:pPr>
      <w:r>
        <w:rPr>
          <w:rFonts w:eastAsia="宋体"/>
          <w:b/>
          <w:bCs/>
          <w:sz w:val="24"/>
        </w:rPr>
        <w:t>投标人单位名称：</w:t>
      </w:r>
    </w:p>
    <w:p w14:paraId="779543CE">
      <w:pPr>
        <w:spacing w:line="360" w:lineRule="auto"/>
        <w:rPr>
          <w:rFonts w:eastAsia="宋体"/>
          <w:b/>
          <w:bCs/>
          <w:sz w:val="24"/>
        </w:rPr>
      </w:pPr>
      <w:r>
        <w:rPr>
          <w:rFonts w:eastAsia="宋体"/>
          <w:b/>
          <w:bCs/>
          <w:sz w:val="24"/>
        </w:rPr>
        <w:t>签发日期：年月日</w:t>
      </w:r>
    </w:p>
    <w:p w14:paraId="30564C0C">
      <w:pPr>
        <w:spacing w:line="360" w:lineRule="auto"/>
        <w:outlineLvl w:val="1"/>
        <w:rPr>
          <w:rFonts w:eastAsia="宋体"/>
          <w:sz w:val="24"/>
        </w:rPr>
      </w:pPr>
      <w:bookmarkStart w:id="87" w:name="_Toc17209"/>
      <w:r>
        <w:rPr>
          <w:rFonts w:eastAsia="宋体"/>
          <w:b/>
          <w:sz w:val="24"/>
        </w:rPr>
        <w:t>（此处加盖投标人单位公章）</w:t>
      </w:r>
      <w:bookmarkEnd w:id="87"/>
    </w:p>
    <w:p w14:paraId="37D4C31F">
      <w:pPr>
        <w:spacing w:line="480" w:lineRule="auto"/>
        <w:ind w:firstLine="420" w:firstLineChars="200"/>
        <w:rPr>
          <w:rFonts w:eastAsia="宋体"/>
        </w:rPr>
      </w:pPr>
    </w:p>
    <w:p w14:paraId="395F5D15">
      <w:pPr>
        <w:spacing w:line="360" w:lineRule="auto"/>
        <w:rPr>
          <w:rFonts w:eastAsia="宋体"/>
          <w:b/>
          <w:bCs/>
          <w:sz w:val="24"/>
        </w:rPr>
      </w:pPr>
      <w:r>
        <w:rPr>
          <w:rFonts w:hint="eastAsia" w:eastAsia="宋体"/>
          <w:b/>
          <w:bCs/>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8415" b="10160"/>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62CB01E">
                            <w:pPr>
                              <w:ind w:firstLine="1260" w:firstLineChars="600"/>
                              <w:jc w:val="left"/>
                            </w:pPr>
                            <w:r>
                              <w:rPr>
                                <w:rFonts w:hint="eastAsia"/>
                              </w:rPr>
                              <w:t xml:space="preserve">     法定代表人</w:t>
                            </w:r>
                          </w:p>
                          <w:p w14:paraId="60F0E0E6">
                            <w:pPr>
                              <w:ind w:firstLine="1050" w:firstLineChars="500"/>
                              <w:jc w:val="left"/>
                            </w:pPr>
                            <w:r>
                              <w:rPr>
                                <w:rFonts w:hint="eastAsia"/>
                              </w:rPr>
                              <w:t xml:space="preserve"> 居民身份证复印件粘贴处</w:t>
                            </w:r>
                          </w:p>
                          <w:p w14:paraId="1C67F8FA">
                            <w:pPr>
                              <w:ind w:firstLine="1050" w:firstLineChars="500"/>
                              <w:jc w:val="left"/>
                            </w:pPr>
                          </w:p>
                          <w:p w14:paraId="606B1F68">
                            <w:pPr>
                              <w:ind w:firstLine="1785" w:firstLineChars="850"/>
                              <w:jc w:val="left"/>
                            </w:pPr>
                            <w:r>
                              <w:rPr>
                                <w:rFonts w:hint="eastAsia"/>
                              </w:rPr>
                              <w:t>（正面）</w:t>
                            </w:r>
                          </w:p>
                          <w:p w14:paraId="14051031">
                            <w:pPr>
                              <w:ind w:firstLine="1050" w:firstLineChars="500"/>
                              <w:jc w:val="left"/>
                            </w:pPr>
                          </w:p>
                          <w:p w14:paraId="6C912679">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fill on="t" focussize="0,0"/>
                <v:stroke color="#000000" miterlimit="8" joinstyle="miter"/>
                <v:imagedata o:title=""/>
                <o:lock v:ext="edit" aspectratio="f"/>
                <v:textbox>
                  <w:txbxContent>
                    <w:p w14:paraId="162CB01E">
                      <w:pPr>
                        <w:ind w:firstLine="1260" w:firstLineChars="600"/>
                        <w:jc w:val="left"/>
                      </w:pPr>
                      <w:r>
                        <w:rPr>
                          <w:rFonts w:hint="eastAsia"/>
                        </w:rPr>
                        <w:t xml:space="preserve">     法定代表人</w:t>
                      </w:r>
                    </w:p>
                    <w:p w14:paraId="60F0E0E6">
                      <w:pPr>
                        <w:ind w:firstLine="1050" w:firstLineChars="500"/>
                        <w:jc w:val="left"/>
                      </w:pPr>
                      <w:r>
                        <w:rPr>
                          <w:rFonts w:hint="eastAsia"/>
                        </w:rPr>
                        <w:t xml:space="preserve"> 居民身份证复印件粘贴处</w:t>
                      </w:r>
                    </w:p>
                    <w:p w14:paraId="1C67F8FA">
                      <w:pPr>
                        <w:ind w:firstLine="1050" w:firstLineChars="500"/>
                        <w:jc w:val="left"/>
                      </w:pPr>
                    </w:p>
                    <w:p w14:paraId="606B1F68">
                      <w:pPr>
                        <w:ind w:firstLine="1785" w:firstLineChars="850"/>
                        <w:jc w:val="left"/>
                      </w:pPr>
                      <w:r>
                        <w:rPr>
                          <w:rFonts w:hint="eastAsia"/>
                        </w:rPr>
                        <w:t>（正面）</w:t>
                      </w:r>
                    </w:p>
                    <w:p w14:paraId="14051031">
                      <w:pPr>
                        <w:ind w:firstLine="1050" w:firstLineChars="500"/>
                        <w:jc w:val="left"/>
                      </w:pPr>
                    </w:p>
                    <w:p w14:paraId="6C912679">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8415" b="10160"/>
                <wp:wrapNone/>
                <wp:docPr id="3"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4D994233">
                            <w:pPr>
                              <w:ind w:firstLine="1260" w:firstLineChars="600"/>
                            </w:pPr>
                            <w:r>
                              <w:rPr>
                                <w:rFonts w:hint="eastAsia"/>
                              </w:rPr>
                              <w:t xml:space="preserve">     法定代表人</w:t>
                            </w:r>
                          </w:p>
                          <w:p w14:paraId="0F4B7552">
                            <w:pPr>
                              <w:ind w:firstLine="1050" w:firstLineChars="500"/>
                            </w:pPr>
                            <w:r>
                              <w:rPr>
                                <w:rFonts w:hint="eastAsia"/>
                              </w:rPr>
                              <w:t xml:space="preserve"> 居民身份证复印件粘贴处</w:t>
                            </w:r>
                          </w:p>
                          <w:p w14:paraId="10572A9E">
                            <w:pPr>
                              <w:ind w:firstLine="1050" w:firstLineChars="500"/>
                            </w:pPr>
                          </w:p>
                          <w:p w14:paraId="0993CCE4">
                            <w:pPr>
                              <w:ind w:firstLine="1785" w:firstLineChars="850"/>
                            </w:pPr>
                            <w:r>
                              <w:rPr>
                                <w:rFonts w:hint="eastAsia"/>
                              </w:rPr>
                              <w:t>（反面）</w:t>
                            </w:r>
                          </w:p>
                          <w:p w14:paraId="5BF81A54">
                            <w:pPr>
                              <w:ind w:firstLine="1050" w:firstLineChars="500"/>
                            </w:pPr>
                          </w:p>
                          <w:p w14:paraId="2899BC30"/>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fill on="t" focussize="0,0"/>
                <v:stroke color="#000000" miterlimit="8" joinstyle="miter"/>
                <v:imagedata o:title=""/>
                <o:lock v:ext="edit" aspectratio="f"/>
                <v:textbox>
                  <w:txbxContent>
                    <w:p w14:paraId="4D994233">
                      <w:pPr>
                        <w:ind w:firstLine="1260" w:firstLineChars="600"/>
                      </w:pPr>
                      <w:r>
                        <w:rPr>
                          <w:rFonts w:hint="eastAsia"/>
                        </w:rPr>
                        <w:t xml:space="preserve">     法定代表人</w:t>
                      </w:r>
                    </w:p>
                    <w:p w14:paraId="0F4B7552">
                      <w:pPr>
                        <w:ind w:firstLine="1050" w:firstLineChars="500"/>
                      </w:pPr>
                      <w:r>
                        <w:rPr>
                          <w:rFonts w:hint="eastAsia"/>
                        </w:rPr>
                        <w:t xml:space="preserve"> 居民身份证复印件粘贴处</w:t>
                      </w:r>
                    </w:p>
                    <w:p w14:paraId="10572A9E">
                      <w:pPr>
                        <w:ind w:firstLine="1050" w:firstLineChars="500"/>
                      </w:pPr>
                    </w:p>
                    <w:p w14:paraId="0993CCE4">
                      <w:pPr>
                        <w:ind w:firstLine="1785" w:firstLineChars="850"/>
                      </w:pPr>
                      <w:r>
                        <w:rPr>
                          <w:rFonts w:hint="eastAsia"/>
                        </w:rPr>
                        <w:t>（反面）</w:t>
                      </w:r>
                    </w:p>
                    <w:p w14:paraId="5BF81A54">
                      <w:pPr>
                        <w:ind w:firstLine="1050" w:firstLineChars="500"/>
                      </w:pPr>
                    </w:p>
                    <w:p w14:paraId="2899BC30"/>
                  </w:txbxContent>
                </v:textbox>
              </v:rect>
            </w:pict>
          </mc:Fallback>
        </mc:AlternateContent>
      </w:r>
      <w:r>
        <w:rPr>
          <w:rFonts w:eastAsia="宋体"/>
          <w:b/>
          <w:sz w:val="24"/>
        </w:rPr>
        <w:t>提供法定代表人居民身份证（正反面）复印件：</w:t>
      </w:r>
    </w:p>
    <w:p w14:paraId="50EB99CA"/>
    <w:p w14:paraId="4962F9AB">
      <w:pPr>
        <w:widowControl/>
        <w:jc w:val="left"/>
        <w:rPr>
          <w:rFonts w:eastAsia="宋体"/>
          <w:b/>
          <w:bCs/>
          <w:sz w:val="30"/>
          <w:szCs w:val="30"/>
        </w:rPr>
      </w:pPr>
    </w:p>
    <w:p w14:paraId="07DAB67E">
      <w:pPr>
        <w:pStyle w:val="11"/>
        <w:framePr w:wrap="around"/>
      </w:pPr>
    </w:p>
    <w:p w14:paraId="7602C1CF"/>
    <w:p w14:paraId="27CB7042"/>
    <w:p w14:paraId="17D60769"/>
    <w:p w14:paraId="350EB214">
      <w:pPr>
        <w:ind w:firstLine="3855" w:firstLineChars="1200"/>
        <w:rPr>
          <w:b/>
          <w:sz w:val="32"/>
          <w:szCs w:val="32"/>
        </w:rPr>
      </w:pPr>
    </w:p>
    <w:p w14:paraId="74D7D5EC">
      <w:pPr>
        <w:ind w:firstLine="3855" w:firstLineChars="1200"/>
        <w:rPr>
          <w:b/>
          <w:sz w:val="32"/>
          <w:szCs w:val="32"/>
        </w:rPr>
      </w:pPr>
    </w:p>
    <w:p w14:paraId="5AA6A9CD">
      <w:pPr>
        <w:ind w:firstLine="3855" w:firstLineChars="1200"/>
        <w:rPr>
          <w:b/>
          <w:sz w:val="32"/>
          <w:szCs w:val="32"/>
        </w:rPr>
      </w:pPr>
    </w:p>
    <w:p w14:paraId="076E3364">
      <w:pPr>
        <w:pStyle w:val="28"/>
      </w:pPr>
    </w:p>
    <w:p w14:paraId="22AC7D83"/>
    <w:p w14:paraId="7519CB74">
      <w:pPr>
        <w:pStyle w:val="28"/>
      </w:pPr>
    </w:p>
    <w:p w14:paraId="525C2179"/>
    <w:p w14:paraId="2B25EFE8">
      <w:pPr>
        <w:pStyle w:val="28"/>
      </w:pPr>
    </w:p>
    <w:p w14:paraId="7DAD2213"/>
    <w:p w14:paraId="7C540516">
      <w:pPr>
        <w:pStyle w:val="36"/>
        <w:ind w:firstLine="420"/>
      </w:pPr>
    </w:p>
    <w:p w14:paraId="03961975">
      <w:pPr>
        <w:pStyle w:val="36"/>
        <w:ind w:firstLine="420"/>
      </w:pPr>
    </w:p>
    <w:p w14:paraId="0A2B099C">
      <w:pPr>
        <w:pStyle w:val="36"/>
        <w:ind w:firstLine="420"/>
      </w:pPr>
    </w:p>
    <w:p w14:paraId="59520C9D">
      <w:pPr>
        <w:pStyle w:val="36"/>
        <w:ind w:firstLine="420"/>
      </w:pPr>
    </w:p>
    <w:p w14:paraId="2A2F194F">
      <w:pPr>
        <w:pStyle w:val="36"/>
        <w:ind w:firstLine="420"/>
      </w:pPr>
    </w:p>
    <w:p w14:paraId="3B6E7F53">
      <w:pPr>
        <w:pStyle w:val="36"/>
        <w:ind w:firstLine="420"/>
      </w:pPr>
    </w:p>
    <w:p w14:paraId="38A0A2E2">
      <w:pPr>
        <w:pStyle w:val="36"/>
        <w:ind w:firstLine="420"/>
      </w:pPr>
    </w:p>
    <w:p w14:paraId="3455BDB6">
      <w:pPr>
        <w:pStyle w:val="36"/>
        <w:ind w:firstLine="420"/>
        <w:rPr>
          <w:rFonts w:hint="eastAsia" w:ascii="Times New Roman" w:eastAsia="宋体"/>
          <w:color w:val="auto"/>
          <w:lang w:eastAsia="zh-CN"/>
        </w:rPr>
      </w:pPr>
      <w:r>
        <w:rPr>
          <w:rFonts w:hint="eastAsia" w:ascii="Times New Roman"/>
          <w:color w:val="auto"/>
          <w:lang w:eastAsia="zh-CN"/>
        </w:rPr>
        <w:t>（</w:t>
      </w:r>
      <w:r>
        <w:rPr>
          <w:rFonts w:hint="eastAsia" w:ascii="Times New Roman"/>
          <w:color w:val="auto"/>
          <w:lang w:val="en-US" w:eastAsia="zh-CN"/>
        </w:rPr>
        <w:t>十</w:t>
      </w:r>
      <w:r>
        <w:rPr>
          <w:rFonts w:hint="eastAsia" w:ascii="Times New Roman"/>
          <w:color w:val="auto"/>
          <w:lang w:eastAsia="zh-CN"/>
        </w:rPr>
        <w:t>）《供应商基本情况表》</w:t>
      </w:r>
    </w:p>
    <w:p w14:paraId="083BA1AB">
      <w:pPr>
        <w:rPr>
          <w:rFonts w:hint="eastAsia" w:ascii="宋体" w:hAnsi="宋体"/>
          <w:szCs w:val="21"/>
        </w:rPr>
      </w:pPr>
    </w:p>
    <w:p w14:paraId="1FE63017">
      <w:pPr>
        <w:rPr>
          <w:rFonts w:hint="eastAsia" w:ascii="宋体" w:hAnsi="宋体" w:cs="方正仿宋_GBK"/>
          <w:szCs w:val="21"/>
        </w:rPr>
      </w:pPr>
      <w:r>
        <w:rPr>
          <w:rFonts w:hint="eastAsia" w:ascii="宋体" w:hAnsi="宋体" w:cs="方正仿宋_GBK"/>
          <w:szCs w:val="21"/>
        </w:rPr>
        <w:t>填表单位：（加盖单位公章）</w:t>
      </w:r>
      <w:r>
        <w:rPr>
          <w:rFonts w:hint="eastAsia" w:ascii="宋体" w:hAnsi="宋体" w:cs="方正仿宋_GBK"/>
          <w:szCs w:val="21"/>
        </w:rPr>
        <w:tab/>
      </w:r>
      <w:r>
        <w:rPr>
          <w:rFonts w:hint="eastAsia" w:ascii="宋体" w:hAnsi="宋体" w:cs="方正仿宋_GBK"/>
          <w:szCs w:val="21"/>
        </w:rPr>
        <w:tab/>
      </w:r>
      <w:r>
        <w:rPr>
          <w:rFonts w:hint="eastAsia" w:ascii="宋体" w:hAnsi="宋体" w:cs="方正仿宋_GBK"/>
          <w:szCs w:val="21"/>
        </w:rPr>
        <w:t xml:space="preserve">   填表日期：    年   月   日</w:t>
      </w:r>
    </w:p>
    <w:tbl>
      <w:tblPr>
        <w:tblStyle w:val="29"/>
        <w:tblW w:w="8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6"/>
        <w:gridCol w:w="676"/>
        <w:gridCol w:w="1606"/>
        <w:gridCol w:w="947"/>
        <w:gridCol w:w="791"/>
        <w:gridCol w:w="1200"/>
        <w:gridCol w:w="1500"/>
        <w:gridCol w:w="1485"/>
      </w:tblGrid>
      <w:tr w14:paraId="655CD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shd w:val="clear" w:color="auto" w:fill="auto"/>
            <w:noWrap w:val="0"/>
            <w:vAlign w:val="center"/>
          </w:tcPr>
          <w:p w14:paraId="56386A74">
            <w:pPr>
              <w:jc w:val="center"/>
              <w:rPr>
                <w:rFonts w:hint="eastAsia" w:ascii="宋体" w:hAnsi="宋体" w:cs="方正仿宋_GBK"/>
                <w:szCs w:val="21"/>
              </w:rPr>
            </w:pPr>
            <w:r>
              <w:rPr>
                <w:rFonts w:hint="eastAsia" w:ascii="宋体" w:hAnsi="宋体" w:cs="方正仿宋_GBK"/>
                <w:szCs w:val="21"/>
              </w:rPr>
              <w:t>采购人</w:t>
            </w:r>
          </w:p>
        </w:tc>
        <w:tc>
          <w:tcPr>
            <w:tcW w:w="2553" w:type="dxa"/>
            <w:gridSpan w:val="2"/>
            <w:shd w:val="clear" w:color="auto" w:fill="auto"/>
            <w:noWrap w:val="0"/>
            <w:vAlign w:val="center"/>
          </w:tcPr>
          <w:p w14:paraId="40E6D580">
            <w:pPr>
              <w:jc w:val="center"/>
              <w:rPr>
                <w:rFonts w:hint="eastAsia" w:ascii="宋体" w:hAnsi="宋体" w:cs="方正仿宋_GBK"/>
                <w:szCs w:val="21"/>
              </w:rPr>
            </w:pPr>
          </w:p>
        </w:tc>
        <w:tc>
          <w:tcPr>
            <w:tcW w:w="1991" w:type="dxa"/>
            <w:gridSpan w:val="2"/>
            <w:shd w:val="clear" w:color="auto" w:fill="auto"/>
            <w:noWrap w:val="0"/>
            <w:vAlign w:val="center"/>
          </w:tcPr>
          <w:p w14:paraId="38F13E70">
            <w:pPr>
              <w:jc w:val="center"/>
              <w:rPr>
                <w:rFonts w:hint="eastAsia" w:ascii="宋体" w:hAnsi="宋体" w:cs="方正仿宋_GBK"/>
                <w:szCs w:val="21"/>
              </w:rPr>
            </w:pPr>
            <w:r>
              <w:rPr>
                <w:rFonts w:hint="eastAsia" w:ascii="宋体" w:hAnsi="宋体" w:cs="方正仿宋_GBK"/>
                <w:szCs w:val="21"/>
              </w:rPr>
              <w:t>项目名称</w:t>
            </w:r>
          </w:p>
        </w:tc>
        <w:tc>
          <w:tcPr>
            <w:tcW w:w="2985" w:type="dxa"/>
            <w:gridSpan w:val="2"/>
            <w:shd w:val="clear" w:color="auto" w:fill="auto"/>
            <w:noWrap w:val="0"/>
            <w:vAlign w:val="center"/>
          </w:tcPr>
          <w:p w14:paraId="34819277">
            <w:pPr>
              <w:jc w:val="center"/>
              <w:rPr>
                <w:rFonts w:hint="eastAsia" w:ascii="宋体" w:hAnsi="宋体" w:cs="方正仿宋_GBK"/>
                <w:szCs w:val="21"/>
              </w:rPr>
            </w:pPr>
          </w:p>
        </w:tc>
      </w:tr>
      <w:tr w14:paraId="2A829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shd w:val="clear" w:color="auto" w:fill="auto"/>
            <w:noWrap w:val="0"/>
            <w:vAlign w:val="center"/>
          </w:tcPr>
          <w:p w14:paraId="22BC34E3">
            <w:pPr>
              <w:snapToGrid w:val="0"/>
              <w:jc w:val="center"/>
              <w:rPr>
                <w:rFonts w:hint="eastAsia" w:ascii="宋体" w:hAnsi="宋体" w:cs="方正仿宋_GBK"/>
                <w:szCs w:val="21"/>
              </w:rPr>
            </w:pPr>
            <w:r>
              <w:rPr>
                <w:rFonts w:hint="eastAsia" w:ascii="宋体" w:hAnsi="宋体" w:cs="方正仿宋_GBK"/>
                <w:szCs w:val="21"/>
              </w:rPr>
              <w:t>投标（响应）供应商</w:t>
            </w:r>
          </w:p>
        </w:tc>
        <w:tc>
          <w:tcPr>
            <w:tcW w:w="2553" w:type="dxa"/>
            <w:gridSpan w:val="2"/>
            <w:shd w:val="clear" w:color="auto" w:fill="auto"/>
            <w:noWrap w:val="0"/>
            <w:vAlign w:val="center"/>
          </w:tcPr>
          <w:p w14:paraId="4817F4CB">
            <w:pPr>
              <w:jc w:val="center"/>
              <w:rPr>
                <w:rFonts w:hint="eastAsia" w:ascii="宋体" w:hAnsi="宋体" w:cs="方正仿宋_GBK"/>
                <w:szCs w:val="21"/>
              </w:rPr>
            </w:pPr>
          </w:p>
        </w:tc>
        <w:tc>
          <w:tcPr>
            <w:tcW w:w="1991" w:type="dxa"/>
            <w:gridSpan w:val="2"/>
            <w:shd w:val="clear" w:color="auto" w:fill="auto"/>
            <w:noWrap w:val="0"/>
            <w:vAlign w:val="center"/>
          </w:tcPr>
          <w:p w14:paraId="4061C904">
            <w:pPr>
              <w:snapToGrid w:val="0"/>
              <w:jc w:val="center"/>
              <w:rPr>
                <w:rFonts w:hint="eastAsia" w:ascii="宋体" w:hAnsi="宋体" w:cs="方正仿宋_GBK"/>
                <w:szCs w:val="21"/>
              </w:rPr>
            </w:pPr>
            <w:r>
              <w:rPr>
                <w:rFonts w:hint="eastAsia" w:ascii="宋体" w:hAnsi="宋体" w:cs="方正仿宋_GBK"/>
                <w:szCs w:val="21"/>
              </w:rPr>
              <w:t>供应商统一社会信用代码</w:t>
            </w:r>
          </w:p>
        </w:tc>
        <w:tc>
          <w:tcPr>
            <w:tcW w:w="2985" w:type="dxa"/>
            <w:gridSpan w:val="2"/>
            <w:shd w:val="clear" w:color="auto" w:fill="auto"/>
            <w:noWrap w:val="0"/>
            <w:vAlign w:val="center"/>
          </w:tcPr>
          <w:p w14:paraId="09309AAD">
            <w:pPr>
              <w:jc w:val="center"/>
              <w:rPr>
                <w:rFonts w:hint="eastAsia" w:ascii="宋体" w:hAnsi="宋体" w:cs="方正仿宋_GBK"/>
                <w:szCs w:val="21"/>
              </w:rPr>
            </w:pPr>
          </w:p>
        </w:tc>
      </w:tr>
      <w:tr w14:paraId="7BF79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shd w:val="clear" w:color="auto" w:fill="auto"/>
            <w:noWrap w:val="0"/>
            <w:vAlign w:val="center"/>
          </w:tcPr>
          <w:p w14:paraId="59995003">
            <w:pPr>
              <w:jc w:val="center"/>
              <w:rPr>
                <w:rFonts w:hint="eastAsia" w:ascii="宋体" w:hAnsi="宋体" w:cs="方正仿宋_GBK"/>
                <w:szCs w:val="21"/>
              </w:rPr>
            </w:pPr>
            <w:r>
              <w:rPr>
                <w:rFonts w:hint="eastAsia" w:ascii="宋体" w:hAnsi="宋体" w:cs="方正仿宋_GBK"/>
                <w:b/>
                <w:bCs/>
                <w:szCs w:val="21"/>
              </w:rPr>
              <w:t>投标（响应）供应商相关人员情况</w:t>
            </w:r>
          </w:p>
        </w:tc>
      </w:tr>
      <w:tr w14:paraId="6904E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bottom w:val="single" w:color="auto" w:sz="4" w:space="0"/>
            </w:tcBorders>
            <w:shd w:val="clear" w:color="auto" w:fill="auto"/>
            <w:noWrap w:val="0"/>
            <w:vAlign w:val="center"/>
          </w:tcPr>
          <w:p w14:paraId="7BDC99C9">
            <w:pPr>
              <w:snapToGrid w:val="0"/>
              <w:jc w:val="center"/>
              <w:rPr>
                <w:rFonts w:hint="eastAsia" w:ascii="宋体" w:hAnsi="宋体" w:cs="方正仿宋_GBK"/>
                <w:szCs w:val="21"/>
              </w:rPr>
            </w:pPr>
            <w:r>
              <w:rPr>
                <w:rFonts w:hint="eastAsia" w:ascii="宋体" w:hAnsi="宋体" w:cs="方正仿宋_GBK"/>
                <w:szCs w:val="21"/>
              </w:rPr>
              <w:t>序号</w:t>
            </w:r>
          </w:p>
        </w:tc>
        <w:tc>
          <w:tcPr>
            <w:tcW w:w="2282" w:type="dxa"/>
            <w:gridSpan w:val="2"/>
            <w:tcBorders>
              <w:bottom w:val="single" w:color="auto" w:sz="4" w:space="0"/>
            </w:tcBorders>
            <w:shd w:val="clear" w:color="auto" w:fill="auto"/>
            <w:noWrap w:val="0"/>
            <w:vAlign w:val="center"/>
          </w:tcPr>
          <w:p w14:paraId="22628CC5">
            <w:pPr>
              <w:jc w:val="center"/>
              <w:rPr>
                <w:rFonts w:hint="eastAsia" w:ascii="宋体" w:hAnsi="宋体" w:cs="方正仿宋_GBK"/>
                <w:szCs w:val="21"/>
              </w:rPr>
            </w:pPr>
            <w:r>
              <w:rPr>
                <w:rFonts w:hint="eastAsia" w:ascii="宋体" w:hAnsi="宋体" w:cs="方正仿宋_GBK"/>
                <w:szCs w:val="21"/>
              </w:rPr>
              <w:t>职务</w:t>
            </w:r>
          </w:p>
        </w:tc>
        <w:tc>
          <w:tcPr>
            <w:tcW w:w="947" w:type="dxa"/>
            <w:tcBorders>
              <w:bottom w:val="single" w:color="auto" w:sz="4" w:space="0"/>
            </w:tcBorders>
            <w:shd w:val="clear" w:color="auto" w:fill="auto"/>
            <w:noWrap w:val="0"/>
            <w:vAlign w:val="center"/>
          </w:tcPr>
          <w:p w14:paraId="726E2D3F">
            <w:pPr>
              <w:jc w:val="center"/>
              <w:rPr>
                <w:rFonts w:hint="eastAsia" w:ascii="宋体" w:hAnsi="宋体" w:cs="方正仿宋_GBK"/>
                <w:szCs w:val="21"/>
              </w:rPr>
            </w:pPr>
            <w:r>
              <w:rPr>
                <w:rFonts w:hint="eastAsia" w:ascii="宋体" w:hAnsi="宋体" w:cs="方正仿宋_GBK"/>
                <w:szCs w:val="21"/>
              </w:rPr>
              <w:t>姓名</w:t>
            </w:r>
          </w:p>
        </w:tc>
        <w:tc>
          <w:tcPr>
            <w:tcW w:w="1991" w:type="dxa"/>
            <w:gridSpan w:val="2"/>
            <w:tcBorders>
              <w:bottom w:val="single" w:color="auto" w:sz="4" w:space="0"/>
            </w:tcBorders>
            <w:shd w:val="clear" w:color="auto" w:fill="auto"/>
            <w:noWrap w:val="0"/>
            <w:vAlign w:val="center"/>
          </w:tcPr>
          <w:p w14:paraId="345FCA6A">
            <w:pPr>
              <w:jc w:val="center"/>
              <w:rPr>
                <w:rFonts w:hint="eastAsia" w:ascii="宋体" w:hAnsi="宋体" w:cs="方正仿宋_GBK"/>
                <w:szCs w:val="21"/>
              </w:rPr>
            </w:pPr>
            <w:r>
              <w:rPr>
                <w:rFonts w:hint="eastAsia" w:ascii="宋体" w:hAnsi="宋体" w:cs="方正仿宋_GBK"/>
                <w:szCs w:val="21"/>
              </w:rPr>
              <w:t>身份证号码</w:t>
            </w:r>
          </w:p>
        </w:tc>
        <w:tc>
          <w:tcPr>
            <w:tcW w:w="1500" w:type="dxa"/>
            <w:tcBorders>
              <w:bottom w:val="single" w:color="auto" w:sz="4" w:space="0"/>
            </w:tcBorders>
            <w:shd w:val="clear" w:color="auto" w:fill="auto"/>
            <w:noWrap w:val="0"/>
            <w:vAlign w:val="center"/>
          </w:tcPr>
          <w:p w14:paraId="353CBFAF">
            <w:pPr>
              <w:snapToGrid w:val="0"/>
              <w:jc w:val="center"/>
              <w:rPr>
                <w:rFonts w:hint="eastAsia" w:ascii="宋体" w:hAnsi="宋体" w:cs="方正仿宋_GBK"/>
                <w:szCs w:val="21"/>
              </w:rPr>
            </w:pPr>
            <w:r>
              <w:rPr>
                <w:rFonts w:hint="eastAsia" w:ascii="宋体" w:hAnsi="宋体" w:cs="方正仿宋_GBK"/>
                <w:szCs w:val="21"/>
              </w:rPr>
              <w:t>劳动合同</w:t>
            </w:r>
          </w:p>
          <w:p w14:paraId="572B9EC2">
            <w:pPr>
              <w:snapToGrid w:val="0"/>
              <w:jc w:val="center"/>
              <w:rPr>
                <w:rFonts w:hint="eastAsia" w:ascii="宋体" w:hAnsi="宋体" w:cs="方正仿宋_GBK"/>
                <w:szCs w:val="21"/>
              </w:rPr>
            </w:pPr>
            <w:r>
              <w:rPr>
                <w:rFonts w:hint="eastAsia" w:ascii="宋体" w:hAnsi="宋体" w:cs="方正仿宋_GBK"/>
                <w:szCs w:val="21"/>
              </w:rPr>
              <w:t>关系单位</w:t>
            </w:r>
          </w:p>
        </w:tc>
        <w:tc>
          <w:tcPr>
            <w:tcW w:w="1485" w:type="dxa"/>
            <w:tcBorders>
              <w:bottom w:val="single" w:color="auto" w:sz="4" w:space="0"/>
            </w:tcBorders>
            <w:shd w:val="clear" w:color="auto" w:fill="auto"/>
            <w:noWrap w:val="0"/>
            <w:vAlign w:val="center"/>
          </w:tcPr>
          <w:p w14:paraId="06564AA6">
            <w:pPr>
              <w:snapToGrid w:val="0"/>
              <w:jc w:val="center"/>
              <w:rPr>
                <w:rFonts w:hint="eastAsia" w:ascii="宋体" w:hAnsi="宋体" w:cs="方正仿宋_GBK"/>
                <w:szCs w:val="21"/>
              </w:rPr>
            </w:pPr>
            <w:r>
              <w:rPr>
                <w:rFonts w:hint="eastAsia" w:ascii="宋体" w:hAnsi="宋体" w:cs="方正仿宋_GBK"/>
                <w:szCs w:val="21"/>
              </w:rPr>
              <w:t>缴纳社会</w:t>
            </w:r>
          </w:p>
          <w:p w14:paraId="1BD552E5">
            <w:pPr>
              <w:snapToGrid w:val="0"/>
              <w:jc w:val="center"/>
              <w:rPr>
                <w:rFonts w:hint="eastAsia" w:ascii="宋体" w:hAnsi="宋体" w:cs="方正仿宋_GBK"/>
                <w:szCs w:val="21"/>
              </w:rPr>
            </w:pPr>
            <w:r>
              <w:rPr>
                <w:rFonts w:hint="eastAsia" w:ascii="宋体" w:hAnsi="宋体" w:cs="方正仿宋_GBK"/>
                <w:szCs w:val="21"/>
              </w:rPr>
              <w:t>保险单位</w:t>
            </w:r>
          </w:p>
        </w:tc>
      </w:tr>
      <w:tr w14:paraId="2AAE7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4A8F28B">
            <w:pPr>
              <w:jc w:val="center"/>
              <w:rPr>
                <w:rFonts w:hint="eastAsia" w:ascii="宋体" w:hAnsi="宋体" w:cs="方正仿宋_GBK"/>
                <w:szCs w:val="21"/>
              </w:rPr>
            </w:pPr>
            <w:r>
              <w:rPr>
                <w:rFonts w:hint="eastAsia" w:ascii="宋体" w:hAnsi="宋体" w:cs="方正仿宋_GBK"/>
                <w:szCs w:val="21"/>
              </w:rPr>
              <w:t>1</w:t>
            </w:r>
          </w:p>
        </w:tc>
        <w:tc>
          <w:tcPr>
            <w:tcW w:w="2282"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5074AFC2">
            <w:pPr>
              <w:spacing w:line="460" w:lineRule="exact"/>
              <w:jc w:val="center"/>
              <w:rPr>
                <w:rFonts w:hint="eastAsia" w:ascii="宋体" w:hAnsi="宋体" w:cs="方正仿宋_GBK"/>
                <w:szCs w:val="21"/>
              </w:rPr>
            </w:pPr>
            <w:r>
              <w:rPr>
                <w:rFonts w:hint="eastAsia" w:ascii="宋体" w:hAnsi="宋体" w:cs="方正仿宋_GBK"/>
                <w:szCs w:val="21"/>
              </w:rPr>
              <w:t>法定代表人/单位负责人/主要经营负责人</w:t>
            </w:r>
          </w:p>
        </w:tc>
        <w:tc>
          <w:tcPr>
            <w:tcW w:w="94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A7BB495">
            <w:pPr>
              <w:jc w:val="center"/>
              <w:rPr>
                <w:rFonts w:hint="eastAsia" w:ascii="宋体" w:hAnsi="宋体" w:cs="方正仿宋_GBK"/>
                <w:szCs w:val="21"/>
              </w:rPr>
            </w:pPr>
          </w:p>
        </w:tc>
        <w:tc>
          <w:tcPr>
            <w:tcW w:w="1991"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34CB3BBA">
            <w:pPr>
              <w:jc w:val="center"/>
              <w:rPr>
                <w:rFonts w:hint="eastAsia" w:ascii="宋体" w:hAnsi="宋体" w:cs="方正仿宋_GBK"/>
                <w:szCs w:val="21"/>
              </w:rPr>
            </w:pPr>
          </w:p>
        </w:tc>
        <w:tc>
          <w:tcPr>
            <w:tcW w:w="15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D5407F2">
            <w:pPr>
              <w:jc w:val="center"/>
              <w:rPr>
                <w:rFonts w:hint="eastAsia" w:ascii="宋体" w:hAnsi="宋体" w:cs="方正仿宋_GBK"/>
                <w:szCs w:val="21"/>
              </w:rPr>
            </w:pPr>
          </w:p>
        </w:tc>
        <w:tc>
          <w:tcPr>
            <w:tcW w:w="148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DE0F94E">
            <w:pPr>
              <w:jc w:val="center"/>
              <w:rPr>
                <w:rFonts w:hint="eastAsia" w:ascii="宋体" w:hAnsi="宋体" w:cs="方正仿宋_GBK"/>
                <w:szCs w:val="21"/>
              </w:rPr>
            </w:pPr>
          </w:p>
        </w:tc>
      </w:tr>
      <w:tr w14:paraId="36EE1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4947A26">
            <w:pPr>
              <w:jc w:val="center"/>
              <w:rPr>
                <w:rFonts w:hint="eastAsia" w:ascii="宋体" w:hAnsi="宋体" w:cs="方正仿宋_GBK"/>
                <w:szCs w:val="21"/>
              </w:rPr>
            </w:pPr>
            <w:r>
              <w:rPr>
                <w:rFonts w:hint="eastAsia" w:ascii="宋体" w:hAnsi="宋体" w:cs="方正仿宋_GBK"/>
                <w:szCs w:val="21"/>
              </w:rPr>
              <w:t>2</w:t>
            </w:r>
          </w:p>
        </w:tc>
        <w:tc>
          <w:tcPr>
            <w:tcW w:w="2282"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7A31AFA7">
            <w:pPr>
              <w:jc w:val="center"/>
              <w:rPr>
                <w:rFonts w:hint="eastAsia" w:ascii="宋体" w:hAnsi="宋体" w:cs="方正仿宋_GBK"/>
                <w:szCs w:val="21"/>
              </w:rPr>
            </w:pPr>
            <w:r>
              <w:rPr>
                <w:rFonts w:hint="eastAsia" w:ascii="宋体" w:hAnsi="宋体" w:cs="方正仿宋_GBK"/>
                <w:szCs w:val="21"/>
              </w:rPr>
              <w:t>项目投标授权代表人</w:t>
            </w:r>
          </w:p>
        </w:tc>
        <w:tc>
          <w:tcPr>
            <w:tcW w:w="94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6B2E754">
            <w:pPr>
              <w:jc w:val="center"/>
              <w:rPr>
                <w:rFonts w:hint="eastAsia" w:ascii="宋体" w:hAnsi="宋体" w:cs="方正仿宋_GBK"/>
                <w:szCs w:val="21"/>
              </w:rPr>
            </w:pPr>
          </w:p>
        </w:tc>
        <w:tc>
          <w:tcPr>
            <w:tcW w:w="1991"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52BBDFA4">
            <w:pPr>
              <w:jc w:val="center"/>
              <w:rPr>
                <w:rFonts w:hint="eastAsia" w:ascii="宋体" w:hAnsi="宋体" w:cs="方正仿宋_GBK"/>
                <w:szCs w:val="21"/>
              </w:rPr>
            </w:pPr>
          </w:p>
        </w:tc>
        <w:tc>
          <w:tcPr>
            <w:tcW w:w="15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F5A9ADA">
            <w:pPr>
              <w:jc w:val="center"/>
              <w:rPr>
                <w:rFonts w:hint="eastAsia" w:ascii="宋体" w:hAnsi="宋体" w:cs="方正仿宋_GBK"/>
                <w:szCs w:val="21"/>
              </w:rPr>
            </w:pPr>
          </w:p>
        </w:tc>
        <w:tc>
          <w:tcPr>
            <w:tcW w:w="148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50CD74C">
            <w:pPr>
              <w:jc w:val="center"/>
              <w:rPr>
                <w:rFonts w:hint="eastAsia" w:ascii="宋体" w:hAnsi="宋体" w:cs="方正仿宋_GBK"/>
                <w:szCs w:val="21"/>
              </w:rPr>
            </w:pPr>
          </w:p>
        </w:tc>
      </w:tr>
      <w:tr w14:paraId="022D7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tcBorders>
            <w:shd w:val="clear" w:color="auto" w:fill="auto"/>
            <w:noWrap w:val="0"/>
            <w:vAlign w:val="center"/>
          </w:tcPr>
          <w:p w14:paraId="4C1F0B08">
            <w:pPr>
              <w:jc w:val="center"/>
              <w:rPr>
                <w:rFonts w:hint="eastAsia" w:ascii="宋体" w:hAnsi="宋体" w:cs="方正仿宋_GBK"/>
                <w:szCs w:val="21"/>
              </w:rPr>
            </w:pPr>
            <w:r>
              <w:rPr>
                <w:rFonts w:hint="eastAsia" w:ascii="宋体" w:hAnsi="宋体" w:cs="方正仿宋_GBK"/>
                <w:szCs w:val="21"/>
                <w:lang w:bidi="ar"/>
              </w:rPr>
              <w:t>3</w:t>
            </w:r>
          </w:p>
        </w:tc>
        <w:tc>
          <w:tcPr>
            <w:tcW w:w="2282" w:type="dxa"/>
            <w:gridSpan w:val="2"/>
            <w:tcBorders>
              <w:top w:val="single" w:color="auto" w:sz="4" w:space="0"/>
            </w:tcBorders>
            <w:shd w:val="clear" w:color="auto" w:fill="auto"/>
            <w:noWrap w:val="0"/>
            <w:vAlign w:val="center"/>
          </w:tcPr>
          <w:p w14:paraId="3DCCBE3E">
            <w:pPr>
              <w:jc w:val="center"/>
              <w:rPr>
                <w:rFonts w:hint="eastAsia" w:ascii="宋体" w:hAnsi="宋体" w:cs="方正仿宋_GBK"/>
                <w:szCs w:val="21"/>
              </w:rPr>
            </w:pPr>
            <w:r>
              <w:rPr>
                <w:rFonts w:hint="eastAsia" w:ascii="宋体" w:hAnsi="宋体" w:cs="方正仿宋_GBK"/>
                <w:szCs w:val="21"/>
              </w:rPr>
              <w:t>项目负责人</w:t>
            </w:r>
          </w:p>
        </w:tc>
        <w:tc>
          <w:tcPr>
            <w:tcW w:w="947" w:type="dxa"/>
            <w:tcBorders>
              <w:top w:val="single" w:color="auto" w:sz="4" w:space="0"/>
            </w:tcBorders>
            <w:shd w:val="clear" w:color="auto" w:fill="auto"/>
            <w:noWrap w:val="0"/>
            <w:vAlign w:val="center"/>
          </w:tcPr>
          <w:p w14:paraId="12808A7B">
            <w:pPr>
              <w:jc w:val="center"/>
              <w:rPr>
                <w:rFonts w:hint="eastAsia" w:ascii="宋体" w:hAnsi="宋体" w:cs="方正仿宋_GBK"/>
                <w:szCs w:val="21"/>
              </w:rPr>
            </w:pPr>
          </w:p>
        </w:tc>
        <w:tc>
          <w:tcPr>
            <w:tcW w:w="1991" w:type="dxa"/>
            <w:gridSpan w:val="2"/>
            <w:tcBorders>
              <w:top w:val="single" w:color="auto" w:sz="4" w:space="0"/>
            </w:tcBorders>
            <w:shd w:val="clear" w:color="auto" w:fill="auto"/>
            <w:noWrap w:val="0"/>
            <w:vAlign w:val="center"/>
          </w:tcPr>
          <w:p w14:paraId="00334FE0">
            <w:pPr>
              <w:jc w:val="center"/>
              <w:rPr>
                <w:rFonts w:hint="eastAsia" w:ascii="宋体" w:hAnsi="宋体" w:cs="方正仿宋_GBK"/>
                <w:szCs w:val="21"/>
              </w:rPr>
            </w:pPr>
          </w:p>
        </w:tc>
        <w:tc>
          <w:tcPr>
            <w:tcW w:w="1500" w:type="dxa"/>
            <w:tcBorders>
              <w:top w:val="single" w:color="auto" w:sz="4" w:space="0"/>
            </w:tcBorders>
            <w:shd w:val="clear" w:color="auto" w:fill="auto"/>
            <w:noWrap w:val="0"/>
            <w:vAlign w:val="center"/>
          </w:tcPr>
          <w:p w14:paraId="04221C50">
            <w:pPr>
              <w:jc w:val="center"/>
              <w:rPr>
                <w:rFonts w:hint="eastAsia" w:ascii="宋体" w:hAnsi="宋体" w:cs="方正仿宋_GBK"/>
                <w:szCs w:val="21"/>
              </w:rPr>
            </w:pPr>
          </w:p>
        </w:tc>
        <w:tc>
          <w:tcPr>
            <w:tcW w:w="1485" w:type="dxa"/>
            <w:tcBorders>
              <w:top w:val="single" w:color="auto" w:sz="4" w:space="0"/>
            </w:tcBorders>
            <w:shd w:val="clear" w:color="auto" w:fill="auto"/>
            <w:noWrap w:val="0"/>
            <w:vAlign w:val="center"/>
          </w:tcPr>
          <w:p w14:paraId="335BFADC">
            <w:pPr>
              <w:jc w:val="center"/>
              <w:rPr>
                <w:rFonts w:hint="eastAsia" w:ascii="宋体" w:hAnsi="宋体" w:cs="方正仿宋_GBK"/>
                <w:szCs w:val="21"/>
              </w:rPr>
            </w:pPr>
          </w:p>
        </w:tc>
      </w:tr>
      <w:tr w14:paraId="094C8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shd w:val="clear" w:color="auto" w:fill="auto"/>
            <w:noWrap w:val="0"/>
            <w:vAlign w:val="center"/>
          </w:tcPr>
          <w:p w14:paraId="3E928A3E">
            <w:pPr>
              <w:jc w:val="center"/>
              <w:rPr>
                <w:rFonts w:hint="eastAsia" w:ascii="宋体" w:hAnsi="宋体" w:cs="方正仿宋_GBK"/>
                <w:szCs w:val="21"/>
              </w:rPr>
            </w:pPr>
            <w:r>
              <w:rPr>
                <w:rFonts w:hint="eastAsia" w:ascii="宋体" w:hAnsi="宋体" w:cs="方正仿宋_GBK"/>
                <w:szCs w:val="21"/>
                <w:lang w:bidi="ar"/>
              </w:rPr>
              <w:t>4</w:t>
            </w:r>
          </w:p>
        </w:tc>
        <w:tc>
          <w:tcPr>
            <w:tcW w:w="2282" w:type="dxa"/>
            <w:gridSpan w:val="2"/>
            <w:shd w:val="clear" w:color="auto" w:fill="auto"/>
            <w:noWrap w:val="0"/>
            <w:vAlign w:val="center"/>
          </w:tcPr>
          <w:p w14:paraId="4DE77113">
            <w:pPr>
              <w:jc w:val="center"/>
              <w:rPr>
                <w:rFonts w:hint="eastAsia" w:ascii="宋体" w:hAnsi="宋体" w:cs="方正仿宋_GBK"/>
                <w:szCs w:val="21"/>
              </w:rPr>
            </w:pPr>
            <w:r>
              <w:rPr>
                <w:rFonts w:hint="eastAsia" w:ascii="宋体" w:hAnsi="宋体" w:cs="方正仿宋_GBK"/>
                <w:szCs w:val="21"/>
              </w:rPr>
              <w:t>主要技术人员</w:t>
            </w:r>
          </w:p>
        </w:tc>
        <w:tc>
          <w:tcPr>
            <w:tcW w:w="947" w:type="dxa"/>
            <w:shd w:val="clear" w:color="auto" w:fill="auto"/>
            <w:noWrap w:val="0"/>
            <w:vAlign w:val="center"/>
          </w:tcPr>
          <w:p w14:paraId="49CBF928">
            <w:pPr>
              <w:jc w:val="center"/>
              <w:rPr>
                <w:rFonts w:hint="eastAsia" w:ascii="宋体" w:hAnsi="宋体" w:cs="方正仿宋_GBK"/>
                <w:szCs w:val="21"/>
              </w:rPr>
            </w:pPr>
          </w:p>
        </w:tc>
        <w:tc>
          <w:tcPr>
            <w:tcW w:w="1991" w:type="dxa"/>
            <w:gridSpan w:val="2"/>
            <w:shd w:val="clear" w:color="auto" w:fill="auto"/>
            <w:noWrap w:val="0"/>
            <w:vAlign w:val="center"/>
          </w:tcPr>
          <w:p w14:paraId="4AAE660D">
            <w:pPr>
              <w:jc w:val="center"/>
              <w:rPr>
                <w:rFonts w:hint="eastAsia" w:ascii="宋体" w:hAnsi="宋体" w:cs="方正仿宋_GBK"/>
                <w:szCs w:val="21"/>
              </w:rPr>
            </w:pPr>
          </w:p>
        </w:tc>
        <w:tc>
          <w:tcPr>
            <w:tcW w:w="1500" w:type="dxa"/>
            <w:shd w:val="clear" w:color="auto" w:fill="auto"/>
            <w:noWrap w:val="0"/>
            <w:vAlign w:val="center"/>
          </w:tcPr>
          <w:p w14:paraId="63D90A74">
            <w:pPr>
              <w:jc w:val="center"/>
              <w:rPr>
                <w:rFonts w:hint="eastAsia" w:ascii="宋体" w:hAnsi="宋体" w:cs="方正仿宋_GBK"/>
                <w:szCs w:val="21"/>
              </w:rPr>
            </w:pPr>
          </w:p>
        </w:tc>
        <w:tc>
          <w:tcPr>
            <w:tcW w:w="1485" w:type="dxa"/>
            <w:shd w:val="clear" w:color="auto" w:fill="auto"/>
            <w:noWrap w:val="0"/>
            <w:vAlign w:val="center"/>
          </w:tcPr>
          <w:p w14:paraId="22C9E0F4">
            <w:pPr>
              <w:jc w:val="center"/>
              <w:rPr>
                <w:rFonts w:hint="eastAsia" w:ascii="宋体" w:hAnsi="宋体" w:cs="方正仿宋_GBK"/>
                <w:szCs w:val="21"/>
              </w:rPr>
            </w:pPr>
          </w:p>
        </w:tc>
      </w:tr>
      <w:tr w14:paraId="14407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shd w:val="clear" w:color="auto" w:fill="auto"/>
            <w:noWrap w:val="0"/>
            <w:vAlign w:val="center"/>
          </w:tcPr>
          <w:p w14:paraId="010771F4">
            <w:pPr>
              <w:jc w:val="center"/>
              <w:rPr>
                <w:rFonts w:hint="eastAsia" w:ascii="宋体" w:hAnsi="宋体" w:cs="方正仿宋_GBK"/>
                <w:szCs w:val="21"/>
              </w:rPr>
            </w:pPr>
            <w:r>
              <w:rPr>
                <w:rFonts w:hint="eastAsia" w:ascii="宋体" w:hAnsi="宋体" w:cs="方正仿宋_GBK"/>
                <w:szCs w:val="21"/>
                <w:lang w:bidi="ar"/>
              </w:rPr>
              <w:t>5</w:t>
            </w:r>
          </w:p>
        </w:tc>
        <w:tc>
          <w:tcPr>
            <w:tcW w:w="2282" w:type="dxa"/>
            <w:gridSpan w:val="2"/>
            <w:shd w:val="clear" w:color="auto" w:fill="auto"/>
            <w:noWrap w:val="0"/>
            <w:vAlign w:val="center"/>
          </w:tcPr>
          <w:p w14:paraId="574480B2">
            <w:pPr>
              <w:snapToGrid w:val="0"/>
              <w:jc w:val="center"/>
              <w:rPr>
                <w:rFonts w:hint="eastAsia" w:ascii="宋体" w:hAnsi="宋体" w:cs="方正仿宋_GBK"/>
                <w:szCs w:val="21"/>
              </w:rPr>
            </w:pPr>
            <w:r>
              <w:rPr>
                <w:rFonts w:hint="eastAsia" w:ascii="宋体" w:hAnsi="宋体" w:cs="方正仿宋_GBK"/>
                <w:szCs w:val="21"/>
              </w:rPr>
              <w:t>投标文件编制人员</w:t>
            </w:r>
          </w:p>
        </w:tc>
        <w:tc>
          <w:tcPr>
            <w:tcW w:w="947" w:type="dxa"/>
            <w:shd w:val="clear" w:color="auto" w:fill="auto"/>
            <w:noWrap w:val="0"/>
            <w:vAlign w:val="center"/>
          </w:tcPr>
          <w:p w14:paraId="115A6A7A">
            <w:pPr>
              <w:jc w:val="center"/>
              <w:rPr>
                <w:rFonts w:hint="eastAsia" w:ascii="宋体" w:hAnsi="宋体" w:cs="方正仿宋_GBK"/>
                <w:szCs w:val="21"/>
              </w:rPr>
            </w:pPr>
          </w:p>
        </w:tc>
        <w:tc>
          <w:tcPr>
            <w:tcW w:w="1991" w:type="dxa"/>
            <w:gridSpan w:val="2"/>
            <w:shd w:val="clear" w:color="auto" w:fill="auto"/>
            <w:noWrap w:val="0"/>
            <w:vAlign w:val="center"/>
          </w:tcPr>
          <w:p w14:paraId="4C12207A">
            <w:pPr>
              <w:jc w:val="center"/>
              <w:rPr>
                <w:rFonts w:hint="eastAsia" w:ascii="宋体" w:hAnsi="宋体" w:cs="方正仿宋_GBK"/>
                <w:szCs w:val="21"/>
              </w:rPr>
            </w:pPr>
          </w:p>
        </w:tc>
        <w:tc>
          <w:tcPr>
            <w:tcW w:w="1500" w:type="dxa"/>
            <w:shd w:val="clear" w:color="auto" w:fill="auto"/>
            <w:noWrap w:val="0"/>
            <w:vAlign w:val="center"/>
          </w:tcPr>
          <w:p w14:paraId="2D1041CE">
            <w:pPr>
              <w:jc w:val="center"/>
              <w:rPr>
                <w:rFonts w:hint="eastAsia" w:ascii="宋体" w:hAnsi="宋体" w:cs="方正仿宋_GBK"/>
                <w:szCs w:val="21"/>
              </w:rPr>
            </w:pPr>
          </w:p>
        </w:tc>
        <w:tc>
          <w:tcPr>
            <w:tcW w:w="1485" w:type="dxa"/>
            <w:shd w:val="clear" w:color="auto" w:fill="auto"/>
            <w:noWrap w:val="0"/>
            <w:vAlign w:val="center"/>
          </w:tcPr>
          <w:p w14:paraId="348AB3D3">
            <w:pPr>
              <w:jc w:val="center"/>
              <w:rPr>
                <w:rFonts w:hint="eastAsia" w:ascii="宋体" w:hAnsi="宋体" w:cs="方正仿宋_GBK"/>
                <w:szCs w:val="21"/>
              </w:rPr>
            </w:pPr>
          </w:p>
        </w:tc>
      </w:tr>
      <w:tr w14:paraId="6E6A1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shd w:val="clear" w:color="auto" w:fill="auto"/>
            <w:noWrap w:val="0"/>
            <w:vAlign w:val="center"/>
          </w:tcPr>
          <w:p w14:paraId="77CEC980">
            <w:pPr>
              <w:jc w:val="left"/>
              <w:rPr>
                <w:rFonts w:hint="eastAsia" w:ascii="宋体" w:hAnsi="宋体" w:cs="方正仿宋_GBK"/>
                <w:szCs w:val="21"/>
              </w:rPr>
            </w:pPr>
            <w:r>
              <w:rPr>
                <w:rFonts w:hint="eastAsia" w:ascii="宋体" w:hAnsi="宋体" w:cs="方正仿宋_GBK"/>
                <w:b/>
                <w:bCs/>
                <w:szCs w:val="21"/>
              </w:rPr>
              <w:t>说明：同一职务有多人担任（如主要技术人员），应分行填写。</w:t>
            </w:r>
          </w:p>
        </w:tc>
      </w:tr>
      <w:tr w14:paraId="46C25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941" w:type="dxa"/>
            <w:gridSpan w:val="8"/>
            <w:shd w:val="clear" w:color="auto" w:fill="auto"/>
            <w:noWrap w:val="0"/>
            <w:vAlign w:val="center"/>
          </w:tcPr>
          <w:p w14:paraId="1ED5D1B1">
            <w:pPr>
              <w:jc w:val="center"/>
              <w:rPr>
                <w:rFonts w:hint="eastAsia" w:ascii="宋体" w:hAnsi="宋体" w:cs="方正仿宋_GBK"/>
                <w:b/>
                <w:bCs/>
                <w:szCs w:val="21"/>
              </w:rPr>
            </w:pPr>
            <w:r>
              <w:rPr>
                <w:rFonts w:hint="eastAsia" w:ascii="宋体" w:hAnsi="宋体" w:cs="方正仿宋_GBK"/>
                <w:b/>
                <w:bCs/>
                <w:szCs w:val="21"/>
              </w:rPr>
              <w:t>投标（响应）供应商关联关系情况</w:t>
            </w:r>
          </w:p>
        </w:tc>
      </w:tr>
      <w:tr w14:paraId="04E3B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bottom w:val="single" w:color="auto" w:sz="4" w:space="0"/>
            </w:tcBorders>
            <w:shd w:val="clear" w:color="auto" w:fill="auto"/>
            <w:noWrap w:val="0"/>
            <w:vAlign w:val="center"/>
          </w:tcPr>
          <w:p w14:paraId="37BF727C">
            <w:pPr>
              <w:jc w:val="center"/>
              <w:rPr>
                <w:rFonts w:hint="eastAsia" w:ascii="宋体" w:hAnsi="宋体" w:cs="方正仿宋_GBK"/>
                <w:szCs w:val="21"/>
                <w:lang w:bidi="ar"/>
              </w:rPr>
            </w:pPr>
            <w:r>
              <w:rPr>
                <w:rFonts w:hint="eastAsia" w:ascii="宋体" w:hAnsi="宋体" w:cs="方正仿宋_GBK"/>
                <w:szCs w:val="21"/>
                <w:lang w:bidi="ar"/>
              </w:rPr>
              <w:t>序号</w:t>
            </w:r>
          </w:p>
        </w:tc>
        <w:tc>
          <w:tcPr>
            <w:tcW w:w="2282" w:type="dxa"/>
            <w:gridSpan w:val="2"/>
            <w:tcBorders>
              <w:bottom w:val="single" w:color="auto" w:sz="4" w:space="0"/>
            </w:tcBorders>
            <w:shd w:val="clear" w:color="auto" w:fill="auto"/>
            <w:noWrap w:val="0"/>
            <w:vAlign w:val="center"/>
          </w:tcPr>
          <w:p w14:paraId="291F0EBD">
            <w:pPr>
              <w:jc w:val="center"/>
              <w:rPr>
                <w:rFonts w:hint="eastAsia" w:ascii="宋体" w:hAnsi="宋体" w:cs="方正仿宋_GBK"/>
                <w:szCs w:val="21"/>
              </w:rPr>
            </w:pPr>
            <w:r>
              <w:rPr>
                <w:rFonts w:hint="eastAsia" w:ascii="宋体" w:hAnsi="宋体" w:cs="方正仿宋_GBK"/>
                <w:szCs w:val="21"/>
              </w:rPr>
              <w:t>关联关系类型</w:t>
            </w:r>
          </w:p>
        </w:tc>
        <w:tc>
          <w:tcPr>
            <w:tcW w:w="1738" w:type="dxa"/>
            <w:gridSpan w:val="2"/>
            <w:tcBorders>
              <w:bottom w:val="single" w:color="auto" w:sz="4" w:space="0"/>
            </w:tcBorders>
            <w:shd w:val="clear" w:color="auto" w:fill="auto"/>
            <w:noWrap w:val="0"/>
            <w:vAlign w:val="center"/>
          </w:tcPr>
          <w:p w14:paraId="10F63ACE">
            <w:pPr>
              <w:jc w:val="center"/>
              <w:rPr>
                <w:rFonts w:hint="eastAsia" w:ascii="宋体" w:hAnsi="宋体" w:cs="方正仿宋_GBK"/>
                <w:szCs w:val="21"/>
              </w:rPr>
            </w:pPr>
            <w:r>
              <w:rPr>
                <w:rFonts w:hint="eastAsia" w:ascii="宋体" w:hAnsi="宋体" w:cs="方正仿宋_GBK"/>
                <w:szCs w:val="21"/>
              </w:rPr>
              <w:t>关联主体名称</w:t>
            </w:r>
          </w:p>
        </w:tc>
        <w:tc>
          <w:tcPr>
            <w:tcW w:w="4185" w:type="dxa"/>
            <w:gridSpan w:val="3"/>
            <w:tcBorders>
              <w:bottom w:val="single" w:color="auto" w:sz="4" w:space="0"/>
            </w:tcBorders>
            <w:shd w:val="clear" w:color="auto" w:fill="auto"/>
            <w:noWrap w:val="0"/>
            <w:vAlign w:val="center"/>
          </w:tcPr>
          <w:p w14:paraId="3DB6F8AB">
            <w:pPr>
              <w:jc w:val="center"/>
              <w:rPr>
                <w:rFonts w:hint="eastAsia" w:ascii="宋体" w:hAnsi="宋体" w:cs="方正仿宋_GBK"/>
                <w:szCs w:val="21"/>
              </w:rPr>
            </w:pPr>
            <w:r>
              <w:rPr>
                <w:rFonts w:hint="eastAsia" w:ascii="宋体" w:hAnsi="宋体" w:cs="方正仿宋_GBK"/>
                <w:szCs w:val="21"/>
              </w:rPr>
              <w:t>备注</w:t>
            </w:r>
          </w:p>
        </w:tc>
      </w:tr>
      <w:tr w14:paraId="7E7D3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4A10968">
            <w:pPr>
              <w:jc w:val="center"/>
              <w:rPr>
                <w:rFonts w:hint="eastAsia" w:ascii="宋体" w:hAnsi="宋体" w:cs="方正仿宋_GBK"/>
                <w:szCs w:val="21"/>
                <w:lang w:bidi="ar"/>
              </w:rPr>
            </w:pPr>
            <w:r>
              <w:rPr>
                <w:rFonts w:hint="eastAsia" w:ascii="宋体" w:hAnsi="宋体" w:cs="方正仿宋_GBK"/>
                <w:szCs w:val="21"/>
                <w:lang w:bidi="ar"/>
              </w:rPr>
              <w:t>1</w:t>
            </w:r>
          </w:p>
        </w:tc>
        <w:tc>
          <w:tcPr>
            <w:tcW w:w="2282"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6BB67C65">
            <w:pPr>
              <w:jc w:val="center"/>
              <w:rPr>
                <w:rFonts w:hint="eastAsia" w:ascii="宋体" w:hAnsi="宋体" w:cs="方正仿宋_GBK"/>
                <w:szCs w:val="21"/>
              </w:rPr>
            </w:pPr>
            <w:r>
              <w:rPr>
                <w:rFonts w:hint="eastAsia" w:ascii="宋体" w:hAnsi="宋体" w:cs="方正仿宋_GBK"/>
                <w:szCs w:val="21"/>
              </w:rPr>
              <w:t>控股股东</w:t>
            </w:r>
          </w:p>
        </w:tc>
        <w:tc>
          <w:tcPr>
            <w:tcW w:w="1738"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3F80CC1B">
            <w:pPr>
              <w:jc w:val="center"/>
              <w:rPr>
                <w:rFonts w:hint="eastAsia" w:ascii="宋体" w:hAnsi="宋体" w:cs="方正仿宋_GBK"/>
                <w:szCs w:val="21"/>
              </w:rPr>
            </w:pPr>
          </w:p>
        </w:tc>
        <w:tc>
          <w:tcPr>
            <w:tcW w:w="4185" w:type="dxa"/>
            <w:gridSpan w:val="3"/>
            <w:tcBorders>
              <w:top w:val="single" w:color="auto" w:sz="4" w:space="0"/>
              <w:left w:val="single" w:color="auto" w:sz="4" w:space="0"/>
              <w:bottom w:val="single" w:color="auto" w:sz="4" w:space="0"/>
              <w:right w:val="single" w:color="auto" w:sz="4" w:space="0"/>
            </w:tcBorders>
            <w:shd w:val="clear" w:color="auto" w:fill="auto"/>
            <w:noWrap w:val="0"/>
            <w:vAlign w:val="center"/>
          </w:tcPr>
          <w:p w14:paraId="64DFAC82">
            <w:pPr>
              <w:snapToGrid w:val="0"/>
              <w:jc w:val="left"/>
              <w:rPr>
                <w:rFonts w:hint="eastAsia" w:ascii="宋体" w:hAnsi="宋体" w:cs="方正仿宋_GBK"/>
                <w:szCs w:val="21"/>
              </w:rPr>
            </w:pPr>
            <w:r>
              <w:rPr>
                <w:rFonts w:hint="eastAsia" w:ascii="宋体" w:hAnsi="宋体" w:cs="方正仿宋_GBK"/>
                <w:szCs w:val="21"/>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51F45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08A1454">
            <w:pPr>
              <w:jc w:val="center"/>
              <w:rPr>
                <w:rFonts w:hint="eastAsia" w:ascii="宋体" w:hAnsi="宋体" w:cs="方正仿宋_GBK"/>
                <w:szCs w:val="21"/>
                <w:lang w:bidi="ar"/>
              </w:rPr>
            </w:pPr>
            <w:r>
              <w:rPr>
                <w:rFonts w:hint="eastAsia" w:ascii="宋体" w:hAnsi="宋体" w:cs="方正仿宋_GBK"/>
                <w:szCs w:val="21"/>
                <w:lang w:bidi="ar"/>
              </w:rPr>
              <w:t>2</w:t>
            </w:r>
          </w:p>
        </w:tc>
        <w:tc>
          <w:tcPr>
            <w:tcW w:w="2282"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6599D7CC">
            <w:pPr>
              <w:jc w:val="center"/>
              <w:rPr>
                <w:rFonts w:hint="eastAsia" w:ascii="宋体" w:hAnsi="宋体" w:cs="方正仿宋_GBK"/>
                <w:szCs w:val="21"/>
              </w:rPr>
            </w:pPr>
            <w:r>
              <w:rPr>
                <w:rFonts w:hint="eastAsia" w:ascii="宋体" w:hAnsi="宋体" w:cs="方正仿宋_GBK"/>
                <w:szCs w:val="21"/>
              </w:rPr>
              <w:t>管理关系</w:t>
            </w:r>
          </w:p>
        </w:tc>
        <w:tc>
          <w:tcPr>
            <w:tcW w:w="1738"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08277849">
            <w:pPr>
              <w:jc w:val="center"/>
              <w:rPr>
                <w:rFonts w:hint="eastAsia" w:ascii="宋体" w:hAnsi="宋体" w:cs="方正仿宋_GBK"/>
                <w:szCs w:val="21"/>
              </w:rPr>
            </w:pPr>
          </w:p>
        </w:tc>
        <w:tc>
          <w:tcPr>
            <w:tcW w:w="4185" w:type="dxa"/>
            <w:gridSpan w:val="3"/>
            <w:tcBorders>
              <w:top w:val="single" w:color="auto" w:sz="4" w:space="0"/>
              <w:left w:val="single" w:color="auto" w:sz="4" w:space="0"/>
              <w:bottom w:val="single" w:color="auto" w:sz="4" w:space="0"/>
              <w:right w:val="single" w:color="auto" w:sz="4" w:space="0"/>
            </w:tcBorders>
            <w:shd w:val="clear" w:color="auto" w:fill="auto"/>
            <w:noWrap w:val="0"/>
            <w:vAlign w:val="center"/>
          </w:tcPr>
          <w:p w14:paraId="0ABA0AD6">
            <w:pPr>
              <w:snapToGrid w:val="0"/>
              <w:jc w:val="left"/>
              <w:rPr>
                <w:rFonts w:hint="eastAsia" w:ascii="宋体" w:hAnsi="宋体" w:cs="方正仿宋_GBK"/>
                <w:szCs w:val="21"/>
              </w:rPr>
            </w:pPr>
            <w:r>
              <w:rPr>
                <w:rFonts w:hint="eastAsia" w:ascii="宋体" w:hAnsi="宋体" w:cs="方正仿宋_GBK"/>
                <w:szCs w:val="21"/>
              </w:rPr>
              <w:t>指对投标（响应）供应商不具有出资持股关系，但对其存在管理关系的主体。</w:t>
            </w:r>
          </w:p>
        </w:tc>
      </w:tr>
      <w:tr w14:paraId="4ADCE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tcBorders>
              <w:top w:val="single" w:color="auto" w:sz="4" w:space="0"/>
              <w:left w:val="single" w:color="auto" w:sz="4" w:space="0"/>
              <w:bottom w:val="single" w:color="auto" w:sz="4" w:space="0"/>
              <w:right w:val="single" w:color="auto" w:sz="4" w:space="0"/>
            </w:tcBorders>
            <w:shd w:val="clear" w:color="auto" w:fill="auto"/>
            <w:noWrap w:val="0"/>
            <w:vAlign w:val="center"/>
          </w:tcPr>
          <w:p w14:paraId="3E4AAEF0">
            <w:pPr>
              <w:snapToGrid w:val="0"/>
              <w:jc w:val="left"/>
              <w:rPr>
                <w:rFonts w:hint="eastAsia" w:ascii="宋体" w:hAnsi="宋体" w:cs="方正仿宋_GBK"/>
                <w:szCs w:val="21"/>
              </w:rPr>
            </w:pPr>
            <w:r>
              <w:rPr>
                <w:rFonts w:hint="eastAsia" w:ascii="宋体" w:hAnsi="宋体" w:cs="方正仿宋_GBK"/>
                <w:b/>
                <w:bCs/>
                <w:szCs w:val="21"/>
              </w:rPr>
              <w:t>说明：同一关联关系类型有多个主体的，应分行填写。</w:t>
            </w:r>
          </w:p>
        </w:tc>
      </w:tr>
    </w:tbl>
    <w:p w14:paraId="3EB8FB94">
      <w:pPr>
        <w:pStyle w:val="36"/>
        <w:ind w:firstLine="420"/>
        <w:rPr>
          <w:rFonts w:hint="eastAsia"/>
        </w:rPr>
      </w:pPr>
    </w:p>
    <w:p w14:paraId="78B71F4C">
      <w:pPr>
        <w:pStyle w:val="28"/>
        <w:ind w:left="0" w:firstLine="0" w:firstLineChars="0"/>
      </w:pPr>
    </w:p>
    <w:p w14:paraId="5662BDE0"/>
    <w:p w14:paraId="2877B46A"/>
    <w:p w14:paraId="55BD24A4"/>
    <w:p w14:paraId="302CF4A5"/>
    <w:p w14:paraId="46CF8BE0"/>
    <w:p w14:paraId="3D3485EB"/>
    <w:p w14:paraId="2EEDA2B9"/>
    <w:p w14:paraId="556612D5"/>
    <w:p w14:paraId="1460956D"/>
    <w:p w14:paraId="5F636161"/>
    <w:p w14:paraId="353EDB60"/>
    <w:p w14:paraId="7E93EADE"/>
    <w:p w14:paraId="0CB50077"/>
    <w:p w14:paraId="33EFBD06"/>
    <w:p w14:paraId="66088763">
      <w:pPr>
        <w:ind w:firstLine="3855" w:firstLineChars="1200"/>
        <w:outlineLvl w:val="1"/>
        <w:rPr>
          <w:b/>
          <w:sz w:val="32"/>
          <w:szCs w:val="32"/>
        </w:rPr>
      </w:pPr>
      <w:bookmarkStart w:id="88" w:name="_Toc14355"/>
      <w:r>
        <w:rPr>
          <w:rFonts w:hint="eastAsia"/>
          <w:b/>
          <w:sz w:val="32"/>
          <w:szCs w:val="32"/>
        </w:rPr>
        <w:t>五、</w:t>
      </w:r>
      <w:r>
        <w:rPr>
          <w:rFonts w:hint="eastAsia" w:eastAsia="宋体"/>
          <w:b/>
          <w:bCs/>
          <w:kern w:val="0"/>
          <w:sz w:val="30"/>
          <w:szCs w:val="30"/>
        </w:rPr>
        <w:t>商务部分</w:t>
      </w:r>
      <w:bookmarkEnd w:id="88"/>
    </w:p>
    <w:p w14:paraId="123638F6">
      <w:pPr>
        <w:tabs>
          <w:tab w:val="left" w:pos="180"/>
        </w:tabs>
        <w:ind w:left="-240"/>
        <w:outlineLvl w:val="2"/>
        <w:rPr>
          <w:rFonts w:ascii="宋体" w:hAnsi="宋体" w:eastAsia="宋体" w:cs="宋体"/>
          <w:b/>
          <w:sz w:val="24"/>
        </w:rPr>
      </w:pPr>
      <w:bookmarkStart w:id="89" w:name="_Toc30250"/>
      <w:r>
        <w:rPr>
          <w:rFonts w:hint="eastAsia" w:ascii="宋体" w:hAnsi="宋体" w:eastAsia="宋体" w:cs="宋体"/>
          <w:b/>
          <w:sz w:val="24"/>
        </w:rPr>
        <w:t>（一）投标人情况介绍表</w:t>
      </w:r>
      <w:bookmarkEnd w:id="89"/>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4E0BB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4B9324B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6447D7EF">
            <w:pPr>
              <w:tabs>
                <w:tab w:val="left" w:pos="540"/>
              </w:tabs>
              <w:ind w:left="-132" w:leftChars="-64" w:right="-105" w:rightChars="-50" w:hanging="2"/>
              <w:jc w:val="center"/>
              <w:rPr>
                <w:rFonts w:ascii="宋体" w:hAnsi="宋体" w:cs="宋体"/>
                <w:szCs w:val="21"/>
              </w:rPr>
            </w:pPr>
          </w:p>
        </w:tc>
      </w:tr>
      <w:tr w14:paraId="12604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4356701A">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272D018E">
            <w:pPr>
              <w:tabs>
                <w:tab w:val="left" w:pos="540"/>
              </w:tabs>
              <w:ind w:left="-132" w:leftChars="-64" w:right="-105" w:rightChars="-50" w:hanging="2"/>
              <w:jc w:val="center"/>
              <w:rPr>
                <w:rFonts w:ascii="宋体" w:hAnsi="宋体" w:cs="宋体"/>
                <w:szCs w:val="21"/>
              </w:rPr>
            </w:pPr>
          </w:p>
        </w:tc>
      </w:tr>
      <w:tr w14:paraId="2FE42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5EFA393F">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695C073B">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4F73B493">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DC8A25D">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405990AC">
            <w:pPr>
              <w:tabs>
                <w:tab w:val="left" w:pos="540"/>
              </w:tabs>
              <w:ind w:left="-132" w:leftChars="-64" w:right="-105" w:rightChars="-50" w:hanging="2"/>
              <w:jc w:val="center"/>
              <w:rPr>
                <w:rFonts w:ascii="宋体" w:hAnsi="宋体" w:cs="宋体"/>
                <w:szCs w:val="21"/>
              </w:rPr>
            </w:pPr>
          </w:p>
        </w:tc>
        <w:tc>
          <w:tcPr>
            <w:tcW w:w="1649" w:type="dxa"/>
          </w:tcPr>
          <w:p w14:paraId="66AA83DC">
            <w:pPr>
              <w:tabs>
                <w:tab w:val="left" w:pos="540"/>
              </w:tabs>
              <w:ind w:left="-132" w:leftChars="-64" w:right="-105" w:rightChars="-50" w:hanging="2"/>
              <w:jc w:val="center"/>
              <w:rPr>
                <w:rFonts w:ascii="宋体" w:hAnsi="宋体" w:cs="宋体"/>
                <w:szCs w:val="21"/>
              </w:rPr>
            </w:pPr>
          </w:p>
        </w:tc>
      </w:tr>
      <w:tr w14:paraId="688AC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2F000D59">
            <w:pPr>
              <w:tabs>
                <w:tab w:val="left" w:pos="540"/>
              </w:tabs>
              <w:ind w:left="-132" w:leftChars="-64" w:right="-105" w:rightChars="-50" w:hanging="2"/>
              <w:jc w:val="center"/>
              <w:rPr>
                <w:rFonts w:ascii="宋体" w:hAnsi="宋体" w:cs="宋体"/>
                <w:szCs w:val="21"/>
              </w:rPr>
            </w:pPr>
          </w:p>
        </w:tc>
        <w:tc>
          <w:tcPr>
            <w:tcW w:w="1418" w:type="dxa"/>
            <w:vAlign w:val="center"/>
          </w:tcPr>
          <w:p w14:paraId="3E72742E">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4363456C">
            <w:pPr>
              <w:tabs>
                <w:tab w:val="left" w:pos="540"/>
              </w:tabs>
              <w:ind w:left="-132" w:leftChars="-64" w:right="-105" w:rightChars="-50" w:hanging="2"/>
              <w:jc w:val="center"/>
              <w:rPr>
                <w:rFonts w:ascii="宋体" w:hAnsi="宋体" w:cs="宋体"/>
                <w:szCs w:val="21"/>
              </w:rPr>
            </w:pPr>
          </w:p>
        </w:tc>
        <w:tc>
          <w:tcPr>
            <w:tcW w:w="1649" w:type="dxa"/>
            <w:gridSpan w:val="2"/>
            <w:vAlign w:val="center"/>
          </w:tcPr>
          <w:p w14:paraId="697B91C5">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AE08455">
            <w:pPr>
              <w:tabs>
                <w:tab w:val="left" w:pos="540"/>
              </w:tabs>
              <w:ind w:left="-132" w:leftChars="-64" w:right="-105" w:rightChars="-50" w:hanging="2"/>
              <w:jc w:val="center"/>
              <w:rPr>
                <w:rFonts w:ascii="宋体" w:hAnsi="宋体" w:cs="宋体"/>
                <w:szCs w:val="21"/>
              </w:rPr>
            </w:pPr>
          </w:p>
        </w:tc>
        <w:tc>
          <w:tcPr>
            <w:tcW w:w="1649" w:type="dxa"/>
          </w:tcPr>
          <w:p w14:paraId="3FADA6B9">
            <w:pPr>
              <w:tabs>
                <w:tab w:val="left" w:pos="540"/>
              </w:tabs>
              <w:ind w:left="-132" w:leftChars="-64" w:right="-105" w:rightChars="-50" w:hanging="2"/>
              <w:jc w:val="center"/>
              <w:rPr>
                <w:rFonts w:ascii="宋体" w:hAnsi="宋体" w:cs="宋体"/>
                <w:szCs w:val="21"/>
              </w:rPr>
            </w:pPr>
          </w:p>
        </w:tc>
      </w:tr>
      <w:tr w14:paraId="69A03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2DC1569C">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596498B7">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3F2D2FA1">
            <w:pPr>
              <w:rPr>
                <w:rFonts w:ascii="宋体" w:hAnsi="宋体" w:cs="宋体"/>
                <w:szCs w:val="21"/>
              </w:rPr>
            </w:pPr>
            <w:r>
              <w:rPr>
                <w:rFonts w:hint="eastAsia"/>
              </w:rPr>
              <w:t>组织机构代码</w:t>
            </w:r>
          </w:p>
        </w:tc>
        <w:tc>
          <w:tcPr>
            <w:tcW w:w="1649" w:type="dxa"/>
          </w:tcPr>
          <w:p w14:paraId="35128F48">
            <w:pPr>
              <w:tabs>
                <w:tab w:val="left" w:pos="540"/>
              </w:tabs>
              <w:ind w:left="-132" w:leftChars="-64" w:right="-105" w:rightChars="-50" w:hanging="2"/>
              <w:jc w:val="center"/>
              <w:rPr>
                <w:rFonts w:ascii="宋体" w:hAnsi="宋体" w:cs="宋体"/>
                <w:szCs w:val="21"/>
              </w:rPr>
            </w:pPr>
          </w:p>
        </w:tc>
      </w:tr>
      <w:tr w14:paraId="37835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60A71D5E">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720009DF">
            <w:pPr>
              <w:tabs>
                <w:tab w:val="left" w:pos="540"/>
              </w:tabs>
              <w:ind w:left="-132" w:leftChars="-64" w:right="-105" w:rightChars="-50" w:hanging="2"/>
              <w:jc w:val="center"/>
              <w:rPr>
                <w:rFonts w:ascii="宋体" w:hAnsi="宋体" w:cs="宋体"/>
                <w:szCs w:val="21"/>
              </w:rPr>
            </w:pPr>
          </w:p>
          <w:p w14:paraId="7011E99E">
            <w:pPr>
              <w:tabs>
                <w:tab w:val="left" w:pos="540"/>
              </w:tabs>
              <w:ind w:left="-132" w:leftChars="-64" w:right="-105" w:rightChars="-50" w:hanging="2"/>
              <w:rPr>
                <w:rFonts w:ascii="宋体" w:hAnsi="宋体" w:cs="宋体"/>
                <w:szCs w:val="21"/>
              </w:rPr>
            </w:pPr>
          </w:p>
        </w:tc>
      </w:tr>
      <w:tr w14:paraId="70C1F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7B94F9B2">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4509B4EB">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5338861B">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1F8B37FD">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5C3B13E9">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46B7E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3636B1E0">
            <w:pPr>
              <w:tabs>
                <w:tab w:val="left" w:pos="540"/>
              </w:tabs>
              <w:ind w:left="-132" w:leftChars="-64" w:right="-105" w:rightChars="-50" w:hanging="2"/>
              <w:jc w:val="center"/>
              <w:rPr>
                <w:rFonts w:ascii="宋体" w:hAnsi="宋体" w:cs="宋体"/>
                <w:szCs w:val="21"/>
              </w:rPr>
            </w:pPr>
          </w:p>
        </w:tc>
        <w:tc>
          <w:tcPr>
            <w:tcW w:w="1418" w:type="dxa"/>
          </w:tcPr>
          <w:p w14:paraId="625D4900">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6D8BC5AF">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56AB098">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3E6444B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2B28D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4D0B1CFF">
            <w:pPr>
              <w:jc w:val="center"/>
              <w:rPr>
                <w:rFonts w:ascii="宋体" w:hAnsi="宋体" w:cs="宋体"/>
                <w:szCs w:val="21"/>
              </w:rPr>
            </w:pPr>
            <w:r>
              <w:rPr>
                <w:rFonts w:hint="eastAsia"/>
              </w:rPr>
              <w:t>营业执照</w:t>
            </w:r>
          </w:p>
        </w:tc>
        <w:tc>
          <w:tcPr>
            <w:tcW w:w="1418" w:type="dxa"/>
            <w:vAlign w:val="center"/>
          </w:tcPr>
          <w:p w14:paraId="464BDA02">
            <w:pPr>
              <w:jc w:val="center"/>
              <w:rPr>
                <w:rFonts w:ascii="宋体" w:hAnsi="宋体" w:cs="宋体"/>
                <w:szCs w:val="21"/>
              </w:rPr>
            </w:pPr>
            <w:r>
              <w:rPr>
                <w:rFonts w:hint="eastAsia"/>
              </w:rPr>
              <w:t>注册号</w:t>
            </w:r>
          </w:p>
        </w:tc>
        <w:tc>
          <w:tcPr>
            <w:tcW w:w="1460" w:type="dxa"/>
          </w:tcPr>
          <w:p w14:paraId="737A10BA">
            <w:pPr>
              <w:tabs>
                <w:tab w:val="left" w:pos="540"/>
              </w:tabs>
              <w:ind w:left="-132" w:leftChars="-64" w:right="-105" w:rightChars="-50" w:hanging="2"/>
              <w:jc w:val="center"/>
              <w:rPr>
                <w:rFonts w:ascii="宋体" w:hAnsi="宋体" w:cs="宋体"/>
                <w:szCs w:val="21"/>
              </w:rPr>
            </w:pPr>
          </w:p>
        </w:tc>
        <w:tc>
          <w:tcPr>
            <w:tcW w:w="1620" w:type="dxa"/>
            <w:gridSpan w:val="2"/>
          </w:tcPr>
          <w:p w14:paraId="70D3F407">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1EFDBE5E">
            <w:pPr>
              <w:tabs>
                <w:tab w:val="left" w:pos="540"/>
              </w:tabs>
              <w:ind w:left="-132" w:leftChars="-64" w:right="-105" w:rightChars="-50" w:hanging="2"/>
              <w:jc w:val="center"/>
              <w:rPr>
                <w:rFonts w:ascii="宋体" w:hAnsi="宋体" w:cs="宋体"/>
                <w:szCs w:val="21"/>
              </w:rPr>
            </w:pPr>
            <w:r>
              <w:rPr>
                <w:rFonts w:hint="eastAsia"/>
              </w:rPr>
              <w:t>万元</w:t>
            </w:r>
          </w:p>
        </w:tc>
      </w:tr>
      <w:tr w14:paraId="69E4C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29CB4B95">
            <w:pPr>
              <w:tabs>
                <w:tab w:val="left" w:pos="540"/>
              </w:tabs>
              <w:ind w:left="-132" w:leftChars="-64" w:right="-105" w:rightChars="-50" w:hanging="2"/>
              <w:jc w:val="center"/>
              <w:rPr>
                <w:rFonts w:ascii="宋体" w:hAnsi="宋体" w:cs="宋体"/>
                <w:szCs w:val="21"/>
              </w:rPr>
            </w:pPr>
          </w:p>
        </w:tc>
        <w:tc>
          <w:tcPr>
            <w:tcW w:w="1418" w:type="dxa"/>
          </w:tcPr>
          <w:p w14:paraId="6557F0E5">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62E10E04">
            <w:pPr>
              <w:tabs>
                <w:tab w:val="left" w:pos="540"/>
              </w:tabs>
              <w:ind w:left="-132" w:leftChars="-64" w:right="-105" w:rightChars="-50" w:hanging="2"/>
              <w:jc w:val="center"/>
              <w:rPr>
                <w:rFonts w:ascii="宋体" w:hAnsi="宋体" w:cs="宋体"/>
                <w:szCs w:val="21"/>
              </w:rPr>
            </w:pPr>
          </w:p>
        </w:tc>
      </w:tr>
      <w:tr w14:paraId="5FF19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2D00E9BE">
            <w:pPr>
              <w:tabs>
                <w:tab w:val="left" w:pos="540"/>
              </w:tabs>
              <w:ind w:left="-132" w:leftChars="-64" w:right="-105" w:rightChars="-50" w:hanging="2"/>
              <w:jc w:val="center"/>
              <w:rPr>
                <w:rFonts w:ascii="宋体" w:hAnsi="宋体" w:cs="宋体"/>
                <w:szCs w:val="21"/>
              </w:rPr>
            </w:pPr>
          </w:p>
        </w:tc>
        <w:tc>
          <w:tcPr>
            <w:tcW w:w="1418" w:type="dxa"/>
          </w:tcPr>
          <w:p w14:paraId="3B7127FE">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621E45A8">
            <w:pPr>
              <w:tabs>
                <w:tab w:val="left" w:pos="540"/>
              </w:tabs>
              <w:ind w:left="-132" w:leftChars="-64" w:right="-105" w:rightChars="-50" w:hanging="2"/>
              <w:jc w:val="center"/>
              <w:rPr>
                <w:rFonts w:ascii="宋体" w:hAnsi="宋体" w:cs="宋体"/>
                <w:szCs w:val="21"/>
              </w:rPr>
            </w:pPr>
          </w:p>
        </w:tc>
        <w:tc>
          <w:tcPr>
            <w:tcW w:w="1620" w:type="dxa"/>
            <w:gridSpan w:val="2"/>
          </w:tcPr>
          <w:p w14:paraId="101EE349">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4C2A54BE">
            <w:pPr>
              <w:tabs>
                <w:tab w:val="left" w:pos="540"/>
              </w:tabs>
              <w:ind w:left="-132" w:leftChars="-64" w:right="-105" w:rightChars="-50" w:hanging="2"/>
              <w:jc w:val="center"/>
              <w:rPr>
                <w:rFonts w:ascii="宋体" w:hAnsi="宋体" w:cs="宋体"/>
                <w:szCs w:val="21"/>
              </w:rPr>
            </w:pPr>
          </w:p>
        </w:tc>
      </w:tr>
      <w:tr w14:paraId="4AC51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7646BE0C">
            <w:pPr>
              <w:tabs>
                <w:tab w:val="left" w:pos="540"/>
              </w:tabs>
              <w:ind w:left="-132" w:leftChars="-64" w:right="-105" w:rightChars="-50" w:hanging="2"/>
              <w:jc w:val="center"/>
            </w:pPr>
          </w:p>
          <w:p w14:paraId="2092B86A">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09B46DF3">
            <w:pPr>
              <w:tabs>
                <w:tab w:val="left" w:pos="540"/>
              </w:tabs>
              <w:ind w:left="-132" w:leftChars="-64" w:right="-105" w:rightChars="-50" w:hanging="2"/>
              <w:jc w:val="center"/>
            </w:pPr>
            <w:r>
              <w:rPr>
                <w:rFonts w:hint="eastAsia"/>
              </w:rPr>
              <w:t>许可证号</w:t>
            </w:r>
          </w:p>
        </w:tc>
        <w:tc>
          <w:tcPr>
            <w:tcW w:w="1460" w:type="dxa"/>
          </w:tcPr>
          <w:p w14:paraId="426DDC5F">
            <w:pPr>
              <w:tabs>
                <w:tab w:val="left" w:pos="540"/>
              </w:tabs>
              <w:ind w:left="-132" w:leftChars="-64" w:right="-105" w:rightChars="-50" w:hanging="2"/>
              <w:jc w:val="center"/>
              <w:rPr>
                <w:rFonts w:ascii="宋体" w:hAnsi="宋体" w:cs="宋体"/>
                <w:szCs w:val="21"/>
              </w:rPr>
            </w:pPr>
          </w:p>
        </w:tc>
        <w:tc>
          <w:tcPr>
            <w:tcW w:w="1620" w:type="dxa"/>
            <w:gridSpan w:val="2"/>
          </w:tcPr>
          <w:p w14:paraId="43577386">
            <w:pPr>
              <w:tabs>
                <w:tab w:val="left" w:pos="540"/>
              </w:tabs>
              <w:ind w:left="-132" w:leftChars="-64" w:right="-105" w:rightChars="-50" w:hanging="2"/>
              <w:jc w:val="center"/>
            </w:pPr>
            <w:r>
              <w:rPr>
                <w:rFonts w:hint="eastAsia"/>
              </w:rPr>
              <w:t>有效期</w:t>
            </w:r>
          </w:p>
        </w:tc>
        <w:tc>
          <w:tcPr>
            <w:tcW w:w="3697" w:type="dxa"/>
            <w:gridSpan w:val="3"/>
          </w:tcPr>
          <w:p w14:paraId="38CF72CC">
            <w:pPr>
              <w:tabs>
                <w:tab w:val="left" w:pos="540"/>
              </w:tabs>
              <w:ind w:left="-132" w:leftChars="-64" w:right="-105" w:rightChars="-50" w:hanging="2"/>
              <w:jc w:val="center"/>
              <w:rPr>
                <w:rFonts w:ascii="宋体" w:hAnsi="宋体" w:cs="宋体"/>
                <w:szCs w:val="21"/>
              </w:rPr>
            </w:pPr>
          </w:p>
        </w:tc>
      </w:tr>
      <w:tr w14:paraId="7AFD1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5354AF9">
            <w:pPr>
              <w:tabs>
                <w:tab w:val="left" w:pos="540"/>
              </w:tabs>
              <w:ind w:left="-132" w:leftChars="-64" w:right="-105" w:rightChars="-50" w:hanging="2"/>
              <w:jc w:val="center"/>
              <w:rPr>
                <w:rFonts w:ascii="宋体" w:hAnsi="宋体" w:cs="宋体"/>
                <w:szCs w:val="21"/>
              </w:rPr>
            </w:pPr>
          </w:p>
        </w:tc>
        <w:tc>
          <w:tcPr>
            <w:tcW w:w="1418" w:type="dxa"/>
          </w:tcPr>
          <w:p w14:paraId="286B8B6B">
            <w:pPr>
              <w:tabs>
                <w:tab w:val="left" w:pos="540"/>
              </w:tabs>
              <w:ind w:left="-132" w:leftChars="-64" w:right="-105" w:rightChars="-50" w:hanging="2"/>
              <w:jc w:val="center"/>
            </w:pPr>
            <w:r>
              <w:rPr>
                <w:rFonts w:hint="eastAsia"/>
              </w:rPr>
              <w:t>发证机关</w:t>
            </w:r>
          </w:p>
        </w:tc>
        <w:tc>
          <w:tcPr>
            <w:tcW w:w="6777" w:type="dxa"/>
            <w:gridSpan w:val="6"/>
          </w:tcPr>
          <w:p w14:paraId="073EE5C7">
            <w:pPr>
              <w:tabs>
                <w:tab w:val="left" w:pos="540"/>
              </w:tabs>
              <w:ind w:left="-132" w:leftChars="-64" w:right="-105" w:rightChars="-50" w:hanging="2"/>
              <w:jc w:val="center"/>
              <w:rPr>
                <w:rFonts w:ascii="宋体" w:hAnsi="宋体" w:cs="宋体"/>
                <w:szCs w:val="21"/>
              </w:rPr>
            </w:pPr>
          </w:p>
        </w:tc>
      </w:tr>
      <w:tr w14:paraId="14F6C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8E221F8">
            <w:pPr>
              <w:tabs>
                <w:tab w:val="left" w:pos="540"/>
              </w:tabs>
              <w:ind w:left="-132" w:leftChars="-64" w:right="-105" w:rightChars="-50" w:hanging="2"/>
              <w:jc w:val="center"/>
              <w:rPr>
                <w:rFonts w:ascii="宋体" w:hAnsi="宋体" w:cs="宋体"/>
                <w:szCs w:val="21"/>
              </w:rPr>
            </w:pPr>
          </w:p>
        </w:tc>
        <w:tc>
          <w:tcPr>
            <w:tcW w:w="1418" w:type="dxa"/>
          </w:tcPr>
          <w:p w14:paraId="540E034F">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6E808E0B">
            <w:pPr>
              <w:tabs>
                <w:tab w:val="left" w:pos="540"/>
              </w:tabs>
              <w:ind w:left="-132" w:leftChars="-64" w:right="-105" w:rightChars="-50" w:hanging="2"/>
              <w:jc w:val="center"/>
              <w:rPr>
                <w:rFonts w:ascii="宋体" w:hAnsi="宋体" w:cs="宋体"/>
                <w:szCs w:val="21"/>
              </w:rPr>
            </w:pPr>
          </w:p>
        </w:tc>
      </w:tr>
    </w:tbl>
    <w:p w14:paraId="157357EB">
      <w:pPr>
        <w:tabs>
          <w:tab w:val="left" w:pos="4860"/>
          <w:tab w:val="left" w:pos="5400"/>
          <w:tab w:val="left" w:pos="5580"/>
        </w:tabs>
      </w:pPr>
      <w:r>
        <w:rPr>
          <w:rFonts w:hint="eastAsia"/>
        </w:rPr>
        <w:t>说明：</w:t>
      </w:r>
    </w:p>
    <w:p w14:paraId="7A0415D3">
      <w:pPr>
        <w:tabs>
          <w:tab w:val="left" w:pos="4860"/>
          <w:tab w:val="left" w:pos="5400"/>
          <w:tab w:val="left" w:pos="5580"/>
        </w:tabs>
        <w:rPr>
          <w:bCs/>
        </w:rPr>
      </w:pPr>
      <w:r>
        <w:rPr>
          <w:rFonts w:hint="eastAsia"/>
          <w:bCs/>
        </w:rPr>
        <w:t>1、投标人应保证本表所填内容真实有效，否则将视为无效投标。</w:t>
      </w:r>
    </w:p>
    <w:p w14:paraId="75FE23CE">
      <w:pPr>
        <w:tabs>
          <w:tab w:val="left" w:pos="4860"/>
          <w:tab w:val="left" w:pos="5400"/>
          <w:tab w:val="left" w:pos="5580"/>
        </w:tabs>
        <w:rPr>
          <w:bCs/>
        </w:rPr>
      </w:pPr>
      <w:r>
        <w:rPr>
          <w:rFonts w:hint="eastAsia"/>
          <w:bCs/>
        </w:rPr>
        <w:t>2、若投标人是生产企业，则填写“生产许可证”；若投标人是经营企业，则填写“经营许可证”。</w:t>
      </w:r>
    </w:p>
    <w:p w14:paraId="7C787D04">
      <w:pPr>
        <w:numPr>
          <w:ilvl w:val="255"/>
          <w:numId w:val="0"/>
        </w:numPr>
        <w:tabs>
          <w:tab w:val="left" w:pos="540"/>
        </w:tabs>
        <w:rPr>
          <w:rFonts w:ascii="宋体" w:hAnsi="宋体" w:eastAsia="宋体" w:cs="宋体"/>
          <w:b/>
          <w:sz w:val="24"/>
          <w:lang w:val="en-GB"/>
        </w:rPr>
      </w:pPr>
    </w:p>
    <w:p w14:paraId="55C08A0B">
      <w:pPr>
        <w:spacing w:line="360" w:lineRule="auto"/>
        <w:rPr>
          <w:rFonts w:eastAsia="宋体"/>
          <w:sz w:val="24"/>
        </w:rPr>
      </w:pPr>
      <w:r>
        <w:rPr>
          <w:rFonts w:eastAsia="宋体"/>
          <w:b/>
          <w:bCs/>
          <w:sz w:val="24"/>
        </w:rPr>
        <w:t>投标人单位名称：</w:t>
      </w:r>
    </w:p>
    <w:p w14:paraId="016BB0C2">
      <w:pPr>
        <w:spacing w:line="360" w:lineRule="auto"/>
        <w:rPr>
          <w:rFonts w:eastAsia="宋体"/>
          <w:b/>
          <w:bCs/>
          <w:sz w:val="24"/>
        </w:rPr>
      </w:pPr>
      <w:r>
        <w:rPr>
          <w:rFonts w:eastAsia="宋体"/>
          <w:b/>
          <w:bCs/>
          <w:sz w:val="24"/>
        </w:rPr>
        <w:t>签发日期：年月日</w:t>
      </w:r>
    </w:p>
    <w:p w14:paraId="0C02C900">
      <w:pPr>
        <w:spacing w:line="360" w:lineRule="auto"/>
        <w:outlineLvl w:val="2"/>
        <w:rPr>
          <w:rFonts w:eastAsia="宋体"/>
          <w:sz w:val="24"/>
        </w:rPr>
      </w:pPr>
      <w:bookmarkStart w:id="90" w:name="_Toc32229"/>
      <w:r>
        <w:rPr>
          <w:rFonts w:eastAsia="宋体"/>
          <w:b/>
          <w:sz w:val="24"/>
        </w:rPr>
        <w:t>（此处加盖投标人单位公章）</w:t>
      </w:r>
      <w:bookmarkEnd w:id="90"/>
    </w:p>
    <w:p w14:paraId="479CB840">
      <w:pPr>
        <w:numPr>
          <w:ilvl w:val="255"/>
          <w:numId w:val="0"/>
        </w:numPr>
        <w:tabs>
          <w:tab w:val="left" w:pos="540"/>
        </w:tabs>
        <w:rPr>
          <w:rFonts w:ascii="宋体" w:hAnsi="宋体" w:eastAsia="宋体" w:cs="宋体"/>
          <w:b/>
          <w:sz w:val="24"/>
        </w:rPr>
      </w:pPr>
    </w:p>
    <w:p w14:paraId="0EDAAD58">
      <w:pPr>
        <w:numPr>
          <w:ilvl w:val="255"/>
          <w:numId w:val="0"/>
        </w:numPr>
        <w:tabs>
          <w:tab w:val="left" w:pos="540"/>
        </w:tabs>
        <w:rPr>
          <w:rFonts w:ascii="宋体" w:hAnsi="宋体" w:eastAsia="宋体" w:cs="宋体"/>
          <w:b/>
          <w:sz w:val="24"/>
        </w:rPr>
      </w:pPr>
    </w:p>
    <w:p w14:paraId="254E57F2">
      <w:pPr>
        <w:numPr>
          <w:ilvl w:val="255"/>
          <w:numId w:val="0"/>
        </w:numPr>
        <w:tabs>
          <w:tab w:val="left" w:pos="540"/>
        </w:tabs>
        <w:rPr>
          <w:rFonts w:ascii="宋体" w:hAnsi="宋体" w:eastAsia="宋体" w:cs="宋体"/>
          <w:b/>
          <w:sz w:val="24"/>
        </w:rPr>
      </w:pPr>
    </w:p>
    <w:p w14:paraId="0B743CB1">
      <w:pPr>
        <w:numPr>
          <w:ilvl w:val="255"/>
          <w:numId w:val="0"/>
        </w:numPr>
        <w:tabs>
          <w:tab w:val="left" w:pos="540"/>
        </w:tabs>
        <w:rPr>
          <w:rFonts w:ascii="宋体" w:hAnsi="宋体" w:eastAsia="宋体" w:cs="宋体"/>
          <w:b/>
          <w:sz w:val="24"/>
        </w:rPr>
      </w:pPr>
    </w:p>
    <w:p w14:paraId="1DACA149">
      <w:pPr>
        <w:numPr>
          <w:ilvl w:val="255"/>
          <w:numId w:val="0"/>
        </w:numPr>
        <w:tabs>
          <w:tab w:val="left" w:pos="540"/>
        </w:tabs>
        <w:rPr>
          <w:rFonts w:ascii="宋体" w:hAnsi="宋体" w:eastAsia="宋体" w:cs="宋体"/>
          <w:b/>
          <w:sz w:val="24"/>
        </w:rPr>
      </w:pPr>
    </w:p>
    <w:p w14:paraId="13E56C77">
      <w:pPr>
        <w:numPr>
          <w:ilvl w:val="255"/>
          <w:numId w:val="0"/>
        </w:numPr>
        <w:tabs>
          <w:tab w:val="left" w:pos="540"/>
        </w:tabs>
        <w:rPr>
          <w:rFonts w:ascii="宋体" w:hAnsi="宋体" w:eastAsia="宋体" w:cs="宋体"/>
          <w:b/>
          <w:sz w:val="24"/>
        </w:rPr>
      </w:pPr>
    </w:p>
    <w:p w14:paraId="785A7E60">
      <w:pPr>
        <w:numPr>
          <w:ilvl w:val="255"/>
          <w:numId w:val="0"/>
        </w:numPr>
        <w:tabs>
          <w:tab w:val="left" w:pos="540"/>
        </w:tabs>
        <w:rPr>
          <w:rFonts w:ascii="宋体" w:hAnsi="宋体" w:eastAsia="宋体" w:cs="宋体"/>
          <w:b/>
          <w:sz w:val="24"/>
        </w:rPr>
      </w:pPr>
    </w:p>
    <w:p w14:paraId="2EDF2AC8">
      <w:pPr>
        <w:numPr>
          <w:ilvl w:val="255"/>
          <w:numId w:val="0"/>
        </w:numPr>
        <w:tabs>
          <w:tab w:val="left" w:pos="540"/>
        </w:tabs>
        <w:rPr>
          <w:rFonts w:ascii="宋体" w:hAnsi="宋体" w:eastAsia="宋体" w:cs="宋体"/>
          <w:b/>
          <w:sz w:val="24"/>
        </w:rPr>
      </w:pPr>
    </w:p>
    <w:p w14:paraId="75D7FEBD">
      <w:pPr>
        <w:numPr>
          <w:ilvl w:val="255"/>
          <w:numId w:val="0"/>
        </w:numPr>
        <w:tabs>
          <w:tab w:val="left" w:pos="540"/>
        </w:tabs>
        <w:rPr>
          <w:rFonts w:ascii="宋体" w:hAnsi="宋体" w:eastAsia="宋体" w:cs="宋体"/>
          <w:b/>
          <w:sz w:val="24"/>
        </w:rPr>
      </w:pPr>
    </w:p>
    <w:p w14:paraId="4643E500">
      <w:pPr>
        <w:numPr>
          <w:ilvl w:val="255"/>
          <w:numId w:val="0"/>
        </w:numPr>
        <w:tabs>
          <w:tab w:val="left" w:pos="540"/>
        </w:tabs>
        <w:rPr>
          <w:rFonts w:ascii="宋体" w:hAnsi="宋体" w:eastAsia="宋体" w:cs="宋体"/>
          <w:b/>
          <w:sz w:val="24"/>
        </w:rPr>
      </w:pPr>
    </w:p>
    <w:p w14:paraId="38D709B4">
      <w:pPr>
        <w:pStyle w:val="28"/>
      </w:pPr>
    </w:p>
    <w:p w14:paraId="49FC9EA0"/>
    <w:p w14:paraId="5A4DD248">
      <w:pPr>
        <w:pStyle w:val="28"/>
      </w:pPr>
    </w:p>
    <w:p w14:paraId="04286551"/>
    <w:p w14:paraId="5CA922F9">
      <w:pPr>
        <w:numPr>
          <w:ilvl w:val="255"/>
          <w:numId w:val="0"/>
        </w:numPr>
        <w:tabs>
          <w:tab w:val="left" w:pos="540"/>
        </w:tabs>
        <w:outlineLvl w:val="2"/>
        <w:rPr>
          <w:rFonts w:ascii="宋体" w:hAnsi="宋体" w:eastAsia="宋体" w:cs="宋体"/>
          <w:b/>
          <w:sz w:val="24"/>
        </w:rPr>
      </w:pPr>
      <w:bookmarkStart w:id="91" w:name="_Toc6371"/>
      <w:r>
        <w:rPr>
          <w:rFonts w:hint="eastAsia" w:ascii="宋体" w:hAnsi="宋体" w:eastAsia="宋体" w:cs="宋体"/>
          <w:b/>
          <w:sz w:val="24"/>
        </w:rPr>
        <w:t>（二）有效业绩</w:t>
      </w:r>
      <w:bookmarkEnd w:id="91"/>
    </w:p>
    <w:p w14:paraId="5385661B">
      <w:pPr>
        <w:ind w:firstLine="210" w:firstLineChars="100"/>
        <w:rPr>
          <w:rFonts w:eastAsia="宋体"/>
          <w:szCs w:val="21"/>
        </w:rPr>
      </w:pPr>
      <w:r>
        <w:rPr>
          <w:rFonts w:eastAsia="宋体"/>
          <w:szCs w:val="21"/>
        </w:rPr>
        <w:t>供应商名称：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4F2BD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06249636">
            <w:pPr>
              <w:jc w:val="center"/>
              <w:rPr>
                <w:szCs w:val="21"/>
              </w:rPr>
            </w:pPr>
            <w:r>
              <w:rPr>
                <w:szCs w:val="21"/>
              </w:rPr>
              <w:t>序号</w:t>
            </w:r>
          </w:p>
        </w:tc>
        <w:tc>
          <w:tcPr>
            <w:tcW w:w="1867" w:type="dxa"/>
            <w:noWrap/>
            <w:vAlign w:val="center"/>
          </w:tcPr>
          <w:p w14:paraId="33E0CF85">
            <w:pPr>
              <w:rPr>
                <w:szCs w:val="21"/>
              </w:rPr>
            </w:pPr>
            <w:r>
              <w:rPr>
                <w:szCs w:val="21"/>
              </w:rPr>
              <w:t>采购人</w:t>
            </w:r>
            <w:r>
              <w:rPr>
                <w:rFonts w:hint="eastAsia"/>
                <w:szCs w:val="21"/>
              </w:rPr>
              <w:t>名称</w:t>
            </w:r>
          </w:p>
        </w:tc>
        <w:tc>
          <w:tcPr>
            <w:tcW w:w="1084" w:type="dxa"/>
            <w:noWrap/>
            <w:vAlign w:val="center"/>
          </w:tcPr>
          <w:p w14:paraId="768FB4FD">
            <w:pPr>
              <w:jc w:val="center"/>
              <w:rPr>
                <w:szCs w:val="21"/>
              </w:rPr>
            </w:pPr>
            <w:r>
              <w:rPr>
                <w:szCs w:val="21"/>
              </w:rPr>
              <w:t>项目名称</w:t>
            </w:r>
          </w:p>
        </w:tc>
        <w:tc>
          <w:tcPr>
            <w:tcW w:w="1742" w:type="dxa"/>
            <w:noWrap/>
            <w:vAlign w:val="center"/>
          </w:tcPr>
          <w:p w14:paraId="16B53065">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179A974A">
            <w:pPr>
              <w:jc w:val="center"/>
              <w:rPr>
                <w:szCs w:val="21"/>
              </w:rPr>
            </w:pPr>
            <w:r>
              <w:rPr>
                <w:rFonts w:hint="eastAsia"/>
                <w:szCs w:val="21"/>
              </w:rPr>
              <w:t>合同/发票签订时</w:t>
            </w:r>
            <w:r>
              <w:rPr>
                <w:szCs w:val="21"/>
              </w:rPr>
              <w:t>间</w:t>
            </w:r>
          </w:p>
        </w:tc>
        <w:tc>
          <w:tcPr>
            <w:tcW w:w="1141" w:type="dxa"/>
            <w:noWrap/>
            <w:vAlign w:val="center"/>
          </w:tcPr>
          <w:p w14:paraId="67B6B1E4">
            <w:pPr>
              <w:jc w:val="center"/>
              <w:rPr>
                <w:szCs w:val="21"/>
              </w:rPr>
            </w:pPr>
            <w:r>
              <w:rPr>
                <w:szCs w:val="21"/>
              </w:rPr>
              <w:t>联系人</w:t>
            </w:r>
          </w:p>
        </w:tc>
        <w:tc>
          <w:tcPr>
            <w:tcW w:w="1318" w:type="dxa"/>
            <w:noWrap/>
            <w:vAlign w:val="center"/>
          </w:tcPr>
          <w:p w14:paraId="64BC064F">
            <w:pPr>
              <w:jc w:val="center"/>
              <w:rPr>
                <w:szCs w:val="21"/>
              </w:rPr>
            </w:pPr>
            <w:r>
              <w:rPr>
                <w:szCs w:val="21"/>
              </w:rPr>
              <w:t>联系电话</w:t>
            </w:r>
          </w:p>
        </w:tc>
      </w:tr>
      <w:tr w14:paraId="754C3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0B89F8B7">
            <w:pPr>
              <w:jc w:val="center"/>
              <w:rPr>
                <w:szCs w:val="21"/>
              </w:rPr>
            </w:pPr>
            <w:r>
              <w:rPr>
                <w:rFonts w:hint="eastAsia"/>
                <w:szCs w:val="21"/>
              </w:rPr>
              <w:t>1</w:t>
            </w:r>
          </w:p>
        </w:tc>
        <w:tc>
          <w:tcPr>
            <w:tcW w:w="1867" w:type="dxa"/>
            <w:noWrap/>
          </w:tcPr>
          <w:p w14:paraId="7430E96E">
            <w:pPr>
              <w:rPr>
                <w:szCs w:val="21"/>
              </w:rPr>
            </w:pPr>
          </w:p>
        </w:tc>
        <w:tc>
          <w:tcPr>
            <w:tcW w:w="1084" w:type="dxa"/>
            <w:noWrap/>
          </w:tcPr>
          <w:p w14:paraId="5A1445B1">
            <w:pPr>
              <w:rPr>
                <w:szCs w:val="21"/>
              </w:rPr>
            </w:pPr>
          </w:p>
        </w:tc>
        <w:tc>
          <w:tcPr>
            <w:tcW w:w="1742" w:type="dxa"/>
            <w:noWrap/>
          </w:tcPr>
          <w:p w14:paraId="1772708C">
            <w:pPr>
              <w:rPr>
                <w:szCs w:val="21"/>
              </w:rPr>
            </w:pPr>
          </w:p>
        </w:tc>
        <w:tc>
          <w:tcPr>
            <w:tcW w:w="1568" w:type="dxa"/>
            <w:noWrap/>
          </w:tcPr>
          <w:p w14:paraId="5F1CAEB5">
            <w:pPr>
              <w:rPr>
                <w:szCs w:val="21"/>
              </w:rPr>
            </w:pPr>
          </w:p>
        </w:tc>
        <w:tc>
          <w:tcPr>
            <w:tcW w:w="1141" w:type="dxa"/>
            <w:noWrap/>
          </w:tcPr>
          <w:p w14:paraId="72AF8BF4">
            <w:pPr>
              <w:rPr>
                <w:szCs w:val="21"/>
              </w:rPr>
            </w:pPr>
          </w:p>
        </w:tc>
        <w:tc>
          <w:tcPr>
            <w:tcW w:w="1318" w:type="dxa"/>
            <w:noWrap/>
          </w:tcPr>
          <w:p w14:paraId="72A427A1">
            <w:pPr>
              <w:rPr>
                <w:szCs w:val="21"/>
              </w:rPr>
            </w:pPr>
          </w:p>
        </w:tc>
      </w:tr>
      <w:tr w14:paraId="50EFD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29B409B5">
            <w:pPr>
              <w:jc w:val="center"/>
              <w:rPr>
                <w:szCs w:val="21"/>
              </w:rPr>
            </w:pPr>
            <w:r>
              <w:rPr>
                <w:rFonts w:hint="eastAsia"/>
                <w:szCs w:val="21"/>
              </w:rPr>
              <w:t>2</w:t>
            </w:r>
          </w:p>
        </w:tc>
        <w:tc>
          <w:tcPr>
            <w:tcW w:w="1867" w:type="dxa"/>
            <w:noWrap/>
          </w:tcPr>
          <w:p w14:paraId="184438B3">
            <w:pPr>
              <w:rPr>
                <w:szCs w:val="21"/>
              </w:rPr>
            </w:pPr>
          </w:p>
        </w:tc>
        <w:tc>
          <w:tcPr>
            <w:tcW w:w="1084" w:type="dxa"/>
            <w:noWrap/>
          </w:tcPr>
          <w:p w14:paraId="52191A0C">
            <w:pPr>
              <w:rPr>
                <w:szCs w:val="21"/>
              </w:rPr>
            </w:pPr>
          </w:p>
        </w:tc>
        <w:tc>
          <w:tcPr>
            <w:tcW w:w="1742" w:type="dxa"/>
            <w:noWrap/>
          </w:tcPr>
          <w:p w14:paraId="2A8CB49E">
            <w:pPr>
              <w:rPr>
                <w:szCs w:val="21"/>
              </w:rPr>
            </w:pPr>
          </w:p>
        </w:tc>
        <w:tc>
          <w:tcPr>
            <w:tcW w:w="1568" w:type="dxa"/>
            <w:noWrap/>
          </w:tcPr>
          <w:p w14:paraId="69EC4E4D">
            <w:pPr>
              <w:rPr>
                <w:szCs w:val="21"/>
              </w:rPr>
            </w:pPr>
          </w:p>
        </w:tc>
        <w:tc>
          <w:tcPr>
            <w:tcW w:w="1141" w:type="dxa"/>
            <w:noWrap/>
          </w:tcPr>
          <w:p w14:paraId="391AEB5D">
            <w:pPr>
              <w:rPr>
                <w:szCs w:val="21"/>
              </w:rPr>
            </w:pPr>
          </w:p>
        </w:tc>
        <w:tc>
          <w:tcPr>
            <w:tcW w:w="1318" w:type="dxa"/>
            <w:noWrap/>
          </w:tcPr>
          <w:p w14:paraId="0F1EF746">
            <w:pPr>
              <w:rPr>
                <w:szCs w:val="21"/>
              </w:rPr>
            </w:pPr>
          </w:p>
        </w:tc>
      </w:tr>
      <w:tr w14:paraId="7909E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1A0DFD5B">
            <w:pPr>
              <w:jc w:val="center"/>
              <w:rPr>
                <w:szCs w:val="21"/>
              </w:rPr>
            </w:pPr>
            <w:r>
              <w:rPr>
                <w:rFonts w:hint="eastAsia"/>
                <w:szCs w:val="21"/>
              </w:rPr>
              <w:t>3</w:t>
            </w:r>
          </w:p>
        </w:tc>
        <w:tc>
          <w:tcPr>
            <w:tcW w:w="1867" w:type="dxa"/>
            <w:noWrap/>
          </w:tcPr>
          <w:p w14:paraId="5E809690">
            <w:pPr>
              <w:rPr>
                <w:szCs w:val="21"/>
              </w:rPr>
            </w:pPr>
          </w:p>
        </w:tc>
        <w:tc>
          <w:tcPr>
            <w:tcW w:w="1084" w:type="dxa"/>
            <w:noWrap/>
          </w:tcPr>
          <w:p w14:paraId="0A1978CF">
            <w:pPr>
              <w:rPr>
                <w:szCs w:val="21"/>
              </w:rPr>
            </w:pPr>
          </w:p>
        </w:tc>
        <w:tc>
          <w:tcPr>
            <w:tcW w:w="1742" w:type="dxa"/>
            <w:noWrap/>
          </w:tcPr>
          <w:p w14:paraId="51011A15">
            <w:pPr>
              <w:rPr>
                <w:szCs w:val="21"/>
              </w:rPr>
            </w:pPr>
          </w:p>
        </w:tc>
        <w:tc>
          <w:tcPr>
            <w:tcW w:w="1568" w:type="dxa"/>
            <w:noWrap/>
          </w:tcPr>
          <w:p w14:paraId="61558656">
            <w:pPr>
              <w:rPr>
                <w:szCs w:val="21"/>
              </w:rPr>
            </w:pPr>
          </w:p>
        </w:tc>
        <w:tc>
          <w:tcPr>
            <w:tcW w:w="1141" w:type="dxa"/>
            <w:noWrap/>
          </w:tcPr>
          <w:p w14:paraId="606AC7AC">
            <w:pPr>
              <w:rPr>
                <w:szCs w:val="21"/>
              </w:rPr>
            </w:pPr>
          </w:p>
        </w:tc>
        <w:tc>
          <w:tcPr>
            <w:tcW w:w="1318" w:type="dxa"/>
            <w:noWrap/>
          </w:tcPr>
          <w:p w14:paraId="6457C4EC">
            <w:pPr>
              <w:rPr>
                <w:szCs w:val="21"/>
              </w:rPr>
            </w:pPr>
          </w:p>
        </w:tc>
      </w:tr>
      <w:tr w14:paraId="10068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2C4D0F4">
            <w:pPr>
              <w:jc w:val="center"/>
              <w:rPr>
                <w:szCs w:val="21"/>
              </w:rPr>
            </w:pPr>
            <w:r>
              <w:rPr>
                <w:rFonts w:hint="eastAsia"/>
                <w:szCs w:val="21"/>
              </w:rPr>
              <w:t>4</w:t>
            </w:r>
          </w:p>
        </w:tc>
        <w:tc>
          <w:tcPr>
            <w:tcW w:w="1867" w:type="dxa"/>
            <w:noWrap/>
          </w:tcPr>
          <w:p w14:paraId="6FBDE251">
            <w:pPr>
              <w:rPr>
                <w:szCs w:val="21"/>
              </w:rPr>
            </w:pPr>
          </w:p>
        </w:tc>
        <w:tc>
          <w:tcPr>
            <w:tcW w:w="1084" w:type="dxa"/>
            <w:noWrap/>
          </w:tcPr>
          <w:p w14:paraId="4F29185C">
            <w:pPr>
              <w:rPr>
                <w:szCs w:val="21"/>
              </w:rPr>
            </w:pPr>
          </w:p>
        </w:tc>
        <w:tc>
          <w:tcPr>
            <w:tcW w:w="1742" w:type="dxa"/>
            <w:noWrap/>
          </w:tcPr>
          <w:p w14:paraId="4DAF7E5C">
            <w:pPr>
              <w:rPr>
                <w:szCs w:val="21"/>
              </w:rPr>
            </w:pPr>
          </w:p>
        </w:tc>
        <w:tc>
          <w:tcPr>
            <w:tcW w:w="1568" w:type="dxa"/>
            <w:noWrap/>
          </w:tcPr>
          <w:p w14:paraId="4795A91E">
            <w:pPr>
              <w:rPr>
                <w:szCs w:val="21"/>
              </w:rPr>
            </w:pPr>
          </w:p>
        </w:tc>
        <w:tc>
          <w:tcPr>
            <w:tcW w:w="1141" w:type="dxa"/>
            <w:noWrap/>
          </w:tcPr>
          <w:p w14:paraId="3FE238DB">
            <w:pPr>
              <w:rPr>
                <w:szCs w:val="21"/>
              </w:rPr>
            </w:pPr>
          </w:p>
        </w:tc>
        <w:tc>
          <w:tcPr>
            <w:tcW w:w="1318" w:type="dxa"/>
            <w:noWrap/>
          </w:tcPr>
          <w:p w14:paraId="61A61B7A">
            <w:pPr>
              <w:rPr>
                <w:szCs w:val="21"/>
              </w:rPr>
            </w:pPr>
          </w:p>
        </w:tc>
      </w:tr>
      <w:tr w14:paraId="129C0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0E679B89">
            <w:pPr>
              <w:rPr>
                <w:szCs w:val="21"/>
              </w:rPr>
            </w:pPr>
          </w:p>
        </w:tc>
        <w:tc>
          <w:tcPr>
            <w:tcW w:w="1867" w:type="dxa"/>
            <w:noWrap/>
          </w:tcPr>
          <w:p w14:paraId="0D85AB31">
            <w:pPr>
              <w:rPr>
                <w:szCs w:val="21"/>
              </w:rPr>
            </w:pPr>
          </w:p>
        </w:tc>
        <w:tc>
          <w:tcPr>
            <w:tcW w:w="1084" w:type="dxa"/>
            <w:noWrap/>
          </w:tcPr>
          <w:p w14:paraId="487B0286">
            <w:pPr>
              <w:rPr>
                <w:szCs w:val="21"/>
              </w:rPr>
            </w:pPr>
          </w:p>
        </w:tc>
        <w:tc>
          <w:tcPr>
            <w:tcW w:w="1742" w:type="dxa"/>
            <w:noWrap/>
          </w:tcPr>
          <w:p w14:paraId="620C0256">
            <w:pPr>
              <w:rPr>
                <w:szCs w:val="21"/>
              </w:rPr>
            </w:pPr>
          </w:p>
        </w:tc>
        <w:tc>
          <w:tcPr>
            <w:tcW w:w="1568" w:type="dxa"/>
            <w:noWrap/>
          </w:tcPr>
          <w:p w14:paraId="797438E9">
            <w:pPr>
              <w:rPr>
                <w:szCs w:val="21"/>
              </w:rPr>
            </w:pPr>
          </w:p>
        </w:tc>
        <w:tc>
          <w:tcPr>
            <w:tcW w:w="1141" w:type="dxa"/>
            <w:noWrap/>
          </w:tcPr>
          <w:p w14:paraId="68C4F268">
            <w:pPr>
              <w:rPr>
                <w:szCs w:val="21"/>
              </w:rPr>
            </w:pPr>
          </w:p>
        </w:tc>
        <w:tc>
          <w:tcPr>
            <w:tcW w:w="1318" w:type="dxa"/>
            <w:noWrap/>
          </w:tcPr>
          <w:p w14:paraId="0A33EC81">
            <w:pPr>
              <w:rPr>
                <w:szCs w:val="21"/>
              </w:rPr>
            </w:pPr>
          </w:p>
        </w:tc>
      </w:tr>
    </w:tbl>
    <w:p w14:paraId="4F751E1E"/>
    <w:p w14:paraId="315E91D9">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158B662C">
      <w:pPr>
        <w:numPr>
          <w:ilvl w:val="255"/>
          <w:numId w:val="0"/>
        </w:numPr>
        <w:spacing w:line="560" w:lineRule="exact"/>
        <w:ind w:left="420"/>
        <w:rPr>
          <w:rFonts w:eastAsia="宋体"/>
        </w:rPr>
      </w:pPr>
    </w:p>
    <w:p w14:paraId="2FF8BBD1"/>
    <w:p w14:paraId="5266116D">
      <w:pPr>
        <w:spacing w:line="360" w:lineRule="auto"/>
        <w:rPr>
          <w:rFonts w:eastAsia="宋体"/>
          <w:sz w:val="24"/>
        </w:rPr>
      </w:pPr>
      <w:r>
        <w:rPr>
          <w:rFonts w:eastAsia="宋体"/>
          <w:b/>
          <w:bCs/>
          <w:sz w:val="24"/>
        </w:rPr>
        <w:t>投标人单位名称：</w:t>
      </w:r>
    </w:p>
    <w:p w14:paraId="3E6229CE">
      <w:pPr>
        <w:spacing w:line="360" w:lineRule="auto"/>
        <w:rPr>
          <w:rFonts w:eastAsia="宋体"/>
          <w:b/>
          <w:bCs/>
          <w:sz w:val="24"/>
        </w:rPr>
      </w:pPr>
      <w:r>
        <w:rPr>
          <w:rFonts w:eastAsia="宋体"/>
          <w:b/>
          <w:bCs/>
          <w:sz w:val="24"/>
        </w:rPr>
        <w:t>签发日期：年月日</w:t>
      </w:r>
    </w:p>
    <w:p w14:paraId="271277B5">
      <w:pPr>
        <w:spacing w:line="360" w:lineRule="auto"/>
        <w:outlineLvl w:val="1"/>
        <w:rPr>
          <w:rFonts w:eastAsia="宋体"/>
          <w:sz w:val="24"/>
        </w:rPr>
      </w:pPr>
      <w:bookmarkStart w:id="92" w:name="_Toc2252"/>
      <w:r>
        <w:rPr>
          <w:rFonts w:eastAsia="宋体"/>
          <w:b/>
          <w:sz w:val="24"/>
        </w:rPr>
        <w:t>（此处加盖投标人单位公章）</w:t>
      </w:r>
      <w:bookmarkEnd w:id="92"/>
    </w:p>
    <w:p w14:paraId="7C6269B2">
      <w:pPr>
        <w:rPr>
          <w:b/>
          <w:bCs/>
        </w:rPr>
      </w:pPr>
    </w:p>
    <w:p w14:paraId="2A63720F"/>
    <w:p w14:paraId="7F50B5C1"/>
    <w:p w14:paraId="6BFCB8AD">
      <w:pPr>
        <w:pStyle w:val="11"/>
        <w:framePr w:wrap="around"/>
      </w:pPr>
    </w:p>
    <w:p w14:paraId="37AD1923"/>
    <w:p w14:paraId="59C7A803">
      <w:pPr>
        <w:pStyle w:val="11"/>
        <w:framePr w:wrap="around"/>
      </w:pPr>
    </w:p>
    <w:p w14:paraId="087546AB"/>
    <w:p w14:paraId="206CBD65">
      <w:pPr>
        <w:pStyle w:val="28"/>
      </w:pPr>
    </w:p>
    <w:p w14:paraId="1B7C1CC0"/>
    <w:p w14:paraId="73AAD3D6">
      <w:pPr>
        <w:pStyle w:val="28"/>
      </w:pPr>
    </w:p>
    <w:p w14:paraId="6379B821"/>
    <w:p w14:paraId="42D202C3">
      <w:pPr>
        <w:pStyle w:val="28"/>
      </w:pPr>
    </w:p>
    <w:p w14:paraId="712DEFB0"/>
    <w:p w14:paraId="4DF77FA6">
      <w:pPr>
        <w:pStyle w:val="28"/>
      </w:pPr>
    </w:p>
    <w:p w14:paraId="58FB4B22"/>
    <w:p w14:paraId="19DD2ED3"/>
    <w:p w14:paraId="5AE1B9EA"/>
    <w:p w14:paraId="685108EB">
      <w:pPr>
        <w:pStyle w:val="28"/>
        <w:ind w:firstLine="2249" w:firstLineChars="800"/>
      </w:pPr>
      <w:r>
        <w:rPr>
          <w:rFonts w:hint="eastAsia" w:cstheme="majorBidi"/>
          <w:b/>
          <w:bCs/>
          <w:sz w:val="28"/>
          <w:szCs w:val="28"/>
        </w:rPr>
        <w:t>（★）（三）商务要求响应情况表</w:t>
      </w:r>
    </w:p>
    <w:p w14:paraId="4344623F">
      <w:pPr>
        <w:ind w:firstLine="2520" w:firstLineChars="1200"/>
        <w:rPr>
          <w:rFonts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2108A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412C2178">
            <w:pPr>
              <w:jc w:val="center"/>
              <w:rPr>
                <w:rFonts w:ascii="宋体" w:hAnsi="宋体" w:eastAsia="宋体" w:cs="宋体"/>
              </w:rPr>
            </w:pPr>
            <w:r>
              <w:rPr>
                <w:rFonts w:ascii="宋体" w:hAnsi="宋体" w:eastAsia="宋体" w:cs="宋体"/>
              </w:rPr>
              <w:t>序号</w:t>
            </w:r>
          </w:p>
        </w:tc>
        <w:tc>
          <w:tcPr>
            <w:tcW w:w="7470" w:type="dxa"/>
            <w:vAlign w:val="center"/>
          </w:tcPr>
          <w:p w14:paraId="0F112666">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762B82E8">
            <w:pPr>
              <w:jc w:val="center"/>
              <w:rPr>
                <w:rFonts w:ascii="宋体" w:hAnsi="宋体" w:eastAsia="宋体" w:cs="宋体"/>
              </w:rPr>
            </w:pPr>
            <w:r>
              <w:rPr>
                <w:rFonts w:hint="eastAsia" w:ascii="宋体" w:hAnsi="宋体" w:eastAsia="宋体" w:cs="宋体"/>
                <w:b/>
                <w:bCs/>
              </w:rPr>
              <w:t>响应情况</w:t>
            </w:r>
          </w:p>
        </w:tc>
      </w:tr>
      <w:tr w14:paraId="1E107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737BF87D">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0B39509C">
            <w:pPr>
              <w:pStyle w:val="28"/>
              <w:ind w:left="0" w:firstLine="0" w:firstLineChars="0"/>
            </w:pPr>
            <w:r>
              <w:rPr>
                <w:rFonts w:hint="eastAsia"/>
              </w:rPr>
              <w:t>供货期：签订合同之日起24个月。</w:t>
            </w:r>
          </w:p>
        </w:tc>
        <w:tc>
          <w:tcPr>
            <w:tcW w:w="1074" w:type="dxa"/>
            <w:vAlign w:val="center"/>
          </w:tcPr>
          <w:p w14:paraId="7C00AB2C">
            <w:pPr>
              <w:rPr>
                <w:rFonts w:ascii="宋体" w:hAnsi="宋体" w:eastAsia="宋体" w:cs="宋体"/>
              </w:rPr>
            </w:pPr>
          </w:p>
        </w:tc>
      </w:tr>
      <w:tr w14:paraId="0B599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707184B9">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3C723072">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087E930F">
            <w:pPr>
              <w:spacing w:line="276" w:lineRule="auto"/>
              <w:rPr>
                <w:rFonts w:ascii="宋体" w:hAnsi="宋体" w:eastAsia="宋体" w:cs="宋体"/>
                <w:b/>
                <w:sz w:val="24"/>
                <w:szCs w:val="21"/>
              </w:rPr>
            </w:pPr>
          </w:p>
        </w:tc>
      </w:tr>
      <w:tr w14:paraId="6226E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70E3677E">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5F5ED8FE">
            <w:pPr>
              <w:pStyle w:val="11"/>
              <w:framePr w:hSpace="0" w:wrap="auto" w:vAnchor="margin" w:hAnchor="text" w:xAlign="left" w:yAlign="inline"/>
            </w:pPr>
            <w:r>
              <w:rPr>
                <w:rFonts w:hint="eastAsia"/>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37ACC639">
            <w:pPr>
              <w:spacing w:line="276" w:lineRule="auto"/>
              <w:rPr>
                <w:rFonts w:ascii="宋体" w:hAnsi="宋体" w:eastAsia="宋体" w:cs="宋体"/>
                <w:szCs w:val="21"/>
              </w:rPr>
            </w:pPr>
          </w:p>
        </w:tc>
      </w:tr>
      <w:tr w14:paraId="31D01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3356E718">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6641EC49">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57F66F4B">
            <w:pPr>
              <w:spacing w:line="276" w:lineRule="auto"/>
              <w:rPr>
                <w:rFonts w:ascii="宋体" w:hAnsi="宋体" w:eastAsia="宋体" w:cs="宋体"/>
                <w:szCs w:val="21"/>
              </w:rPr>
            </w:pPr>
          </w:p>
        </w:tc>
      </w:tr>
      <w:tr w14:paraId="6630D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348B5716">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4FC3B555">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0A337011">
            <w:pPr>
              <w:spacing w:line="276" w:lineRule="auto"/>
              <w:rPr>
                <w:rFonts w:ascii="宋体" w:hAnsi="宋体" w:eastAsia="宋体" w:cs="宋体"/>
                <w:szCs w:val="21"/>
              </w:rPr>
            </w:pPr>
          </w:p>
        </w:tc>
      </w:tr>
      <w:tr w14:paraId="1E13B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6CE28BC3">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4547CBDE">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p>
        </w:tc>
        <w:tc>
          <w:tcPr>
            <w:tcW w:w="1074" w:type="dxa"/>
          </w:tcPr>
          <w:p w14:paraId="75E4BEC9">
            <w:pPr>
              <w:spacing w:line="300" w:lineRule="exact"/>
              <w:ind w:firstLine="630" w:firstLineChars="300"/>
              <w:rPr>
                <w:rFonts w:ascii="宋体" w:hAnsi="宋体" w:eastAsia="宋体" w:cs="宋体"/>
                <w:bCs/>
                <w:szCs w:val="21"/>
              </w:rPr>
            </w:pPr>
          </w:p>
        </w:tc>
      </w:tr>
      <w:tr w14:paraId="1AD51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08A23AC5">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59A1370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112B44F6">
            <w:pPr>
              <w:spacing w:line="300" w:lineRule="exact"/>
              <w:ind w:firstLine="630" w:firstLineChars="300"/>
              <w:rPr>
                <w:rFonts w:ascii="宋体" w:hAnsi="宋体" w:eastAsia="宋体" w:cs="宋体"/>
                <w:bCs/>
                <w:szCs w:val="21"/>
              </w:rPr>
            </w:pPr>
          </w:p>
        </w:tc>
      </w:tr>
      <w:tr w14:paraId="45F23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26B05627">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429AE7FF">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6F001E79">
            <w:pPr>
              <w:spacing w:line="300" w:lineRule="exact"/>
              <w:ind w:firstLine="630" w:firstLineChars="300"/>
              <w:rPr>
                <w:rFonts w:ascii="宋体" w:hAnsi="宋体" w:eastAsia="宋体" w:cs="宋体"/>
                <w:bCs/>
                <w:szCs w:val="21"/>
              </w:rPr>
            </w:pPr>
          </w:p>
        </w:tc>
      </w:tr>
      <w:tr w14:paraId="210C7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708D6B6C">
            <w:pPr>
              <w:spacing w:line="276" w:lineRule="auto"/>
              <w:rPr>
                <w:rFonts w:ascii="宋体" w:hAnsi="宋体" w:eastAsia="宋体" w:cs="宋体"/>
                <w:b/>
                <w:sz w:val="24"/>
                <w:szCs w:val="21"/>
                <w:lang w:val="ru-RU"/>
              </w:rPr>
            </w:pPr>
          </w:p>
          <w:p w14:paraId="4EECAB99">
            <w:pPr>
              <w:spacing w:line="276" w:lineRule="auto"/>
              <w:rPr>
                <w:rFonts w:ascii="宋体" w:hAnsi="宋体" w:eastAsia="宋体" w:cs="宋体"/>
                <w:b/>
                <w:sz w:val="24"/>
                <w:szCs w:val="21"/>
                <w:lang w:val="ru-RU"/>
              </w:rPr>
            </w:pPr>
          </w:p>
          <w:p w14:paraId="7A44EF17">
            <w:pPr>
              <w:spacing w:line="276" w:lineRule="auto"/>
              <w:rPr>
                <w:rFonts w:ascii="宋体" w:hAnsi="宋体" w:eastAsia="宋体" w:cs="宋体"/>
                <w:b/>
                <w:sz w:val="24"/>
                <w:szCs w:val="21"/>
                <w:lang w:val="ru-RU"/>
              </w:rPr>
            </w:pPr>
          </w:p>
          <w:p w14:paraId="0BF4BF99">
            <w:pPr>
              <w:spacing w:line="276" w:lineRule="auto"/>
              <w:rPr>
                <w:rFonts w:ascii="宋体" w:hAnsi="宋体" w:eastAsia="宋体" w:cs="宋体"/>
                <w:b/>
                <w:sz w:val="24"/>
                <w:szCs w:val="21"/>
                <w:lang w:val="ru-RU"/>
              </w:rPr>
            </w:pPr>
          </w:p>
          <w:p w14:paraId="5CCE098A">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08FE1966">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58B7ABC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4214005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57DAFB5A">
            <w:pPr>
              <w:spacing w:line="300" w:lineRule="exact"/>
              <w:ind w:firstLine="630" w:firstLineChars="300"/>
              <w:rPr>
                <w:rFonts w:ascii="宋体" w:hAnsi="宋体" w:eastAsia="宋体" w:cs="宋体"/>
                <w:bCs/>
                <w:szCs w:val="21"/>
              </w:rPr>
            </w:pPr>
          </w:p>
        </w:tc>
      </w:tr>
      <w:tr w14:paraId="496B3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5ADC1219">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42B1B2E4">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126FCBFC">
            <w:pPr>
              <w:spacing w:line="300" w:lineRule="exact"/>
              <w:ind w:firstLine="630" w:firstLineChars="300"/>
              <w:rPr>
                <w:rFonts w:ascii="宋体" w:hAnsi="宋体" w:eastAsia="宋体" w:cs="宋体"/>
                <w:bCs/>
                <w:szCs w:val="21"/>
              </w:rPr>
            </w:pPr>
          </w:p>
        </w:tc>
      </w:tr>
      <w:tr w14:paraId="2CECF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065AB805">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4ECFD610">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27F55001">
            <w:pPr>
              <w:spacing w:line="300" w:lineRule="exact"/>
              <w:ind w:firstLine="630" w:firstLineChars="300"/>
              <w:rPr>
                <w:rFonts w:ascii="宋体" w:hAnsi="宋体" w:eastAsia="宋体" w:cs="宋体"/>
                <w:bCs/>
                <w:szCs w:val="21"/>
              </w:rPr>
            </w:pPr>
          </w:p>
        </w:tc>
      </w:tr>
      <w:tr w14:paraId="4904D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601D9EC">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68736655">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72F9548B">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16238228">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EC26A55">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（3）报价币种为人民币。</w:t>
            </w:r>
          </w:p>
        </w:tc>
        <w:tc>
          <w:tcPr>
            <w:tcW w:w="1074" w:type="dxa"/>
          </w:tcPr>
          <w:p w14:paraId="4D419014">
            <w:pPr>
              <w:spacing w:line="300" w:lineRule="exact"/>
              <w:ind w:firstLine="630" w:firstLineChars="300"/>
              <w:rPr>
                <w:rFonts w:ascii="宋体" w:hAnsi="宋体" w:eastAsia="宋体" w:cs="宋体"/>
                <w:bCs/>
                <w:szCs w:val="21"/>
              </w:rPr>
            </w:pPr>
          </w:p>
        </w:tc>
      </w:tr>
      <w:tr w14:paraId="73DCE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07F70F83">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6E8A1DCD">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06BC6920">
            <w:pPr>
              <w:spacing w:line="300" w:lineRule="exact"/>
              <w:ind w:firstLine="630" w:firstLineChars="300"/>
              <w:rPr>
                <w:rFonts w:ascii="宋体" w:hAnsi="宋体" w:eastAsia="宋体" w:cs="宋体"/>
                <w:bCs/>
                <w:szCs w:val="21"/>
              </w:rPr>
            </w:pPr>
          </w:p>
        </w:tc>
      </w:tr>
    </w:tbl>
    <w:p w14:paraId="36828398">
      <w:pPr>
        <w:pStyle w:val="28"/>
      </w:pPr>
    </w:p>
    <w:p w14:paraId="0A44DBF6">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4EB886E6">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053AF02B">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6DCDEC9E">
      <w:pPr>
        <w:pStyle w:val="28"/>
      </w:pPr>
    </w:p>
    <w:p w14:paraId="29646716">
      <w:pPr>
        <w:pStyle w:val="11"/>
        <w:framePr w:wrap="around"/>
      </w:pPr>
    </w:p>
    <w:p w14:paraId="79C9FB54"/>
    <w:p w14:paraId="4BEB412F">
      <w:pPr>
        <w:pStyle w:val="28"/>
      </w:pPr>
    </w:p>
    <w:p w14:paraId="1DE17060"/>
    <w:p w14:paraId="6463E7EF">
      <w:pPr>
        <w:pStyle w:val="28"/>
      </w:pPr>
    </w:p>
    <w:p w14:paraId="0DB4067D"/>
    <w:p w14:paraId="14CCAAAE">
      <w:pPr>
        <w:pStyle w:val="28"/>
      </w:pPr>
    </w:p>
    <w:p w14:paraId="43EC2E89"/>
    <w:p w14:paraId="68535983">
      <w:pPr>
        <w:pStyle w:val="28"/>
      </w:pPr>
    </w:p>
    <w:p w14:paraId="57811087"/>
    <w:p w14:paraId="2B4C59CE">
      <w:pPr>
        <w:pStyle w:val="28"/>
      </w:pPr>
    </w:p>
    <w:p w14:paraId="0544B4FA"/>
    <w:p w14:paraId="272B0E2C">
      <w:pPr>
        <w:pStyle w:val="28"/>
      </w:pPr>
    </w:p>
    <w:p w14:paraId="7DF01287"/>
    <w:p w14:paraId="057F46E8">
      <w:pPr>
        <w:pStyle w:val="28"/>
      </w:pPr>
    </w:p>
    <w:p w14:paraId="70287E76"/>
    <w:p w14:paraId="307515D5">
      <w:pPr>
        <w:pStyle w:val="28"/>
      </w:pPr>
    </w:p>
    <w:p w14:paraId="58D07838">
      <w:pPr>
        <w:pStyle w:val="36"/>
        <w:ind w:firstLine="0" w:firstLineChars="0"/>
      </w:pPr>
    </w:p>
    <w:p w14:paraId="375B5DAE">
      <w:pPr>
        <w:pStyle w:val="6"/>
        <w:spacing w:before="120" w:after="120"/>
        <w:ind w:left="-1" w:leftChars="-1" w:hanging="1"/>
        <w:jc w:val="center"/>
        <w:rPr>
          <w:rFonts w:ascii="方正小标宋_GBK" w:eastAsia="方正小标宋_GBK" w:hAnsiTheme="minorEastAsia"/>
          <w:b w:val="0"/>
          <w:bCs w:val="0"/>
          <w:sz w:val="32"/>
          <w:szCs w:val="32"/>
        </w:rPr>
      </w:pPr>
      <w:bookmarkStart w:id="93" w:name="_Toc12311"/>
      <w:bookmarkStart w:id="94" w:name="_Hlk126044986"/>
      <w:bookmarkStart w:id="95" w:name="_Hlk126913563"/>
      <w:r>
        <w:rPr>
          <w:rFonts w:hint="eastAsia" w:ascii="方正小标宋_GBK" w:eastAsia="方正小标宋_GBK" w:hAnsiTheme="minorEastAsia"/>
          <w:b w:val="0"/>
          <w:bCs w:val="0"/>
          <w:sz w:val="32"/>
          <w:szCs w:val="32"/>
        </w:rPr>
        <w:t>六、产品技术规格（附上彩页或说明书）</w:t>
      </w:r>
      <w:bookmarkEnd w:id="93"/>
    </w:p>
    <w:p w14:paraId="5138E015"/>
    <w:bookmarkEnd w:id="94"/>
    <w:bookmarkEnd w:id="95"/>
    <w:p w14:paraId="6865C1F0">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1487E41">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1CF15EDF">
      <w:pPr>
        <w:pStyle w:val="7"/>
      </w:pPr>
    </w:p>
    <w:p w14:paraId="2ADC92D6">
      <w:pPr>
        <w:spacing w:line="360" w:lineRule="auto"/>
        <w:ind w:left="420"/>
        <w:rPr>
          <w:rFonts w:ascii="宋体" w:hAnsi="宋体"/>
        </w:rPr>
      </w:pPr>
      <w:r>
        <w:rPr>
          <w:rFonts w:hint="eastAsia" w:ascii="宋体" w:hAnsi="宋体"/>
        </w:rPr>
        <w:t>1、对投标产品的整体描述（包括采用文字、表格等形式）</w:t>
      </w:r>
    </w:p>
    <w:p w14:paraId="15EAE930">
      <w:pPr>
        <w:spacing w:line="360" w:lineRule="auto"/>
        <w:ind w:left="420"/>
        <w:rPr>
          <w:rFonts w:ascii="宋体" w:hAnsi="宋体"/>
        </w:rPr>
      </w:pPr>
      <w:r>
        <w:rPr>
          <w:rFonts w:hint="eastAsia" w:ascii="宋体" w:hAnsi="宋体"/>
        </w:rPr>
        <w:t>2、投标产品采用的技术标准</w:t>
      </w:r>
    </w:p>
    <w:p w14:paraId="6F735709">
      <w:pPr>
        <w:spacing w:line="360" w:lineRule="auto"/>
        <w:ind w:left="420"/>
        <w:rPr>
          <w:rFonts w:ascii="宋体" w:hAnsi="宋体"/>
        </w:rPr>
      </w:pPr>
      <w:r>
        <w:rPr>
          <w:rFonts w:hint="eastAsia" w:ascii="宋体" w:hAnsi="宋体"/>
        </w:rPr>
        <w:t>3、投标产品的性能特点（包括新技术、新工艺、新材料的应用等）</w:t>
      </w:r>
    </w:p>
    <w:p w14:paraId="721B800B">
      <w:pPr>
        <w:spacing w:line="360" w:lineRule="auto"/>
        <w:ind w:left="420"/>
        <w:rPr>
          <w:rFonts w:ascii="宋体" w:hAnsi="宋体"/>
        </w:rPr>
      </w:pPr>
      <w:r>
        <w:rPr>
          <w:rFonts w:hint="eastAsia" w:ascii="宋体" w:hAnsi="宋体"/>
        </w:rPr>
        <w:t>4、投标产品的外形尺寸图、成品的彩色图样等</w:t>
      </w:r>
    </w:p>
    <w:p w14:paraId="11914A3D">
      <w:pPr>
        <w:spacing w:line="360" w:lineRule="auto"/>
        <w:ind w:left="420"/>
        <w:rPr>
          <w:rFonts w:ascii="宋体" w:hAnsi="宋体"/>
        </w:rPr>
      </w:pPr>
      <w:r>
        <w:rPr>
          <w:rFonts w:hint="eastAsia" w:ascii="宋体" w:hAnsi="宋体"/>
        </w:rPr>
        <w:t>5、投标产品的说明书等</w:t>
      </w:r>
    </w:p>
    <w:p w14:paraId="29CD7939">
      <w:pPr>
        <w:spacing w:line="360" w:lineRule="auto"/>
        <w:ind w:left="420"/>
        <w:rPr>
          <w:rFonts w:ascii="宋体" w:hAnsi="宋体"/>
        </w:rPr>
      </w:pPr>
      <w:r>
        <w:rPr>
          <w:rFonts w:hint="eastAsia" w:ascii="宋体" w:hAnsi="宋体"/>
        </w:rPr>
        <w:t>6、其它</w:t>
      </w:r>
    </w:p>
    <w:p w14:paraId="1ECD0AC2">
      <w:pPr>
        <w:adjustRightInd w:val="0"/>
        <w:snapToGrid w:val="0"/>
        <w:spacing w:line="300" w:lineRule="auto"/>
        <w:rPr>
          <w:snapToGrid w:val="0"/>
          <w:kern w:val="0"/>
        </w:rPr>
      </w:pPr>
    </w:p>
    <w:p w14:paraId="6A2D1FB6">
      <w:pPr>
        <w:adjustRightInd w:val="0"/>
        <w:snapToGrid w:val="0"/>
        <w:spacing w:line="300" w:lineRule="auto"/>
        <w:rPr>
          <w:snapToGrid w:val="0"/>
          <w:kern w:val="0"/>
        </w:rPr>
      </w:pPr>
    </w:p>
    <w:p w14:paraId="154B96C1">
      <w:pPr>
        <w:adjustRightInd w:val="0"/>
        <w:snapToGrid w:val="0"/>
        <w:spacing w:line="300" w:lineRule="auto"/>
        <w:rPr>
          <w:snapToGrid w:val="0"/>
          <w:kern w:val="0"/>
        </w:rPr>
      </w:pPr>
    </w:p>
    <w:p w14:paraId="39467894">
      <w:pPr>
        <w:adjustRightInd w:val="0"/>
        <w:snapToGrid w:val="0"/>
        <w:spacing w:line="300" w:lineRule="auto"/>
        <w:rPr>
          <w:snapToGrid w:val="0"/>
          <w:kern w:val="0"/>
        </w:rPr>
      </w:pPr>
      <w:r>
        <w:rPr>
          <w:rFonts w:hint="eastAsia"/>
          <w:snapToGrid w:val="0"/>
          <w:kern w:val="0"/>
        </w:rPr>
        <w:t>投标人单位：（盖章）</w:t>
      </w:r>
    </w:p>
    <w:p w14:paraId="792BA137">
      <w:pPr>
        <w:adjustRightInd w:val="0"/>
        <w:snapToGrid w:val="0"/>
        <w:spacing w:line="300" w:lineRule="auto"/>
        <w:rPr>
          <w:snapToGrid w:val="0"/>
          <w:kern w:val="0"/>
        </w:rPr>
      </w:pPr>
      <w:r>
        <w:rPr>
          <w:rFonts w:hint="eastAsia"/>
          <w:snapToGrid w:val="0"/>
          <w:kern w:val="0"/>
        </w:rPr>
        <w:t>法定代表人或授权代表：（签字）</w:t>
      </w:r>
    </w:p>
    <w:p w14:paraId="7AA6F73F">
      <w:pPr>
        <w:wordWrap w:val="0"/>
        <w:adjustRightInd w:val="0"/>
        <w:snapToGrid w:val="0"/>
        <w:spacing w:line="300" w:lineRule="auto"/>
        <w:ind w:right="420"/>
        <w:rPr>
          <w:snapToGrid w:val="0"/>
          <w:kern w:val="0"/>
        </w:rPr>
      </w:pPr>
      <w:r>
        <w:rPr>
          <w:rFonts w:hint="eastAsia"/>
          <w:snapToGrid w:val="0"/>
          <w:kern w:val="0"/>
        </w:rPr>
        <w:t>年    月   日</w:t>
      </w:r>
    </w:p>
    <w:p w14:paraId="537E19FB">
      <w:pPr>
        <w:widowControl/>
        <w:jc w:val="left"/>
      </w:pPr>
    </w:p>
    <w:sectPr>
      <w:footerReference r:id="rId5" w:type="default"/>
      <w:pgSz w:w="11906" w:h="16838"/>
      <w:pgMar w:top="1803" w:right="1440" w:bottom="1803"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DD74049-75DC-43E6-8735-6870ABEC1E0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1CBB5B7E-ED74-419B-BAA4-84BC243AF2F0}"/>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黑体"/>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3" w:fontKey="{3C58DD19-75E3-4DB4-A7BC-ABD994FFD2EC}"/>
  </w:font>
  <w:font w:name="华文中宋">
    <w:panose1 w:val="02010600040101010101"/>
    <w:charset w:val="86"/>
    <w:family w:val="auto"/>
    <w:pitch w:val="default"/>
    <w:sig w:usb0="00000287" w:usb1="080F0000" w:usb2="00000000" w:usb3="00000000" w:csb0="0004009F" w:csb1="DFD70000"/>
    <w:embedRegular r:id="rId4" w:fontKey="{58AE6CD8-D250-4973-9617-2053848ADAE3}"/>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5" w:fontKey="{81EADB40-B020-419A-8FCA-3E353719B22D}"/>
  </w:font>
  <w:font w:name="方正小标宋简体">
    <w:panose1 w:val="02010601030101010101"/>
    <w:charset w:val="86"/>
    <w:family w:val="auto"/>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embedRegular r:id="rId6" w:fontKey="{D94C4B42-1D14-4E69-9DFB-98FFCC028C78}"/>
  </w:font>
  <w:font w:name="仿宋">
    <w:panose1 w:val="02010609060101010101"/>
    <w:charset w:val="86"/>
    <w:family w:val="modern"/>
    <w:pitch w:val="default"/>
    <w:sig w:usb0="800002BF" w:usb1="38CF7CFA" w:usb2="00000016" w:usb3="00000000" w:csb0="00040001" w:csb1="00000000"/>
    <w:embedRegular r:id="rId7" w:fontKey="{7DD6799E-74ED-4E77-9B53-3A3FE341E867}"/>
  </w:font>
  <w:font w:name="微软雅黑">
    <w:panose1 w:val="020B0503020204020204"/>
    <w:charset w:val="86"/>
    <w:family w:val="swiss"/>
    <w:pitch w:val="default"/>
    <w:sig w:usb0="80000287" w:usb1="2ACF3C50" w:usb2="00000016" w:usb3="00000000" w:csb0="0004001F" w:csb1="00000000"/>
    <w:embedRegular r:id="rId8" w:fontKey="{651196F1-8250-462B-B540-C140CE20E249}"/>
  </w:font>
  <w:font w:name="方正小标宋_GBK">
    <w:panose1 w:val="03000509000000000000"/>
    <w:charset w:val="86"/>
    <w:family w:val="script"/>
    <w:pitch w:val="default"/>
    <w:sig w:usb0="00000001" w:usb1="080E0000" w:usb2="00000000" w:usb3="00000000" w:csb0="00040000" w:csb1="00000000"/>
    <w:embedRegular r:id="rId9" w:fontKey="{7D3DCF71-D8EA-4265-87B8-D0BF73EE912F}"/>
  </w:font>
  <w:font w:name="方正仿宋_GBK">
    <w:altName w:val="微软雅黑"/>
    <w:panose1 w:val="02000000000000000000"/>
    <w:charset w:val="86"/>
    <w:family w:val="auto"/>
    <w:pitch w:val="default"/>
    <w:sig w:usb0="00000000" w:usb1="00000000" w:usb2="00000000" w:usb3="00000000" w:csb0="00040000" w:csb1="00000000"/>
    <w:embedRegular r:id="rId10" w:fontKey="{0538BD95-CCF9-459E-941E-99FA4B085E1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F2C96C">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BB409C">
    <w:pPr>
      <w:pStyle w:val="19"/>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1"/>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6993275"/>
                          </w:sdtPr>
                          <w:sdtContent>
                            <w:p w14:paraId="0FFAFDA1">
                              <w:pPr>
                                <w:pStyle w:val="19"/>
                                <w:jc w:val="right"/>
                              </w:pPr>
                              <w:r>
                                <w:fldChar w:fldCharType="begin"/>
                              </w:r>
                              <w:r>
                                <w:instrText xml:space="preserve"> PAGE   \* MERGEFORMAT </w:instrText>
                              </w:r>
                              <w:r>
                                <w:fldChar w:fldCharType="separate"/>
                              </w:r>
                              <w:r>
                                <w:rPr>
                                  <w:lang w:val="zh-CN"/>
                                </w:rPr>
                                <w:t>8</w:t>
                              </w:r>
                              <w:r>
                                <w:rPr>
                                  <w:lang w:val="zh-CN"/>
                                </w:rPr>
                                <w:fldChar w:fldCharType="end"/>
                              </w:r>
                            </w:p>
                          </w:sdtContent>
                        </w:sdt>
                        <w:p w14:paraId="6915FCD8">
                          <w:pPr>
                            <w:pStyle w:val="2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0FFAFDA1">
                        <w:pPr>
                          <w:pStyle w:val="19"/>
                          <w:jc w:val="right"/>
                        </w:pPr>
                        <w:r>
                          <w:fldChar w:fldCharType="begin"/>
                        </w:r>
                        <w:r>
                          <w:instrText xml:space="preserve"> PAGE   \* MERGEFORMAT </w:instrText>
                        </w:r>
                        <w:r>
                          <w:fldChar w:fldCharType="separate"/>
                        </w:r>
                        <w:r>
                          <w:rPr>
                            <w:lang w:val="zh-CN"/>
                          </w:rPr>
                          <w:t>8</w:t>
                        </w:r>
                        <w:r>
                          <w:rPr>
                            <w:lang w:val="zh-CN"/>
                          </w:rPr>
                          <w:fldChar w:fldCharType="end"/>
                        </w:r>
                      </w:p>
                    </w:sdtContent>
                  </w:sdt>
                  <w:p w14:paraId="6915FCD8">
                    <w:pPr>
                      <w:pStyle w:val="28"/>
                    </w:pPr>
                  </w:p>
                </w:txbxContent>
              </v:textbox>
            </v:shape>
          </w:pict>
        </mc:Fallback>
      </mc:AlternateContent>
    </w:r>
  </w:p>
  <w:p w14:paraId="0691461C">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887BA7">
    <w:pPr>
      <w:pStyle w:val="19"/>
      <w:jc w:val="center"/>
    </w:pPr>
    <w:r>
      <w:fldChar w:fldCharType="begin"/>
    </w:r>
    <w:r>
      <w:instrText xml:space="preserve">PAGE   \* MERGEFORMAT</w:instrText>
    </w:r>
    <w:r>
      <w:fldChar w:fldCharType="separate"/>
    </w:r>
    <w:r>
      <w:rPr>
        <w:lang w:val="zh-CN"/>
      </w:rPr>
      <w:t>16</w:t>
    </w:r>
    <w:r>
      <w:rPr>
        <w:lang w:val="zh-CN"/>
      </w:rPr>
      <w:fldChar w:fldCharType="end"/>
    </w:r>
  </w:p>
  <w:p w14:paraId="1476945F">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BDB6898B"/>
    <w:multiLevelType w:val="singleLevel"/>
    <w:tmpl w:val="BDB6898B"/>
    <w:lvl w:ilvl="0" w:tentative="0">
      <w:start w:val="2"/>
      <w:numFmt w:val="decimal"/>
      <w:suff w:val="nothing"/>
      <w:lvlText w:val="%1、"/>
      <w:lvlJc w:val="left"/>
    </w:lvl>
  </w:abstractNum>
  <w:abstractNum w:abstractNumId="2">
    <w:nsid w:val="D70FB1DE"/>
    <w:multiLevelType w:val="singleLevel"/>
    <w:tmpl w:val="D70FB1DE"/>
    <w:lvl w:ilvl="0" w:tentative="0">
      <w:start w:val="2"/>
      <w:numFmt w:val="decimal"/>
      <w:suff w:val="space"/>
      <w:lvlText w:val="%1."/>
      <w:lvlJc w:val="left"/>
    </w:lvl>
  </w:abstractNum>
  <w:abstractNum w:abstractNumId="3">
    <w:nsid w:val="D9146FBB"/>
    <w:multiLevelType w:val="singleLevel"/>
    <w:tmpl w:val="D9146FBB"/>
    <w:lvl w:ilvl="0" w:tentative="0">
      <w:start w:val="1"/>
      <w:numFmt w:val="chineseCounting"/>
      <w:suff w:val="nothing"/>
      <w:lvlText w:val="（%1）"/>
      <w:lvlJc w:val="left"/>
      <w:rPr>
        <w:rFonts w:hint="eastAsia"/>
      </w:rPr>
    </w:lvl>
  </w:abstractNum>
  <w:abstractNum w:abstractNumId="4">
    <w:nsid w:val="DFB30FCB"/>
    <w:multiLevelType w:val="singleLevel"/>
    <w:tmpl w:val="DFB30FCB"/>
    <w:lvl w:ilvl="0" w:tentative="0">
      <w:start w:val="1"/>
      <w:numFmt w:val="chineseCounting"/>
      <w:suff w:val="nothing"/>
      <w:lvlText w:val="%1、"/>
      <w:lvlJc w:val="left"/>
      <w:pPr>
        <w:ind w:left="0" w:firstLine="420"/>
      </w:pPr>
      <w:rPr>
        <w:rFonts w:hint="eastAsia"/>
      </w:rPr>
    </w:lvl>
  </w:abstractNum>
  <w:abstractNum w:abstractNumId="5">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6">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7">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9">
    <w:nsid w:val="1B4CD236"/>
    <w:multiLevelType w:val="singleLevel"/>
    <w:tmpl w:val="1B4CD236"/>
    <w:lvl w:ilvl="0" w:tentative="0">
      <w:start w:val="6"/>
      <w:numFmt w:val="chineseCounting"/>
      <w:suff w:val="space"/>
      <w:lvlText w:val="第%1章"/>
      <w:lvlJc w:val="left"/>
      <w:rPr>
        <w:rFonts w:hint="eastAsia"/>
      </w:rPr>
    </w:lvl>
  </w:abstractNum>
  <w:abstractNum w:abstractNumId="10">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1">
    <w:nsid w:val="3DF4FAB0"/>
    <w:multiLevelType w:val="singleLevel"/>
    <w:tmpl w:val="3DF4FAB0"/>
    <w:lvl w:ilvl="0" w:tentative="0">
      <w:start w:val="1"/>
      <w:numFmt w:val="decimal"/>
      <w:lvlText w:val="(%1)"/>
      <w:lvlJc w:val="left"/>
      <w:pPr>
        <w:ind w:left="425" w:hanging="425"/>
      </w:pPr>
      <w:rPr>
        <w:rFonts w:hint="default"/>
      </w:rPr>
    </w:lvl>
  </w:abstractNum>
  <w:abstractNum w:abstractNumId="12">
    <w:nsid w:val="3FF444C8"/>
    <w:multiLevelType w:val="multilevel"/>
    <w:tmpl w:val="3FF444C8"/>
    <w:lvl w:ilvl="0" w:tentative="0">
      <w:start w:val="1"/>
      <w:numFmt w:val="japaneseCounting"/>
      <w:lvlText w:val="%1、"/>
      <w:lvlJc w:val="left"/>
      <w:pPr>
        <w:ind w:left="562" w:hanging="420"/>
      </w:pPr>
      <w:rPr>
        <w:rFonts w:ascii="黑体" w:hAnsi="黑体" w:eastAsia="黑体" w:cs="Times New Roman"/>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13">
    <w:nsid w:val="4588B6C0"/>
    <w:multiLevelType w:val="singleLevel"/>
    <w:tmpl w:val="4588B6C0"/>
    <w:lvl w:ilvl="0" w:tentative="0">
      <w:start w:val="1"/>
      <w:numFmt w:val="decimal"/>
      <w:suff w:val="nothing"/>
      <w:lvlText w:val="（%1）"/>
      <w:lvlJc w:val="left"/>
      <w:pPr>
        <w:ind w:left="630"/>
      </w:pPr>
    </w:lvl>
  </w:abstractNum>
  <w:abstractNum w:abstractNumId="14">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4F109347"/>
    <w:multiLevelType w:val="singleLevel"/>
    <w:tmpl w:val="4F109347"/>
    <w:lvl w:ilvl="0" w:tentative="0">
      <w:start w:val="1"/>
      <w:numFmt w:val="chineseCounting"/>
      <w:suff w:val="nothing"/>
      <w:lvlText w:val="（%1）"/>
      <w:lvlJc w:val="left"/>
      <w:pPr>
        <w:ind w:left="0" w:firstLine="420"/>
      </w:pPr>
      <w:rPr>
        <w:rFonts w:hint="eastAsia"/>
      </w:rPr>
    </w:lvl>
  </w:abstractNum>
  <w:abstractNum w:abstractNumId="16">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17">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8">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19">
    <w:nsid w:val="77D5EEE3"/>
    <w:multiLevelType w:val="singleLevel"/>
    <w:tmpl w:val="77D5EEE3"/>
    <w:lvl w:ilvl="0" w:tentative="0">
      <w:start w:val="1"/>
      <w:numFmt w:val="decimal"/>
      <w:lvlText w:val="(%1)"/>
      <w:lvlJc w:val="left"/>
      <w:pPr>
        <w:ind w:left="425" w:hanging="425"/>
      </w:pPr>
      <w:rPr>
        <w:rFonts w:hint="default"/>
      </w:rPr>
    </w:lvl>
  </w:abstractNum>
  <w:num w:numId="1">
    <w:abstractNumId w:val="18"/>
  </w:num>
  <w:num w:numId="2">
    <w:abstractNumId w:val="4"/>
  </w:num>
  <w:num w:numId="3">
    <w:abstractNumId w:val="10"/>
  </w:num>
  <w:num w:numId="4">
    <w:abstractNumId w:val="6"/>
  </w:num>
  <w:num w:numId="5">
    <w:abstractNumId w:val="15"/>
  </w:num>
  <w:num w:numId="6">
    <w:abstractNumId w:val="16"/>
  </w:num>
  <w:num w:numId="7">
    <w:abstractNumId w:val="14"/>
  </w:num>
  <w:num w:numId="8">
    <w:abstractNumId w:val="0"/>
  </w:num>
  <w:num w:numId="9">
    <w:abstractNumId w:val="11"/>
  </w:num>
  <w:num w:numId="10">
    <w:abstractNumId w:val="7"/>
  </w:num>
  <w:num w:numId="11">
    <w:abstractNumId w:val="19"/>
  </w:num>
  <w:num w:numId="12">
    <w:abstractNumId w:val="9"/>
  </w:num>
  <w:num w:numId="13">
    <w:abstractNumId w:val="13"/>
  </w:num>
  <w:num w:numId="14">
    <w:abstractNumId w:val="2"/>
  </w:num>
  <w:num w:numId="15">
    <w:abstractNumId w:val="12"/>
  </w:num>
  <w:num w:numId="16">
    <w:abstractNumId w:val="5"/>
  </w:num>
  <w:num w:numId="17">
    <w:abstractNumId w:val="3"/>
  </w:num>
  <w:num w:numId="18">
    <w:abstractNumId w:val="8"/>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VjYmQ3ZDFlZDRmMDZjMzUyY2IxZTgwYzNkZTRkMzIifQ=="/>
  </w:docVars>
  <w:rsids>
    <w:rsidRoot w:val="005C5634"/>
    <w:rsid w:val="000007A0"/>
    <w:rsid w:val="00000AE7"/>
    <w:rsid w:val="00001277"/>
    <w:rsid w:val="000013A8"/>
    <w:rsid w:val="000023B2"/>
    <w:rsid w:val="00003480"/>
    <w:rsid w:val="0000394A"/>
    <w:rsid w:val="000055DE"/>
    <w:rsid w:val="00005D21"/>
    <w:rsid w:val="000064C9"/>
    <w:rsid w:val="000104E4"/>
    <w:rsid w:val="0001082C"/>
    <w:rsid w:val="00010BEC"/>
    <w:rsid w:val="00011515"/>
    <w:rsid w:val="00011BAE"/>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DEB"/>
    <w:rsid w:val="00052E97"/>
    <w:rsid w:val="00053B3D"/>
    <w:rsid w:val="00053C13"/>
    <w:rsid w:val="00054066"/>
    <w:rsid w:val="00055455"/>
    <w:rsid w:val="00056539"/>
    <w:rsid w:val="00057EF9"/>
    <w:rsid w:val="000605BD"/>
    <w:rsid w:val="00060749"/>
    <w:rsid w:val="00060B15"/>
    <w:rsid w:val="00062547"/>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2898"/>
    <w:rsid w:val="000850DA"/>
    <w:rsid w:val="00085743"/>
    <w:rsid w:val="000868AF"/>
    <w:rsid w:val="000909C6"/>
    <w:rsid w:val="00090F0B"/>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F6E"/>
    <w:rsid w:val="000C7239"/>
    <w:rsid w:val="000D10D2"/>
    <w:rsid w:val="000D2D79"/>
    <w:rsid w:val="000D4C36"/>
    <w:rsid w:val="000D5666"/>
    <w:rsid w:val="000E0015"/>
    <w:rsid w:val="000E0348"/>
    <w:rsid w:val="000E12A1"/>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D4B"/>
    <w:rsid w:val="001161E2"/>
    <w:rsid w:val="0011741A"/>
    <w:rsid w:val="001219C8"/>
    <w:rsid w:val="00122CDE"/>
    <w:rsid w:val="00123FEE"/>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3C"/>
    <w:rsid w:val="001565A4"/>
    <w:rsid w:val="00156999"/>
    <w:rsid w:val="00156CBD"/>
    <w:rsid w:val="00161238"/>
    <w:rsid w:val="00161A6B"/>
    <w:rsid w:val="00164DD3"/>
    <w:rsid w:val="001664E7"/>
    <w:rsid w:val="0016692F"/>
    <w:rsid w:val="00166DE7"/>
    <w:rsid w:val="001700A9"/>
    <w:rsid w:val="00171BBA"/>
    <w:rsid w:val="00172E99"/>
    <w:rsid w:val="0017345B"/>
    <w:rsid w:val="001734B0"/>
    <w:rsid w:val="001741C4"/>
    <w:rsid w:val="00175960"/>
    <w:rsid w:val="001765A7"/>
    <w:rsid w:val="00181A83"/>
    <w:rsid w:val="0018331C"/>
    <w:rsid w:val="00183523"/>
    <w:rsid w:val="0019005A"/>
    <w:rsid w:val="001911CA"/>
    <w:rsid w:val="00191306"/>
    <w:rsid w:val="00191C19"/>
    <w:rsid w:val="001947F4"/>
    <w:rsid w:val="001951DE"/>
    <w:rsid w:val="001955B6"/>
    <w:rsid w:val="0019611D"/>
    <w:rsid w:val="001A0EE3"/>
    <w:rsid w:val="001A2D58"/>
    <w:rsid w:val="001A488C"/>
    <w:rsid w:val="001A7F7C"/>
    <w:rsid w:val="001B0D18"/>
    <w:rsid w:val="001B1DB9"/>
    <w:rsid w:val="001B1EE2"/>
    <w:rsid w:val="001B3854"/>
    <w:rsid w:val="001B528B"/>
    <w:rsid w:val="001C0352"/>
    <w:rsid w:val="001C071A"/>
    <w:rsid w:val="001C0DA4"/>
    <w:rsid w:val="001C27E5"/>
    <w:rsid w:val="001C2C4B"/>
    <w:rsid w:val="001C359F"/>
    <w:rsid w:val="001C3E91"/>
    <w:rsid w:val="001C6194"/>
    <w:rsid w:val="001C71A2"/>
    <w:rsid w:val="001D0221"/>
    <w:rsid w:val="001D34BE"/>
    <w:rsid w:val="001D622D"/>
    <w:rsid w:val="001D69A7"/>
    <w:rsid w:val="001E14C9"/>
    <w:rsid w:val="001E27D2"/>
    <w:rsid w:val="001E35D9"/>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A57"/>
    <w:rsid w:val="002071B3"/>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959"/>
    <w:rsid w:val="00251F03"/>
    <w:rsid w:val="0025412C"/>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34AC"/>
    <w:rsid w:val="00284EB3"/>
    <w:rsid w:val="00286468"/>
    <w:rsid w:val="002915A3"/>
    <w:rsid w:val="00291FDD"/>
    <w:rsid w:val="00292323"/>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251E"/>
    <w:rsid w:val="002C2777"/>
    <w:rsid w:val="002C3D92"/>
    <w:rsid w:val="002C3ED1"/>
    <w:rsid w:val="002C432B"/>
    <w:rsid w:val="002C46CD"/>
    <w:rsid w:val="002C5137"/>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072"/>
    <w:rsid w:val="003211FB"/>
    <w:rsid w:val="003214BE"/>
    <w:rsid w:val="00321CEE"/>
    <w:rsid w:val="0032258B"/>
    <w:rsid w:val="00322727"/>
    <w:rsid w:val="0032287C"/>
    <w:rsid w:val="0032431E"/>
    <w:rsid w:val="00325A13"/>
    <w:rsid w:val="00327222"/>
    <w:rsid w:val="00330C9F"/>
    <w:rsid w:val="003318BD"/>
    <w:rsid w:val="003329D1"/>
    <w:rsid w:val="003332B2"/>
    <w:rsid w:val="00337851"/>
    <w:rsid w:val="0034125E"/>
    <w:rsid w:val="00343734"/>
    <w:rsid w:val="003440DF"/>
    <w:rsid w:val="00345EB7"/>
    <w:rsid w:val="0034610B"/>
    <w:rsid w:val="00347E29"/>
    <w:rsid w:val="00350B87"/>
    <w:rsid w:val="003519EE"/>
    <w:rsid w:val="00352E08"/>
    <w:rsid w:val="003543AE"/>
    <w:rsid w:val="00357E24"/>
    <w:rsid w:val="00360066"/>
    <w:rsid w:val="00360686"/>
    <w:rsid w:val="0036165E"/>
    <w:rsid w:val="003616C4"/>
    <w:rsid w:val="0036254B"/>
    <w:rsid w:val="00362855"/>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88"/>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523"/>
    <w:rsid w:val="003F5B76"/>
    <w:rsid w:val="003F649B"/>
    <w:rsid w:val="00402041"/>
    <w:rsid w:val="0040398B"/>
    <w:rsid w:val="00405067"/>
    <w:rsid w:val="00405825"/>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83D"/>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248E"/>
    <w:rsid w:val="004649A5"/>
    <w:rsid w:val="00464EB2"/>
    <w:rsid w:val="00465DEB"/>
    <w:rsid w:val="004702D0"/>
    <w:rsid w:val="004705EE"/>
    <w:rsid w:val="004729AC"/>
    <w:rsid w:val="00474480"/>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3730"/>
    <w:rsid w:val="004B4492"/>
    <w:rsid w:val="004B6E63"/>
    <w:rsid w:val="004B74DC"/>
    <w:rsid w:val="004B7CEA"/>
    <w:rsid w:val="004C13C0"/>
    <w:rsid w:val="004C1435"/>
    <w:rsid w:val="004C18FF"/>
    <w:rsid w:val="004C1C08"/>
    <w:rsid w:val="004C1E62"/>
    <w:rsid w:val="004C2045"/>
    <w:rsid w:val="004C2A48"/>
    <w:rsid w:val="004C4E49"/>
    <w:rsid w:val="004C4E6D"/>
    <w:rsid w:val="004C5534"/>
    <w:rsid w:val="004C5BFD"/>
    <w:rsid w:val="004C5CD5"/>
    <w:rsid w:val="004C6D8E"/>
    <w:rsid w:val="004D47DF"/>
    <w:rsid w:val="004D481B"/>
    <w:rsid w:val="004D481D"/>
    <w:rsid w:val="004D51B7"/>
    <w:rsid w:val="004D6839"/>
    <w:rsid w:val="004E06D8"/>
    <w:rsid w:val="004E079D"/>
    <w:rsid w:val="004E20F4"/>
    <w:rsid w:val="004E22CA"/>
    <w:rsid w:val="004E2B07"/>
    <w:rsid w:val="004E2E72"/>
    <w:rsid w:val="004E4196"/>
    <w:rsid w:val="004E66D4"/>
    <w:rsid w:val="004F07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1579"/>
    <w:rsid w:val="00521ED2"/>
    <w:rsid w:val="0052370C"/>
    <w:rsid w:val="005250AE"/>
    <w:rsid w:val="005266E2"/>
    <w:rsid w:val="00526836"/>
    <w:rsid w:val="00526E60"/>
    <w:rsid w:val="00527A2B"/>
    <w:rsid w:val="00530A5F"/>
    <w:rsid w:val="00533426"/>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E31"/>
    <w:rsid w:val="005810AF"/>
    <w:rsid w:val="00581A16"/>
    <w:rsid w:val="00581A21"/>
    <w:rsid w:val="00582E68"/>
    <w:rsid w:val="00583949"/>
    <w:rsid w:val="005841AB"/>
    <w:rsid w:val="005844BC"/>
    <w:rsid w:val="0058456B"/>
    <w:rsid w:val="00590BD4"/>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7790"/>
    <w:rsid w:val="006243A1"/>
    <w:rsid w:val="006243C9"/>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5C1D"/>
    <w:rsid w:val="00666906"/>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4981"/>
    <w:rsid w:val="006C5722"/>
    <w:rsid w:val="006C5F43"/>
    <w:rsid w:val="006C6128"/>
    <w:rsid w:val="006C6A33"/>
    <w:rsid w:val="006D0558"/>
    <w:rsid w:val="006D14C7"/>
    <w:rsid w:val="006D170C"/>
    <w:rsid w:val="006D218D"/>
    <w:rsid w:val="006D2275"/>
    <w:rsid w:val="006D2C6D"/>
    <w:rsid w:val="006D2F0B"/>
    <w:rsid w:val="006D2F8E"/>
    <w:rsid w:val="006D5C19"/>
    <w:rsid w:val="006D6525"/>
    <w:rsid w:val="006D6CCF"/>
    <w:rsid w:val="006D6F98"/>
    <w:rsid w:val="006E0100"/>
    <w:rsid w:val="006E11CD"/>
    <w:rsid w:val="006E199F"/>
    <w:rsid w:val="006E4504"/>
    <w:rsid w:val="006F26D6"/>
    <w:rsid w:val="006F2D87"/>
    <w:rsid w:val="006F41A9"/>
    <w:rsid w:val="006F4290"/>
    <w:rsid w:val="006F5B58"/>
    <w:rsid w:val="0070301F"/>
    <w:rsid w:val="007044B9"/>
    <w:rsid w:val="00704EB5"/>
    <w:rsid w:val="00705F60"/>
    <w:rsid w:val="00707197"/>
    <w:rsid w:val="007111B3"/>
    <w:rsid w:val="00712C18"/>
    <w:rsid w:val="00714965"/>
    <w:rsid w:val="00716E59"/>
    <w:rsid w:val="007206F3"/>
    <w:rsid w:val="0072252F"/>
    <w:rsid w:val="00722791"/>
    <w:rsid w:val="00723F1A"/>
    <w:rsid w:val="00724FD7"/>
    <w:rsid w:val="00726709"/>
    <w:rsid w:val="0072689D"/>
    <w:rsid w:val="007273CD"/>
    <w:rsid w:val="00730F58"/>
    <w:rsid w:val="00732168"/>
    <w:rsid w:val="007333B2"/>
    <w:rsid w:val="00733ADB"/>
    <w:rsid w:val="00737B03"/>
    <w:rsid w:val="00737C68"/>
    <w:rsid w:val="00740847"/>
    <w:rsid w:val="00741AF6"/>
    <w:rsid w:val="007429E2"/>
    <w:rsid w:val="00742D51"/>
    <w:rsid w:val="00745859"/>
    <w:rsid w:val="007468BA"/>
    <w:rsid w:val="007514DB"/>
    <w:rsid w:val="00752077"/>
    <w:rsid w:val="00752FE8"/>
    <w:rsid w:val="00753B9A"/>
    <w:rsid w:val="007541DC"/>
    <w:rsid w:val="00756186"/>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3547"/>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0E7D"/>
    <w:rsid w:val="00792F40"/>
    <w:rsid w:val="007937DB"/>
    <w:rsid w:val="00794270"/>
    <w:rsid w:val="00794B23"/>
    <w:rsid w:val="007959D2"/>
    <w:rsid w:val="007962FC"/>
    <w:rsid w:val="00796734"/>
    <w:rsid w:val="00796BE1"/>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12EC"/>
    <w:rsid w:val="00831B90"/>
    <w:rsid w:val="00832292"/>
    <w:rsid w:val="008344E2"/>
    <w:rsid w:val="00835CAD"/>
    <w:rsid w:val="00836418"/>
    <w:rsid w:val="008377F5"/>
    <w:rsid w:val="00837B06"/>
    <w:rsid w:val="008415DF"/>
    <w:rsid w:val="00841862"/>
    <w:rsid w:val="00842238"/>
    <w:rsid w:val="008441A8"/>
    <w:rsid w:val="00845E21"/>
    <w:rsid w:val="00850191"/>
    <w:rsid w:val="00850D89"/>
    <w:rsid w:val="00854BFD"/>
    <w:rsid w:val="00856CD4"/>
    <w:rsid w:val="00857715"/>
    <w:rsid w:val="00857FF4"/>
    <w:rsid w:val="0086101E"/>
    <w:rsid w:val="008625B9"/>
    <w:rsid w:val="008629F0"/>
    <w:rsid w:val="0086379F"/>
    <w:rsid w:val="0086589F"/>
    <w:rsid w:val="0086596C"/>
    <w:rsid w:val="008665B1"/>
    <w:rsid w:val="00870E09"/>
    <w:rsid w:val="00871C46"/>
    <w:rsid w:val="00872BAC"/>
    <w:rsid w:val="00873C8C"/>
    <w:rsid w:val="00874869"/>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743"/>
    <w:rsid w:val="008D7907"/>
    <w:rsid w:val="008E0569"/>
    <w:rsid w:val="008E1493"/>
    <w:rsid w:val="008E356F"/>
    <w:rsid w:val="008E3839"/>
    <w:rsid w:val="008E3A6A"/>
    <w:rsid w:val="008E5AE1"/>
    <w:rsid w:val="008E6CB6"/>
    <w:rsid w:val="008F5BAA"/>
    <w:rsid w:val="00900719"/>
    <w:rsid w:val="00900E1B"/>
    <w:rsid w:val="009024BE"/>
    <w:rsid w:val="009036C9"/>
    <w:rsid w:val="0090458E"/>
    <w:rsid w:val="00907253"/>
    <w:rsid w:val="00910ADE"/>
    <w:rsid w:val="00911D68"/>
    <w:rsid w:val="00912C60"/>
    <w:rsid w:val="009168DE"/>
    <w:rsid w:val="0091751C"/>
    <w:rsid w:val="00921C04"/>
    <w:rsid w:val="00923B45"/>
    <w:rsid w:val="00924B65"/>
    <w:rsid w:val="00924BCD"/>
    <w:rsid w:val="009250D0"/>
    <w:rsid w:val="009251BF"/>
    <w:rsid w:val="00925509"/>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6E2"/>
    <w:rsid w:val="009629BF"/>
    <w:rsid w:val="00962F25"/>
    <w:rsid w:val="009633BB"/>
    <w:rsid w:val="00964083"/>
    <w:rsid w:val="00965928"/>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3735"/>
    <w:rsid w:val="009D4BD8"/>
    <w:rsid w:val="009D4D3A"/>
    <w:rsid w:val="009D6793"/>
    <w:rsid w:val="009D6F32"/>
    <w:rsid w:val="009D738E"/>
    <w:rsid w:val="009D7882"/>
    <w:rsid w:val="009D7BB1"/>
    <w:rsid w:val="009E057C"/>
    <w:rsid w:val="009E0A4E"/>
    <w:rsid w:val="009E2729"/>
    <w:rsid w:val="009E64D7"/>
    <w:rsid w:val="009F0ACF"/>
    <w:rsid w:val="009F1EA6"/>
    <w:rsid w:val="009F3996"/>
    <w:rsid w:val="009F6730"/>
    <w:rsid w:val="00A00E1F"/>
    <w:rsid w:val="00A01545"/>
    <w:rsid w:val="00A03214"/>
    <w:rsid w:val="00A063DE"/>
    <w:rsid w:val="00A06F0D"/>
    <w:rsid w:val="00A07316"/>
    <w:rsid w:val="00A116BE"/>
    <w:rsid w:val="00A11A32"/>
    <w:rsid w:val="00A12780"/>
    <w:rsid w:val="00A12FBB"/>
    <w:rsid w:val="00A149B9"/>
    <w:rsid w:val="00A14D53"/>
    <w:rsid w:val="00A15DCE"/>
    <w:rsid w:val="00A17546"/>
    <w:rsid w:val="00A20187"/>
    <w:rsid w:val="00A212DC"/>
    <w:rsid w:val="00A21F1C"/>
    <w:rsid w:val="00A22B7D"/>
    <w:rsid w:val="00A23D15"/>
    <w:rsid w:val="00A241EA"/>
    <w:rsid w:val="00A26548"/>
    <w:rsid w:val="00A31475"/>
    <w:rsid w:val="00A32ACE"/>
    <w:rsid w:val="00A33ECC"/>
    <w:rsid w:val="00A34661"/>
    <w:rsid w:val="00A35787"/>
    <w:rsid w:val="00A36E14"/>
    <w:rsid w:val="00A4287E"/>
    <w:rsid w:val="00A44316"/>
    <w:rsid w:val="00A448BB"/>
    <w:rsid w:val="00A463D5"/>
    <w:rsid w:val="00A54155"/>
    <w:rsid w:val="00A57194"/>
    <w:rsid w:val="00A61D41"/>
    <w:rsid w:val="00A621C9"/>
    <w:rsid w:val="00A627F5"/>
    <w:rsid w:val="00A6313A"/>
    <w:rsid w:val="00A652BF"/>
    <w:rsid w:val="00A660C8"/>
    <w:rsid w:val="00A67338"/>
    <w:rsid w:val="00A67FF1"/>
    <w:rsid w:val="00A71838"/>
    <w:rsid w:val="00A744E1"/>
    <w:rsid w:val="00A80DB5"/>
    <w:rsid w:val="00A8194A"/>
    <w:rsid w:val="00A868BF"/>
    <w:rsid w:val="00A9159F"/>
    <w:rsid w:val="00A92413"/>
    <w:rsid w:val="00A92D67"/>
    <w:rsid w:val="00A93012"/>
    <w:rsid w:val="00A94259"/>
    <w:rsid w:val="00A96DCA"/>
    <w:rsid w:val="00A971E5"/>
    <w:rsid w:val="00AA1BFE"/>
    <w:rsid w:val="00AA40D0"/>
    <w:rsid w:val="00AA58C3"/>
    <w:rsid w:val="00AA6F2D"/>
    <w:rsid w:val="00AA76BE"/>
    <w:rsid w:val="00AB0A38"/>
    <w:rsid w:val="00AB37CE"/>
    <w:rsid w:val="00AB78FD"/>
    <w:rsid w:val="00AC1DB9"/>
    <w:rsid w:val="00AC28F7"/>
    <w:rsid w:val="00AC5569"/>
    <w:rsid w:val="00AC572B"/>
    <w:rsid w:val="00AC6272"/>
    <w:rsid w:val="00AC6382"/>
    <w:rsid w:val="00AC688C"/>
    <w:rsid w:val="00AD1755"/>
    <w:rsid w:val="00AD17F0"/>
    <w:rsid w:val="00AD23B5"/>
    <w:rsid w:val="00AD3470"/>
    <w:rsid w:val="00AD456C"/>
    <w:rsid w:val="00AD4D2F"/>
    <w:rsid w:val="00AD4DE9"/>
    <w:rsid w:val="00AD5C88"/>
    <w:rsid w:val="00AD5E88"/>
    <w:rsid w:val="00AD5EB3"/>
    <w:rsid w:val="00AD6294"/>
    <w:rsid w:val="00AD6A2A"/>
    <w:rsid w:val="00AE0695"/>
    <w:rsid w:val="00AE218A"/>
    <w:rsid w:val="00AE3630"/>
    <w:rsid w:val="00AE3E71"/>
    <w:rsid w:val="00AE41F1"/>
    <w:rsid w:val="00AE45C4"/>
    <w:rsid w:val="00AE628D"/>
    <w:rsid w:val="00AE6783"/>
    <w:rsid w:val="00AE740D"/>
    <w:rsid w:val="00AF1319"/>
    <w:rsid w:val="00AF1A44"/>
    <w:rsid w:val="00AF1C41"/>
    <w:rsid w:val="00AF264B"/>
    <w:rsid w:val="00AF2E51"/>
    <w:rsid w:val="00AF41C6"/>
    <w:rsid w:val="00AF43F9"/>
    <w:rsid w:val="00AF444A"/>
    <w:rsid w:val="00AF5044"/>
    <w:rsid w:val="00AF6115"/>
    <w:rsid w:val="00AF64DE"/>
    <w:rsid w:val="00AF65C1"/>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37B8"/>
    <w:rsid w:val="00B3754D"/>
    <w:rsid w:val="00B3787D"/>
    <w:rsid w:val="00B40B49"/>
    <w:rsid w:val="00B417E9"/>
    <w:rsid w:val="00B418B2"/>
    <w:rsid w:val="00B42550"/>
    <w:rsid w:val="00B4263E"/>
    <w:rsid w:val="00B4301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80A03"/>
    <w:rsid w:val="00B82DD8"/>
    <w:rsid w:val="00B82ECB"/>
    <w:rsid w:val="00B831DB"/>
    <w:rsid w:val="00B83829"/>
    <w:rsid w:val="00B84D9E"/>
    <w:rsid w:val="00B85531"/>
    <w:rsid w:val="00B862DD"/>
    <w:rsid w:val="00B8675A"/>
    <w:rsid w:val="00B87E62"/>
    <w:rsid w:val="00B9362D"/>
    <w:rsid w:val="00B95976"/>
    <w:rsid w:val="00BA02AB"/>
    <w:rsid w:val="00BA117C"/>
    <w:rsid w:val="00BA1A71"/>
    <w:rsid w:val="00BA5231"/>
    <w:rsid w:val="00BA5393"/>
    <w:rsid w:val="00BB1A74"/>
    <w:rsid w:val="00BB30FB"/>
    <w:rsid w:val="00BC070A"/>
    <w:rsid w:val="00BC0725"/>
    <w:rsid w:val="00BC072B"/>
    <w:rsid w:val="00BC340D"/>
    <w:rsid w:val="00BC4B1A"/>
    <w:rsid w:val="00BC5751"/>
    <w:rsid w:val="00BD0136"/>
    <w:rsid w:val="00BD1F4A"/>
    <w:rsid w:val="00BD432C"/>
    <w:rsid w:val="00BE0DEA"/>
    <w:rsid w:val="00BE11CE"/>
    <w:rsid w:val="00BE28B4"/>
    <w:rsid w:val="00BE357F"/>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F0C"/>
    <w:rsid w:val="00C04ED4"/>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909"/>
    <w:rsid w:val="00C30EA0"/>
    <w:rsid w:val="00C340BE"/>
    <w:rsid w:val="00C34E8E"/>
    <w:rsid w:val="00C35AE3"/>
    <w:rsid w:val="00C40932"/>
    <w:rsid w:val="00C4270F"/>
    <w:rsid w:val="00C47313"/>
    <w:rsid w:val="00C47F35"/>
    <w:rsid w:val="00C51680"/>
    <w:rsid w:val="00C52DB8"/>
    <w:rsid w:val="00C53CD3"/>
    <w:rsid w:val="00C54E9F"/>
    <w:rsid w:val="00C55E3B"/>
    <w:rsid w:val="00C56AA5"/>
    <w:rsid w:val="00C60B08"/>
    <w:rsid w:val="00C65A0C"/>
    <w:rsid w:val="00C65D87"/>
    <w:rsid w:val="00C66B4E"/>
    <w:rsid w:val="00C706F2"/>
    <w:rsid w:val="00C71BBE"/>
    <w:rsid w:val="00C722A5"/>
    <w:rsid w:val="00C726FF"/>
    <w:rsid w:val="00C7390C"/>
    <w:rsid w:val="00C748FF"/>
    <w:rsid w:val="00C775A4"/>
    <w:rsid w:val="00C80A03"/>
    <w:rsid w:val="00C85F53"/>
    <w:rsid w:val="00C900BD"/>
    <w:rsid w:val="00C922DF"/>
    <w:rsid w:val="00C92E9B"/>
    <w:rsid w:val="00C94017"/>
    <w:rsid w:val="00CA0FFC"/>
    <w:rsid w:val="00CA10D4"/>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D3E"/>
    <w:rsid w:val="00CD62E0"/>
    <w:rsid w:val="00CD752F"/>
    <w:rsid w:val="00CD7631"/>
    <w:rsid w:val="00CD770C"/>
    <w:rsid w:val="00CE05D0"/>
    <w:rsid w:val="00CE0735"/>
    <w:rsid w:val="00CE2923"/>
    <w:rsid w:val="00CE3579"/>
    <w:rsid w:val="00CE4B5B"/>
    <w:rsid w:val="00CE4E11"/>
    <w:rsid w:val="00CE5C9D"/>
    <w:rsid w:val="00CE64CE"/>
    <w:rsid w:val="00CF0F84"/>
    <w:rsid w:val="00CF1D37"/>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5FA3"/>
    <w:rsid w:val="00D86DFB"/>
    <w:rsid w:val="00D90072"/>
    <w:rsid w:val="00D911FD"/>
    <w:rsid w:val="00D92692"/>
    <w:rsid w:val="00D946F1"/>
    <w:rsid w:val="00D968D5"/>
    <w:rsid w:val="00D96FDD"/>
    <w:rsid w:val="00D971F9"/>
    <w:rsid w:val="00DA064F"/>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6D8"/>
    <w:rsid w:val="00E24DCB"/>
    <w:rsid w:val="00E25F6A"/>
    <w:rsid w:val="00E31270"/>
    <w:rsid w:val="00E3190D"/>
    <w:rsid w:val="00E31BAB"/>
    <w:rsid w:val="00E324C9"/>
    <w:rsid w:val="00E36E8D"/>
    <w:rsid w:val="00E373F9"/>
    <w:rsid w:val="00E37D2B"/>
    <w:rsid w:val="00E37D47"/>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3864"/>
    <w:rsid w:val="00EA4C82"/>
    <w:rsid w:val="00EA6F18"/>
    <w:rsid w:val="00EB028B"/>
    <w:rsid w:val="00EB22F4"/>
    <w:rsid w:val="00EB2652"/>
    <w:rsid w:val="00EB5423"/>
    <w:rsid w:val="00EB6042"/>
    <w:rsid w:val="00EC0E51"/>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448F"/>
    <w:rsid w:val="00EE527D"/>
    <w:rsid w:val="00EE6E8D"/>
    <w:rsid w:val="00EE7552"/>
    <w:rsid w:val="00EF13E4"/>
    <w:rsid w:val="00EF2D73"/>
    <w:rsid w:val="00EF6B5C"/>
    <w:rsid w:val="00EF7762"/>
    <w:rsid w:val="00F007EA"/>
    <w:rsid w:val="00F007F0"/>
    <w:rsid w:val="00F01216"/>
    <w:rsid w:val="00F03DCF"/>
    <w:rsid w:val="00F0564D"/>
    <w:rsid w:val="00F05B54"/>
    <w:rsid w:val="00F0648C"/>
    <w:rsid w:val="00F077A0"/>
    <w:rsid w:val="00F11E09"/>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6BD9"/>
    <w:rsid w:val="00F47110"/>
    <w:rsid w:val="00F4781C"/>
    <w:rsid w:val="00F4795B"/>
    <w:rsid w:val="00F50805"/>
    <w:rsid w:val="00F514B5"/>
    <w:rsid w:val="00F522B3"/>
    <w:rsid w:val="00F52543"/>
    <w:rsid w:val="00F60792"/>
    <w:rsid w:val="00F61BAD"/>
    <w:rsid w:val="00F62175"/>
    <w:rsid w:val="00F623A2"/>
    <w:rsid w:val="00F62F42"/>
    <w:rsid w:val="00F632EC"/>
    <w:rsid w:val="00F63C40"/>
    <w:rsid w:val="00F664A1"/>
    <w:rsid w:val="00F667D4"/>
    <w:rsid w:val="00F70202"/>
    <w:rsid w:val="00F7109C"/>
    <w:rsid w:val="00F73A52"/>
    <w:rsid w:val="00F741CA"/>
    <w:rsid w:val="00F745C2"/>
    <w:rsid w:val="00F74966"/>
    <w:rsid w:val="00F74D82"/>
    <w:rsid w:val="00F76637"/>
    <w:rsid w:val="00F7666B"/>
    <w:rsid w:val="00F81B17"/>
    <w:rsid w:val="00F84922"/>
    <w:rsid w:val="00F90ADD"/>
    <w:rsid w:val="00F92CFD"/>
    <w:rsid w:val="00F93364"/>
    <w:rsid w:val="00F93F44"/>
    <w:rsid w:val="00F95745"/>
    <w:rsid w:val="00F9722A"/>
    <w:rsid w:val="00F979AB"/>
    <w:rsid w:val="00FA1D0A"/>
    <w:rsid w:val="00FA2734"/>
    <w:rsid w:val="00FA4F5F"/>
    <w:rsid w:val="00FA60F1"/>
    <w:rsid w:val="00FB33A9"/>
    <w:rsid w:val="00FB3410"/>
    <w:rsid w:val="00FB3818"/>
    <w:rsid w:val="00FB579D"/>
    <w:rsid w:val="00FB7E13"/>
    <w:rsid w:val="00FC1326"/>
    <w:rsid w:val="00FC1FB8"/>
    <w:rsid w:val="00FC2378"/>
    <w:rsid w:val="00FC26A3"/>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0F15"/>
    <w:rsid w:val="00FE3E86"/>
    <w:rsid w:val="00FF3319"/>
    <w:rsid w:val="00FF3442"/>
    <w:rsid w:val="00FF471C"/>
    <w:rsid w:val="00FF49EE"/>
    <w:rsid w:val="00FF5B99"/>
    <w:rsid w:val="00FF5DD2"/>
    <w:rsid w:val="00FF68E1"/>
    <w:rsid w:val="03BD1657"/>
    <w:rsid w:val="04620384"/>
    <w:rsid w:val="056B77C2"/>
    <w:rsid w:val="05AC5740"/>
    <w:rsid w:val="066426AB"/>
    <w:rsid w:val="0722284A"/>
    <w:rsid w:val="0774312A"/>
    <w:rsid w:val="07A05F2C"/>
    <w:rsid w:val="08403A7A"/>
    <w:rsid w:val="085546C8"/>
    <w:rsid w:val="08713341"/>
    <w:rsid w:val="08986B20"/>
    <w:rsid w:val="09221280"/>
    <w:rsid w:val="09491AC5"/>
    <w:rsid w:val="09FA4319"/>
    <w:rsid w:val="0A263C68"/>
    <w:rsid w:val="0A5667CD"/>
    <w:rsid w:val="0B464E01"/>
    <w:rsid w:val="0BE95409"/>
    <w:rsid w:val="0E820056"/>
    <w:rsid w:val="0FAD08ED"/>
    <w:rsid w:val="10A23C41"/>
    <w:rsid w:val="135D29DA"/>
    <w:rsid w:val="14175BB0"/>
    <w:rsid w:val="14922FE9"/>
    <w:rsid w:val="14C5748B"/>
    <w:rsid w:val="14CB4B01"/>
    <w:rsid w:val="14F930FD"/>
    <w:rsid w:val="15180BA4"/>
    <w:rsid w:val="15595D1C"/>
    <w:rsid w:val="15DC43E5"/>
    <w:rsid w:val="16085178"/>
    <w:rsid w:val="16503E5D"/>
    <w:rsid w:val="16714F7E"/>
    <w:rsid w:val="17296BAE"/>
    <w:rsid w:val="18030241"/>
    <w:rsid w:val="188340A0"/>
    <w:rsid w:val="18C84236"/>
    <w:rsid w:val="190B1E92"/>
    <w:rsid w:val="19285BF1"/>
    <w:rsid w:val="19D6774E"/>
    <w:rsid w:val="19E66603"/>
    <w:rsid w:val="1AF94279"/>
    <w:rsid w:val="1B7244C3"/>
    <w:rsid w:val="1BD125C5"/>
    <w:rsid w:val="1C001BFB"/>
    <w:rsid w:val="1C964CCC"/>
    <w:rsid w:val="1D471F18"/>
    <w:rsid w:val="1E2A40E0"/>
    <w:rsid w:val="1E513330"/>
    <w:rsid w:val="1E7C5D20"/>
    <w:rsid w:val="1EAB60A6"/>
    <w:rsid w:val="1EAE474B"/>
    <w:rsid w:val="1F1B41F1"/>
    <w:rsid w:val="1F9F0833"/>
    <w:rsid w:val="20B25CBE"/>
    <w:rsid w:val="20BE47FE"/>
    <w:rsid w:val="21133454"/>
    <w:rsid w:val="21952780"/>
    <w:rsid w:val="222F1C22"/>
    <w:rsid w:val="226A1F04"/>
    <w:rsid w:val="227616EA"/>
    <w:rsid w:val="24B05A43"/>
    <w:rsid w:val="25335A76"/>
    <w:rsid w:val="257965BE"/>
    <w:rsid w:val="25897742"/>
    <w:rsid w:val="25A36E0B"/>
    <w:rsid w:val="260373AA"/>
    <w:rsid w:val="27206206"/>
    <w:rsid w:val="281B3EE1"/>
    <w:rsid w:val="284A2EB1"/>
    <w:rsid w:val="2945385E"/>
    <w:rsid w:val="2A3F1681"/>
    <w:rsid w:val="2ACD0453"/>
    <w:rsid w:val="2B7F24F1"/>
    <w:rsid w:val="2BBE4A09"/>
    <w:rsid w:val="2D496758"/>
    <w:rsid w:val="2DF5037E"/>
    <w:rsid w:val="2E235951"/>
    <w:rsid w:val="2E7F4E33"/>
    <w:rsid w:val="2EE200B1"/>
    <w:rsid w:val="2F324B53"/>
    <w:rsid w:val="2F633D49"/>
    <w:rsid w:val="2FA22E86"/>
    <w:rsid w:val="31EE248D"/>
    <w:rsid w:val="32CA5149"/>
    <w:rsid w:val="33097BA0"/>
    <w:rsid w:val="33346566"/>
    <w:rsid w:val="340B487E"/>
    <w:rsid w:val="34876E3B"/>
    <w:rsid w:val="34D53509"/>
    <w:rsid w:val="34DB5F91"/>
    <w:rsid w:val="35AF70D3"/>
    <w:rsid w:val="36DB2EFD"/>
    <w:rsid w:val="37295B73"/>
    <w:rsid w:val="377B3FBB"/>
    <w:rsid w:val="3801798E"/>
    <w:rsid w:val="393242E3"/>
    <w:rsid w:val="3A736BBC"/>
    <w:rsid w:val="3B83690E"/>
    <w:rsid w:val="3C7B7684"/>
    <w:rsid w:val="3D391088"/>
    <w:rsid w:val="3D5460D2"/>
    <w:rsid w:val="3FED5CCD"/>
    <w:rsid w:val="400D4BB3"/>
    <w:rsid w:val="416D6A0E"/>
    <w:rsid w:val="417D1DC2"/>
    <w:rsid w:val="41962EF5"/>
    <w:rsid w:val="421317AD"/>
    <w:rsid w:val="42A51F5D"/>
    <w:rsid w:val="45144204"/>
    <w:rsid w:val="460C66CB"/>
    <w:rsid w:val="46756E72"/>
    <w:rsid w:val="46813D02"/>
    <w:rsid w:val="474A1318"/>
    <w:rsid w:val="498F35C1"/>
    <w:rsid w:val="4A0A5CC7"/>
    <w:rsid w:val="4A307253"/>
    <w:rsid w:val="4A6C0158"/>
    <w:rsid w:val="4AB41B33"/>
    <w:rsid w:val="4CBB3066"/>
    <w:rsid w:val="4D3C616C"/>
    <w:rsid w:val="4D473FEB"/>
    <w:rsid w:val="4D8265F6"/>
    <w:rsid w:val="4EF852D8"/>
    <w:rsid w:val="4FDF1192"/>
    <w:rsid w:val="50637FC5"/>
    <w:rsid w:val="50BC39B4"/>
    <w:rsid w:val="50C56D57"/>
    <w:rsid w:val="52DC6E02"/>
    <w:rsid w:val="52EB37B7"/>
    <w:rsid w:val="53152BA4"/>
    <w:rsid w:val="532D1418"/>
    <w:rsid w:val="5359798D"/>
    <w:rsid w:val="53844041"/>
    <w:rsid w:val="53E265AD"/>
    <w:rsid w:val="54985B52"/>
    <w:rsid w:val="55BA07E5"/>
    <w:rsid w:val="573E4B0A"/>
    <w:rsid w:val="57ED67F5"/>
    <w:rsid w:val="592E63F2"/>
    <w:rsid w:val="59462FFB"/>
    <w:rsid w:val="59805EC2"/>
    <w:rsid w:val="5AC3366B"/>
    <w:rsid w:val="5B901E62"/>
    <w:rsid w:val="5B9067AF"/>
    <w:rsid w:val="5C4036B0"/>
    <w:rsid w:val="5D5A6300"/>
    <w:rsid w:val="5D7349A0"/>
    <w:rsid w:val="5DD12696"/>
    <w:rsid w:val="5DDF7DFE"/>
    <w:rsid w:val="5EBB70B8"/>
    <w:rsid w:val="5EED3477"/>
    <w:rsid w:val="5F2E6A0B"/>
    <w:rsid w:val="60FE4811"/>
    <w:rsid w:val="627B3857"/>
    <w:rsid w:val="62CF164C"/>
    <w:rsid w:val="62EF4D77"/>
    <w:rsid w:val="63147DC8"/>
    <w:rsid w:val="63195E00"/>
    <w:rsid w:val="638C749F"/>
    <w:rsid w:val="63BD55FE"/>
    <w:rsid w:val="64134928"/>
    <w:rsid w:val="651915C4"/>
    <w:rsid w:val="65845FB9"/>
    <w:rsid w:val="65F00D0C"/>
    <w:rsid w:val="660A4DD7"/>
    <w:rsid w:val="66600ED3"/>
    <w:rsid w:val="67714DB8"/>
    <w:rsid w:val="677E3D99"/>
    <w:rsid w:val="68683C5B"/>
    <w:rsid w:val="69A72573"/>
    <w:rsid w:val="69F6673E"/>
    <w:rsid w:val="6A480FCB"/>
    <w:rsid w:val="6B117ECB"/>
    <w:rsid w:val="6B99622E"/>
    <w:rsid w:val="6BCF7654"/>
    <w:rsid w:val="6C1F1AD0"/>
    <w:rsid w:val="6C3111FA"/>
    <w:rsid w:val="6CC61070"/>
    <w:rsid w:val="6CE25242"/>
    <w:rsid w:val="6CE74C15"/>
    <w:rsid w:val="6D184F79"/>
    <w:rsid w:val="6D235C4B"/>
    <w:rsid w:val="6DC009DD"/>
    <w:rsid w:val="6E5B59D0"/>
    <w:rsid w:val="6E9758D2"/>
    <w:rsid w:val="6EF81029"/>
    <w:rsid w:val="6F8D7230"/>
    <w:rsid w:val="6FBC0545"/>
    <w:rsid w:val="70555C16"/>
    <w:rsid w:val="710D3D1B"/>
    <w:rsid w:val="72A0767C"/>
    <w:rsid w:val="74B925FE"/>
    <w:rsid w:val="7542758E"/>
    <w:rsid w:val="754A7809"/>
    <w:rsid w:val="75554309"/>
    <w:rsid w:val="75886FA4"/>
    <w:rsid w:val="75AD3D2D"/>
    <w:rsid w:val="783A1D00"/>
    <w:rsid w:val="784D29BC"/>
    <w:rsid w:val="795E2FAA"/>
    <w:rsid w:val="79845204"/>
    <w:rsid w:val="79940985"/>
    <w:rsid w:val="79DE04A6"/>
    <w:rsid w:val="79E629C5"/>
    <w:rsid w:val="7AC942E0"/>
    <w:rsid w:val="7AD05CA4"/>
    <w:rsid w:val="7CD30F7E"/>
    <w:rsid w:val="7D9628D3"/>
    <w:rsid w:val="7DCC515A"/>
    <w:rsid w:val="7F9E2F7D"/>
    <w:rsid w:val="7FF22D6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autoRedefine/>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autoRedefine/>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autoRedefine/>
    <w:qFormat/>
    <w:locked/>
    <w:uiPriority w:val="0"/>
    <w:pPr>
      <w:spacing w:before="260" w:after="260" w:line="416" w:lineRule="auto"/>
      <w:outlineLvl w:val="2"/>
    </w:pPr>
    <w:rPr>
      <w:rFonts w:eastAsia="宋体"/>
      <w:sz w:val="32"/>
      <w:szCs w:val="32"/>
    </w:rPr>
  </w:style>
  <w:style w:type="paragraph" w:styleId="5">
    <w:name w:val="heading 4"/>
    <w:basedOn w:val="1"/>
    <w:next w:val="1"/>
    <w:link w:val="56"/>
    <w:autoRedefine/>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autoRedefine/>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autoRedefine/>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autoRedefine/>
    <w:semiHidden/>
    <w:qFormat/>
    <w:uiPriority w:val="0"/>
    <w:pPr>
      <w:shd w:val="clear" w:color="auto" w:fill="000080"/>
    </w:pPr>
    <w:rPr>
      <w:rFonts w:eastAsia="宋体"/>
    </w:rPr>
  </w:style>
  <w:style w:type="paragraph" w:styleId="9">
    <w:name w:val="annotation text"/>
    <w:basedOn w:val="1"/>
    <w:link w:val="47"/>
    <w:autoRedefine/>
    <w:qFormat/>
    <w:uiPriority w:val="0"/>
    <w:pPr>
      <w:jc w:val="left"/>
    </w:pPr>
    <w:rPr>
      <w:rFonts w:ascii="Calibri" w:hAnsi="Calibri"/>
      <w:szCs w:val="20"/>
    </w:rPr>
  </w:style>
  <w:style w:type="paragraph" w:styleId="10">
    <w:name w:val="Body Text 3"/>
    <w:basedOn w:val="1"/>
    <w:link w:val="69"/>
    <w:autoRedefine/>
    <w:qFormat/>
    <w:uiPriority w:val="0"/>
    <w:pPr>
      <w:spacing w:after="120"/>
    </w:pPr>
    <w:rPr>
      <w:rFonts w:eastAsia="宋体"/>
      <w:sz w:val="16"/>
      <w:szCs w:val="16"/>
    </w:rPr>
  </w:style>
  <w:style w:type="paragraph" w:styleId="11">
    <w:name w:val="Body Text"/>
    <w:basedOn w:val="1"/>
    <w:next w:val="1"/>
    <w:link w:val="65"/>
    <w:autoRedefine/>
    <w:qFormat/>
    <w:uiPriority w:val="0"/>
    <w:pPr>
      <w:framePr w:hSpace="180" w:wrap="around" w:vAnchor="text" w:hAnchor="page" w:x="1168" w:y="589"/>
      <w:suppressOverlap/>
      <w:spacing w:after="120"/>
    </w:pPr>
    <w:rPr>
      <w:rFonts w:eastAsia="宋体"/>
    </w:rPr>
  </w:style>
  <w:style w:type="paragraph" w:styleId="12">
    <w:name w:val="Body Text Indent"/>
    <w:basedOn w:val="1"/>
    <w:next w:val="13"/>
    <w:autoRedefine/>
    <w:qFormat/>
    <w:uiPriority w:val="0"/>
    <w:pPr>
      <w:spacing w:line="560" w:lineRule="exact"/>
      <w:ind w:left="300"/>
    </w:pPr>
    <w:rPr>
      <w:sz w:val="24"/>
    </w:rPr>
  </w:style>
  <w:style w:type="paragraph" w:styleId="13">
    <w:name w:val="envelope return"/>
    <w:basedOn w:val="1"/>
    <w:autoRedefine/>
    <w:qFormat/>
    <w:uiPriority w:val="99"/>
    <w:pPr>
      <w:snapToGrid w:val="0"/>
    </w:pPr>
    <w:rPr>
      <w:rFonts w:ascii="Arial" w:hAnsi="Arial"/>
    </w:rPr>
  </w:style>
  <w:style w:type="paragraph" w:styleId="14">
    <w:name w:val="toc 3"/>
    <w:basedOn w:val="1"/>
    <w:next w:val="1"/>
    <w:autoRedefine/>
    <w:qFormat/>
    <w:locked/>
    <w:uiPriority w:val="39"/>
    <w:pPr>
      <w:ind w:left="840" w:leftChars="400"/>
    </w:pPr>
    <w:rPr>
      <w:rFonts w:eastAsia="宋体"/>
    </w:rPr>
  </w:style>
  <w:style w:type="paragraph" w:styleId="15">
    <w:name w:val="Plain Text"/>
    <w:basedOn w:val="1"/>
    <w:link w:val="37"/>
    <w:autoRedefine/>
    <w:qFormat/>
    <w:uiPriority w:val="0"/>
    <w:rPr>
      <w:rFonts w:ascii="宋体" w:hAnsi="Courier New"/>
      <w:szCs w:val="20"/>
    </w:rPr>
  </w:style>
  <w:style w:type="paragraph" w:styleId="16">
    <w:name w:val="toc 8"/>
    <w:basedOn w:val="1"/>
    <w:next w:val="1"/>
    <w:autoRedefine/>
    <w:qFormat/>
    <w:locked/>
    <w:uiPriority w:val="0"/>
    <w:pPr>
      <w:ind w:left="2940" w:leftChars="1400"/>
    </w:pPr>
  </w:style>
  <w:style w:type="paragraph" w:styleId="17">
    <w:name w:val="Date"/>
    <w:basedOn w:val="1"/>
    <w:next w:val="1"/>
    <w:link w:val="77"/>
    <w:autoRedefine/>
    <w:semiHidden/>
    <w:unhideWhenUsed/>
    <w:qFormat/>
    <w:uiPriority w:val="99"/>
    <w:pPr>
      <w:ind w:left="100" w:leftChars="2500"/>
    </w:pPr>
  </w:style>
  <w:style w:type="paragraph" w:styleId="18">
    <w:name w:val="Balloon Text"/>
    <w:basedOn w:val="1"/>
    <w:link w:val="55"/>
    <w:autoRedefine/>
    <w:semiHidden/>
    <w:unhideWhenUsed/>
    <w:qFormat/>
    <w:uiPriority w:val="99"/>
    <w:rPr>
      <w:sz w:val="18"/>
      <w:szCs w:val="18"/>
    </w:rPr>
  </w:style>
  <w:style w:type="paragraph" w:styleId="19">
    <w:name w:val="footer"/>
    <w:basedOn w:val="1"/>
    <w:link w:val="41"/>
    <w:autoRedefine/>
    <w:qFormat/>
    <w:uiPriority w:val="99"/>
    <w:pPr>
      <w:tabs>
        <w:tab w:val="center" w:pos="4153"/>
        <w:tab w:val="right" w:pos="8306"/>
      </w:tabs>
      <w:snapToGrid w:val="0"/>
      <w:jc w:val="left"/>
    </w:pPr>
    <w:rPr>
      <w:sz w:val="18"/>
      <w:szCs w:val="18"/>
    </w:rPr>
  </w:style>
  <w:style w:type="paragraph" w:styleId="20">
    <w:name w:val="header"/>
    <w:basedOn w:val="1"/>
    <w:link w:val="40"/>
    <w:autoRedefine/>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autoRedefine/>
    <w:qFormat/>
    <w:locked/>
    <w:uiPriority w:val="39"/>
    <w:rPr>
      <w:rFonts w:eastAsia="宋体"/>
    </w:rPr>
  </w:style>
  <w:style w:type="paragraph" w:styleId="22">
    <w:name w:val="index heading"/>
    <w:basedOn w:val="1"/>
    <w:next w:val="23"/>
    <w:autoRedefine/>
    <w:qFormat/>
    <w:uiPriority w:val="0"/>
    <w:rPr>
      <w:rFonts w:eastAsia="宋体"/>
      <w:szCs w:val="20"/>
    </w:rPr>
  </w:style>
  <w:style w:type="paragraph" w:styleId="23">
    <w:name w:val="index 1"/>
    <w:basedOn w:val="1"/>
    <w:next w:val="1"/>
    <w:autoRedefine/>
    <w:semiHidden/>
    <w:unhideWhenUsed/>
    <w:qFormat/>
    <w:uiPriority w:val="99"/>
  </w:style>
  <w:style w:type="paragraph" w:styleId="24">
    <w:name w:val="toc 2"/>
    <w:basedOn w:val="1"/>
    <w:next w:val="1"/>
    <w:autoRedefine/>
    <w:qFormat/>
    <w:locked/>
    <w:uiPriority w:val="39"/>
    <w:pPr>
      <w:ind w:left="420" w:leftChars="200"/>
    </w:pPr>
    <w:rPr>
      <w:rFonts w:eastAsia="宋体"/>
    </w:rPr>
  </w:style>
  <w:style w:type="paragraph" w:styleId="25">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autoRedefine/>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autoRedefine/>
    <w:semiHidden/>
    <w:unhideWhenUsed/>
    <w:qFormat/>
    <w:uiPriority w:val="99"/>
    <w:rPr>
      <w:rFonts w:ascii="Times New Roman" w:hAnsi="Times New Roman"/>
      <w:b/>
      <w:bCs/>
      <w:szCs w:val="24"/>
    </w:rPr>
  </w:style>
  <w:style w:type="paragraph" w:styleId="28">
    <w:name w:val="Body Text First Indent 2"/>
    <w:basedOn w:val="12"/>
    <w:next w:val="1"/>
    <w:autoRedefine/>
    <w:qFormat/>
    <w:uiPriority w:val="0"/>
    <w:pPr>
      <w:ind w:firstLine="420" w:firstLineChars="200"/>
    </w:pPr>
    <w:rPr>
      <w:sz w:val="21"/>
    </w:rPr>
  </w:style>
  <w:style w:type="table" w:styleId="30">
    <w:name w:val="Table Grid"/>
    <w:basedOn w:val="29"/>
    <w:autoRedefine/>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autoRedefine/>
    <w:qFormat/>
    <w:uiPriority w:val="0"/>
  </w:style>
  <w:style w:type="character" w:styleId="33">
    <w:name w:val="Emphasis"/>
    <w:autoRedefine/>
    <w:qFormat/>
    <w:locked/>
    <w:uiPriority w:val="0"/>
    <w:rPr>
      <w:i/>
      <w:iCs/>
    </w:rPr>
  </w:style>
  <w:style w:type="character" w:styleId="34">
    <w:name w:val="Hyperlink"/>
    <w:autoRedefine/>
    <w:qFormat/>
    <w:uiPriority w:val="99"/>
    <w:rPr>
      <w:color w:val="0000FF"/>
      <w:u w:val="single"/>
    </w:rPr>
  </w:style>
  <w:style w:type="character" w:styleId="35">
    <w:name w:val="annotation reference"/>
    <w:basedOn w:val="31"/>
    <w:autoRedefine/>
    <w:unhideWhenUsed/>
    <w:qFormat/>
    <w:uiPriority w:val="0"/>
    <w:rPr>
      <w:sz w:val="21"/>
      <w:szCs w:val="21"/>
    </w:rPr>
  </w:style>
  <w:style w:type="paragraph" w:customStyle="1" w:styleId="36">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autoRedefine/>
    <w:qFormat/>
    <w:locked/>
    <w:uiPriority w:val="0"/>
    <w:rPr>
      <w:rFonts w:ascii="宋体" w:hAnsi="Courier New" w:eastAsia="宋体" w:cs="Times New Roman"/>
      <w:sz w:val="20"/>
      <w:szCs w:val="20"/>
    </w:rPr>
  </w:style>
  <w:style w:type="paragraph" w:customStyle="1" w:styleId="38">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autoRedefine/>
    <w:qFormat/>
    <w:locked/>
    <w:uiPriority w:val="99"/>
    <w:rPr>
      <w:rFonts w:ascii="Times New Roman" w:hAnsi="Times New Roman" w:eastAsia="宋体" w:cs="Times New Roman"/>
      <w:sz w:val="18"/>
      <w:szCs w:val="18"/>
    </w:rPr>
  </w:style>
  <w:style w:type="character" w:customStyle="1" w:styleId="41">
    <w:name w:val="页脚 Char"/>
    <w:basedOn w:val="31"/>
    <w:link w:val="19"/>
    <w:autoRedefine/>
    <w:qFormat/>
    <w:locked/>
    <w:uiPriority w:val="99"/>
    <w:rPr>
      <w:rFonts w:ascii="Times New Roman" w:hAnsi="Times New Roman" w:eastAsia="宋体" w:cs="Times New Roman"/>
      <w:sz w:val="18"/>
      <w:szCs w:val="18"/>
    </w:rPr>
  </w:style>
  <w:style w:type="paragraph" w:customStyle="1" w:styleId="42">
    <w:name w:val="样式1"/>
    <w:basedOn w:val="19"/>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autoRedefine/>
    <w:qFormat/>
    <w:uiPriority w:val="0"/>
    <w:pPr>
      <w:ind w:firstLine="420" w:firstLineChars="200"/>
    </w:pPr>
    <w:rPr>
      <w:rFonts w:ascii="Calibri" w:hAnsi="Calibri"/>
      <w:szCs w:val="22"/>
    </w:rPr>
  </w:style>
  <w:style w:type="paragraph" w:customStyle="1" w:styleId="44">
    <w:name w:val="列出段落1"/>
    <w:basedOn w:val="1"/>
    <w:link w:val="68"/>
    <w:autoRedefine/>
    <w:qFormat/>
    <w:uiPriority w:val="34"/>
    <w:pPr>
      <w:ind w:firstLine="420" w:firstLineChars="200"/>
    </w:pPr>
    <w:rPr>
      <w:rFonts w:ascii="Calibri" w:hAnsi="Calibri"/>
      <w:szCs w:val="22"/>
    </w:rPr>
  </w:style>
  <w:style w:type="paragraph" w:customStyle="1" w:styleId="45">
    <w:name w:val="Char Char Char"/>
    <w:basedOn w:val="1"/>
    <w:autoRedefine/>
    <w:qFormat/>
    <w:uiPriority w:val="0"/>
    <w:pPr>
      <w:spacing w:line="360" w:lineRule="auto"/>
      <w:ind w:firstLine="560" w:firstLineChars="200"/>
    </w:pPr>
    <w:rPr>
      <w:rFonts w:eastAsia="宋体"/>
      <w:szCs w:val="20"/>
    </w:rPr>
  </w:style>
  <w:style w:type="character" w:customStyle="1" w:styleId="46">
    <w:name w:val="批注文字 Char"/>
    <w:autoRedefine/>
    <w:qFormat/>
    <w:uiPriority w:val="0"/>
    <w:rPr>
      <w:kern w:val="2"/>
      <w:sz w:val="21"/>
    </w:rPr>
  </w:style>
  <w:style w:type="character" w:customStyle="1" w:styleId="47">
    <w:name w:val="批注文字 Char1"/>
    <w:basedOn w:val="31"/>
    <w:link w:val="9"/>
    <w:autoRedefine/>
    <w:semiHidden/>
    <w:qFormat/>
    <w:uiPriority w:val="99"/>
    <w:rPr>
      <w:rFonts w:ascii="Times New Roman" w:hAnsi="Times New Roman"/>
      <w:kern w:val="2"/>
      <w:sz w:val="21"/>
      <w:szCs w:val="24"/>
    </w:rPr>
  </w:style>
  <w:style w:type="character" w:customStyle="1" w:styleId="48">
    <w:name w:val="标题 1 Char"/>
    <w:basedOn w:val="31"/>
    <w:link w:val="2"/>
    <w:autoRedefine/>
    <w:qFormat/>
    <w:uiPriority w:val="0"/>
    <w:rPr>
      <w:rFonts w:ascii="宋体" w:hAnsi="宋体" w:eastAsia="宋体"/>
      <w:b/>
      <w:kern w:val="44"/>
      <w:sz w:val="48"/>
      <w:szCs w:val="48"/>
    </w:rPr>
  </w:style>
  <w:style w:type="paragraph" w:customStyle="1" w:styleId="49">
    <w:name w:val="List Paragraph_e296ce67-ee8f-4243-b860-798c3abb7717"/>
    <w:basedOn w:val="1"/>
    <w:autoRedefine/>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autoRedefine/>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autoRedefine/>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autoRedefine/>
    <w:qFormat/>
    <w:uiPriority w:val="0"/>
    <w:rPr>
      <w:rFonts w:ascii="Times New Roman" w:hAnsi="Times New Roman" w:eastAsia="宋体"/>
      <w:kern w:val="2"/>
      <w:sz w:val="24"/>
    </w:rPr>
  </w:style>
  <w:style w:type="character" w:customStyle="1" w:styleId="53">
    <w:name w:val="标题 2 Char"/>
    <w:basedOn w:val="31"/>
    <w:link w:val="3"/>
    <w:autoRedefine/>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autoRedefine/>
    <w:qFormat/>
    <w:uiPriority w:val="0"/>
    <w:rPr>
      <w:rFonts w:ascii="Times New Roman" w:hAnsi="Times New Roman" w:eastAsia="宋体"/>
      <w:b/>
      <w:bCs/>
      <w:kern w:val="2"/>
      <w:sz w:val="32"/>
      <w:szCs w:val="32"/>
    </w:rPr>
  </w:style>
  <w:style w:type="character" w:customStyle="1" w:styleId="55">
    <w:name w:val="批注框文本 Char"/>
    <w:basedOn w:val="31"/>
    <w:link w:val="18"/>
    <w:autoRedefine/>
    <w:semiHidden/>
    <w:qFormat/>
    <w:uiPriority w:val="99"/>
    <w:rPr>
      <w:rFonts w:ascii="Times New Roman" w:hAnsi="Times New Roman"/>
      <w:kern w:val="2"/>
      <w:sz w:val="18"/>
      <w:szCs w:val="18"/>
    </w:rPr>
  </w:style>
  <w:style w:type="character" w:customStyle="1" w:styleId="56">
    <w:name w:val="标题 4 Char"/>
    <w:basedOn w:val="31"/>
    <w:link w:val="5"/>
    <w:autoRedefine/>
    <w:qFormat/>
    <w:uiPriority w:val="0"/>
    <w:rPr>
      <w:rFonts w:ascii="Arial" w:hAnsi="Arial" w:eastAsia="黑体"/>
      <w:b/>
      <w:bCs/>
      <w:kern w:val="2"/>
      <w:sz w:val="28"/>
      <w:szCs w:val="28"/>
    </w:rPr>
  </w:style>
  <w:style w:type="character" w:customStyle="1" w:styleId="57">
    <w:name w:val="font11"/>
    <w:basedOn w:val="31"/>
    <w:autoRedefine/>
    <w:qFormat/>
    <w:uiPriority w:val="0"/>
    <w:rPr>
      <w:rFonts w:hint="eastAsia" w:ascii="宋体" w:hAnsi="宋体" w:eastAsia="宋体" w:cs="宋体"/>
      <w:color w:val="000000"/>
      <w:sz w:val="21"/>
      <w:szCs w:val="21"/>
      <w:u w:val="none"/>
    </w:rPr>
  </w:style>
  <w:style w:type="character" w:customStyle="1" w:styleId="58">
    <w:name w:val="样式1 Char Char Char"/>
    <w:link w:val="59"/>
    <w:autoRedefine/>
    <w:qFormat/>
    <w:uiPriority w:val="0"/>
    <w:rPr>
      <w:rFonts w:eastAsia="宋体"/>
      <w:kern w:val="2"/>
      <w:sz w:val="24"/>
    </w:rPr>
  </w:style>
  <w:style w:type="paragraph" w:customStyle="1" w:styleId="59">
    <w:name w:val="样式1 Char Char"/>
    <w:basedOn w:val="1"/>
    <w:next w:val="1"/>
    <w:link w:val="58"/>
    <w:autoRedefine/>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autoRedefine/>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autoRedefine/>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autoRedefine/>
    <w:qFormat/>
    <w:uiPriority w:val="0"/>
    <w:rPr>
      <w:rFonts w:ascii="Arial" w:hAnsi="Arial" w:eastAsia="隶书" w:cs="Arial"/>
      <w:b/>
      <w:bCs/>
      <w:kern w:val="2"/>
      <w:sz w:val="32"/>
      <w:szCs w:val="32"/>
    </w:rPr>
  </w:style>
  <w:style w:type="paragraph" w:customStyle="1" w:styleId="63">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autoRedefine/>
    <w:qFormat/>
    <w:uiPriority w:val="0"/>
    <w:pPr>
      <w:ind w:firstLine="420" w:firstLineChars="200"/>
    </w:pPr>
    <w:rPr>
      <w:rFonts w:ascii="Calibri" w:hAnsi="Calibri" w:eastAsia="宋体"/>
      <w:szCs w:val="22"/>
    </w:rPr>
  </w:style>
  <w:style w:type="character" w:customStyle="1" w:styleId="65">
    <w:name w:val="正文文本 Char"/>
    <w:basedOn w:val="31"/>
    <w:link w:val="11"/>
    <w:autoRedefine/>
    <w:qFormat/>
    <w:uiPriority w:val="0"/>
    <w:rPr>
      <w:kern w:val="2"/>
      <w:sz w:val="21"/>
      <w:szCs w:val="24"/>
    </w:rPr>
  </w:style>
  <w:style w:type="paragraph" w:customStyle="1" w:styleId="66">
    <w:name w:val="TOC 标题1"/>
    <w:basedOn w:val="2"/>
    <w:next w:val="1"/>
    <w:autoRedefine/>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autoRedefine/>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autoRedefine/>
    <w:qFormat/>
    <w:uiPriority w:val="34"/>
    <w:rPr>
      <w:rFonts w:ascii="Calibri" w:hAnsi="Calibri" w:eastAsiaTheme="minorEastAsia"/>
      <w:kern w:val="2"/>
      <w:sz w:val="21"/>
      <w:szCs w:val="22"/>
    </w:rPr>
  </w:style>
  <w:style w:type="character" w:customStyle="1" w:styleId="69">
    <w:name w:val="正文文本 3 Char"/>
    <w:basedOn w:val="31"/>
    <w:link w:val="10"/>
    <w:autoRedefine/>
    <w:qFormat/>
    <w:uiPriority w:val="0"/>
    <w:rPr>
      <w:kern w:val="2"/>
      <w:sz w:val="16"/>
      <w:szCs w:val="16"/>
    </w:rPr>
  </w:style>
  <w:style w:type="paragraph" w:customStyle="1" w:styleId="70">
    <w:name w:val="样式 样式 样式 样式 Tahoma 左 首行缩进:  0.58 厘米 段前: 5 磅 段后: 5 磅 行距: 最小值 18 磅..."/>
    <w:basedOn w:val="1"/>
    <w:autoRedefine/>
    <w:qFormat/>
    <w:uiPriority w:val="0"/>
    <w:pPr>
      <w:ind w:firstLine="329"/>
      <w:jc w:val="left"/>
    </w:pPr>
    <w:rPr>
      <w:rFonts w:ascii="Tahoma" w:hAnsi="Tahoma" w:cs="宋体"/>
      <w:kern w:val="0"/>
      <w:szCs w:val="20"/>
    </w:rPr>
  </w:style>
  <w:style w:type="character" w:customStyle="1" w:styleId="71">
    <w:name w:val="批注主题 Char"/>
    <w:basedOn w:val="47"/>
    <w:link w:val="27"/>
    <w:autoRedefine/>
    <w:semiHidden/>
    <w:qFormat/>
    <w:uiPriority w:val="99"/>
    <w:rPr>
      <w:rFonts w:ascii="Times New Roman" w:hAnsi="Times New Roman" w:cs="Times New Roman" w:eastAsiaTheme="minorEastAsia"/>
      <w:b/>
      <w:bCs/>
      <w:kern w:val="2"/>
      <w:sz w:val="21"/>
      <w:szCs w:val="24"/>
    </w:rPr>
  </w:style>
  <w:style w:type="paragraph" w:customStyle="1" w:styleId="72">
    <w:name w:val="修订1"/>
    <w:autoRedefine/>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autoRedefine/>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autoRedefine/>
    <w:semiHidden/>
    <w:unhideWhenUsed/>
    <w:qFormat/>
    <w:uiPriority w:val="99"/>
    <w:rPr>
      <w:color w:val="605E5C"/>
      <w:shd w:val="clear" w:color="auto" w:fill="E1DFDD"/>
    </w:rPr>
  </w:style>
  <w:style w:type="paragraph" w:customStyle="1" w:styleId="75">
    <w:name w:val="修订3"/>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autoRedefine/>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autoRedefine/>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autoRedefine/>
    <w:qFormat/>
    <w:uiPriority w:val="0"/>
    <w:pPr>
      <w:spacing w:before="25" w:after="25"/>
      <w:jc w:val="left"/>
    </w:pPr>
    <w:rPr>
      <w:bCs/>
      <w:spacing w:val="10"/>
      <w:kern w:val="0"/>
      <w:sz w:val="24"/>
    </w:rPr>
  </w:style>
  <w:style w:type="paragraph" w:customStyle="1" w:styleId="80">
    <w:name w:val="WPSOffice手动目录 1"/>
    <w:autoRedefine/>
    <w:qFormat/>
    <w:uiPriority w:val="0"/>
    <w:rPr>
      <w:rFonts w:ascii="Times New Roman" w:hAnsi="Times New Roman" w:eastAsia="宋体" w:cs="Times New Roman"/>
      <w:lang w:val="en-US" w:eastAsia="zh-CN" w:bidi="ar-SA"/>
    </w:rPr>
  </w:style>
  <w:style w:type="paragraph" w:customStyle="1" w:styleId="81">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customStyle="1" w:styleId="82">
    <w:name w:val="WPSOffice手动目录 3"/>
    <w:autoRedefine/>
    <w:qFormat/>
    <w:uiPriority w:val="0"/>
    <w:pPr>
      <w:ind w:left="400" w:leftChars="400"/>
    </w:pPr>
    <w:rPr>
      <w:rFonts w:ascii="Times New Roman" w:hAnsi="Times New Roman" w:eastAsia="宋体" w:cs="Times New Roman"/>
      <w:lang w:val="en-US" w:eastAsia="zh-CN" w:bidi="ar-SA"/>
    </w:rPr>
  </w:style>
  <w:style w:type="character" w:customStyle="1" w:styleId="83">
    <w:name w:val="font51"/>
    <w:basedOn w:val="31"/>
    <w:autoRedefine/>
    <w:qFormat/>
    <w:uiPriority w:val="0"/>
    <w:rPr>
      <w:rFonts w:hint="default" w:ascii="Times New Roman" w:hAnsi="Times New Roman" w:cs="Times New Roman"/>
      <w:color w:val="000000"/>
      <w:sz w:val="22"/>
      <w:szCs w:val="22"/>
      <w:u w:val="none"/>
    </w:rPr>
  </w:style>
  <w:style w:type="character" w:customStyle="1" w:styleId="84">
    <w:name w:val="font41"/>
    <w:basedOn w:val="31"/>
    <w:autoRedefine/>
    <w:qFormat/>
    <w:uiPriority w:val="0"/>
    <w:rPr>
      <w:rFonts w:hint="eastAsia" w:ascii="宋体" w:hAnsi="宋体" w:eastAsia="宋体" w:cs="宋体"/>
      <w:color w:val="000000"/>
      <w:sz w:val="22"/>
      <w:szCs w:val="22"/>
      <w:u w:val="none"/>
    </w:rPr>
  </w:style>
  <w:style w:type="character" w:customStyle="1" w:styleId="85">
    <w:name w:val="font31"/>
    <w:basedOn w:val="31"/>
    <w:qFormat/>
    <w:uiPriority w:val="0"/>
    <w:rPr>
      <w:rFonts w:hint="eastAsia" w:ascii="宋体" w:hAnsi="宋体" w:eastAsia="宋体" w:cs="宋体"/>
      <w:color w:val="FF0000"/>
      <w:sz w:val="22"/>
      <w:szCs w:val="22"/>
      <w:u w:val="none"/>
    </w:rPr>
  </w:style>
  <w:style w:type="character" w:customStyle="1" w:styleId="86">
    <w:name w:val="font01"/>
    <w:basedOn w:val="31"/>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4DB230E-18F4-47D1-87CE-ECBEA8F9F822}">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46</Pages>
  <Words>10155</Words>
  <Characters>10884</Characters>
  <Lines>188</Lines>
  <Paragraphs>52</Paragraphs>
  <TotalTime>4</TotalTime>
  <ScaleCrop>false</ScaleCrop>
  <LinksUpToDate>false</LinksUpToDate>
  <CharactersWithSpaces>11031</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YU</cp:lastModifiedBy>
  <cp:lastPrinted>2023-03-14T09:53:00Z</cp:lastPrinted>
  <dcterms:modified xsi:type="dcterms:W3CDTF">2025-04-28T08:14:59Z</dcterms:modified>
  <cp:revision>124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D94E4F75FA7C4956B86E4BD2C3C1B9E0_13</vt:lpwstr>
  </property>
  <property fmtid="{D5CDD505-2E9C-101B-9397-08002B2CF9AE}" pid="4" name="KSOTemplateDocerSaveRecord">
    <vt:lpwstr>eyJoZGlkIjoiMmQ4OTUwZjJkODExY2E3NTUyYTgwNDhkMzNjYjZkNmYiLCJ1c2VySWQiOiIzMTE0NTAxNDYifQ==</vt:lpwstr>
  </property>
</Properties>
</file>