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0E31C">
      <w:pPr>
        <w:rPr>
          <w:rFonts w:hint="eastAsia" w:ascii="宋体" w:hAnsi="宋体" w:eastAsia="宋体" w:cs="宋体"/>
          <w:b/>
          <w:bCs/>
          <w:sz w:val="28"/>
          <w:szCs w:val="28"/>
        </w:rPr>
      </w:pPr>
    </w:p>
    <w:p w14:paraId="37C2A8A6">
      <w:pPr>
        <w:jc w:val="center"/>
        <w:rPr>
          <w:rFonts w:hint="eastAsia" w:ascii="宋体" w:hAnsi="宋体" w:eastAsia="宋体" w:cs="宋体"/>
          <w:b/>
          <w:sz w:val="52"/>
          <w:szCs w:val="52"/>
          <w:lang w:val="zh-CN"/>
        </w:rPr>
      </w:pPr>
    </w:p>
    <w:p w14:paraId="2D0C6259">
      <w:pPr>
        <w:pStyle w:val="2"/>
        <w:rPr>
          <w:rFonts w:hint="eastAsia" w:ascii="宋体" w:hAnsi="宋体" w:eastAsia="宋体" w:cs="宋体"/>
          <w:b/>
          <w:sz w:val="52"/>
          <w:szCs w:val="52"/>
          <w:lang w:val="zh-CN"/>
        </w:rPr>
      </w:pPr>
    </w:p>
    <w:p w14:paraId="66111E74">
      <w:pPr>
        <w:pStyle w:val="10"/>
        <w:rPr>
          <w:rFonts w:hint="eastAsia" w:ascii="宋体" w:hAnsi="宋体" w:eastAsia="宋体" w:cs="宋体"/>
          <w:lang w:val="zh-CN"/>
        </w:rPr>
      </w:pPr>
    </w:p>
    <w:p w14:paraId="7269CBC6">
      <w:pPr>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zh-CN"/>
        </w:rPr>
        <w:t>中山大学附属第</w:t>
      </w:r>
      <w:r>
        <w:rPr>
          <w:rFonts w:hint="eastAsia" w:ascii="宋体" w:hAnsi="宋体" w:eastAsia="宋体" w:cs="宋体"/>
          <w:b/>
          <w:sz w:val="44"/>
          <w:szCs w:val="44"/>
          <w:lang w:val="en-US" w:eastAsia="zh-CN"/>
        </w:rPr>
        <w:t>八</w:t>
      </w:r>
      <w:r>
        <w:rPr>
          <w:rFonts w:hint="eastAsia" w:ascii="宋体" w:hAnsi="宋体" w:eastAsia="宋体" w:cs="宋体"/>
          <w:b/>
          <w:sz w:val="44"/>
          <w:szCs w:val="44"/>
          <w:lang w:val="zh-CN"/>
        </w:rPr>
        <w:t>医院（</w:t>
      </w:r>
      <w:r>
        <w:rPr>
          <w:rFonts w:hint="eastAsia" w:ascii="宋体" w:hAnsi="宋体" w:eastAsia="宋体" w:cs="宋体"/>
          <w:b/>
          <w:sz w:val="44"/>
          <w:szCs w:val="44"/>
          <w:lang w:val="en-US" w:eastAsia="zh-CN"/>
        </w:rPr>
        <w:t>深圳福田）</w:t>
      </w:r>
    </w:p>
    <w:p w14:paraId="728EC79A">
      <w:pPr>
        <w:jc w:val="center"/>
        <w:rPr>
          <w:rFonts w:hint="eastAsia" w:ascii="宋体" w:hAnsi="宋体" w:eastAsia="宋体" w:cs="宋体"/>
          <w:b/>
          <w:sz w:val="44"/>
          <w:szCs w:val="44"/>
          <w:lang w:val="zh-CN"/>
        </w:rPr>
      </w:pPr>
      <w:r>
        <w:rPr>
          <w:rFonts w:hint="eastAsia" w:ascii="宋体" w:hAnsi="宋体" w:eastAsia="宋体" w:cs="宋体"/>
          <w:b/>
          <w:sz w:val="44"/>
          <w:szCs w:val="44"/>
        </w:rPr>
        <w:t>医疗责任保险</w:t>
      </w:r>
      <w:r>
        <w:rPr>
          <w:rFonts w:hint="eastAsia" w:ascii="宋体" w:hAnsi="宋体" w:eastAsia="宋体" w:cs="宋体"/>
          <w:b/>
          <w:sz w:val="44"/>
          <w:szCs w:val="44"/>
          <w:lang w:val="zh-CN"/>
        </w:rPr>
        <w:t>调研论证文件</w:t>
      </w:r>
    </w:p>
    <w:p w14:paraId="21158962">
      <w:pPr>
        <w:autoSpaceDE w:val="0"/>
        <w:autoSpaceDN w:val="0"/>
        <w:adjustRightInd w:val="0"/>
        <w:jc w:val="center"/>
        <w:outlineLvl w:val="0"/>
        <w:rPr>
          <w:rFonts w:hint="eastAsia" w:ascii="宋体" w:hAnsi="宋体" w:eastAsia="宋体" w:cs="宋体"/>
          <w:bCs/>
          <w:sz w:val="32"/>
          <w:szCs w:val="32"/>
          <w:lang w:val="zh-CN"/>
        </w:rPr>
      </w:pPr>
      <w:r>
        <w:rPr>
          <w:rFonts w:hint="eastAsia" w:ascii="宋体" w:hAnsi="宋体" w:eastAsia="宋体" w:cs="宋体"/>
          <w:bCs/>
          <w:sz w:val="32"/>
          <w:szCs w:val="32"/>
          <w:lang w:val="zh-CN"/>
        </w:rPr>
        <w:t>(正本</w:t>
      </w:r>
      <w:r>
        <w:rPr>
          <w:rFonts w:hint="eastAsia" w:ascii="宋体" w:hAnsi="宋体" w:eastAsia="宋体" w:cs="宋体"/>
          <w:bCs/>
          <w:sz w:val="32"/>
          <w:szCs w:val="32"/>
        </w:rPr>
        <w:t>/副本</w:t>
      </w:r>
      <w:r>
        <w:rPr>
          <w:rFonts w:hint="eastAsia" w:ascii="宋体" w:hAnsi="宋体" w:eastAsia="宋体" w:cs="宋体"/>
          <w:bCs/>
          <w:sz w:val="32"/>
          <w:szCs w:val="32"/>
          <w:lang w:val="zh-CN"/>
        </w:rPr>
        <w:t>)</w:t>
      </w:r>
    </w:p>
    <w:p w14:paraId="7702BEBF">
      <w:pPr>
        <w:autoSpaceDE w:val="0"/>
        <w:autoSpaceDN w:val="0"/>
        <w:adjustRightInd w:val="0"/>
        <w:jc w:val="center"/>
        <w:outlineLvl w:val="0"/>
        <w:rPr>
          <w:rFonts w:hint="eastAsia" w:ascii="宋体" w:hAnsi="宋体" w:eastAsia="宋体" w:cs="宋体"/>
          <w:bCs/>
          <w:sz w:val="52"/>
          <w:szCs w:val="52"/>
          <w:lang w:val="zh-CN"/>
        </w:rPr>
      </w:pPr>
    </w:p>
    <w:p w14:paraId="626818F2">
      <w:pPr>
        <w:autoSpaceDE w:val="0"/>
        <w:autoSpaceDN w:val="0"/>
        <w:adjustRightInd w:val="0"/>
        <w:jc w:val="center"/>
        <w:outlineLvl w:val="0"/>
        <w:rPr>
          <w:rFonts w:hint="eastAsia" w:ascii="宋体" w:hAnsi="宋体" w:eastAsia="宋体" w:cs="宋体"/>
          <w:bCs/>
          <w:sz w:val="52"/>
          <w:szCs w:val="52"/>
          <w:lang w:val="zh-CN"/>
        </w:rPr>
      </w:pPr>
    </w:p>
    <w:p w14:paraId="44C3A510">
      <w:pPr>
        <w:jc w:val="left"/>
        <w:rPr>
          <w:rFonts w:hint="eastAsia" w:ascii="宋体" w:hAnsi="宋体" w:eastAsia="宋体" w:cs="宋体"/>
          <w:b/>
          <w:sz w:val="24"/>
          <w:lang w:val="zh-CN"/>
        </w:rPr>
      </w:pPr>
    </w:p>
    <w:p w14:paraId="7CB4FB43">
      <w:pPr>
        <w:spacing w:line="480" w:lineRule="auto"/>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项目名称：</w:t>
      </w:r>
      <w:r>
        <w:rPr>
          <w:rFonts w:hint="eastAsia" w:ascii="宋体" w:hAnsi="宋体" w:eastAsia="宋体" w:cs="宋体"/>
          <w:b/>
          <w:sz w:val="28"/>
          <w:szCs w:val="28"/>
          <w:u w:val="none"/>
          <w:lang w:val="en-US" w:eastAsia="zh-CN"/>
        </w:rPr>
        <w:t>中山大学附属第八医院（深圳福田）医疗责任保险调研</w:t>
      </w:r>
    </w:p>
    <w:p w14:paraId="287B6D60">
      <w:pPr>
        <w:spacing w:line="480" w:lineRule="auto"/>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供应商名称：</w:t>
      </w:r>
    </w:p>
    <w:p w14:paraId="50EFC182">
      <w:pPr>
        <w:spacing w:line="480" w:lineRule="auto"/>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联系人：</w:t>
      </w:r>
    </w:p>
    <w:p w14:paraId="76A5D9B4">
      <w:pPr>
        <w:spacing w:line="480" w:lineRule="auto"/>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联系电话：</w:t>
      </w:r>
    </w:p>
    <w:p w14:paraId="0FF555D6">
      <w:pPr>
        <w:autoSpaceDE w:val="0"/>
        <w:autoSpaceDN w:val="0"/>
        <w:adjustRightInd w:val="0"/>
        <w:spacing w:line="720" w:lineRule="auto"/>
        <w:outlineLvl w:val="0"/>
        <w:rPr>
          <w:rFonts w:hint="eastAsia" w:ascii="宋体" w:hAnsi="宋体" w:eastAsia="宋体" w:cs="宋体"/>
          <w:b/>
          <w:sz w:val="36"/>
          <w:szCs w:val="32"/>
        </w:rPr>
      </w:pPr>
    </w:p>
    <w:p w14:paraId="45A20484">
      <w:pPr>
        <w:pStyle w:val="23"/>
        <w:rPr>
          <w:rFonts w:hint="eastAsia" w:ascii="宋体" w:hAnsi="宋体" w:eastAsia="宋体" w:cs="宋体"/>
          <w:b/>
          <w:sz w:val="36"/>
          <w:szCs w:val="32"/>
        </w:rPr>
      </w:pPr>
    </w:p>
    <w:p w14:paraId="0E54EA2F">
      <w:pPr>
        <w:pStyle w:val="23"/>
        <w:rPr>
          <w:rFonts w:hint="eastAsia" w:ascii="宋体" w:hAnsi="宋体" w:eastAsia="宋体" w:cs="宋体"/>
          <w:b/>
          <w:sz w:val="36"/>
          <w:szCs w:val="32"/>
        </w:rPr>
      </w:pPr>
    </w:p>
    <w:p w14:paraId="5E3676DF">
      <w:pPr>
        <w:pStyle w:val="23"/>
        <w:rPr>
          <w:rFonts w:hint="eastAsia" w:ascii="宋体" w:hAnsi="宋体" w:eastAsia="宋体" w:cs="宋体"/>
          <w:b/>
          <w:sz w:val="36"/>
          <w:szCs w:val="32"/>
        </w:rPr>
      </w:pPr>
    </w:p>
    <w:p w14:paraId="0C3BAB44">
      <w:pPr>
        <w:pStyle w:val="23"/>
        <w:rPr>
          <w:rFonts w:hint="eastAsia" w:ascii="宋体" w:hAnsi="宋体" w:eastAsia="宋体" w:cs="宋体"/>
          <w:b/>
          <w:sz w:val="36"/>
          <w:szCs w:val="32"/>
        </w:rPr>
      </w:pPr>
    </w:p>
    <w:p w14:paraId="063EC883">
      <w:pPr>
        <w:pStyle w:val="23"/>
        <w:rPr>
          <w:rFonts w:hint="eastAsia" w:ascii="宋体" w:hAnsi="宋体" w:eastAsia="宋体" w:cs="宋体"/>
          <w:b/>
          <w:sz w:val="36"/>
          <w:szCs w:val="32"/>
        </w:rPr>
      </w:pPr>
    </w:p>
    <w:p w14:paraId="48A60399">
      <w:pPr>
        <w:autoSpaceDE w:val="0"/>
        <w:autoSpaceDN w:val="0"/>
        <w:adjustRightInd w:val="0"/>
        <w:spacing w:line="720" w:lineRule="auto"/>
        <w:jc w:val="center"/>
        <w:outlineLvl w:val="0"/>
        <w:rPr>
          <w:rFonts w:hint="eastAsia" w:ascii="宋体" w:hAnsi="宋体" w:eastAsia="宋体" w:cs="宋体"/>
          <w:b/>
          <w:sz w:val="30"/>
          <w:szCs w:val="30"/>
          <w:lang w:val="en-US" w:eastAsia="zh-CN"/>
        </w:rPr>
      </w:pPr>
      <w:r>
        <w:rPr>
          <w:rFonts w:hint="eastAsia" w:ascii="宋体" w:hAnsi="宋体" w:eastAsia="宋体" w:cs="宋体"/>
          <w:b/>
          <w:sz w:val="30"/>
          <w:szCs w:val="30"/>
        </w:rPr>
        <w:t>调研论证材料</w:t>
      </w:r>
      <w:r>
        <w:rPr>
          <w:rFonts w:hint="eastAsia" w:ascii="宋体" w:hAnsi="宋体" w:eastAsia="宋体" w:cs="宋体"/>
          <w:b/>
          <w:sz w:val="30"/>
          <w:szCs w:val="30"/>
          <w:lang w:val="en-US" w:eastAsia="zh-CN"/>
        </w:rPr>
        <w:t>目录</w:t>
      </w:r>
    </w:p>
    <w:p w14:paraId="4E574CF7">
      <w:pPr>
        <w:pStyle w:val="23"/>
        <w:rPr>
          <w:rFonts w:hint="eastAsia" w:ascii="宋体" w:hAnsi="宋体" w:eastAsia="宋体" w:cs="宋体"/>
        </w:rPr>
      </w:pPr>
    </w:p>
    <w:tbl>
      <w:tblPr>
        <w:tblStyle w:val="20"/>
        <w:tblW w:w="7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332"/>
        <w:gridCol w:w="2000"/>
      </w:tblGrid>
      <w:tr w14:paraId="5534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46" w:type="dxa"/>
            <w:noWrap w:val="0"/>
            <w:vAlign w:val="center"/>
          </w:tcPr>
          <w:p w14:paraId="18344591">
            <w:pPr>
              <w:pStyle w:val="23"/>
              <w:spacing w:line="240" w:lineRule="auto"/>
              <w:ind w:left="0" w:leftChars="0" w:firstLine="0" w:firstLineChars="0"/>
              <w:jc w:val="center"/>
              <w:rPr>
                <w:rFonts w:hint="eastAsia" w:ascii="宋体" w:hAnsi="宋体" w:eastAsia="宋体" w:cs="宋体"/>
                <w:b/>
                <w:bCs w:val="0"/>
                <w:color w:val="auto"/>
                <w:spacing w:val="0"/>
                <w:kern w:val="0"/>
                <w:sz w:val="24"/>
                <w:szCs w:val="22"/>
                <w:u w:val="none"/>
                <w:lang w:val="en-US" w:eastAsia="zh-CN" w:bidi="ar-SA"/>
              </w:rPr>
            </w:pPr>
            <w:r>
              <w:rPr>
                <w:rFonts w:hint="eastAsia" w:ascii="宋体" w:hAnsi="宋体" w:eastAsia="宋体" w:cs="宋体"/>
                <w:b/>
                <w:bCs w:val="0"/>
                <w:color w:val="auto"/>
                <w:spacing w:val="0"/>
                <w:kern w:val="0"/>
                <w:sz w:val="24"/>
                <w:szCs w:val="22"/>
                <w:u w:val="none"/>
                <w:lang w:val="en-US" w:eastAsia="zh-CN" w:bidi="ar-SA"/>
              </w:rPr>
              <w:t>序号</w:t>
            </w:r>
          </w:p>
        </w:tc>
        <w:tc>
          <w:tcPr>
            <w:tcW w:w="4332" w:type="dxa"/>
            <w:noWrap w:val="0"/>
            <w:vAlign w:val="center"/>
          </w:tcPr>
          <w:p w14:paraId="4098866D">
            <w:pPr>
              <w:pStyle w:val="23"/>
              <w:spacing w:line="240" w:lineRule="auto"/>
              <w:ind w:left="0" w:leftChars="0" w:firstLine="0" w:firstLineChars="0"/>
              <w:jc w:val="center"/>
              <w:rPr>
                <w:rFonts w:hint="eastAsia" w:ascii="宋体" w:hAnsi="宋体" w:eastAsia="宋体" w:cs="宋体"/>
                <w:b/>
                <w:bCs w:val="0"/>
                <w:color w:val="auto"/>
                <w:spacing w:val="0"/>
                <w:kern w:val="0"/>
                <w:sz w:val="24"/>
                <w:szCs w:val="22"/>
                <w:u w:val="none"/>
                <w:lang w:val="en-US" w:eastAsia="zh-CN" w:bidi="ar-SA"/>
              </w:rPr>
            </w:pPr>
            <w:r>
              <w:rPr>
                <w:rFonts w:hint="eastAsia" w:ascii="宋体" w:hAnsi="宋体" w:eastAsia="宋体" w:cs="宋体"/>
                <w:b/>
                <w:bCs w:val="0"/>
                <w:color w:val="auto"/>
                <w:spacing w:val="0"/>
                <w:kern w:val="0"/>
                <w:sz w:val="24"/>
                <w:szCs w:val="22"/>
                <w:u w:val="none"/>
                <w:lang w:val="en-US" w:eastAsia="zh-CN" w:bidi="ar-SA"/>
              </w:rPr>
              <w:t>材料目录</w:t>
            </w:r>
          </w:p>
        </w:tc>
        <w:tc>
          <w:tcPr>
            <w:tcW w:w="2000" w:type="dxa"/>
            <w:noWrap w:val="0"/>
            <w:vAlign w:val="center"/>
          </w:tcPr>
          <w:p w14:paraId="49E6A0B4">
            <w:pPr>
              <w:pStyle w:val="23"/>
              <w:spacing w:line="240" w:lineRule="auto"/>
              <w:ind w:left="0" w:leftChars="0" w:firstLine="0" w:firstLineChars="0"/>
              <w:jc w:val="center"/>
              <w:rPr>
                <w:rFonts w:hint="eastAsia" w:ascii="宋体" w:hAnsi="宋体" w:eastAsia="宋体" w:cs="宋体"/>
                <w:b/>
                <w:bCs w:val="0"/>
                <w:color w:val="auto"/>
                <w:spacing w:val="0"/>
                <w:kern w:val="0"/>
                <w:sz w:val="24"/>
                <w:szCs w:val="22"/>
                <w:u w:val="none"/>
                <w:lang w:val="en-US" w:eastAsia="zh-CN" w:bidi="ar-SA"/>
              </w:rPr>
            </w:pPr>
            <w:r>
              <w:rPr>
                <w:rFonts w:hint="eastAsia" w:ascii="宋体" w:hAnsi="宋体" w:eastAsia="宋体" w:cs="宋体"/>
                <w:b/>
                <w:bCs w:val="0"/>
                <w:color w:val="auto"/>
                <w:spacing w:val="0"/>
                <w:kern w:val="0"/>
                <w:sz w:val="24"/>
                <w:szCs w:val="22"/>
                <w:u w:val="none"/>
                <w:lang w:val="en-US" w:eastAsia="zh-CN" w:bidi="ar-SA"/>
              </w:rPr>
              <w:t>对应页码</w:t>
            </w:r>
          </w:p>
        </w:tc>
      </w:tr>
      <w:tr w14:paraId="5A4D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46" w:type="dxa"/>
            <w:noWrap w:val="0"/>
            <w:vAlign w:val="center"/>
          </w:tcPr>
          <w:p w14:paraId="7BE6FB60">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auto"/>
                <w:spacing w:val="0"/>
                <w:kern w:val="0"/>
                <w:sz w:val="24"/>
                <w:szCs w:val="24"/>
                <w:u w:val="none"/>
                <w:lang w:val="en-US" w:eastAsia="zh-CN" w:bidi="ar-SA"/>
              </w:rPr>
            </w:pPr>
            <w:r>
              <w:rPr>
                <w:rFonts w:hint="eastAsia" w:ascii="宋体" w:hAnsi="宋体" w:eastAsia="宋体" w:cs="宋体"/>
                <w:b w:val="0"/>
                <w:bCs/>
                <w:color w:val="auto"/>
                <w:spacing w:val="0"/>
                <w:kern w:val="0"/>
                <w:sz w:val="24"/>
                <w:szCs w:val="24"/>
                <w:u w:val="none"/>
                <w:lang w:val="en-US" w:eastAsia="zh-CN" w:bidi="ar-SA"/>
              </w:rPr>
              <w:t>1</w:t>
            </w:r>
          </w:p>
        </w:tc>
        <w:tc>
          <w:tcPr>
            <w:tcW w:w="4332" w:type="dxa"/>
            <w:noWrap w:val="0"/>
            <w:vAlign w:val="center"/>
          </w:tcPr>
          <w:p w14:paraId="693CE79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eastAsia" w:ascii="宋体" w:hAnsi="宋体" w:eastAsia="宋体" w:cs="宋体"/>
                <w:b w:val="0"/>
                <w:bCs/>
                <w:color w:val="auto"/>
                <w:spacing w:val="0"/>
                <w:kern w:val="0"/>
                <w:sz w:val="24"/>
                <w:szCs w:val="24"/>
                <w:u w:val="none"/>
                <w:lang w:val="en-US" w:eastAsia="zh-CN" w:bidi="ar-SA"/>
              </w:rPr>
            </w:pPr>
            <w:r>
              <w:rPr>
                <w:rFonts w:hint="eastAsia" w:ascii="宋体" w:hAnsi="宋体" w:eastAsia="宋体" w:cs="宋体"/>
                <w:b w:val="0"/>
                <w:bCs/>
                <w:color w:val="auto"/>
                <w:spacing w:val="0"/>
                <w:kern w:val="0"/>
                <w:sz w:val="24"/>
                <w:szCs w:val="24"/>
                <w:u w:val="none"/>
                <w:lang w:val="en-US" w:eastAsia="zh-CN" w:bidi="ar-SA"/>
              </w:rPr>
              <w:t>保险方案</w:t>
            </w:r>
          </w:p>
        </w:tc>
        <w:tc>
          <w:tcPr>
            <w:tcW w:w="2000" w:type="dxa"/>
            <w:shd w:val="clear" w:color="auto" w:fill="auto"/>
            <w:noWrap w:val="0"/>
            <w:vAlign w:val="center"/>
          </w:tcPr>
          <w:p w14:paraId="6D93E3CE">
            <w:pPr>
              <w:pStyle w:val="23"/>
              <w:keepNext w:val="0"/>
              <w:keepLines w:val="0"/>
              <w:pageBreakBefore w:val="0"/>
              <w:widowControl w:val="0"/>
              <w:kinsoku/>
              <w:wordWrap/>
              <w:overflowPunct/>
              <w:topLinePunct w:val="0"/>
              <w:autoSpaceDE/>
              <w:autoSpaceDN/>
              <w:bidi w:val="0"/>
              <w:adjustRightInd/>
              <w:snapToGrid/>
              <w:spacing w:line="0" w:lineRule="atLeast"/>
              <w:ind w:left="360"/>
              <w:jc w:val="both"/>
              <w:textAlignment w:val="auto"/>
              <w:rPr>
                <w:rFonts w:hint="eastAsia" w:ascii="宋体" w:hAnsi="宋体" w:eastAsia="宋体" w:cs="宋体"/>
                <w:b w:val="0"/>
                <w:bCs/>
                <w:color w:val="auto"/>
                <w:spacing w:val="0"/>
                <w:kern w:val="0"/>
                <w:sz w:val="24"/>
                <w:szCs w:val="22"/>
                <w:u w:val="none"/>
                <w:lang w:val="en-US" w:eastAsia="zh-CN" w:bidi="ar-SA"/>
              </w:rPr>
            </w:pPr>
          </w:p>
        </w:tc>
      </w:tr>
      <w:tr w14:paraId="1D2D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46" w:type="dxa"/>
            <w:noWrap w:val="0"/>
            <w:vAlign w:val="center"/>
          </w:tcPr>
          <w:p w14:paraId="063791B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auto"/>
                <w:spacing w:val="0"/>
                <w:kern w:val="0"/>
                <w:sz w:val="24"/>
                <w:szCs w:val="24"/>
                <w:u w:val="none"/>
                <w:lang w:val="en-US" w:eastAsia="zh-CN" w:bidi="ar-SA"/>
              </w:rPr>
            </w:pPr>
            <w:r>
              <w:rPr>
                <w:rFonts w:hint="eastAsia" w:ascii="宋体" w:hAnsi="宋体" w:eastAsia="宋体" w:cs="宋体"/>
                <w:b w:val="0"/>
                <w:bCs/>
                <w:color w:val="auto"/>
                <w:spacing w:val="0"/>
                <w:kern w:val="0"/>
                <w:sz w:val="24"/>
                <w:szCs w:val="24"/>
                <w:u w:val="none"/>
                <w:lang w:val="en-US" w:eastAsia="zh-CN" w:bidi="ar-SA"/>
              </w:rPr>
              <w:t>2</w:t>
            </w:r>
          </w:p>
        </w:tc>
        <w:tc>
          <w:tcPr>
            <w:tcW w:w="4332" w:type="dxa"/>
            <w:noWrap w:val="0"/>
            <w:vAlign w:val="center"/>
          </w:tcPr>
          <w:p w14:paraId="6819D6E1">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eastAsia" w:ascii="宋体" w:hAnsi="宋体" w:eastAsia="宋体" w:cs="宋体"/>
                <w:b w:val="0"/>
                <w:bCs/>
                <w:color w:val="auto"/>
                <w:spacing w:val="0"/>
                <w:kern w:val="0"/>
                <w:sz w:val="24"/>
                <w:szCs w:val="24"/>
                <w:u w:val="none"/>
                <w:lang w:val="en-US" w:eastAsia="zh-CN" w:bidi="ar-SA"/>
              </w:rPr>
            </w:pPr>
            <w:r>
              <w:rPr>
                <w:rFonts w:hint="eastAsia" w:ascii="宋体" w:hAnsi="宋体" w:eastAsia="宋体" w:cs="宋体"/>
                <w:b w:val="0"/>
                <w:bCs/>
                <w:color w:val="auto"/>
                <w:spacing w:val="0"/>
                <w:kern w:val="0"/>
                <w:sz w:val="24"/>
                <w:szCs w:val="24"/>
                <w:u w:val="none"/>
                <w:lang w:val="en-US" w:eastAsia="zh-CN" w:bidi="ar-SA"/>
              </w:rPr>
              <w:t>保险报价单</w:t>
            </w:r>
          </w:p>
        </w:tc>
        <w:tc>
          <w:tcPr>
            <w:tcW w:w="2000" w:type="dxa"/>
            <w:shd w:val="clear" w:color="auto" w:fill="auto"/>
            <w:noWrap w:val="0"/>
            <w:vAlign w:val="center"/>
          </w:tcPr>
          <w:p w14:paraId="164293C1">
            <w:pPr>
              <w:pStyle w:val="23"/>
              <w:keepNext w:val="0"/>
              <w:keepLines w:val="0"/>
              <w:pageBreakBefore w:val="0"/>
              <w:widowControl w:val="0"/>
              <w:kinsoku/>
              <w:wordWrap/>
              <w:overflowPunct/>
              <w:topLinePunct w:val="0"/>
              <w:autoSpaceDE/>
              <w:autoSpaceDN/>
              <w:bidi w:val="0"/>
              <w:adjustRightInd/>
              <w:snapToGrid/>
              <w:spacing w:line="0" w:lineRule="atLeast"/>
              <w:ind w:left="360"/>
              <w:jc w:val="both"/>
              <w:textAlignment w:val="auto"/>
              <w:rPr>
                <w:rFonts w:hint="eastAsia" w:ascii="宋体" w:hAnsi="宋体" w:eastAsia="宋体" w:cs="宋体"/>
                <w:b w:val="0"/>
                <w:bCs/>
                <w:color w:val="auto"/>
                <w:spacing w:val="0"/>
                <w:kern w:val="0"/>
                <w:sz w:val="24"/>
                <w:szCs w:val="22"/>
                <w:u w:val="none"/>
                <w:lang w:val="en-US" w:eastAsia="zh-CN" w:bidi="ar-SA"/>
              </w:rPr>
            </w:pPr>
          </w:p>
        </w:tc>
      </w:tr>
      <w:tr w14:paraId="1D58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46" w:type="dxa"/>
            <w:noWrap w:val="0"/>
            <w:vAlign w:val="center"/>
          </w:tcPr>
          <w:p w14:paraId="4EC844C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auto"/>
                <w:spacing w:val="0"/>
                <w:kern w:val="0"/>
                <w:sz w:val="24"/>
                <w:szCs w:val="24"/>
                <w:u w:val="none"/>
                <w:lang w:val="en-US" w:eastAsia="zh-CN" w:bidi="ar-SA"/>
              </w:rPr>
            </w:pPr>
            <w:r>
              <w:rPr>
                <w:rFonts w:hint="eastAsia" w:ascii="宋体" w:hAnsi="宋体" w:eastAsia="宋体" w:cs="宋体"/>
                <w:b w:val="0"/>
                <w:bCs/>
                <w:color w:val="auto"/>
                <w:spacing w:val="0"/>
                <w:kern w:val="0"/>
                <w:sz w:val="24"/>
                <w:szCs w:val="24"/>
                <w:u w:val="none"/>
                <w:lang w:val="en-US" w:eastAsia="zh-CN" w:bidi="ar-SA"/>
              </w:rPr>
              <w:t>3</w:t>
            </w:r>
          </w:p>
        </w:tc>
        <w:tc>
          <w:tcPr>
            <w:tcW w:w="4332" w:type="dxa"/>
            <w:noWrap w:val="0"/>
            <w:vAlign w:val="center"/>
          </w:tcPr>
          <w:p w14:paraId="522D7350">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eastAsia" w:ascii="宋体" w:hAnsi="宋体" w:eastAsia="宋体" w:cs="宋体"/>
                <w:b w:val="0"/>
                <w:bCs/>
                <w:color w:val="auto"/>
                <w:spacing w:val="0"/>
                <w:kern w:val="0"/>
                <w:sz w:val="24"/>
                <w:szCs w:val="24"/>
                <w:u w:val="none"/>
                <w:lang w:val="en-US" w:eastAsia="zh-CN" w:bidi="ar-SA"/>
              </w:rPr>
            </w:pPr>
            <w:r>
              <w:rPr>
                <w:rFonts w:hint="eastAsia" w:ascii="宋体" w:hAnsi="宋体" w:eastAsia="宋体" w:cs="宋体"/>
                <w:b w:val="0"/>
                <w:bCs/>
                <w:color w:val="auto"/>
                <w:spacing w:val="0"/>
                <w:kern w:val="0"/>
                <w:sz w:val="24"/>
                <w:szCs w:val="24"/>
                <w:u w:val="none"/>
                <w:lang w:val="en-US" w:eastAsia="zh-CN" w:bidi="ar-SA"/>
              </w:rPr>
              <w:t>供应商资质资料</w:t>
            </w:r>
          </w:p>
        </w:tc>
        <w:tc>
          <w:tcPr>
            <w:tcW w:w="2000" w:type="dxa"/>
            <w:shd w:val="clear" w:color="auto" w:fill="auto"/>
            <w:noWrap w:val="0"/>
            <w:vAlign w:val="center"/>
          </w:tcPr>
          <w:p w14:paraId="021FD8E8">
            <w:pPr>
              <w:pStyle w:val="23"/>
              <w:keepNext w:val="0"/>
              <w:keepLines w:val="0"/>
              <w:pageBreakBefore w:val="0"/>
              <w:widowControl w:val="0"/>
              <w:kinsoku/>
              <w:wordWrap/>
              <w:overflowPunct/>
              <w:topLinePunct w:val="0"/>
              <w:autoSpaceDE/>
              <w:autoSpaceDN/>
              <w:bidi w:val="0"/>
              <w:adjustRightInd/>
              <w:snapToGrid/>
              <w:spacing w:line="0" w:lineRule="atLeast"/>
              <w:ind w:left="360"/>
              <w:jc w:val="both"/>
              <w:textAlignment w:val="auto"/>
              <w:rPr>
                <w:rFonts w:hint="eastAsia" w:ascii="宋体" w:hAnsi="宋体" w:eastAsia="宋体" w:cs="宋体"/>
                <w:b w:val="0"/>
                <w:bCs/>
                <w:color w:val="auto"/>
                <w:spacing w:val="0"/>
                <w:kern w:val="0"/>
                <w:sz w:val="24"/>
                <w:szCs w:val="22"/>
                <w:u w:val="none"/>
                <w:lang w:val="en-US" w:eastAsia="zh-CN" w:bidi="ar-SA"/>
              </w:rPr>
            </w:pPr>
          </w:p>
        </w:tc>
      </w:tr>
      <w:tr w14:paraId="2583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46" w:type="dxa"/>
            <w:noWrap w:val="0"/>
            <w:vAlign w:val="center"/>
          </w:tcPr>
          <w:p w14:paraId="71D9202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auto"/>
                <w:spacing w:val="0"/>
                <w:kern w:val="0"/>
                <w:sz w:val="24"/>
                <w:szCs w:val="24"/>
                <w:u w:val="none"/>
                <w:lang w:val="en-US" w:eastAsia="zh-CN" w:bidi="ar-SA"/>
              </w:rPr>
            </w:pPr>
            <w:r>
              <w:rPr>
                <w:rFonts w:hint="eastAsia" w:ascii="宋体" w:hAnsi="宋体" w:eastAsia="宋体" w:cs="宋体"/>
                <w:b w:val="0"/>
                <w:bCs/>
                <w:color w:val="auto"/>
                <w:spacing w:val="0"/>
                <w:kern w:val="0"/>
                <w:sz w:val="24"/>
                <w:szCs w:val="24"/>
                <w:u w:val="none"/>
                <w:lang w:val="en-US" w:eastAsia="zh-CN" w:bidi="ar-SA"/>
              </w:rPr>
              <w:t>4</w:t>
            </w:r>
          </w:p>
        </w:tc>
        <w:tc>
          <w:tcPr>
            <w:tcW w:w="4332" w:type="dxa"/>
            <w:noWrap w:val="0"/>
            <w:vAlign w:val="center"/>
          </w:tcPr>
          <w:p w14:paraId="5E508515">
            <w:pPr>
              <w:tabs>
                <w:tab w:val="left" w:pos="4860"/>
                <w:tab w:val="left" w:pos="5400"/>
                <w:tab w:val="left" w:pos="5580"/>
              </w:tabs>
              <w:spacing w:line="360" w:lineRule="auto"/>
              <w:ind w:left="0"/>
              <w:rPr>
                <w:rFonts w:hint="eastAsia" w:ascii="宋体" w:hAnsi="宋体" w:eastAsia="宋体" w:cs="宋体"/>
                <w:b w:val="0"/>
                <w:bCs/>
                <w:color w:val="auto"/>
                <w:spacing w:val="0"/>
                <w:kern w:val="0"/>
                <w:sz w:val="24"/>
                <w:szCs w:val="24"/>
                <w:u w:val="none"/>
                <w:lang w:val="en-US" w:eastAsia="zh-CN" w:bidi="ar-SA"/>
              </w:rPr>
            </w:pPr>
            <w:r>
              <w:rPr>
                <w:rFonts w:hint="eastAsia" w:ascii="宋体" w:hAnsi="宋体" w:eastAsia="宋体" w:cs="宋体"/>
                <w:b w:val="0"/>
                <w:bCs/>
                <w:spacing w:val="10"/>
                <w:kern w:val="0"/>
                <w:sz w:val="24"/>
                <w:szCs w:val="24"/>
                <w:lang w:val="en-US" w:eastAsia="zh-CN" w:bidi="ar-SA"/>
              </w:rPr>
              <w:t>法人证明及法人授权书</w:t>
            </w:r>
          </w:p>
        </w:tc>
        <w:tc>
          <w:tcPr>
            <w:tcW w:w="2000" w:type="dxa"/>
            <w:shd w:val="clear" w:color="auto" w:fill="auto"/>
            <w:noWrap w:val="0"/>
            <w:vAlign w:val="center"/>
          </w:tcPr>
          <w:p w14:paraId="45CF9221">
            <w:pPr>
              <w:pStyle w:val="23"/>
              <w:keepNext w:val="0"/>
              <w:keepLines w:val="0"/>
              <w:pageBreakBefore w:val="0"/>
              <w:widowControl w:val="0"/>
              <w:kinsoku/>
              <w:wordWrap/>
              <w:overflowPunct/>
              <w:topLinePunct w:val="0"/>
              <w:autoSpaceDE/>
              <w:autoSpaceDN/>
              <w:bidi w:val="0"/>
              <w:adjustRightInd/>
              <w:snapToGrid/>
              <w:spacing w:line="0" w:lineRule="atLeast"/>
              <w:ind w:left="360"/>
              <w:jc w:val="both"/>
              <w:textAlignment w:val="auto"/>
              <w:rPr>
                <w:rFonts w:hint="eastAsia" w:ascii="宋体" w:hAnsi="宋体" w:eastAsia="宋体" w:cs="宋体"/>
                <w:b w:val="0"/>
                <w:bCs/>
                <w:color w:val="auto"/>
                <w:spacing w:val="0"/>
                <w:kern w:val="0"/>
                <w:sz w:val="24"/>
                <w:szCs w:val="22"/>
                <w:u w:val="none"/>
                <w:lang w:val="en-US" w:eastAsia="zh-CN" w:bidi="ar-SA"/>
              </w:rPr>
            </w:pPr>
          </w:p>
        </w:tc>
      </w:tr>
      <w:tr w14:paraId="0834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46" w:type="dxa"/>
            <w:noWrap w:val="0"/>
            <w:vAlign w:val="center"/>
          </w:tcPr>
          <w:p w14:paraId="224D0A7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auto"/>
                <w:spacing w:val="0"/>
                <w:kern w:val="0"/>
                <w:sz w:val="24"/>
                <w:szCs w:val="24"/>
                <w:u w:val="none"/>
                <w:lang w:val="en-US" w:eastAsia="zh-CN" w:bidi="ar-SA"/>
              </w:rPr>
            </w:pPr>
            <w:r>
              <w:rPr>
                <w:rFonts w:hint="eastAsia" w:ascii="宋体" w:hAnsi="宋体" w:eastAsia="宋体" w:cs="宋体"/>
                <w:b w:val="0"/>
                <w:bCs/>
                <w:color w:val="auto"/>
                <w:spacing w:val="0"/>
                <w:kern w:val="0"/>
                <w:sz w:val="24"/>
                <w:szCs w:val="24"/>
                <w:u w:val="none"/>
                <w:lang w:val="en-US" w:eastAsia="zh-CN" w:bidi="ar-SA"/>
              </w:rPr>
              <w:t>5</w:t>
            </w:r>
          </w:p>
        </w:tc>
        <w:tc>
          <w:tcPr>
            <w:tcW w:w="4332" w:type="dxa"/>
            <w:noWrap w:val="0"/>
            <w:vAlign w:val="center"/>
          </w:tcPr>
          <w:p w14:paraId="67A25D18">
            <w:pPr>
              <w:pStyle w:val="23"/>
              <w:numPr>
                <w:ilvl w:val="0"/>
                <w:numId w:val="0"/>
              </w:numPr>
              <w:spacing w:line="480" w:lineRule="auto"/>
              <w:rPr>
                <w:rFonts w:hint="eastAsia" w:ascii="宋体" w:hAnsi="宋体" w:eastAsia="宋体" w:cs="宋体"/>
                <w:b w:val="0"/>
                <w:bCs/>
                <w:color w:val="auto"/>
                <w:spacing w:val="0"/>
                <w:kern w:val="0"/>
                <w:sz w:val="24"/>
                <w:szCs w:val="24"/>
                <w:u w:val="none"/>
                <w:lang w:val="en-US" w:eastAsia="zh-CN" w:bidi="ar-SA"/>
              </w:rPr>
            </w:pPr>
            <w:bookmarkStart w:id="3" w:name="_GoBack"/>
            <w:bookmarkEnd w:id="3"/>
            <w:r>
              <w:rPr>
                <w:rFonts w:hint="eastAsia" w:ascii="宋体" w:hAnsi="宋体" w:eastAsia="宋体" w:cs="宋体"/>
                <w:b w:val="0"/>
                <w:bCs/>
                <w:sz w:val="24"/>
                <w:szCs w:val="24"/>
                <w:lang w:val="en-US" w:eastAsia="zh-CN"/>
              </w:rPr>
              <w:t>近三年同类项目业绩</w:t>
            </w:r>
          </w:p>
        </w:tc>
        <w:tc>
          <w:tcPr>
            <w:tcW w:w="2000" w:type="dxa"/>
            <w:shd w:val="clear" w:color="auto" w:fill="auto"/>
            <w:noWrap w:val="0"/>
            <w:vAlign w:val="center"/>
          </w:tcPr>
          <w:p w14:paraId="040C934A">
            <w:pPr>
              <w:pStyle w:val="23"/>
              <w:keepNext w:val="0"/>
              <w:keepLines w:val="0"/>
              <w:pageBreakBefore w:val="0"/>
              <w:widowControl w:val="0"/>
              <w:kinsoku/>
              <w:wordWrap/>
              <w:overflowPunct/>
              <w:topLinePunct w:val="0"/>
              <w:autoSpaceDE/>
              <w:autoSpaceDN/>
              <w:bidi w:val="0"/>
              <w:adjustRightInd/>
              <w:snapToGrid/>
              <w:spacing w:line="0" w:lineRule="atLeast"/>
              <w:ind w:left="360"/>
              <w:jc w:val="both"/>
              <w:textAlignment w:val="auto"/>
              <w:rPr>
                <w:rFonts w:hint="eastAsia" w:ascii="宋体" w:hAnsi="宋体" w:eastAsia="宋体" w:cs="宋体"/>
                <w:b w:val="0"/>
                <w:bCs/>
                <w:color w:val="auto"/>
                <w:spacing w:val="0"/>
                <w:kern w:val="0"/>
                <w:sz w:val="24"/>
                <w:szCs w:val="22"/>
                <w:u w:val="none"/>
                <w:lang w:val="en-US" w:eastAsia="zh-CN" w:bidi="ar-SA"/>
              </w:rPr>
            </w:pPr>
          </w:p>
        </w:tc>
      </w:tr>
      <w:tr w14:paraId="30E5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46" w:type="dxa"/>
            <w:noWrap w:val="0"/>
            <w:vAlign w:val="center"/>
          </w:tcPr>
          <w:p w14:paraId="7C8CEC94">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auto"/>
                <w:spacing w:val="0"/>
                <w:kern w:val="0"/>
                <w:sz w:val="24"/>
                <w:szCs w:val="24"/>
                <w:u w:val="none"/>
                <w:lang w:val="en-US" w:eastAsia="zh-CN" w:bidi="ar-SA"/>
              </w:rPr>
            </w:pPr>
            <w:r>
              <w:rPr>
                <w:rFonts w:hint="eastAsia" w:ascii="宋体" w:hAnsi="宋体" w:eastAsia="宋体" w:cs="宋体"/>
                <w:b w:val="0"/>
                <w:bCs/>
                <w:color w:val="auto"/>
                <w:spacing w:val="0"/>
                <w:kern w:val="0"/>
                <w:sz w:val="24"/>
                <w:szCs w:val="24"/>
                <w:u w:val="none"/>
                <w:lang w:val="en-US" w:eastAsia="zh-CN" w:bidi="ar-SA"/>
              </w:rPr>
              <w:t>6</w:t>
            </w:r>
          </w:p>
        </w:tc>
        <w:tc>
          <w:tcPr>
            <w:tcW w:w="4332" w:type="dxa"/>
            <w:noWrap w:val="0"/>
            <w:vAlign w:val="center"/>
          </w:tcPr>
          <w:p w14:paraId="5810EEF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default" w:ascii="宋体" w:hAnsi="宋体" w:eastAsia="宋体" w:cs="宋体"/>
                <w:b w:val="0"/>
                <w:bCs/>
                <w:color w:val="auto"/>
                <w:spacing w:val="0"/>
                <w:kern w:val="0"/>
                <w:sz w:val="24"/>
                <w:szCs w:val="24"/>
                <w:u w:val="none"/>
                <w:lang w:val="en-US" w:eastAsia="zh-CN" w:bidi="ar-SA"/>
              </w:rPr>
            </w:pPr>
            <w:r>
              <w:rPr>
                <w:rFonts w:hint="eastAsia" w:ascii="宋体" w:hAnsi="宋体" w:eastAsia="宋体" w:cs="宋体"/>
                <w:b w:val="0"/>
                <w:bCs/>
                <w:sz w:val="24"/>
                <w:szCs w:val="24"/>
                <w:lang w:val="en-US" w:eastAsia="zh-CN"/>
              </w:rPr>
              <w:t>公司简介</w:t>
            </w:r>
            <w:r>
              <w:rPr>
                <w:rFonts w:hint="eastAsia" w:ascii="宋体" w:hAnsi="宋体" w:cs="宋体"/>
                <w:b w:val="0"/>
                <w:bCs/>
                <w:sz w:val="24"/>
                <w:szCs w:val="24"/>
                <w:lang w:val="en-US" w:eastAsia="zh-CN"/>
              </w:rPr>
              <w:t>及优势</w:t>
            </w:r>
          </w:p>
        </w:tc>
        <w:tc>
          <w:tcPr>
            <w:tcW w:w="2000" w:type="dxa"/>
            <w:shd w:val="clear" w:color="auto" w:fill="auto"/>
            <w:noWrap w:val="0"/>
            <w:vAlign w:val="center"/>
          </w:tcPr>
          <w:p w14:paraId="1294BA35">
            <w:pPr>
              <w:pStyle w:val="23"/>
              <w:keepNext w:val="0"/>
              <w:keepLines w:val="0"/>
              <w:pageBreakBefore w:val="0"/>
              <w:widowControl w:val="0"/>
              <w:kinsoku/>
              <w:wordWrap/>
              <w:overflowPunct/>
              <w:topLinePunct w:val="0"/>
              <w:autoSpaceDE/>
              <w:autoSpaceDN/>
              <w:bidi w:val="0"/>
              <w:adjustRightInd/>
              <w:snapToGrid/>
              <w:spacing w:line="0" w:lineRule="atLeast"/>
              <w:ind w:left="360"/>
              <w:jc w:val="both"/>
              <w:textAlignment w:val="auto"/>
              <w:rPr>
                <w:rFonts w:hint="eastAsia" w:ascii="宋体" w:hAnsi="宋体" w:eastAsia="宋体" w:cs="宋体"/>
                <w:b w:val="0"/>
                <w:bCs/>
                <w:color w:val="auto"/>
                <w:spacing w:val="0"/>
                <w:kern w:val="0"/>
                <w:sz w:val="24"/>
                <w:szCs w:val="22"/>
                <w:u w:val="none"/>
                <w:lang w:val="en-US" w:eastAsia="zh-CN" w:bidi="ar-SA"/>
              </w:rPr>
            </w:pPr>
          </w:p>
        </w:tc>
      </w:tr>
      <w:tr w14:paraId="2F52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46" w:type="dxa"/>
            <w:noWrap w:val="0"/>
            <w:vAlign w:val="center"/>
          </w:tcPr>
          <w:p w14:paraId="23BE0EB4">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宋体" w:hAnsi="宋体" w:eastAsia="宋体" w:cs="宋体"/>
                <w:b w:val="0"/>
                <w:bCs/>
                <w:color w:val="auto"/>
                <w:spacing w:val="0"/>
                <w:kern w:val="0"/>
                <w:sz w:val="24"/>
                <w:szCs w:val="24"/>
                <w:u w:val="none"/>
                <w:lang w:val="en-US" w:eastAsia="zh-CN" w:bidi="ar-SA"/>
              </w:rPr>
            </w:pPr>
            <w:r>
              <w:rPr>
                <w:rFonts w:hint="eastAsia" w:ascii="宋体" w:hAnsi="宋体" w:eastAsia="宋体" w:cs="宋体"/>
                <w:b w:val="0"/>
                <w:bCs/>
                <w:color w:val="auto"/>
                <w:spacing w:val="0"/>
                <w:kern w:val="0"/>
                <w:sz w:val="24"/>
                <w:szCs w:val="24"/>
                <w:u w:val="none"/>
                <w:lang w:val="en-US" w:eastAsia="zh-CN" w:bidi="ar-SA"/>
              </w:rPr>
              <w:t>7</w:t>
            </w:r>
          </w:p>
        </w:tc>
        <w:tc>
          <w:tcPr>
            <w:tcW w:w="4332" w:type="dxa"/>
            <w:noWrap w:val="0"/>
            <w:vAlign w:val="center"/>
          </w:tcPr>
          <w:p w14:paraId="34D26D4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rPr>
                <w:rFonts w:hint="eastAsia" w:ascii="宋体" w:hAnsi="宋体" w:eastAsia="宋体" w:cs="宋体"/>
                <w:b w:val="0"/>
                <w:bCs/>
                <w:color w:val="auto"/>
                <w:spacing w:val="0"/>
                <w:kern w:val="0"/>
                <w:sz w:val="24"/>
                <w:szCs w:val="24"/>
                <w:u w:val="none"/>
                <w:lang w:val="en-US" w:eastAsia="zh-CN" w:bidi="ar-SA"/>
              </w:rPr>
            </w:pPr>
            <w:r>
              <w:rPr>
                <w:rFonts w:hint="eastAsia" w:ascii="宋体" w:hAnsi="宋体" w:eastAsia="宋体" w:cs="宋体"/>
                <w:b w:val="0"/>
                <w:bCs/>
                <w:sz w:val="24"/>
                <w:szCs w:val="24"/>
                <w:lang w:val="en-US" w:eastAsia="zh-CN"/>
              </w:rPr>
              <w:t>供应商认为需要补充的其他材料（如有）</w:t>
            </w:r>
          </w:p>
        </w:tc>
        <w:tc>
          <w:tcPr>
            <w:tcW w:w="2000" w:type="dxa"/>
            <w:shd w:val="clear" w:color="auto" w:fill="auto"/>
            <w:noWrap w:val="0"/>
            <w:vAlign w:val="center"/>
          </w:tcPr>
          <w:p w14:paraId="2889A947">
            <w:pPr>
              <w:pStyle w:val="23"/>
              <w:keepNext w:val="0"/>
              <w:keepLines w:val="0"/>
              <w:pageBreakBefore w:val="0"/>
              <w:widowControl w:val="0"/>
              <w:kinsoku/>
              <w:wordWrap/>
              <w:overflowPunct/>
              <w:topLinePunct w:val="0"/>
              <w:autoSpaceDE/>
              <w:autoSpaceDN/>
              <w:bidi w:val="0"/>
              <w:adjustRightInd/>
              <w:snapToGrid/>
              <w:spacing w:line="0" w:lineRule="atLeast"/>
              <w:ind w:left="360"/>
              <w:jc w:val="both"/>
              <w:textAlignment w:val="auto"/>
              <w:rPr>
                <w:rFonts w:hint="eastAsia" w:ascii="宋体" w:hAnsi="宋体" w:eastAsia="宋体" w:cs="宋体"/>
                <w:b w:val="0"/>
                <w:bCs/>
                <w:color w:val="auto"/>
                <w:spacing w:val="0"/>
                <w:kern w:val="0"/>
                <w:sz w:val="24"/>
                <w:szCs w:val="22"/>
                <w:u w:val="none"/>
                <w:lang w:val="en-US" w:eastAsia="zh-CN" w:bidi="ar-SA"/>
              </w:rPr>
            </w:pPr>
          </w:p>
        </w:tc>
      </w:tr>
    </w:tbl>
    <w:p w14:paraId="539384A0">
      <w:pPr>
        <w:pStyle w:val="23"/>
        <w:spacing w:line="480" w:lineRule="auto"/>
        <w:rPr>
          <w:rFonts w:hint="eastAsia" w:ascii="宋体" w:hAnsi="宋体" w:eastAsia="宋体" w:cs="宋体"/>
        </w:rPr>
      </w:pPr>
    </w:p>
    <w:p w14:paraId="30D6B4B2">
      <w:pPr>
        <w:pStyle w:val="23"/>
        <w:numPr>
          <w:ilvl w:val="0"/>
          <w:numId w:val="0"/>
        </w:numPr>
        <w:spacing w:line="480" w:lineRule="auto"/>
        <w:rPr>
          <w:rFonts w:hint="eastAsia" w:ascii="宋体" w:hAnsi="宋体" w:eastAsia="宋体" w:cs="宋体"/>
          <w:b/>
          <w:bCs/>
          <w:sz w:val="28"/>
          <w:lang w:val="en-US" w:eastAsia="zh-CN"/>
        </w:rPr>
      </w:pPr>
    </w:p>
    <w:p w14:paraId="2AA98818">
      <w:pPr>
        <w:pStyle w:val="23"/>
        <w:numPr>
          <w:ilvl w:val="0"/>
          <w:numId w:val="0"/>
        </w:numPr>
        <w:spacing w:line="480" w:lineRule="auto"/>
        <w:rPr>
          <w:rFonts w:hint="eastAsia" w:ascii="宋体" w:hAnsi="宋体" w:eastAsia="宋体" w:cs="宋体"/>
          <w:b/>
          <w:bCs/>
          <w:sz w:val="28"/>
          <w:lang w:val="en-US" w:eastAsia="zh-CN"/>
        </w:rPr>
      </w:pPr>
    </w:p>
    <w:p w14:paraId="3F6CDB1D">
      <w:pPr>
        <w:pStyle w:val="23"/>
        <w:numPr>
          <w:ilvl w:val="0"/>
          <w:numId w:val="0"/>
        </w:numPr>
        <w:spacing w:line="480" w:lineRule="auto"/>
        <w:rPr>
          <w:rFonts w:hint="eastAsia" w:ascii="宋体" w:hAnsi="宋体" w:eastAsia="宋体" w:cs="宋体"/>
          <w:b/>
          <w:bCs/>
          <w:sz w:val="28"/>
          <w:lang w:val="en-US" w:eastAsia="zh-CN"/>
        </w:rPr>
      </w:pPr>
    </w:p>
    <w:p w14:paraId="1255C53E">
      <w:pPr>
        <w:pStyle w:val="23"/>
        <w:numPr>
          <w:ilvl w:val="0"/>
          <w:numId w:val="0"/>
        </w:numPr>
        <w:spacing w:line="480" w:lineRule="auto"/>
        <w:rPr>
          <w:rFonts w:hint="eastAsia" w:ascii="宋体" w:hAnsi="宋体" w:eastAsia="宋体" w:cs="宋体"/>
          <w:b/>
          <w:bCs/>
          <w:sz w:val="28"/>
          <w:lang w:val="en-US" w:eastAsia="zh-CN"/>
        </w:rPr>
      </w:pPr>
    </w:p>
    <w:p w14:paraId="2A222311">
      <w:pPr>
        <w:pStyle w:val="23"/>
        <w:numPr>
          <w:ilvl w:val="0"/>
          <w:numId w:val="0"/>
        </w:numPr>
        <w:spacing w:line="480" w:lineRule="auto"/>
        <w:rPr>
          <w:rFonts w:hint="eastAsia" w:ascii="宋体" w:hAnsi="宋体" w:eastAsia="宋体" w:cs="宋体"/>
          <w:b/>
          <w:bCs/>
          <w:sz w:val="28"/>
          <w:lang w:val="en-US" w:eastAsia="zh-CN"/>
        </w:rPr>
      </w:pPr>
    </w:p>
    <w:p w14:paraId="56840BED">
      <w:pPr>
        <w:pStyle w:val="23"/>
        <w:numPr>
          <w:ilvl w:val="0"/>
          <w:numId w:val="0"/>
        </w:numPr>
        <w:spacing w:line="480" w:lineRule="auto"/>
        <w:rPr>
          <w:rFonts w:hint="eastAsia" w:ascii="宋体" w:hAnsi="宋体" w:eastAsia="宋体" w:cs="宋体"/>
          <w:b/>
          <w:bCs/>
          <w:sz w:val="28"/>
          <w:lang w:val="en-US" w:eastAsia="zh-CN"/>
        </w:rPr>
      </w:pPr>
    </w:p>
    <w:p w14:paraId="00E1DBE2">
      <w:pPr>
        <w:pStyle w:val="23"/>
        <w:numPr>
          <w:ilvl w:val="0"/>
          <w:numId w:val="0"/>
        </w:numPr>
        <w:spacing w:line="480" w:lineRule="auto"/>
        <w:rPr>
          <w:rFonts w:hint="eastAsia" w:ascii="宋体" w:hAnsi="宋体" w:eastAsia="宋体" w:cs="宋体"/>
          <w:b/>
          <w:bCs/>
          <w:sz w:val="28"/>
          <w:lang w:val="en-US" w:eastAsia="zh-CN"/>
        </w:rPr>
      </w:pPr>
    </w:p>
    <w:p w14:paraId="6CE54273">
      <w:pPr>
        <w:pStyle w:val="23"/>
        <w:numPr>
          <w:ilvl w:val="0"/>
          <w:numId w:val="0"/>
        </w:numPr>
        <w:spacing w:line="480" w:lineRule="auto"/>
        <w:rPr>
          <w:rFonts w:hint="eastAsia" w:ascii="宋体" w:hAnsi="宋体" w:eastAsia="宋体" w:cs="宋体"/>
          <w:b/>
          <w:bCs/>
          <w:sz w:val="28"/>
          <w:lang w:val="en-US" w:eastAsia="zh-CN"/>
        </w:rPr>
      </w:pPr>
    </w:p>
    <w:p w14:paraId="141E648B">
      <w:pPr>
        <w:pStyle w:val="23"/>
        <w:numPr>
          <w:ilvl w:val="0"/>
          <w:numId w:val="0"/>
        </w:numPr>
        <w:spacing w:line="480" w:lineRule="auto"/>
        <w:rPr>
          <w:rFonts w:hint="eastAsia" w:ascii="宋体" w:hAnsi="宋体" w:eastAsia="宋体" w:cs="宋体"/>
          <w:b/>
          <w:bCs/>
          <w:sz w:val="28"/>
          <w:lang w:val="en-US" w:eastAsia="zh-CN"/>
        </w:rPr>
      </w:pPr>
    </w:p>
    <w:p w14:paraId="6377F0AB">
      <w:pPr>
        <w:pStyle w:val="23"/>
        <w:numPr>
          <w:ilvl w:val="0"/>
          <w:numId w:val="0"/>
        </w:numPr>
        <w:spacing w:line="480" w:lineRule="auto"/>
        <w:rPr>
          <w:rFonts w:hint="eastAsia" w:ascii="宋体" w:hAnsi="宋体" w:eastAsia="宋体" w:cs="宋体"/>
          <w:b/>
          <w:bCs/>
          <w:sz w:val="28"/>
          <w:lang w:val="en-US" w:eastAsia="zh-CN"/>
        </w:rPr>
      </w:pPr>
    </w:p>
    <w:p w14:paraId="38D9F018">
      <w:pPr>
        <w:pStyle w:val="23"/>
        <w:numPr>
          <w:ilvl w:val="0"/>
          <w:numId w:val="0"/>
        </w:numPr>
        <w:spacing w:line="480" w:lineRule="auto"/>
        <w:jc w:val="center"/>
        <w:rPr>
          <w:rFonts w:hint="eastAsia" w:ascii="宋体" w:hAnsi="宋体" w:eastAsia="宋体" w:cs="宋体"/>
          <w:b/>
          <w:bCs/>
          <w:sz w:val="28"/>
          <w:lang w:val="en-US" w:eastAsia="zh-CN"/>
        </w:rPr>
      </w:pPr>
      <w:r>
        <w:rPr>
          <w:rFonts w:hint="eastAsia" w:ascii="宋体" w:hAnsi="宋体" w:eastAsia="宋体" w:cs="宋体"/>
          <w:b/>
          <w:bCs/>
          <w:sz w:val="28"/>
          <w:lang w:val="en-US" w:eastAsia="zh-CN"/>
        </w:rPr>
        <w:t>一、保险方案</w:t>
      </w:r>
    </w:p>
    <w:p w14:paraId="196602A1">
      <w:pPr>
        <w:pStyle w:val="23"/>
        <w:numPr>
          <w:ilvl w:val="0"/>
          <w:numId w:val="0"/>
        </w:numPr>
        <w:spacing w:line="480" w:lineRule="auto"/>
        <w:rPr>
          <w:rFonts w:hint="eastAsia" w:ascii="宋体" w:hAnsi="宋体" w:eastAsia="宋体" w:cs="宋体"/>
          <w:bCs/>
          <w:i/>
          <w:iCs/>
          <w:sz w:val="22"/>
          <w:szCs w:val="21"/>
          <w:lang w:val="en-US" w:eastAsia="zh-CN"/>
        </w:rPr>
      </w:pPr>
      <w:r>
        <w:rPr>
          <w:rFonts w:hint="eastAsia" w:ascii="宋体" w:hAnsi="宋体" w:eastAsia="宋体" w:cs="宋体"/>
          <w:bCs/>
          <w:i/>
          <w:iCs/>
          <w:sz w:val="22"/>
          <w:szCs w:val="21"/>
          <w:lang w:val="en-US" w:eastAsia="zh-CN"/>
        </w:rPr>
        <w:t xml:space="preserve"> 格式自拟，需列明医疗责任保险承保的具体项目及承保额度，以及特别约定等方案内容</w:t>
      </w:r>
    </w:p>
    <w:p w14:paraId="28781216">
      <w:pPr>
        <w:pStyle w:val="23"/>
        <w:numPr>
          <w:ilvl w:val="0"/>
          <w:numId w:val="0"/>
        </w:numPr>
        <w:spacing w:line="480" w:lineRule="auto"/>
        <w:rPr>
          <w:rFonts w:hint="eastAsia" w:ascii="宋体" w:hAnsi="宋体" w:eastAsia="宋体" w:cs="宋体"/>
          <w:bCs/>
          <w:sz w:val="22"/>
          <w:szCs w:val="21"/>
          <w:lang w:val="en-US" w:eastAsia="zh-CN"/>
        </w:rPr>
      </w:pPr>
    </w:p>
    <w:p w14:paraId="7E14E48F">
      <w:pPr>
        <w:pStyle w:val="23"/>
        <w:numPr>
          <w:ilvl w:val="0"/>
          <w:numId w:val="0"/>
        </w:numPr>
        <w:spacing w:line="480" w:lineRule="auto"/>
        <w:rPr>
          <w:rFonts w:hint="eastAsia" w:ascii="宋体" w:hAnsi="宋体" w:eastAsia="宋体" w:cs="宋体"/>
          <w:bCs/>
          <w:sz w:val="22"/>
          <w:szCs w:val="21"/>
          <w:lang w:val="en-US" w:eastAsia="zh-CN"/>
        </w:rPr>
      </w:pPr>
    </w:p>
    <w:p w14:paraId="7EC170BA">
      <w:pPr>
        <w:pStyle w:val="23"/>
        <w:numPr>
          <w:ilvl w:val="0"/>
          <w:numId w:val="0"/>
        </w:numPr>
        <w:spacing w:line="480" w:lineRule="auto"/>
        <w:rPr>
          <w:rFonts w:hint="eastAsia" w:ascii="宋体" w:hAnsi="宋体" w:eastAsia="宋体" w:cs="宋体"/>
          <w:bCs/>
          <w:sz w:val="22"/>
          <w:szCs w:val="21"/>
          <w:lang w:val="en-US" w:eastAsia="zh-CN"/>
        </w:rPr>
      </w:pPr>
    </w:p>
    <w:p w14:paraId="6D9613EB">
      <w:pPr>
        <w:pStyle w:val="23"/>
        <w:numPr>
          <w:ilvl w:val="0"/>
          <w:numId w:val="0"/>
        </w:numPr>
        <w:spacing w:line="480" w:lineRule="auto"/>
        <w:jc w:val="center"/>
        <w:rPr>
          <w:rFonts w:hint="eastAsia" w:ascii="宋体" w:hAnsi="宋体" w:eastAsia="宋体" w:cs="宋体"/>
          <w:b/>
          <w:bCs/>
          <w:sz w:val="28"/>
          <w:lang w:val="en-US" w:eastAsia="zh-CN"/>
        </w:rPr>
      </w:pPr>
      <w:r>
        <w:rPr>
          <w:rFonts w:hint="eastAsia" w:ascii="宋体" w:hAnsi="宋体" w:eastAsia="宋体" w:cs="宋体"/>
          <w:b/>
          <w:bCs/>
          <w:sz w:val="28"/>
          <w:lang w:val="en-US" w:eastAsia="zh-CN"/>
        </w:rPr>
        <w:t>二、保险报价单</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00"/>
        <w:gridCol w:w="1743"/>
        <w:gridCol w:w="772"/>
        <w:gridCol w:w="1178"/>
        <w:gridCol w:w="1323"/>
        <w:gridCol w:w="1391"/>
        <w:gridCol w:w="1279"/>
      </w:tblGrid>
      <w:tr w14:paraId="3CF13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trPr>
        <w:tc>
          <w:tcPr>
            <w:tcW w:w="843" w:type="dxa"/>
            <w:tcBorders>
              <w:top w:val="single" w:color="000000" w:sz="6" w:space="0"/>
              <w:left w:val="single" w:color="000000" w:sz="6" w:space="0"/>
              <w:bottom w:val="single" w:color="000000" w:sz="6" w:space="0"/>
              <w:right w:val="single" w:color="000000" w:sz="6" w:space="0"/>
            </w:tcBorders>
            <w:noWrap w:val="0"/>
            <w:tcMar>
              <w:left w:w="90" w:type="dxa"/>
              <w:right w:w="90" w:type="dxa"/>
            </w:tcMar>
            <w:vAlign w:val="center"/>
          </w:tcPr>
          <w:p w14:paraId="1B23C78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6" w:lineRule="atLeast"/>
              <w:ind w:left="0" w:right="0"/>
              <w:jc w:val="center"/>
              <w:rPr>
                <w:rFonts w:hint="eastAsia" w:ascii="宋体" w:hAnsi="宋体" w:eastAsia="宋体" w:cs="宋体"/>
                <w:sz w:val="24"/>
                <w:szCs w:val="24"/>
              </w:rPr>
            </w:pPr>
            <w:r>
              <w:rPr>
                <w:rFonts w:hint="eastAsia" w:ascii="宋体" w:hAnsi="宋体" w:eastAsia="宋体" w:cs="宋体"/>
                <w:b/>
                <w:bCs/>
                <w:sz w:val="24"/>
                <w:szCs w:val="24"/>
              </w:rPr>
              <w:t>序号</w:t>
            </w:r>
          </w:p>
        </w:tc>
        <w:tc>
          <w:tcPr>
            <w:tcW w:w="1892" w:type="dxa"/>
            <w:tcBorders>
              <w:top w:val="single" w:color="000000" w:sz="6" w:space="0"/>
              <w:left w:val="nil"/>
              <w:bottom w:val="single" w:color="000000" w:sz="6" w:space="0"/>
              <w:right w:val="single" w:color="000000" w:sz="6" w:space="0"/>
            </w:tcBorders>
            <w:noWrap w:val="0"/>
            <w:tcMar>
              <w:left w:w="90" w:type="dxa"/>
              <w:right w:w="90" w:type="dxa"/>
            </w:tcMar>
            <w:vAlign w:val="center"/>
          </w:tcPr>
          <w:p w14:paraId="0555D9C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6" w:lineRule="atLeast"/>
              <w:ind w:left="0" w:right="0"/>
              <w:jc w:val="center"/>
              <w:rPr>
                <w:rFonts w:hint="eastAsia" w:ascii="宋体" w:hAnsi="宋体" w:eastAsia="宋体" w:cs="宋体"/>
                <w:sz w:val="24"/>
                <w:szCs w:val="24"/>
              </w:rPr>
            </w:pPr>
            <w:r>
              <w:rPr>
                <w:rFonts w:hint="eastAsia" w:ascii="宋体" w:hAnsi="宋体" w:eastAsia="宋体" w:cs="宋体"/>
                <w:b/>
                <w:bCs/>
                <w:sz w:val="24"/>
                <w:szCs w:val="24"/>
              </w:rPr>
              <w:t>采购项目名称</w:t>
            </w:r>
          </w:p>
        </w:tc>
        <w:tc>
          <w:tcPr>
            <w:tcW w:w="812" w:type="dxa"/>
            <w:tcBorders>
              <w:top w:val="single" w:color="000000" w:sz="6" w:space="0"/>
              <w:left w:val="nil"/>
              <w:bottom w:val="single" w:color="000000" w:sz="6" w:space="0"/>
              <w:right w:val="single" w:color="000000" w:sz="6" w:space="0"/>
            </w:tcBorders>
            <w:noWrap w:val="0"/>
            <w:tcMar>
              <w:left w:w="90" w:type="dxa"/>
              <w:right w:w="90" w:type="dxa"/>
            </w:tcMar>
            <w:vAlign w:val="center"/>
          </w:tcPr>
          <w:p w14:paraId="62A413D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6" w:lineRule="atLeast"/>
              <w:ind w:left="0" w:right="0"/>
              <w:jc w:val="center"/>
              <w:rPr>
                <w:rFonts w:hint="eastAsia" w:ascii="宋体" w:hAnsi="宋体" w:eastAsia="宋体" w:cs="宋体"/>
                <w:sz w:val="24"/>
                <w:szCs w:val="24"/>
              </w:rPr>
            </w:pPr>
            <w:r>
              <w:rPr>
                <w:rFonts w:hint="eastAsia" w:ascii="宋体" w:hAnsi="宋体" w:eastAsia="宋体" w:cs="宋体"/>
                <w:b/>
                <w:bCs/>
                <w:sz w:val="24"/>
                <w:szCs w:val="24"/>
              </w:rPr>
              <w:t>数量</w:t>
            </w:r>
          </w:p>
        </w:tc>
        <w:tc>
          <w:tcPr>
            <w:tcW w:w="1250" w:type="dxa"/>
            <w:tcBorders>
              <w:top w:val="single" w:color="000000" w:sz="6" w:space="0"/>
              <w:left w:val="nil"/>
              <w:bottom w:val="single" w:color="000000" w:sz="6" w:space="0"/>
              <w:right w:val="single" w:color="000000" w:sz="6" w:space="0"/>
            </w:tcBorders>
            <w:noWrap w:val="0"/>
            <w:tcMar>
              <w:left w:w="90" w:type="dxa"/>
              <w:right w:w="90" w:type="dxa"/>
            </w:tcMar>
            <w:vAlign w:val="center"/>
          </w:tcPr>
          <w:p w14:paraId="4331B36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6" w:lineRule="atLeast"/>
              <w:ind w:left="0" w:right="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保费预算</w:t>
            </w:r>
          </w:p>
        </w:tc>
        <w:tc>
          <w:tcPr>
            <w:tcW w:w="1425" w:type="dxa"/>
            <w:tcBorders>
              <w:top w:val="single" w:color="000000" w:sz="6" w:space="0"/>
              <w:left w:val="nil"/>
              <w:bottom w:val="single" w:color="000000" w:sz="6" w:space="0"/>
              <w:right w:val="single" w:color="000000" w:sz="6" w:space="0"/>
            </w:tcBorders>
            <w:noWrap w:val="0"/>
            <w:tcMar>
              <w:left w:w="90" w:type="dxa"/>
              <w:right w:w="90" w:type="dxa"/>
            </w:tcMar>
            <w:vAlign w:val="center"/>
          </w:tcPr>
          <w:p w14:paraId="5EDE916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6" w:lineRule="atLeast"/>
              <w:ind w:left="0" w:right="0"/>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保险期限</w:t>
            </w:r>
          </w:p>
        </w:tc>
        <w:tc>
          <w:tcPr>
            <w:tcW w:w="1500" w:type="dxa"/>
            <w:tcBorders>
              <w:top w:val="single" w:color="000000" w:sz="6" w:space="0"/>
              <w:left w:val="nil"/>
              <w:bottom w:val="single" w:color="000000" w:sz="6" w:space="0"/>
              <w:right w:val="single" w:color="000000" w:sz="6" w:space="0"/>
            </w:tcBorders>
            <w:noWrap w:val="0"/>
            <w:tcMar>
              <w:left w:w="90" w:type="dxa"/>
              <w:right w:w="90" w:type="dxa"/>
            </w:tcMar>
            <w:vAlign w:val="center"/>
          </w:tcPr>
          <w:p w14:paraId="33D571D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6" w:lineRule="atLeast"/>
              <w:ind w:left="0" w:right="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保费报价</w:t>
            </w:r>
          </w:p>
        </w:tc>
        <w:tc>
          <w:tcPr>
            <w:tcW w:w="1375" w:type="dxa"/>
            <w:tcBorders>
              <w:top w:val="single" w:color="000000" w:sz="6" w:space="0"/>
              <w:left w:val="nil"/>
              <w:bottom w:val="single" w:color="000000" w:sz="6" w:space="0"/>
              <w:right w:val="single" w:color="000000" w:sz="6" w:space="0"/>
            </w:tcBorders>
            <w:noWrap w:val="0"/>
            <w:tcMar>
              <w:left w:w="90" w:type="dxa"/>
              <w:right w:w="90" w:type="dxa"/>
            </w:tcMar>
            <w:vAlign w:val="center"/>
          </w:tcPr>
          <w:p w14:paraId="7DA6265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6" w:lineRule="atLeast"/>
              <w:ind w:left="0" w:right="0"/>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7EC2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843" w:type="dxa"/>
            <w:tcBorders>
              <w:top w:val="nil"/>
              <w:left w:val="single" w:color="000000" w:sz="6" w:space="0"/>
              <w:bottom w:val="single" w:color="000000" w:sz="6" w:space="0"/>
              <w:right w:val="single" w:color="000000" w:sz="6" w:space="0"/>
            </w:tcBorders>
            <w:noWrap w:val="0"/>
            <w:tcMar>
              <w:left w:w="90" w:type="dxa"/>
              <w:right w:w="90" w:type="dxa"/>
            </w:tcMar>
            <w:vAlign w:val="center"/>
          </w:tcPr>
          <w:p w14:paraId="6D0C943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6"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892" w:type="dxa"/>
            <w:tcBorders>
              <w:top w:val="nil"/>
              <w:left w:val="nil"/>
              <w:bottom w:val="single" w:color="000000" w:sz="6" w:space="0"/>
              <w:right w:val="single" w:color="000000" w:sz="6" w:space="0"/>
            </w:tcBorders>
            <w:noWrap w:val="0"/>
            <w:tcMar>
              <w:left w:w="90" w:type="dxa"/>
              <w:right w:w="90" w:type="dxa"/>
            </w:tcMar>
            <w:vAlign w:val="center"/>
          </w:tcPr>
          <w:p w14:paraId="3A8EF37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6"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医疗责任保险</w:t>
            </w:r>
          </w:p>
        </w:tc>
        <w:tc>
          <w:tcPr>
            <w:tcW w:w="812" w:type="dxa"/>
            <w:tcBorders>
              <w:top w:val="nil"/>
              <w:left w:val="nil"/>
              <w:bottom w:val="single" w:color="000000" w:sz="6" w:space="0"/>
              <w:right w:val="single" w:color="000000" w:sz="6" w:space="0"/>
            </w:tcBorders>
            <w:noWrap w:val="0"/>
            <w:tcMar>
              <w:left w:w="90" w:type="dxa"/>
              <w:right w:w="90" w:type="dxa"/>
            </w:tcMar>
            <w:vAlign w:val="center"/>
          </w:tcPr>
          <w:p w14:paraId="748924C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6"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250" w:type="dxa"/>
            <w:tcBorders>
              <w:top w:val="nil"/>
              <w:left w:val="nil"/>
              <w:bottom w:val="single" w:color="000000" w:sz="6" w:space="0"/>
              <w:right w:val="single" w:color="000000" w:sz="6" w:space="0"/>
            </w:tcBorders>
            <w:noWrap w:val="0"/>
            <w:tcMar>
              <w:left w:w="90" w:type="dxa"/>
              <w:right w:w="90" w:type="dxa"/>
            </w:tcMar>
            <w:vAlign w:val="center"/>
          </w:tcPr>
          <w:p w14:paraId="5B1BB77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6" w:lineRule="atLeas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200万元</w:t>
            </w:r>
          </w:p>
        </w:tc>
        <w:tc>
          <w:tcPr>
            <w:tcW w:w="1425" w:type="dxa"/>
            <w:tcBorders>
              <w:top w:val="nil"/>
              <w:left w:val="nil"/>
              <w:bottom w:val="single" w:color="000000" w:sz="6" w:space="0"/>
              <w:right w:val="single" w:color="000000" w:sz="6" w:space="0"/>
            </w:tcBorders>
            <w:noWrap w:val="0"/>
            <w:tcMar>
              <w:left w:w="90" w:type="dxa"/>
              <w:right w:w="90" w:type="dxa"/>
            </w:tcMar>
            <w:vAlign w:val="center"/>
          </w:tcPr>
          <w:p w14:paraId="7AEEB7C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6"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1年</w:t>
            </w:r>
          </w:p>
        </w:tc>
        <w:tc>
          <w:tcPr>
            <w:tcW w:w="1500" w:type="dxa"/>
            <w:tcBorders>
              <w:top w:val="nil"/>
              <w:left w:val="nil"/>
              <w:bottom w:val="single" w:color="000000" w:sz="6" w:space="0"/>
              <w:right w:val="single" w:color="000000" w:sz="6" w:space="0"/>
            </w:tcBorders>
            <w:noWrap w:val="0"/>
            <w:tcMar>
              <w:left w:w="90" w:type="dxa"/>
              <w:right w:w="90" w:type="dxa"/>
            </w:tcMar>
            <w:vAlign w:val="center"/>
          </w:tcPr>
          <w:p w14:paraId="2C20D9F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6" w:lineRule="atLeast"/>
              <w:ind w:left="0" w:right="0"/>
              <w:jc w:val="center"/>
              <w:rPr>
                <w:rFonts w:hint="eastAsia" w:ascii="宋体" w:hAnsi="宋体" w:eastAsia="宋体" w:cs="宋体"/>
                <w:sz w:val="24"/>
                <w:szCs w:val="24"/>
              </w:rPr>
            </w:pPr>
          </w:p>
        </w:tc>
        <w:tc>
          <w:tcPr>
            <w:tcW w:w="1375" w:type="dxa"/>
            <w:tcBorders>
              <w:top w:val="nil"/>
              <w:left w:val="nil"/>
              <w:bottom w:val="single" w:color="000000" w:sz="6" w:space="0"/>
              <w:right w:val="single" w:color="000000" w:sz="6" w:space="0"/>
            </w:tcBorders>
            <w:noWrap w:val="0"/>
            <w:tcMar>
              <w:left w:w="90" w:type="dxa"/>
              <w:right w:w="90" w:type="dxa"/>
            </w:tcMar>
            <w:vAlign w:val="center"/>
          </w:tcPr>
          <w:p w14:paraId="24A8E38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6" w:lineRule="atLeast"/>
              <w:ind w:left="0" w:right="0"/>
              <w:jc w:val="center"/>
              <w:rPr>
                <w:rFonts w:hint="eastAsia" w:ascii="宋体" w:hAnsi="宋体" w:eastAsia="宋体" w:cs="宋体"/>
                <w:sz w:val="24"/>
                <w:szCs w:val="24"/>
              </w:rPr>
            </w:pPr>
          </w:p>
        </w:tc>
      </w:tr>
    </w:tbl>
    <w:p w14:paraId="46232256">
      <w:pPr>
        <w:pStyle w:val="23"/>
        <w:numPr>
          <w:ilvl w:val="0"/>
          <w:numId w:val="0"/>
        </w:numPr>
        <w:spacing w:line="48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注：保费报价不得高于保险预算金额，否则视为无效报价</w:t>
      </w:r>
    </w:p>
    <w:p w14:paraId="1DFBD694">
      <w:pPr>
        <w:pStyle w:val="23"/>
        <w:numPr>
          <w:ilvl w:val="0"/>
          <w:numId w:val="0"/>
        </w:numPr>
        <w:spacing w:line="480" w:lineRule="auto"/>
        <w:rPr>
          <w:rFonts w:hint="default" w:ascii="宋体" w:hAnsi="宋体" w:eastAsia="宋体" w:cs="宋体"/>
          <w:b/>
          <w:bCs/>
          <w:sz w:val="28"/>
          <w:lang w:val="en-US" w:eastAsia="zh-CN"/>
        </w:rPr>
      </w:pPr>
    </w:p>
    <w:p w14:paraId="7A73E0BA">
      <w:pPr>
        <w:pStyle w:val="23"/>
        <w:numPr>
          <w:ilvl w:val="0"/>
          <w:numId w:val="0"/>
        </w:numPr>
        <w:spacing w:line="48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供应商名称（盖章）：</w:t>
      </w:r>
    </w:p>
    <w:p w14:paraId="5832576E">
      <w:pPr>
        <w:pStyle w:val="23"/>
        <w:numPr>
          <w:ilvl w:val="0"/>
          <w:numId w:val="0"/>
        </w:numPr>
        <w:spacing w:line="48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日期：   年  月  日</w:t>
      </w:r>
    </w:p>
    <w:p w14:paraId="7C9214C7">
      <w:pPr>
        <w:pStyle w:val="23"/>
        <w:numPr>
          <w:ilvl w:val="0"/>
          <w:numId w:val="0"/>
        </w:numPr>
        <w:spacing w:line="480" w:lineRule="auto"/>
        <w:rPr>
          <w:rFonts w:hint="eastAsia" w:ascii="宋体" w:hAnsi="宋体" w:eastAsia="宋体" w:cs="宋体"/>
          <w:b w:val="0"/>
          <w:bCs w:val="0"/>
          <w:sz w:val="24"/>
          <w:szCs w:val="24"/>
          <w:lang w:val="en-US" w:eastAsia="zh-CN"/>
        </w:rPr>
      </w:pPr>
    </w:p>
    <w:p w14:paraId="78626DF9">
      <w:pPr>
        <w:shd w:val="clear"/>
        <w:jc w:val="both"/>
        <w:rPr>
          <w:rFonts w:ascii="仿宋" w:hAnsi="仿宋" w:eastAsia="仿宋" w:cs="仿宋"/>
          <w:bCs/>
          <w:color w:val="auto"/>
          <w:sz w:val="28"/>
          <w:szCs w:val="28"/>
        </w:rPr>
      </w:pPr>
      <w:r>
        <w:rPr>
          <w:rFonts w:hint="eastAsia" w:ascii="仿宋" w:hAnsi="仿宋" w:eastAsia="仿宋" w:cs="仿宋"/>
          <w:bCs/>
          <w:color w:val="auto"/>
          <w:sz w:val="28"/>
          <w:szCs w:val="28"/>
          <w:lang w:val="en-US" w:eastAsia="zh-CN"/>
        </w:rPr>
        <w:t>附</w:t>
      </w:r>
      <w:r>
        <w:rPr>
          <w:rFonts w:hint="eastAsia" w:ascii="仿宋" w:hAnsi="仿宋" w:eastAsia="仿宋" w:cs="仿宋"/>
          <w:bCs/>
          <w:color w:val="auto"/>
          <w:sz w:val="28"/>
          <w:szCs w:val="28"/>
        </w:rPr>
        <w:t>医院基础数据（20</w:t>
      </w:r>
      <w:r>
        <w:rPr>
          <w:rFonts w:hint="eastAsia" w:ascii="仿宋" w:hAnsi="仿宋" w:eastAsia="仿宋" w:cs="仿宋"/>
          <w:bCs/>
          <w:color w:val="auto"/>
          <w:sz w:val="28"/>
          <w:szCs w:val="28"/>
          <w:lang w:val="en-US" w:eastAsia="zh-CN"/>
        </w:rPr>
        <w:t>24</w:t>
      </w:r>
      <w:r>
        <w:rPr>
          <w:rFonts w:hint="eastAsia" w:ascii="仿宋" w:hAnsi="仿宋" w:eastAsia="仿宋" w:cs="仿宋"/>
          <w:bCs/>
          <w:color w:val="auto"/>
          <w:sz w:val="28"/>
          <w:szCs w:val="28"/>
        </w:rPr>
        <w:t>年度）：</w:t>
      </w:r>
    </w:p>
    <w:tbl>
      <w:tblPr>
        <w:tblStyle w:val="19"/>
        <w:tblpPr w:leftFromText="180" w:rightFromText="180" w:vertAnchor="text" w:horzAnchor="page" w:tblpX="1600" w:tblpY="29"/>
        <w:tblOverlap w:val="never"/>
        <w:tblW w:w="7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395"/>
        <w:gridCol w:w="1395"/>
        <w:gridCol w:w="1620"/>
        <w:gridCol w:w="1740"/>
      </w:tblGrid>
      <w:tr w14:paraId="7822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00" w:type="dxa"/>
            <w:vAlign w:val="center"/>
          </w:tcPr>
          <w:p w14:paraId="76AF17A6">
            <w:pPr>
              <w:shd w:val="clear"/>
              <w:jc w:val="center"/>
              <w:rPr>
                <w:rFonts w:ascii="仿宋" w:hAnsi="仿宋" w:eastAsia="仿宋" w:cs="仿宋"/>
                <w:color w:val="auto"/>
                <w:sz w:val="21"/>
                <w:szCs w:val="21"/>
              </w:rPr>
            </w:pPr>
            <w:r>
              <w:rPr>
                <w:rFonts w:hint="eastAsia" w:ascii="仿宋" w:hAnsi="仿宋" w:eastAsia="仿宋" w:cs="仿宋"/>
                <w:color w:val="auto"/>
                <w:sz w:val="21"/>
                <w:szCs w:val="21"/>
              </w:rPr>
              <w:t>床位数</w:t>
            </w:r>
          </w:p>
        </w:tc>
        <w:tc>
          <w:tcPr>
            <w:tcW w:w="1395" w:type="dxa"/>
            <w:vAlign w:val="center"/>
          </w:tcPr>
          <w:p w14:paraId="7C449AA8">
            <w:pPr>
              <w:shd w:val="clear"/>
              <w:jc w:val="center"/>
              <w:rPr>
                <w:rFonts w:ascii="仿宋" w:hAnsi="仿宋" w:eastAsia="仿宋" w:cs="仿宋"/>
                <w:color w:val="auto"/>
                <w:sz w:val="21"/>
                <w:szCs w:val="21"/>
              </w:rPr>
            </w:pPr>
            <w:r>
              <w:rPr>
                <w:rFonts w:hint="eastAsia" w:ascii="仿宋" w:hAnsi="仿宋" w:eastAsia="仿宋" w:cs="仿宋"/>
                <w:color w:val="auto"/>
                <w:sz w:val="21"/>
                <w:szCs w:val="21"/>
              </w:rPr>
              <w:t>门诊人次</w:t>
            </w:r>
          </w:p>
        </w:tc>
        <w:tc>
          <w:tcPr>
            <w:tcW w:w="1395" w:type="dxa"/>
            <w:shd w:val="clear" w:color="auto" w:fill="auto"/>
            <w:vAlign w:val="center"/>
          </w:tcPr>
          <w:p w14:paraId="660072F5">
            <w:pPr>
              <w:shd w:val="clear"/>
              <w:jc w:val="center"/>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住院手术数</w:t>
            </w:r>
          </w:p>
        </w:tc>
        <w:tc>
          <w:tcPr>
            <w:tcW w:w="1620" w:type="dxa"/>
            <w:shd w:val="clear" w:color="auto" w:fill="auto"/>
            <w:vAlign w:val="center"/>
          </w:tcPr>
          <w:p w14:paraId="446143F3">
            <w:pPr>
              <w:shd w:val="clear"/>
              <w:jc w:val="center"/>
              <w:rPr>
                <w:rFonts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下属社康数</w:t>
            </w:r>
          </w:p>
        </w:tc>
        <w:tc>
          <w:tcPr>
            <w:tcW w:w="1740" w:type="dxa"/>
            <w:vAlign w:val="center"/>
          </w:tcPr>
          <w:p w14:paraId="2D4A95CD">
            <w:pPr>
              <w:shd w:val="clea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医务人员数</w:t>
            </w:r>
          </w:p>
        </w:tc>
      </w:tr>
      <w:tr w14:paraId="23D1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00" w:type="dxa"/>
            <w:vAlign w:val="center"/>
          </w:tcPr>
          <w:p w14:paraId="42BEC4F3">
            <w:pPr>
              <w:shd w:val="clea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1357</w:t>
            </w:r>
          </w:p>
        </w:tc>
        <w:tc>
          <w:tcPr>
            <w:tcW w:w="1395" w:type="dxa"/>
            <w:vAlign w:val="center"/>
          </w:tcPr>
          <w:p w14:paraId="0A49A680">
            <w:pPr>
              <w:shd w:val="clea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2602986</w:t>
            </w:r>
          </w:p>
        </w:tc>
        <w:tc>
          <w:tcPr>
            <w:tcW w:w="1395" w:type="dxa"/>
            <w:shd w:val="clear" w:color="auto" w:fill="auto"/>
            <w:vAlign w:val="center"/>
          </w:tcPr>
          <w:p w14:paraId="43170046">
            <w:pPr>
              <w:shd w:val="clear"/>
              <w:ind w:firstLine="420" w:firstLineChars="200"/>
              <w:jc w:val="both"/>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49283</w:t>
            </w:r>
          </w:p>
        </w:tc>
        <w:tc>
          <w:tcPr>
            <w:tcW w:w="1620" w:type="dxa"/>
            <w:shd w:val="clear" w:color="auto" w:fill="auto"/>
            <w:vAlign w:val="center"/>
          </w:tcPr>
          <w:p w14:paraId="7768D2BB">
            <w:pPr>
              <w:shd w:val="clear"/>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32</w:t>
            </w:r>
          </w:p>
        </w:tc>
        <w:tc>
          <w:tcPr>
            <w:tcW w:w="1740" w:type="dxa"/>
            <w:vAlign w:val="center"/>
          </w:tcPr>
          <w:p w14:paraId="25D2A825">
            <w:pPr>
              <w:shd w:val="clear"/>
              <w:ind w:firstLine="420" w:firstLineChars="200"/>
              <w:jc w:val="both"/>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2347</w:t>
            </w:r>
          </w:p>
        </w:tc>
      </w:tr>
    </w:tbl>
    <w:p w14:paraId="37AA21E2">
      <w:pPr>
        <w:pStyle w:val="23"/>
        <w:numPr>
          <w:ilvl w:val="0"/>
          <w:numId w:val="0"/>
        </w:numPr>
        <w:spacing w:line="480" w:lineRule="auto"/>
        <w:rPr>
          <w:rFonts w:hint="default" w:ascii="宋体" w:hAnsi="宋体" w:eastAsia="宋体" w:cs="宋体"/>
          <w:b w:val="0"/>
          <w:bCs w:val="0"/>
          <w:sz w:val="24"/>
          <w:szCs w:val="24"/>
          <w:lang w:val="en-US" w:eastAsia="zh-CN"/>
        </w:rPr>
      </w:pPr>
    </w:p>
    <w:p w14:paraId="10A8B0E8">
      <w:pPr>
        <w:pStyle w:val="23"/>
        <w:numPr>
          <w:ilvl w:val="0"/>
          <w:numId w:val="0"/>
        </w:numPr>
        <w:spacing w:line="480" w:lineRule="auto"/>
        <w:rPr>
          <w:rFonts w:hint="eastAsia" w:ascii="宋体" w:hAnsi="宋体" w:eastAsia="宋体" w:cs="宋体"/>
          <w:b/>
          <w:bCs/>
          <w:sz w:val="28"/>
          <w:lang w:val="en-US" w:eastAsia="zh-CN"/>
        </w:rPr>
      </w:pPr>
    </w:p>
    <w:p w14:paraId="52D01464">
      <w:pPr>
        <w:pStyle w:val="23"/>
        <w:numPr>
          <w:ilvl w:val="0"/>
          <w:numId w:val="0"/>
        </w:numPr>
        <w:spacing w:line="480" w:lineRule="auto"/>
        <w:rPr>
          <w:rFonts w:hint="eastAsia" w:ascii="宋体" w:hAnsi="宋体" w:eastAsia="宋体" w:cs="宋体"/>
          <w:b/>
          <w:bCs/>
          <w:sz w:val="28"/>
          <w:lang w:val="en-US" w:eastAsia="zh-CN"/>
        </w:rPr>
      </w:pPr>
    </w:p>
    <w:p w14:paraId="54ACA180">
      <w:pPr>
        <w:pStyle w:val="23"/>
        <w:numPr>
          <w:ilvl w:val="0"/>
          <w:numId w:val="0"/>
        </w:numPr>
        <w:spacing w:line="480" w:lineRule="auto"/>
        <w:rPr>
          <w:rFonts w:hint="eastAsia" w:ascii="宋体" w:hAnsi="宋体" w:eastAsia="宋体" w:cs="宋体"/>
          <w:b/>
          <w:bCs/>
          <w:sz w:val="28"/>
          <w:lang w:val="en-US" w:eastAsia="zh-CN"/>
        </w:rPr>
      </w:pPr>
    </w:p>
    <w:p w14:paraId="30B165C3">
      <w:pPr>
        <w:pStyle w:val="23"/>
        <w:numPr>
          <w:ilvl w:val="0"/>
          <w:numId w:val="0"/>
        </w:numPr>
        <w:spacing w:line="480" w:lineRule="auto"/>
        <w:rPr>
          <w:rFonts w:hint="eastAsia" w:ascii="宋体" w:hAnsi="宋体" w:eastAsia="宋体" w:cs="宋体"/>
          <w:b/>
          <w:bCs/>
          <w:sz w:val="28"/>
          <w:lang w:val="en-US" w:eastAsia="zh-CN"/>
        </w:rPr>
      </w:pPr>
    </w:p>
    <w:p w14:paraId="219BAD33">
      <w:pPr>
        <w:pStyle w:val="23"/>
        <w:numPr>
          <w:ilvl w:val="0"/>
          <w:numId w:val="0"/>
        </w:numPr>
        <w:spacing w:line="480" w:lineRule="auto"/>
        <w:rPr>
          <w:rFonts w:hint="eastAsia" w:ascii="宋体" w:hAnsi="宋体" w:eastAsia="宋体" w:cs="宋体"/>
          <w:b/>
          <w:bCs/>
          <w:sz w:val="28"/>
          <w:lang w:val="en-US" w:eastAsia="zh-CN"/>
        </w:rPr>
      </w:pPr>
    </w:p>
    <w:p w14:paraId="730785FC">
      <w:pPr>
        <w:pStyle w:val="23"/>
        <w:numPr>
          <w:ilvl w:val="0"/>
          <w:numId w:val="0"/>
        </w:numPr>
        <w:spacing w:line="480" w:lineRule="auto"/>
        <w:rPr>
          <w:rFonts w:hint="eastAsia" w:ascii="宋体" w:hAnsi="宋体" w:eastAsia="宋体" w:cs="宋体"/>
          <w:b/>
          <w:bCs/>
          <w:sz w:val="28"/>
          <w:lang w:val="en-US" w:eastAsia="zh-CN"/>
        </w:rPr>
      </w:pPr>
    </w:p>
    <w:p w14:paraId="51FB4EA1">
      <w:pPr>
        <w:pStyle w:val="23"/>
        <w:numPr>
          <w:ilvl w:val="0"/>
          <w:numId w:val="0"/>
        </w:numPr>
        <w:spacing w:line="480" w:lineRule="auto"/>
        <w:jc w:val="center"/>
        <w:rPr>
          <w:rFonts w:hint="eastAsia" w:ascii="宋体" w:hAnsi="宋体" w:eastAsia="宋体" w:cs="宋体"/>
          <w:b/>
          <w:bCs/>
          <w:sz w:val="28"/>
          <w:lang w:val="en-US" w:eastAsia="zh-CN"/>
        </w:rPr>
      </w:pPr>
      <w:r>
        <w:rPr>
          <w:rFonts w:hint="eastAsia" w:ascii="宋体" w:hAnsi="宋体" w:eastAsia="宋体" w:cs="宋体"/>
          <w:b/>
          <w:bCs/>
          <w:sz w:val="28"/>
          <w:lang w:val="en-US" w:eastAsia="zh-CN"/>
        </w:rPr>
        <w:t>三、供应商资质资料</w:t>
      </w:r>
    </w:p>
    <w:p w14:paraId="79203369">
      <w:pPr>
        <w:rPr>
          <w:rFonts w:hint="eastAsia" w:ascii="宋体" w:hAnsi="宋体" w:eastAsia="宋体" w:cs="宋体"/>
          <w:i/>
          <w:iCs/>
          <w:sz w:val="24"/>
          <w:szCs w:val="24"/>
        </w:rPr>
      </w:pPr>
      <w:r>
        <w:rPr>
          <w:rFonts w:hint="eastAsia" w:ascii="宋体" w:hAnsi="宋体" w:eastAsia="宋体" w:cs="宋体"/>
          <w:i/>
          <w:iCs/>
          <w:sz w:val="24"/>
          <w:szCs w:val="24"/>
        </w:rPr>
        <w:t>1</w:t>
      </w:r>
      <w:bookmarkStart w:id="0" w:name="_Hlk72162904"/>
      <w:r>
        <w:rPr>
          <w:rFonts w:hint="eastAsia" w:ascii="宋体" w:hAnsi="宋体" w:eastAsia="宋体" w:cs="宋体"/>
          <w:i/>
          <w:iCs/>
          <w:sz w:val="24"/>
          <w:szCs w:val="24"/>
          <w:lang w:val="en-US" w:eastAsia="zh-CN"/>
        </w:rPr>
        <w:t>.</w:t>
      </w:r>
      <w:r>
        <w:rPr>
          <w:rFonts w:hint="eastAsia" w:ascii="宋体" w:hAnsi="宋体" w:eastAsia="宋体" w:cs="宋体"/>
          <w:i/>
          <w:iCs/>
          <w:sz w:val="24"/>
          <w:szCs w:val="24"/>
        </w:rPr>
        <w:t>具有独立承担民事责任的能力</w:t>
      </w:r>
      <w:r>
        <w:rPr>
          <w:rFonts w:hint="eastAsia" w:ascii="宋体" w:hAnsi="宋体" w:eastAsia="宋体" w:cs="宋体"/>
          <w:i/>
          <w:iCs/>
          <w:sz w:val="24"/>
          <w:szCs w:val="24"/>
          <w:lang w:eastAsia="zh-CN"/>
        </w:rPr>
        <w:t>（</w:t>
      </w:r>
      <w:r>
        <w:rPr>
          <w:rFonts w:hint="eastAsia" w:ascii="宋体" w:hAnsi="宋体" w:eastAsia="宋体" w:cs="宋体"/>
          <w:i/>
          <w:iCs/>
          <w:sz w:val="24"/>
          <w:szCs w:val="24"/>
        </w:rPr>
        <w:t>提供营业执照或事业单位法人证书等证明资料扫描件</w:t>
      </w:r>
      <w:r>
        <w:rPr>
          <w:rFonts w:hint="eastAsia" w:ascii="宋体" w:hAnsi="宋体" w:eastAsia="宋体" w:cs="宋体"/>
          <w:i/>
          <w:iCs/>
          <w:sz w:val="24"/>
          <w:szCs w:val="24"/>
          <w:lang w:eastAsia="zh-CN"/>
        </w:rPr>
        <w:t>；</w:t>
      </w:r>
      <w:r>
        <w:rPr>
          <w:rFonts w:hint="eastAsia" w:ascii="宋体" w:hAnsi="宋体" w:eastAsia="宋体" w:cs="宋体"/>
          <w:i/>
          <w:iCs/>
          <w:sz w:val="24"/>
          <w:szCs w:val="24"/>
        </w:rPr>
        <w:t>分支机构参与投标的，须提供总</w:t>
      </w:r>
      <w:r>
        <w:rPr>
          <w:rFonts w:hint="eastAsia" w:ascii="宋体" w:hAnsi="宋体" w:eastAsia="宋体" w:cs="宋体"/>
          <w:i/>
          <w:iCs/>
          <w:sz w:val="24"/>
          <w:szCs w:val="24"/>
          <w:lang w:val="en-US" w:eastAsia="zh-CN"/>
        </w:rPr>
        <w:t>公司及</w:t>
      </w:r>
      <w:r>
        <w:rPr>
          <w:rFonts w:hint="eastAsia" w:ascii="宋体" w:hAnsi="宋体" w:eastAsia="宋体" w:cs="宋体"/>
          <w:i/>
          <w:iCs/>
          <w:sz w:val="24"/>
          <w:szCs w:val="24"/>
        </w:rPr>
        <w:t>分支机构的营业执照扫描件</w:t>
      </w:r>
      <w:r>
        <w:rPr>
          <w:rFonts w:hint="eastAsia" w:ascii="宋体" w:hAnsi="宋体" w:eastAsia="宋体" w:cs="宋体"/>
          <w:i/>
          <w:iCs/>
          <w:sz w:val="24"/>
          <w:szCs w:val="24"/>
          <w:lang w:eastAsia="zh-CN"/>
        </w:rPr>
        <w:t>，</w:t>
      </w:r>
      <w:r>
        <w:rPr>
          <w:rFonts w:hint="eastAsia" w:ascii="宋体" w:hAnsi="宋体" w:eastAsia="宋体" w:cs="宋体"/>
          <w:i/>
          <w:iCs/>
          <w:sz w:val="24"/>
          <w:szCs w:val="24"/>
        </w:rPr>
        <w:t>总公司或者分支机构只允许一家投标，不允许同时参与本项目投标</w:t>
      </w:r>
      <w:r>
        <w:rPr>
          <w:rFonts w:hint="eastAsia" w:ascii="宋体" w:hAnsi="宋体" w:eastAsia="宋体" w:cs="宋体"/>
          <w:i/>
          <w:iCs/>
          <w:sz w:val="24"/>
          <w:szCs w:val="24"/>
          <w:lang w:eastAsia="zh-CN"/>
        </w:rPr>
        <w:t>）</w:t>
      </w:r>
      <w:bookmarkEnd w:id="0"/>
      <w:r>
        <w:rPr>
          <w:rFonts w:hint="eastAsia" w:ascii="宋体" w:hAnsi="宋体" w:eastAsia="宋体" w:cs="宋体"/>
          <w:i/>
          <w:iCs/>
          <w:sz w:val="24"/>
          <w:szCs w:val="24"/>
        </w:rPr>
        <w:t>。</w:t>
      </w:r>
    </w:p>
    <w:p w14:paraId="77066C12">
      <w:pPr>
        <w:rPr>
          <w:rFonts w:hint="eastAsia" w:ascii="宋体" w:hAnsi="宋体" w:eastAsia="宋体" w:cs="宋体"/>
          <w:i/>
          <w:iCs/>
          <w:sz w:val="24"/>
          <w:szCs w:val="24"/>
          <w:lang w:val="en-US" w:eastAsia="zh-CN"/>
        </w:rPr>
      </w:pPr>
    </w:p>
    <w:p w14:paraId="35D1FA34">
      <w:pPr>
        <w:rPr>
          <w:rFonts w:hint="eastAsia" w:ascii="宋体" w:hAnsi="宋体" w:eastAsia="宋体" w:cs="宋体"/>
          <w:i/>
          <w:iCs/>
          <w:sz w:val="24"/>
          <w:szCs w:val="24"/>
          <w:lang w:val="en-US" w:eastAsia="zh-CN"/>
        </w:rPr>
      </w:pPr>
    </w:p>
    <w:p w14:paraId="65FE8BDF">
      <w:pPr>
        <w:rPr>
          <w:rFonts w:hint="eastAsia" w:ascii="宋体" w:hAnsi="宋体" w:eastAsia="宋体" w:cs="宋体"/>
          <w:i/>
          <w:iCs/>
          <w:sz w:val="24"/>
          <w:szCs w:val="24"/>
          <w:lang w:val="en-US" w:eastAsia="zh-CN"/>
        </w:rPr>
      </w:pPr>
    </w:p>
    <w:p w14:paraId="3CEFAA59">
      <w:pPr>
        <w:numPr>
          <w:ilvl w:val="0"/>
          <w:numId w:val="0"/>
        </w:numPr>
        <w:rPr>
          <w:rFonts w:hint="eastAsia" w:ascii="宋体" w:hAnsi="宋体" w:eastAsia="宋体" w:cs="宋体"/>
          <w:i/>
          <w:iCs/>
          <w:sz w:val="24"/>
          <w:szCs w:val="24"/>
          <w:lang w:val="en-US" w:eastAsia="zh-CN"/>
        </w:rPr>
      </w:pPr>
      <w:r>
        <w:rPr>
          <w:rFonts w:hint="eastAsia" w:ascii="宋体" w:hAnsi="宋体" w:eastAsia="宋体" w:cs="宋体"/>
          <w:i/>
          <w:iCs/>
          <w:sz w:val="24"/>
          <w:szCs w:val="24"/>
          <w:lang w:val="en-US" w:eastAsia="zh-CN"/>
        </w:rPr>
        <w:t>2总公司投标的须提供由中国银保监会（或原中国保险监督管理委员会）或其派出机构核发的《保险公司法人许可证》或《保险许可证》；分公司投标的须提供由中国银保监会或其派出机构核发的《经营保险业务许可证》或《保险许可证》。</w:t>
      </w:r>
    </w:p>
    <w:p w14:paraId="0D4A557B">
      <w:pPr>
        <w:widowControl w:val="0"/>
        <w:numPr>
          <w:ilvl w:val="0"/>
          <w:numId w:val="0"/>
        </w:numPr>
        <w:jc w:val="both"/>
        <w:rPr>
          <w:rFonts w:hint="eastAsia" w:ascii="宋体" w:hAnsi="宋体" w:eastAsia="宋体" w:cs="宋体"/>
          <w:i/>
          <w:iCs/>
          <w:sz w:val="24"/>
          <w:szCs w:val="24"/>
          <w:lang w:val="en-US" w:eastAsia="zh-CN"/>
        </w:rPr>
      </w:pPr>
    </w:p>
    <w:p w14:paraId="0391373C">
      <w:pPr>
        <w:widowControl w:val="0"/>
        <w:numPr>
          <w:ilvl w:val="0"/>
          <w:numId w:val="0"/>
        </w:numPr>
        <w:jc w:val="both"/>
        <w:rPr>
          <w:rFonts w:hint="eastAsia" w:ascii="宋体" w:hAnsi="宋体" w:eastAsia="宋体" w:cs="宋体"/>
          <w:i/>
          <w:iCs/>
          <w:sz w:val="24"/>
          <w:szCs w:val="24"/>
          <w:lang w:val="en-US" w:eastAsia="zh-CN"/>
        </w:rPr>
      </w:pPr>
    </w:p>
    <w:p w14:paraId="1B3DCE21">
      <w:pPr>
        <w:widowControl w:val="0"/>
        <w:numPr>
          <w:ilvl w:val="0"/>
          <w:numId w:val="0"/>
        </w:numPr>
        <w:jc w:val="both"/>
        <w:rPr>
          <w:rFonts w:hint="eastAsia" w:ascii="宋体" w:hAnsi="宋体" w:eastAsia="宋体" w:cs="宋体"/>
          <w:i/>
          <w:iCs/>
          <w:sz w:val="24"/>
          <w:szCs w:val="24"/>
          <w:lang w:val="en-US" w:eastAsia="zh-CN"/>
        </w:rPr>
      </w:pPr>
    </w:p>
    <w:p w14:paraId="666F7BFE">
      <w:pPr>
        <w:rPr>
          <w:rFonts w:hint="eastAsia" w:ascii="宋体" w:hAnsi="宋体" w:eastAsia="宋体" w:cs="宋体"/>
          <w:i/>
          <w:iCs/>
          <w:sz w:val="24"/>
          <w:szCs w:val="24"/>
        </w:rPr>
      </w:pPr>
      <w:r>
        <w:rPr>
          <w:rFonts w:hint="eastAsia" w:ascii="宋体" w:hAnsi="宋体" w:eastAsia="宋体" w:cs="宋体"/>
          <w:i/>
          <w:iCs/>
          <w:sz w:val="24"/>
          <w:szCs w:val="24"/>
          <w:lang w:val="en-US" w:eastAsia="zh-CN"/>
        </w:rPr>
        <w:t>3</w:t>
      </w:r>
      <w:r>
        <w:rPr>
          <w:rFonts w:hint="eastAsia" w:ascii="宋体" w:hAnsi="宋体" w:eastAsia="宋体" w:cs="宋体"/>
          <w:i/>
          <w:iCs/>
          <w:sz w:val="24"/>
          <w:szCs w:val="24"/>
        </w:rPr>
        <w:t>.投标人必须保证无行贿犯罪记录，三年内的经营活动中没有重大违法违规记录，无骗取中标、无严重违约及重大安全及质量问题。</w:t>
      </w:r>
    </w:p>
    <w:p w14:paraId="17CD42CD">
      <w:pPr>
        <w:pStyle w:val="23"/>
        <w:widowControl w:val="0"/>
        <w:numPr>
          <w:ilvl w:val="0"/>
          <w:numId w:val="0"/>
        </w:numPr>
        <w:spacing w:line="480" w:lineRule="auto"/>
        <w:jc w:val="center"/>
        <w:rPr>
          <w:rFonts w:hint="default" w:ascii="宋体" w:hAnsi="宋体" w:eastAsia="宋体" w:cs="宋体"/>
          <w:b/>
          <w:bCs/>
          <w:sz w:val="28"/>
          <w:lang w:val="en-US" w:eastAsia="zh-CN"/>
        </w:rPr>
      </w:pPr>
      <w:r>
        <w:rPr>
          <w:rFonts w:hint="eastAsia" w:ascii="宋体" w:hAnsi="宋体" w:eastAsia="宋体" w:cs="宋体"/>
          <w:b/>
          <w:bCs/>
          <w:sz w:val="28"/>
          <w:lang w:val="en-US" w:eastAsia="zh-CN"/>
        </w:rPr>
        <w:t>承诺函（参考格式）</w:t>
      </w:r>
    </w:p>
    <w:p w14:paraId="343B6D1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中山大学附属第八医院（深圳福田）：</w:t>
      </w:r>
    </w:p>
    <w:p w14:paraId="645F6D93">
      <w:pPr>
        <w:keepNext w:val="0"/>
        <w:keepLines w:val="0"/>
        <w:pageBreakBefore w:val="0"/>
        <w:kinsoku/>
        <w:wordWrap/>
        <w:overflowPunct/>
        <w:topLinePunct w:val="0"/>
        <w:autoSpaceDE/>
        <w:autoSpaceDN/>
        <w:bidi w:val="0"/>
        <w:spacing w:line="360" w:lineRule="auto"/>
        <w:ind w:right="-815"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我公司承诺：</w:t>
      </w:r>
    </w:p>
    <w:p w14:paraId="07C3EEE1">
      <w:pPr>
        <w:pStyle w:val="28"/>
        <w:keepNext w:val="0"/>
        <w:keepLines w:val="0"/>
        <w:pageBreakBefore w:val="0"/>
        <w:numPr>
          <w:ilvl w:val="3"/>
          <w:numId w:val="1"/>
        </w:numPr>
        <w:kinsoku/>
        <w:wordWrap/>
        <w:overflowPunct/>
        <w:topLinePunct w:val="0"/>
        <w:autoSpaceDE/>
        <w:autoSpaceDN/>
        <w:bidi w:val="0"/>
        <w:spacing w:line="360" w:lineRule="auto"/>
        <w:ind w:left="709" w:hanging="283"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我公司本采购项目所提供的货物或服务未侵犯知识产权。</w:t>
      </w:r>
    </w:p>
    <w:p w14:paraId="60C160F4">
      <w:pPr>
        <w:pStyle w:val="28"/>
        <w:keepNext w:val="0"/>
        <w:keepLines w:val="0"/>
        <w:pageBreakBefore w:val="0"/>
        <w:numPr>
          <w:ilvl w:val="3"/>
          <w:numId w:val="1"/>
        </w:numPr>
        <w:kinsoku/>
        <w:wordWrap/>
        <w:overflowPunct/>
        <w:topLinePunct w:val="0"/>
        <w:autoSpaceDE/>
        <w:autoSpaceDN/>
        <w:bidi w:val="0"/>
        <w:spacing w:line="360" w:lineRule="auto"/>
        <w:ind w:left="709" w:hanging="283" w:firstLineChars="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具有履行合同所必需的设备和专业技术能力；</w:t>
      </w:r>
    </w:p>
    <w:p w14:paraId="09B1FF4C">
      <w:pPr>
        <w:pStyle w:val="28"/>
        <w:keepNext w:val="0"/>
        <w:keepLines w:val="0"/>
        <w:pageBreakBefore w:val="0"/>
        <w:numPr>
          <w:ilvl w:val="3"/>
          <w:numId w:val="1"/>
        </w:numPr>
        <w:kinsoku/>
        <w:wordWrap/>
        <w:overflowPunct/>
        <w:topLinePunct w:val="0"/>
        <w:autoSpaceDE/>
        <w:autoSpaceDN/>
        <w:bidi w:val="0"/>
        <w:spacing w:line="360" w:lineRule="auto"/>
        <w:ind w:left="709" w:hanging="283"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我公司参与本项目投标前三年内，在经营活动中没有重大违法记录。</w:t>
      </w:r>
    </w:p>
    <w:p w14:paraId="4BC6DF2F">
      <w:pPr>
        <w:pStyle w:val="28"/>
        <w:keepNext w:val="0"/>
        <w:keepLines w:val="0"/>
        <w:pageBreakBefore w:val="0"/>
        <w:numPr>
          <w:ilvl w:val="3"/>
          <w:numId w:val="1"/>
        </w:numPr>
        <w:kinsoku/>
        <w:wordWrap/>
        <w:overflowPunct/>
        <w:topLinePunct w:val="0"/>
        <w:autoSpaceDE/>
        <w:autoSpaceDN/>
        <w:bidi w:val="0"/>
        <w:spacing w:line="360" w:lineRule="auto"/>
        <w:ind w:left="709" w:hanging="283"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我公司参与本项目政府采购活动时不存在被有关部门禁止参与政府采购活动且在有效期内的情况。</w:t>
      </w:r>
    </w:p>
    <w:p w14:paraId="090604F6">
      <w:pPr>
        <w:pStyle w:val="28"/>
        <w:keepNext w:val="0"/>
        <w:keepLines w:val="0"/>
        <w:pageBreakBefore w:val="0"/>
        <w:numPr>
          <w:ilvl w:val="3"/>
          <w:numId w:val="1"/>
        </w:numPr>
        <w:kinsoku/>
        <w:wordWrap/>
        <w:overflowPunct/>
        <w:topLinePunct w:val="0"/>
        <w:autoSpaceDE/>
        <w:autoSpaceDN/>
        <w:bidi w:val="0"/>
        <w:spacing w:line="360" w:lineRule="auto"/>
        <w:ind w:left="709" w:hanging="283"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我公司具备《中华人民共和国政府采购法》第二十二条第一款规定的六项条件。</w:t>
      </w:r>
    </w:p>
    <w:p w14:paraId="37805384">
      <w:pPr>
        <w:pStyle w:val="28"/>
        <w:keepNext w:val="0"/>
        <w:keepLines w:val="0"/>
        <w:pageBreakBefore w:val="0"/>
        <w:numPr>
          <w:ilvl w:val="3"/>
          <w:numId w:val="1"/>
        </w:numPr>
        <w:kinsoku/>
        <w:wordWrap/>
        <w:overflowPunct/>
        <w:topLinePunct w:val="0"/>
        <w:autoSpaceDE/>
        <w:autoSpaceDN/>
        <w:bidi w:val="0"/>
        <w:spacing w:line="360" w:lineRule="auto"/>
        <w:ind w:left="709" w:hanging="283"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我公司未被列入失信被执行人、重大税收违法案件当事人名单、政府采购严重违法失信行为记录名单。</w:t>
      </w:r>
    </w:p>
    <w:p w14:paraId="2D4E4922">
      <w:pPr>
        <w:pStyle w:val="28"/>
        <w:keepNext w:val="0"/>
        <w:keepLines w:val="0"/>
        <w:pageBreakBefore w:val="0"/>
        <w:numPr>
          <w:ilvl w:val="3"/>
          <w:numId w:val="1"/>
        </w:numPr>
        <w:kinsoku/>
        <w:wordWrap/>
        <w:overflowPunct/>
        <w:topLinePunct w:val="0"/>
        <w:autoSpaceDE/>
        <w:autoSpaceDN/>
        <w:bidi w:val="0"/>
        <w:spacing w:line="360" w:lineRule="auto"/>
        <w:ind w:left="709" w:hanging="283"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我公司承诺</w:t>
      </w:r>
      <w:r>
        <w:rPr>
          <w:rFonts w:hint="eastAsia" w:ascii="宋体" w:hAnsi="宋体" w:eastAsia="宋体" w:cs="宋体"/>
          <w:color w:val="auto"/>
          <w:sz w:val="24"/>
          <w:szCs w:val="24"/>
          <w:lang w:val="en-US" w:eastAsia="zh-CN"/>
        </w:rPr>
        <w:t>非联合体投标</w:t>
      </w:r>
      <w:r>
        <w:rPr>
          <w:rFonts w:hint="eastAsia" w:ascii="宋体" w:hAnsi="宋体" w:eastAsia="宋体" w:cs="宋体"/>
          <w:color w:val="auto"/>
          <w:sz w:val="24"/>
          <w:szCs w:val="24"/>
        </w:rPr>
        <w:t>。</w:t>
      </w:r>
    </w:p>
    <w:p w14:paraId="6D36DEE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以上承诺，如有违反，愿依照国家相关法律处理，并承担由此给贵院带来的损失。</w:t>
      </w:r>
    </w:p>
    <w:p w14:paraId="7081F39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p>
    <w:p w14:paraId="1400B26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供应商</w:t>
      </w: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盖章）</w:t>
      </w:r>
      <w:r>
        <w:rPr>
          <w:rFonts w:hint="eastAsia" w:ascii="宋体" w:hAnsi="宋体" w:eastAsia="宋体" w:cs="宋体"/>
          <w:color w:val="auto"/>
          <w:sz w:val="24"/>
          <w:szCs w:val="24"/>
        </w:rPr>
        <w:t>：</w:t>
      </w:r>
    </w:p>
    <w:p w14:paraId="23E14F7E">
      <w:pPr>
        <w:keepNext w:val="0"/>
        <w:keepLines w:val="0"/>
        <w:pageBreakBefore w:val="0"/>
        <w:kinsoku/>
        <w:wordWrap/>
        <w:overflowPunct/>
        <w:topLinePunct w:val="0"/>
        <w:autoSpaceDE/>
        <w:autoSpaceDN/>
        <w:bidi w:val="0"/>
        <w:adjustRightInd w:val="0"/>
        <w:snapToGrid w:val="0"/>
        <w:spacing w:line="360" w:lineRule="auto"/>
        <w:ind w:right="960"/>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日期：</w:t>
      </w:r>
      <w:r>
        <w:rPr>
          <w:rFonts w:hint="eastAsia" w:ascii="宋体" w:hAnsi="宋体" w:eastAsia="宋体" w:cs="宋体"/>
          <w:color w:val="auto"/>
          <w:sz w:val="24"/>
          <w:szCs w:val="24"/>
          <w:lang w:val="en-US" w:eastAsia="zh-CN"/>
        </w:rPr>
        <w:t xml:space="preserve">     年    月    日</w:t>
      </w:r>
    </w:p>
    <w:p w14:paraId="2E5FED47">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1789B790">
      <w:pPr>
        <w:tabs>
          <w:tab w:val="left" w:pos="4860"/>
          <w:tab w:val="left" w:pos="5400"/>
          <w:tab w:val="left" w:pos="5580"/>
        </w:tabs>
        <w:ind w:left="0"/>
        <w:jc w:val="center"/>
        <w:rPr>
          <w:rFonts w:hint="eastAsia" w:ascii="宋体" w:hAnsi="宋体" w:eastAsia="宋体" w:cs="宋体"/>
          <w:b/>
          <w:bCs/>
          <w:sz w:val="28"/>
          <w:szCs w:val="28"/>
          <w:lang w:val="en-US" w:eastAsia="zh-CN"/>
        </w:rPr>
      </w:pPr>
      <w:r>
        <w:rPr>
          <w:rFonts w:hint="eastAsia" w:ascii="宋体" w:hAnsi="宋体" w:eastAsia="宋体" w:cs="宋体"/>
          <w:b/>
          <w:bCs/>
          <w:sz w:val="28"/>
          <w:lang w:val="en-US" w:eastAsia="zh-CN"/>
        </w:rPr>
        <w:t>四、</w:t>
      </w:r>
      <w:bookmarkStart w:id="1" w:name="_Toc23831"/>
      <w:r>
        <w:rPr>
          <w:rFonts w:hint="eastAsia" w:ascii="宋体" w:hAnsi="宋体" w:eastAsia="宋体" w:cs="宋体"/>
          <w:b/>
          <w:bCs/>
          <w:spacing w:val="10"/>
          <w:kern w:val="0"/>
          <w:sz w:val="28"/>
          <w:szCs w:val="28"/>
          <w:lang w:val="en-US" w:eastAsia="zh-CN" w:bidi="ar-SA"/>
        </w:rPr>
        <w:t>法人证明及法人授权书</w:t>
      </w:r>
    </w:p>
    <w:p w14:paraId="3655C819">
      <w:pPr>
        <w:pStyle w:val="4"/>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b/>
          <w:bCs/>
          <w:color w:val="auto"/>
          <w:sz w:val="28"/>
          <w:szCs w:val="28"/>
        </w:rPr>
      </w:pPr>
      <w:bookmarkStart w:id="2" w:name="_Toc17422"/>
      <w:r>
        <w:rPr>
          <w:rFonts w:ascii="Times New Roman" w:hAnsi="Times New Roman" w:eastAsia="宋体"/>
          <w:b/>
          <w:bCs/>
          <w:color w:val="auto"/>
          <w:sz w:val="28"/>
          <w:szCs w:val="28"/>
        </w:rPr>
        <w:t>法定代表人</w:t>
      </w:r>
      <w:r>
        <w:rPr>
          <w:rFonts w:hint="eastAsia" w:ascii="Times New Roman" w:hAnsi="Times New Roman" w:eastAsia="宋体"/>
          <w:b/>
          <w:bCs/>
          <w:color w:val="auto"/>
          <w:sz w:val="28"/>
          <w:szCs w:val="28"/>
          <w:lang w:val="en-US" w:eastAsia="zh-CN"/>
        </w:rPr>
        <w:t>/负责人</w:t>
      </w:r>
      <w:r>
        <w:rPr>
          <w:rFonts w:ascii="Times New Roman" w:hAnsi="Times New Roman" w:eastAsia="宋体"/>
          <w:b/>
          <w:bCs/>
          <w:color w:val="auto"/>
          <w:sz w:val="28"/>
          <w:szCs w:val="28"/>
        </w:rPr>
        <w:t>证明书</w:t>
      </w:r>
      <w:bookmarkEnd w:id="2"/>
    </w:p>
    <w:p w14:paraId="0501B6F1">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720" w:firstLineChars="300"/>
        <w:textAlignment w:val="auto"/>
        <w:rPr>
          <w:color w:val="auto"/>
          <w:sz w:val="24"/>
        </w:rPr>
      </w:pPr>
      <w:r>
        <w:rPr>
          <w:rFonts w:hint="eastAsia"/>
          <w:color w:val="auto"/>
          <w:sz w:val="24"/>
          <w:lang w:val="en-US" w:eastAsia="zh-CN"/>
        </w:rPr>
        <w:t>.</w:t>
      </w:r>
      <w:r>
        <w:rPr>
          <w:rFonts w:hint="eastAsia"/>
          <w:color w:val="auto"/>
          <w:sz w:val="24"/>
          <w:u w:val="single"/>
          <w:lang w:val="en-US" w:eastAsia="zh-CN"/>
        </w:rPr>
        <w:t xml:space="preserve">         </w:t>
      </w:r>
      <w:r>
        <w:rPr>
          <w:color w:val="auto"/>
          <w:sz w:val="24"/>
        </w:rPr>
        <w:t>同志，现任我单位</w:t>
      </w:r>
      <w:r>
        <w:rPr>
          <w:rFonts w:hint="eastAsia"/>
          <w:color w:val="auto"/>
          <w:sz w:val="24"/>
          <w:u w:val="single"/>
          <w:lang w:val="en-US" w:eastAsia="zh-CN"/>
        </w:rPr>
        <w:t xml:space="preserve">        </w:t>
      </w:r>
      <w:r>
        <w:rPr>
          <w:color w:val="auto"/>
          <w:sz w:val="24"/>
        </w:rPr>
        <w:t>职务，为法定代表人</w:t>
      </w:r>
      <w:r>
        <w:rPr>
          <w:rFonts w:hint="eastAsia"/>
          <w:color w:val="auto"/>
          <w:sz w:val="24"/>
          <w:lang w:val="en-US" w:eastAsia="zh-CN"/>
        </w:rPr>
        <w:t>/负责人</w:t>
      </w:r>
      <w:r>
        <w:rPr>
          <w:color w:val="auto"/>
          <w:sz w:val="24"/>
        </w:rPr>
        <w:t>，特此证明。</w:t>
      </w:r>
    </w:p>
    <w:p w14:paraId="606BE49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color w:val="auto"/>
          <w:sz w:val="24"/>
        </w:rPr>
        <w:t>本证明书自签发之日起生效，有效期与本公司</w:t>
      </w:r>
      <w:r>
        <w:rPr>
          <w:rFonts w:hint="eastAsia"/>
          <w:color w:val="auto"/>
          <w:sz w:val="24"/>
          <w:lang w:val="en-US" w:eastAsia="zh-CN"/>
        </w:rPr>
        <w:t>论证</w:t>
      </w:r>
      <w:r>
        <w:rPr>
          <w:color w:val="auto"/>
          <w:sz w:val="24"/>
        </w:rPr>
        <w:t>文件中标注的有效期相同。</w:t>
      </w:r>
    </w:p>
    <w:p w14:paraId="5DF744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color w:val="auto"/>
          <w:sz w:val="24"/>
        </w:rPr>
        <w:t>附：</w:t>
      </w:r>
    </w:p>
    <w:p w14:paraId="5926C6DD">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color w:val="auto"/>
          <w:sz w:val="24"/>
          <w:lang w:val="en-US"/>
        </w:rPr>
      </w:pPr>
      <w:r>
        <w:rPr>
          <w:color w:val="auto"/>
          <w:sz w:val="24"/>
        </w:rPr>
        <w:t>经济性质：</w:t>
      </w:r>
    </w:p>
    <w:p w14:paraId="52937E00">
      <w:pPr>
        <w:keepNext w:val="0"/>
        <w:keepLines w:val="0"/>
        <w:pageBreakBefore w:val="0"/>
        <w:widowControl w:val="0"/>
        <w:kinsoku/>
        <w:wordWrap/>
        <w:overflowPunct/>
        <w:topLinePunct w:val="0"/>
        <w:autoSpaceDE/>
        <w:autoSpaceDN/>
        <w:bidi w:val="0"/>
        <w:adjustRightInd/>
        <w:snapToGrid/>
        <w:spacing w:line="360" w:lineRule="auto"/>
        <w:ind w:left="958" w:leftChars="456" w:firstLine="0" w:firstLineChars="0"/>
        <w:textAlignment w:val="auto"/>
        <w:rPr>
          <w:rFonts w:hint="default" w:eastAsia="宋体"/>
          <w:color w:val="auto"/>
          <w:sz w:val="24"/>
          <w:lang w:val="en-US" w:eastAsia="zh-CN"/>
        </w:rPr>
      </w:pPr>
      <w:r>
        <w:rPr>
          <w:color w:val="auto"/>
          <w:sz w:val="24"/>
        </w:rPr>
        <w:t>主营（产）：</w:t>
      </w:r>
    </w:p>
    <w:p w14:paraId="78427F8E">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eastAsia="宋体"/>
          <w:color w:val="auto"/>
          <w:sz w:val="24"/>
          <w:lang w:val="en-US" w:eastAsia="zh-CN"/>
        </w:rPr>
      </w:pPr>
      <w:r>
        <w:rPr>
          <w:color w:val="auto"/>
          <w:sz w:val="24"/>
        </w:rPr>
        <w:t>兼营（产）：</w:t>
      </w:r>
      <w:r>
        <w:rPr>
          <w:rFonts w:hint="eastAsia"/>
          <w:color w:val="auto"/>
          <w:sz w:val="24"/>
          <w:lang w:val="en-US" w:eastAsia="zh-CN"/>
        </w:rPr>
        <w:t>无</w:t>
      </w:r>
    </w:p>
    <w:p w14:paraId="1BF2DC96">
      <w:pPr>
        <w:keepNext w:val="0"/>
        <w:keepLines w:val="0"/>
        <w:pageBreakBefore w:val="0"/>
        <w:widowControl w:val="0"/>
        <w:kinsoku/>
        <w:wordWrap/>
        <w:overflowPunct/>
        <w:topLinePunct w:val="0"/>
        <w:autoSpaceDE/>
        <w:autoSpaceDN/>
        <w:bidi w:val="0"/>
        <w:adjustRightInd/>
        <w:snapToGrid/>
        <w:spacing w:line="360" w:lineRule="auto"/>
        <w:textAlignment w:val="auto"/>
        <w:rPr>
          <w:b/>
          <w:bCs/>
          <w:color w:val="auto"/>
          <w:sz w:val="24"/>
        </w:rPr>
      </w:pPr>
    </w:p>
    <w:p w14:paraId="375DEDC0">
      <w:pPr>
        <w:keepNext w:val="0"/>
        <w:keepLines w:val="0"/>
        <w:pageBreakBefore w:val="0"/>
        <w:widowControl w:val="0"/>
        <w:kinsoku/>
        <w:wordWrap/>
        <w:overflowPunct/>
        <w:topLinePunct w:val="0"/>
        <w:autoSpaceDE/>
        <w:autoSpaceDN/>
        <w:bidi w:val="0"/>
        <w:adjustRightInd/>
        <w:snapToGrid/>
        <w:spacing w:line="360" w:lineRule="auto"/>
        <w:jc w:val="both"/>
        <w:textAlignment w:val="auto"/>
        <w:rPr>
          <w:b/>
          <w:bCs/>
          <w:color w:val="auto"/>
          <w:sz w:val="24"/>
        </w:rPr>
      </w:pPr>
      <w:r>
        <w:rPr>
          <w:rFonts w:hint="eastAsia"/>
          <w:b/>
          <w:bCs/>
          <w:color w:val="auto"/>
          <w:sz w:val="24"/>
          <w:lang w:val="en-US" w:eastAsia="zh-CN"/>
        </w:rPr>
        <w:t>供应商</w:t>
      </w:r>
      <w:r>
        <w:rPr>
          <w:b/>
          <w:bCs/>
          <w:color w:val="auto"/>
          <w:sz w:val="24"/>
        </w:rPr>
        <w:t>名称</w:t>
      </w:r>
      <w:r>
        <w:rPr>
          <w:rFonts w:hint="eastAsia"/>
          <w:b/>
          <w:bCs/>
          <w:color w:val="auto"/>
          <w:sz w:val="24"/>
          <w:lang w:eastAsia="zh-CN"/>
        </w:rPr>
        <w:t>（</w:t>
      </w:r>
      <w:r>
        <w:rPr>
          <w:rFonts w:hint="eastAsia"/>
          <w:b/>
          <w:bCs/>
          <w:color w:val="auto"/>
          <w:sz w:val="24"/>
          <w:lang w:val="en-US" w:eastAsia="zh-CN"/>
        </w:rPr>
        <w:t>盖章）</w:t>
      </w:r>
      <w:r>
        <w:rPr>
          <w:b/>
          <w:bCs/>
          <w:color w:val="auto"/>
          <w:sz w:val="24"/>
        </w:rPr>
        <w:t>：</w:t>
      </w:r>
    </w:p>
    <w:p w14:paraId="67398D34">
      <w:pPr>
        <w:keepNext w:val="0"/>
        <w:keepLines w:val="0"/>
        <w:pageBreakBefore w:val="0"/>
        <w:widowControl w:val="0"/>
        <w:kinsoku/>
        <w:wordWrap/>
        <w:overflowPunct/>
        <w:topLinePunct w:val="0"/>
        <w:autoSpaceDE/>
        <w:autoSpaceDN/>
        <w:bidi w:val="0"/>
        <w:adjustRightInd/>
        <w:snapToGrid/>
        <w:spacing w:line="360" w:lineRule="auto"/>
        <w:jc w:val="both"/>
        <w:textAlignment w:val="auto"/>
        <w:rPr>
          <w:b/>
          <w:bCs/>
          <w:color w:val="auto"/>
          <w:sz w:val="24"/>
        </w:rPr>
      </w:pPr>
      <w:r>
        <w:rPr>
          <w:b/>
          <w:bCs/>
          <w:color w:val="auto"/>
          <w:sz w:val="24"/>
        </w:rPr>
        <w:t>日期：</w:t>
      </w:r>
      <w:r>
        <w:rPr>
          <w:rFonts w:hint="eastAsia"/>
          <w:b/>
          <w:bCs/>
          <w:color w:val="auto"/>
          <w:sz w:val="24"/>
          <w:lang w:val="en-US" w:eastAsia="zh-CN"/>
        </w:rPr>
        <w:t xml:space="preserve">     </w:t>
      </w:r>
      <w:r>
        <w:rPr>
          <w:b/>
          <w:bCs/>
          <w:color w:val="auto"/>
          <w:sz w:val="24"/>
        </w:rPr>
        <w:t>年</w:t>
      </w:r>
      <w:r>
        <w:rPr>
          <w:rFonts w:hint="eastAsia"/>
          <w:b/>
          <w:bCs/>
          <w:color w:val="auto"/>
          <w:sz w:val="24"/>
          <w:lang w:val="en-US" w:eastAsia="zh-CN"/>
        </w:rPr>
        <w:t xml:space="preserve">    </w:t>
      </w:r>
      <w:r>
        <w:rPr>
          <w:b/>
          <w:bCs/>
          <w:color w:val="auto"/>
          <w:sz w:val="24"/>
        </w:rPr>
        <w:t>月</w:t>
      </w:r>
      <w:r>
        <w:rPr>
          <w:rFonts w:hint="eastAsia"/>
          <w:b/>
          <w:bCs/>
          <w:color w:val="auto"/>
          <w:sz w:val="24"/>
          <w:lang w:val="en-US" w:eastAsia="zh-CN"/>
        </w:rPr>
        <w:t xml:space="preserve">    </w:t>
      </w:r>
      <w:r>
        <w:rPr>
          <w:b/>
          <w:bCs/>
          <w:color w:val="auto"/>
          <w:sz w:val="24"/>
        </w:rPr>
        <w:t>日</w:t>
      </w:r>
    </w:p>
    <w:p w14:paraId="37934E6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p>
    <w:p w14:paraId="0965437F">
      <w:pPr>
        <w:pStyle w:val="4"/>
        <w:pageBreakBefore w:val="0"/>
        <w:widowControl w:val="0"/>
        <w:numPr>
          <w:ilvl w:val="255"/>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8"/>
          <w:szCs w:val="28"/>
        </w:rPr>
      </w:pPr>
      <w:r>
        <w:rPr>
          <w:b/>
          <w:color w:val="auto"/>
          <w:sz w:val="24"/>
        </w:rPr>
        <w:t>提供法定代表人</w:t>
      </w:r>
      <w:r>
        <w:rPr>
          <w:rFonts w:hint="eastAsia"/>
          <w:b/>
          <w:color w:val="auto"/>
          <w:sz w:val="24"/>
          <w:lang w:val="en-US" w:eastAsia="zh-CN"/>
        </w:rPr>
        <w:t>/负责人</w:t>
      </w:r>
      <w:r>
        <w:rPr>
          <w:b/>
          <w:color w:val="auto"/>
          <w:sz w:val="24"/>
        </w:rPr>
        <w:t>居民身份证（正反面）复印件</w:t>
      </w:r>
    </w:p>
    <w:p w14:paraId="071606F9">
      <w:pPr>
        <w:pStyle w:val="4"/>
        <w:pageBreakBefore w:val="0"/>
        <w:widowControl w:val="0"/>
        <w:numPr>
          <w:ilvl w:val="255"/>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p>
    <w:p w14:paraId="203D0720">
      <w:pPr>
        <w:pStyle w:val="4"/>
        <w:pageBreakBefore w:val="0"/>
        <w:widowControl w:val="0"/>
        <w:numPr>
          <w:ilvl w:val="255"/>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p>
    <w:p w14:paraId="6A74793A">
      <w:pPr>
        <w:pStyle w:val="6"/>
        <w:rPr>
          <w:rFonts w:hint="eastAsia" w:ascii="宋体" w:hAnsi="宋体" w:eastAsia="宋体" w:cs="宋体"/>
          <w:b/>
          <w:bCs/>
          <w:color w:val="auto"/>
          <w:sz w:val="28"/>
          <w:szCs w:val="28"/>
        </w:rPr>
      </w:pPr>
    </w:p>
    <w:p w14:paraId="3474F054">
      <w:pPr>
        <w:rPr>
          <w:rFonts w:hint="eastAsia" w:ascii="宋体" w:hAnsi="宋体" w:eastAsia="宋体" w:cs="宋体"/>
          <w:b/>
          <w:bCs/>
          <w:color w:val="auto"/>
          <w:sz w:val="28"/>
          <w:szCs w:val="28"/>
        </w:rPr>
      </w:pPr>
    </w:p>
    <w:p w14:paraId="055A4AB1">
      <w:pPr>
        <w:rPr>
          <w:rFonts w:hint="eastAsia" w:ascii="宋体" w:hAnsi="宋体" w:eastAsia="宋体" w:cs="宋体"/>
          <w:b/>
          <w:bCs/>
          <w:color w:val="auto"/>
          <w:sz w:val="28"/>
          <w:szCs w:val="28"/>
        </w:rPr>
      </w:pPr>
    </w:p>
    <w:p w14:paraId="457AD43A">
      <w:pPr>
        <w:rPr>
          <w:rFonts w:hint="eastAsia" w:ascii="宋体" w:hAnsi="宋体" w:eastAsia="宋体" w:cs="宋体"/>
          <w:b/>
          <w:bCs/>
          <w:color w:val="auto"/>
          <w:sz w:val="28"/>
          <w:szCs w:val="28"/>
        </w:rPr>
      </w:pPr>
    </w:p>
    <w:p w14:paraId="46FEA626">
      <w:pPr>
        <w:rPr>
          <w:rFonts w:hint="eastAsia" w:ascii="宋体" w:hAnsi="宋体" w:eastAsia="宋体" w:cs="宋体"/>
          <w:b/>
          <w:bCs/>
          <w:color w:val="auto"/>
          <w:sz w:val="28"/>
          <w:szCs w:val="28"/>
        </w:rPr>
      </w:pPr>
    </w:p>
    <w:p w14:paraId="33E5B6A6">
      <w:pPr>
        <w:rPr>
          <w:rFonts w:hint="eastAsia" w:ascii="宋体" w:hAnsi="宋体" w:eastAsia="宋体" w:cs="宋体"/>
          <w:b/>
          <w:bCs/>
          <w:color w:val="auto"/>
          <w:sz w:val="28"/>
          <w:szCs w:val="28"/>
        </w:rPr>
      </w:pPr>
    </w:p>
    <w:p w14:paraId="3FAD452F">
      <w:pPr>
        <w:pStyle w:val="4"/>
        <w:pageBreakBefore w:val="0"/>
        <w:widowControl w:val="0"/>
        <w:numPr>
          <w:ilvl w:val="255"/>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法定代表人</w:t>
      </w:r>
      <w:r>
        <w:rPr>
          <w:rFonts w:hint="eastAsia" w:ascii="宋体" w:hAnsi="宋体" w:eastAsia="宋体" w:cs="宋体"/>
          <w:b/>
          <w:bCs/>
          <w:color w:val="auto"/>
          <w:sz w:val="28"/>
          <w:szCs w:val="28"/>
          <w:lang w:val="en-US" w:eastAsia="zh-CN"/>
        </w:rPr>
        <w:t>/负责人</w:t>
      </w:r>
      <w:r>
        <w:rPr>
          <w:rFonts w:hint="eastAsia" w:ascii="宋体" w:hAnsi="宋体" w:eastAsia="宋体" w:cs="宋体"/>
          <w:b/>
          <w:bCs/>
          <w:color w:val="auto"/>
          <w:sz w:val="28"/>
          <w:szCs w:val="28"/>
        </w:rPr>
        <w:t>授权委托书</w:t>
      </w:r>
    </w:p>
    <w:p w14:paraId="43E5FF2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本授权委托书声明：注册于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（投标人地址）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（投标人名称）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由</w:t>
      </w:r>
      <w:r>
        <w:rPr>
          <w:rFonts w:hint="eastAsia" w:ascii="宋体" w:hAnsi="宋体" w:eastAsia="宋体" w:cs="宋体"/>
          <w:color w:val="auto"/>
          <w:sz w:val="24"/>
          <w:szCs w:val="24"/>
          <w:u w:val="single"/>
        </w:rPr>
        <w:t>（法定代表人</w:t>
      </w:r>
      <w:r>
        <w:rPr>
          <w:rFonts w:hint="eastAsia" w:hAnsi="宋体" w:cs="宋体"/>
          <w:color w:val="auto"/>
          <w:sz w:val="24"/>
          <w:szCs w:val="24"/>
          <w:u w:val="single"/>
          <w:lang w:val="en-US" w:eastAsia="zh-CN"/>
        </w:rPr>
        <w:t>/负责人</w:t>
      </w:r>
      <w:r>
        <w:rPr>
          <w:rFonts w:hint="eastAsia" w:ascii="宋体" w:hAnsi="宋体" w:eastAsia="宋体" w:cs="宋体"/>
          <w:color w:val="auto"/>
          <w:sz w:val="24"/>
          <w:szCs w:val="24"/>
          <w:u w:val="single"/>
        </w:rPr>
        <w:t>姓名、职务）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在此授权</w:t>
      </w:r>
      <w:r>
        <w:rPr>
          <w:rFonts w:hint="eastAsia" w:ascii="宋体" w:hAnsi="宋体" w:eastAsia="宋体" w:cs="宋体"/>
          <w:color w:val="auto"/>
          <w:sz w:val="24"/>
          <w:szCs w:val="24"/>
          <w:u w:val="single"/>
        </w:rPr>
        <w:t>（被授权人姓名、</w:t>
      </w:r>
      <w:r>
        <w:rPr>
          <w:rFonts w:hint="eastAsia" w:ascii="宋体" w:hAnsi="宋体" w:eastAsia="宋体" w:cs="宋体"/>
          <w:color w:val="auto"/>
          <w:sz w:val="24"/>
          <w:szCs w:val="24"/>
          <w:highlight w:val="none"/>
          <w:u w:val="single"/>
        </w:rPr>
        <w:t>职务、联系电话</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作为我公司的合法代理人，就</w:t>
      </w:r>
      <w:r>
        <w:rPr>
          <w:rFonts w:hint="eastAsia" w:ascii="宋体" w:hAnsi="宋体" w:eastAsia="宋体" w:cs="宋体"/>
          <w:color w:val="auto"/>
          <w:sz w:val="24"/>
          <w:szCs w:val="24"/>
          <w:lang w:eastAsia="zh-CN"/>
        </w:rPr>
        <w:t>中山大学附属第八医院（深圳福田）</w:t>
      </w:r>
      <w:r>
        <w:rPr>
          <w:rFonts w:hint="eastAsia" w:ascii="宋体" w:hAnsi="宋体" w:eastAsia="宋体" w:cs="宋体"/>
          <w:color w:val="auto"/>
          <w:sz w:val="24"/>
          <w:szCs w:val="24"/>
        </w:rPr>
        <w:t>医疗责任保险调研</w:t>
      </w:r>
      <w:r>
        <w:rPr>
          <w:rFonts w:hint="eastAsia" w:ascii="宋体" w:hAnsi="宋体" w:eastAsia="宋体" w:cs="宋体"/>
          <w:color w:val="auto"/>
          <w:sz w:val="24"/>
          <w:szCs w:val="24"/>
          <w:lang w:val="en-US" w:eastAsia="zh-CN"/>
        </w:rPr>
        <w:t>项目的调研活动</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代理人有权</w:t>
      </w:r>
      <w:r>
        <w:rPr>
          <w:rFonts w:hint="eastAsia" w:ascii="宋体" w:hAnsi="宋体" w:eastAsia="宋体" w:cs="宋体"/>
          <w:color w:val="auto"/>
          <w:sz w:val="24"/>
          <w:szCs w:val="24"/>
        </w:rPr>
        <w:t>以我方的名义处理一切与之有关的事务。</w:t>
      </w:r>
    </w:p>
    <w:p w14:paraId="51855539">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被授权人（投标人授权代表）无转委托权限。</w:t>
      </w:r>
    </w:p>
    <w:p w14:paraId="2CB5E2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本授权书自盖章之日起生效，特此声明。</w:t>
      </w:r>
    </w:p>
    <w:p w14:paraId="646F70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7F05C4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55F1082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供应商名称（盖章）：</w:t>
      </w:r>
    </w:p>
    <w:p w14:paraId="04C5C4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日期：</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年</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月</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日</w:t>
      </w:r>
    </w:p>
    <w:p w14:paraId="39391DEC">
      <w:pPr>
        <w:keepNext w:val="0"/>
        <w:keepLines w:val="0"/>
        <w:pageBreakBefore w:val="0"/>
        <w:widowControl w:val="0"/>
        <w:tabs>
          <w:tab w:val="left" w:pos="378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p>
    <w:p w14:paraId="575B8475">
      <w:pPr>
        <w:keepNext w:val="0"/>
        <w:keepLines w:val="0"/>
        <w:pageBreakBefore w:val="0"/>
        <w:widowControl w:val="0"/>
        <w:tabs>
          <w:tab w:val="left" w:pos="378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提供被授权人（授权代表）居民身份证（正反面）复印件：</w:t>
      </w:r>
    </w:p>
    <w:p w14:paraId="71FA6A48">
      <w:pPr>
        <w:pStyle w:val="23"/>
        <w:rPr>
          <w:rFonts w:hint="eastAsia" w:ascii="宋体" w:hAnsi="宋体" w:eastAsia="宋体" w:cs="宋体"/>
          <w:b/>
          <w:bCs/>
          <w:sz w:val="28"/>
          <w:lang w:val="en-US" w:eastAsia="zh-CN"/>
        </w:rPr>
      </w:pPr>
    </w:p>
    <w:p w14:paraId="1E983913">
      <w:pPr>
        <w:pStyle w:val="23"/>
        <w:rPr>
          <w:rFonts w:hint="eastAsia" w:ascii="宋体" w:hAnsi="宋体" w:eastAsia="宋体" w:cs="宋体"/>
          <w:b/>
          <w:bCs/>
          <w:sz w:val="28"/>
          <w:lang w:val="en-US" w:eastAsia="zh-CN"/>
        </w:rPr>
      </w:pPr>
    </w:p>
    <w:p w14:paraId="628C019B">
      <w:pPr>
        <w:pStyle w:val="23"/>
        <w:rPr>
          <w:rFonts w:hint="eastAsia" w:ascii="宋体" w:hAnsi="宋体" w:eastAsia="宋体" w:cs="宋体"/>
          <w:b/>
          <w:bCs/>
          <w:sz w:val="28"/>
          <w:lang w:val="en-US" w:eastAsia="zh-CN"/>
        </w:rPr>
      </w:pPr>
    </w:p>
    <w:bookmarkEnd w:id="1"/>
    <w:p w14:paraId="430C3E1C">
      <w:pPr>
        <w:tabs>
          <w:tab w:val="left" w:pos="4860"/>
          <w:tab w:val="left" w:pos="5400"/>
          <w:tab w:val="left" w:pos="5580"/>
        </w:tabs>
        <w:snapToGrid w:val="0"/>
        <w:spacing w:before="242" w:beforeLines="74" w:line="360" w:lineRule="auto"/>
        <w:ind w:left="0" w:firstLine="287" w:firstLineChars="102"/>
        <w:jc w:val="center"/>
        <w:rPr>
          <w:rFonts w:hint="eastAsia" w:ascii="宋体" w:hAnsi="宋体" w:eastAsia="宋体" w:cs="宋体"/>
          <w:b/>
          <w:sz w:val="28"/>
          <w:szCs w:val="28"/>
        </w:rPr>
      </w:pPr>
    </w:p>
    <w:p w14:paraId="3F29CD37">
      <w:pPr>
        <w:tabs>
          <w:tab w:val="left" w:pos="4860"/>
          <w:tab w:val="left" w:pos="5400"/>
          <w:tab w:val="left" w:pos="5580"/>
        </w:tabs>
        <w:snapToGrid w:val="0"/>
        <w:spacing w:before="242" w:beforeLines="74" w:line="360" w:lineRule="auto"/>
        <w:ind w:left="0" w:firstLine="287" w:firstLineChars="102"/>
        <w:jc w:val="center"/>
        <w:rPr>
          <w:rFonts w:hint="eastAsia" w:ascii="宋体" w:hAnsi="宋体" w:eastAsia="宋体" w:cs="宋体"/>
          <w:b/>
          <w:sz w:val="28"/>
          <w:szCs w:val="28"/>
        </w:rPr>
      </w:pPr>
    </w:p>
    <w:p w14:paraId="38164CE0">
      <w:pPr>
        <w:tabs>
          <w:tab w:val="left" w:pos="4860"/>
          <w:tab w:val="left" w:pos="5400"/>
          <w:tab w:val="left" w:pos="5580"/>
        </w:tabs>
        <w:snapToGrid w:val="0"/>
        <w:spacing w:before="242" w:beforeLines="74" w:line="360" w:lineRule="auto"/>
        <w:ind w:left="0" w:firstLine="287" w:firstLineChars="102"/>
        <w:jc w:val="center"/>
        <w:rPr>
          <w:rFonts w:hint="eastAsia" w:ascii="宋体" w:hAnsi="宋体" w:eastAsia="宋体" w:cs="宋体"/>
          <w:b/>
          <w:sz w:val="28"/>
          <w:szCs w:val="28"/>
        </w:rPr>
      </w:pPr>
    </w:p>
    <w:p w14:paraId="4D181DA3">
      <w:pPr>
        <w:pStyle w:val="2"/>
        <w:rPr>
          <w:rFonts w:hint="eastAsia" w:ascii="宋体" w:hAnsi="宋体" w:eastAsia="宋体" w:cs="宋体"/>
          <w:b/>
          <w:sz w:val="28"/>
          <w:szCs w:val="28"/>
        </w:rPr>
      </w:pPr>
    </w:p>
    <w:p w14:paraId="77E258E4">
      <w:pPr>
        <w:pStyle w:val="10"/>
        <w:rPr>
          <w:rFonts w:hint="eastAsia" w:ascii="宋体" w:hAnsi="宋体" w:eastAsia="宋体" w:cs="宋体"/>
          <w:b/>
          <w:sz w:val="28"/>
          <w:szCs w:val="28"/>
        </w:rPr>
      </w:pPr>
    </w:p>
    <w:p w14:paraId="62787A1A">
      <w:pPr>
        <w:rPr>
          <w:rFonts w:hint="eastAsia" w:ascii="宋体" w:hAnsi="宋体" w:eastAsia="宋体" w:cs="宋体"/>
        </w:rPr>
      </w:pPr>
    </w:p>
    <w:p w14:paraId="56F4DB79">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rPr>
      </w:pPr>
    </w:p>
    <w:p w14:paraId="11117278">
      <w:pPr>
        <w:pStyle w:val="23"/>
        <w:numPr>
          <w:ilvl w:val="0"/>
          <w:numId w:val="0"/>
        </w:numPr>
        <w:spacing w:line="480" w:lineRule="auto"/>
        <w:jc w:val="center"/>
        <w:rPr>
          <w:rFonts w:hint="default" w:ascii="宋体" w:hAnsi="宋体" w:eastAsia="宋体" w:cs="宋体"/>
          <w:b w:val="0"/>
          <w:bCs w:val="0"/>
          <w:sz w:val="24"/>
          <w:szCs w:val="22"/>
          <w:lang w:val="en-US" w:eastAsia="zh-CN"/>
        </w:rPr>
      </w:pPr>
      <w:r>
        <w:rPr>
          <w:rFonts w:hint="eastAsia" w:ascii="宋体" w:hAnsi="宋体" w:eastAsia="宋体" w:cs="宋体"/>
          <w:b/>
          <w:bCs/>
          <w:sz w:val="28"/>
          <w:lang w:val="en-US" w:eastAsia="zh-CN"/>
        </w:rPr>
        <w:t>五、近三年同类项目业绩</w:t>
      </w:r>
    </w:p>
    <w:p w14:paraId="425B2811">
      <w:pPr>
        <w:pStyle w:val="23"/>
        <w:numPr>
          <w:ilvl w:val="0"/>
          <w:numId w:val="0"/>
        </w:numPr>
        <w:spacing w:line="480" w:lineRule="auto"/>
        <w:rPr>
          <w:rFonts w:hint="default" w:ascii="宋体" w:hAnsi="宋体" w:eastAsia="宋体" w:cs="宋体"/>
          <w:bCs/>
          <w:i/>
          <w:iCs/>
          <w:spacing w:val="10"/>
          <w:kern w:val="0"/>
          <w:sz w:val="22"/>
          <w:szCs w:val="21"/>
          <w:lang w:val="en-US" w:eastAsia="zh-CN" w:bidi="ar-SA"/>
        </w:rPr>
      </w:pPr>
      <w:r>
        <w:rPr>
          <w:rFonts w:hint="eastAsia" w:ascii="宋体" w:hAnsi="宋体" w:eastAsia="宋体" w:cs="宋体"/>
          <w:bCs/>
          <w:i/>
          <w:iCs/>
          <w:spacing w:val="10"/>
          <w:kern w:val="0"/>
          <w:sz w:val="22"/>
          <w:szCs w:val="21"/>
          <w:lang w:val="en-US" w:eastAsia="zh-CN" w:bidi="ar-SA"/>
        </w:rPr>
        <w:t>格式自拟，</w:t>
      </w:r>
      <w:r>
        <w:rPr>
          <w:rFonts w:hint="eastAsia" w:ascii="宋体" w:hAnsi="宋体" w:eastAsia="宋体" w:cs="宋体"/>
          <w:b w:val="0"/>
          <w:bCs w:val="0"/>
          <w:i/>
          <w:iCs/>
          <w:sz w:val="24"/>
          <w:szCs w:val="22"/>
          <w:lang w:val="en-US" w:eastAsia="zh-CN"/>
        </w:rPr>
        <w:t>提供合同关键页或中标通知书复印件或保单复印件均可</w:t>
      </w:r>
    </w:p>
    <w:p w14:paraId="688CF3D1">
      <w:pPr>
        <w:pStyle w:val="23"/>
        <w:numPr>
          <w:ilvl w:val="0"/>
          <w:numId w:val="0"/>
        </w:numPr>
        <w:spacing w:line="480" w:lineRule="auto"/>
        <w:rPr>
          <w:rFonts w:hint="eastAsia" w:ascii="宋体" w:hAnsi="宋体" w:eastAsia="宋体" w:cs="宋体"/>
          <w:bCs/>
          <w:spacing w:val="10"/>
          <w:kern w:val="0"/>
          <w:sz w:val="22"/>
          <w:szCs w:val="21"/>
          <w:lang w:val="en-US" w:eastAsia="zh-CN" w:bidi="ar-SA"/>
        </w:rPr>
      </w:pPr>
    </w:p>
    <w:p w14:paraId="0DBE0FA9">
      <w:pPr>
        <w:pStyle w:val="23"/>
        <w:numPr>
          <w:ilvl w:val="0"/>
          <w:numId w:val="0"/>
        </w:numPr>
        <w:spacing w:line="480" w:lineRule="auto"/>
        <w:rPr>
          <w:rFonts w:hint="eastAsia" w:ascii="宋体" w:hAnsi="宋体" w:eastAsia="宋体" w:cs="宋体"/>
          <w:b w:val="0"/>
          <w:bCs w:val="0"/>
          <w:sz w:val="24"/>
          <w:szCs w:val="22"/>
          <w:lang w:val="en-US" w:eastAsia="zh-CN"/>
        </w:rPr>
      </w:pPr>
    </w:p>
    <w:p w14:paraId="0B794C47">
      <w:pPr>
        <w:pStyle w:val="23"/>
        <w:numPr>
          <w:ilvl w:val="0"/>
          <w:numId w:val="0"/>
        </w:numPr>
        <w:spacing w:line="480" w:lineRule="auto"/>
        <w:rPr>
          <w:rFonts w:hint="eastAsia" w:ascii="宋体" w:hAnsi="宋体" w:eastAsia="宋体" w:cs="宋体"/>
          <w:b w:val="0"/>
          <w:bCs w:val="0"/>
          <w:sz w:val="24"/>
          <w:szCs w:val="22"/>
          <w:lang w:val="en-US" w:eastAsia="zh-CN"/>
        </w:rPr>
      </w:pPr>
    </w:p>
    <w:p w14:paraId="3324360F">
      <w:pPr>
        <w:tabs>
          <w:tab w:val="left" w:pos="4860"/>
          <w:tab w:val="left" w:pos="5400"/>
          <w:tab w:val="left" w:pos="5580"/>
        </w:tabs>
        <w:ind w:left="0"/>
        <w:jc w:val="center"/>
        <w:rPr>
          <w:rFonts w:hint="default" w:ascii="宋体" w:hAnsi="宋体" w:eastAsia="宋体" w:cs="宋体"/>
          <w:b/>
          <w:bCs/>
          <w:sz w:val="28"/>
          <w:lang w:val="en-US" w:eastAsia="zh-CN"/>
        </w:rPr>
      </w:pPr>
      <w:r>
        <w:rPr>
          <w:rFonts w:hint="eastAsia" w:ascii="宋体" w:hAnsi="宋体" w:eastAsia="宋体" w:cs="宋体"/>
          <w:b/>
          <w:bCs/>
          <w:sz w:val="28"/>
          <w:lang w:val="en-US" w:eastAsia="zh-CN"/>
        </w:rPr>
        <w:t>六、公司简介</w:t>
      </w:r>
      <w:r>
        <w:rPr>
          <w:rFonts w:hint="eastAsia" w:ascii="宋体" w:hAnsi="宋体" w:cs="宋体"/>
          <w:b/>
          <w:bCs/>
          <w:sz w:val="28"/>
          <w:lang w:val="en-US" w:eastAsia="zh-CN"/>
        </w:rPr>
        <w:t>及优势</w:t>
      </w:r>
    </w:p>
    <w:p w14:paraId="214CEA79">
      <w:pPr>
        <w:spacing w:line="360" w:lineRule="auto"/>
        <w:jc w:val="left"/>
        <w:rPr>
          <w:rFonts w:hint="eastAsia" w:ascii="宋体" w:hAnsi="宋体" w:eastAsia="宋体" w:cs="宋体"/>
          <w:b/>
          <w:kern w:val="0"/>
          <w:sz w:val="24"/>
        </w:rPr>
      </w:pPr>
    </w:p>
    <w:p w14:paraId="1AC2AE47">
      <w:pPr>
        <w:pStyle w:val="23"/>
        <w:numPr>
          <w:ilvl w:val="0"/>
          <w:numId w:val="0"/>
        </w:numPr>
        <w:spacing w:line="480" w:lineRule="auto"/>
        <w:rPr>
          <w:rFonts w:hint="eastAsia" w:ascii="宋体" w:hAnsi="宋体" w:eastAsia="宋体" w:cs="宋体"/>
        </w:rPr>
      </w:pPr>
    </w:p>
    <w:p w14:paraId="579CD736">
      <w:pPr>
        <w:pStyle w:val="23"/>
        <w:numPr>
          <w:ilvl w:val="0"/>
          <w:numId w:val="0"/>
        </w:numPr>
        <w:spacing w:line="480" w:lineRule="auto"/>
        <w:rPr>
          <w:rFonts w:hint="eastAsia" w:ascii="宋体" w:hAnsi="宋体" w:eastAsia="宋体" w:cs="宋体"/>
          <w:lang w:val="en-US" w:eastAsia="zh-CN"/>
        </w:rPr>
      </w:pPr>
    </w:p>
    <w:p w14:paraId="07132F32">
      <w:pPr>
        <w:pStyle w:val="23"/>
        <w:numPr>
          <w:ilvl w:val="0"/>
          <w:numId w:val="0"/>
        </w:numPr>
        <w:spacing w:line="480" w:lineRule="auto"/>
        <w:jc w:val="center"/>
        <w:rPr>
          <w:rFonts w:hint="default" w:ascii="宋体" w:hAnsi="宋体" w:eastAsia="宋体" w:cs="宋体"/>
          <w:b/>
          <w:bCs/>
          <w:sz w:val="28"/>
          <w:lang w:val="en-US" w:eastAsia="zh-CN"/>
        </w:rPr>
      </w:pPr>
      <w:r>
        <w:rPr>
          <w:rFonts w:hint="eastAsia" w:ascii="宋体" w:hAnsi="宋体" w:eastAsia="宋体" w:cs="宋体"/>
          <w:b/>
          <w:bCs/>
          <w:sz w:val="28"/>
          <w:lang w:val="en-US" w:eastAsia="zh-CN"/>
        </w:rPr>
        <w:t>七、供应商认为需要补充的其他材料（如有）</w:t>
      </w:r>
    </w:p>
    <w:p w14:paraId="247FADD7">
      <w:pPr>
        <w:pStyle w:val="23"/>
        <w:numPr>
          <w:ilvl w:val="0"/>
          <w:numId w:val="0"/>
        </w:numPr>
        <w:spacing w:line="480" w:lineRule="auto"/>
        <w:rPr>
          <w:rFonts w:hint="eastAsia" w:ascii="宋体" w:hAnsi="宋体" w:eastAsia="宋体" w:cs="宋体"/>
          <w:b w:val="0"/>
          <w:bCs w:val="0"/>
          <w:sz w:val="28"/>
          <w:lang w:val="en-US" w:eastAsia="zh-CN"/>
        </w:rPr>
      </w:pPr>
      <w:r>
        <w:rPr>
          <w:rFonts w:hint="eastAsia" w:ascii="宋体" w:hAnsi="宋体" w:eastAsia="宋体" w:cs="宋体"/>
          <w:b/>
          <w:bCs/>
          <w:sz w:val="28"/>
          <w:lang w:val="en-US" w:eastAsia="zh-CN"/>
        </w:rPr>
        <w:t xml:space="preserve"> </w:t>
      </w:r>
      <w:r>
        <w:rPr>
          <w:rFonts w:hint="eastAsia" w:ascii="宋体" w:hAnsi="宋体" w:eastAsia="宋体" w:cs="宋体"/>
          <w:b w:val="0"/>
          <w:bCs w:val="0"/>
          <w:sz w:val="28"/>
          <w:lang w:val="en-US" w:eastAsia="zh-CN"/>
        </w:rPr>
        <w:t xml:space="preserve"> </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88E">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D9729">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C7D9729">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267F1">
    <w:pPr>
      <w:pStyle w:val="1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NjY0M2QzNTQyN2UwMGE0ZDNlZTJlMjQxOGYzOWQifQ=="/>
    <w:docVar w:name="KSO_WPS_MARK_KEY" w:val="a545cb53-3e34-4374-91fb-2a1cb7023cf3"/>
  </w:docVars>
  <w:rsids>
    <w:rsidRoot w:val="25BE168D"/>
    <w:rsid w:val="008460B3"/>
    <w:rsid w:val="008B2156"/>
    <w:rsid w:val="00CE1929"/>
    <w:rsid w:val="00E6372D"/>
    <w:rsid w:val="02782BF6"/>
    <w:rsid w:val="04425A79"/>
    <w:rsid w:val="05053BE2"/>
    <w:rsid w:val="05380FEE"/>
    <w:rsid w:val="06F32299"/>
    <w:rsid w:val="06FB698D"/>
    <w:rsid w:val="0717375D"/>
    <w:rsid w:val="09C22074"/>
    <w:rsid w:val="0A9770BB"/>
    <w:rsid w:val="0CCB3E38"/>
    <w:rsid w:val="0D9B5DAB"/>
    <w:rsid w:val="0DAE687C"/>
    <w:rsid w:val="0DB241E0"/>
    <w:rsid w:val="0E623355"/>
    <w:rsid w:val="0E7923AD"/>
    <w:rsid w:val="115A3C95"/>
    <w:rsid w:val="12C72A04"/>
    <w:rsid w:val="15950717"/>
    <w:rsid w:val="15B24B36"/>
    <w:rsid w:val="15B4188E"/>
    <w:rsid w:val="169762B3"/>
    <w:rsid w:val="16AB1DFE"/>
    <w:rsid w:val="17697E55"/>
    <w:rsid w:val="19235F91"/>
    <w:rsid w:val="193B238C"/>
    <w:rsid w:val="1B5C3906"/>
    <w:rsid w:val="1BA30F56"/>
    <w:rsid w:val="1C47382D"/>
    <w:rsid w:val="1C4D448E"/>
    <w:rsid w:val="1CAC0ADA"/>
    <w:rsid w:val="1DA446DA"/>
    <w:rsid w:val="1E957931"/>
    <w:rsid w:val="1E9A374F"/>
    <w:rsid w:val="20D430C7"/>
    <w:rsid w:val="21584C46"/>
    <w:rsid w:val="21B07098"/>
    <w:rsid w:val="23C03040"/>
    <w:rsid w:val="246E3081"/>
    <w:rsid w:val="24E1606E"/>
    <w:rsid w:val="24E739D4"/>
    <w:rsid w:val="25BE168D"/>
    <w:rsid w:val="265E3D77"/>
    <w:rsid w:val="26A54F0B"/>
    <w:rsid w:val="278B3E19"/>
    <w:rsid w:val="27DD7C53"/>
    <w:rsid w:val="27F60D15"/>
    <w:rsid w:val="29E920D1"/>
    <w:rsid w:val="2AF23A16"/>
    <w:rsid w:val="2C0E1D28"/>
    <w:rsid w:val="2D81077A"/>
    <w:rsid w:val="2DCC054E"/>
    <w:rsid w:val="2EB440BA"/>
    <w:rsid w:val="2F54111D"/>
    <w:rsid w:val="30397636"/>
    <w:rsid w:val="315E3D90"/>
    <w:rsid w:val="31C61758"/>
    <w:rsid w:val="327A2948"/>
    <w:rsid w:val="3379111B"/>
    <w:rsid w:val="3381627F"/>
    <w:rsid w:val="369E0EF6"/>
    <w:rsid w:val="378E4AC6"/>
    <w:rsid w:val="383E3C48"/>
    <w:rsid w:val="390A4620"/>
    <w:rsid w:val="3B3C7398"/>
    <w:rsid w:val="3C610518"/>
    <w:rsid w:val="3DAA02F0"/>
    <w:rsid w:val="3FD14A64"/>
    <w:rsid w:val="40A0345E"/>
    <w:rsid w:val="41707DC1"/>
    <w:rsid w:val="421A1D78"/>
    <w:rsid w:val="42876AB1"/>
    <w:rsid w:val="4435420C"/>
    <w:rsid w:val="44C4421D"/>
    <w:rsid w:val="44E958DF"/>
    <w:rsid w:val="45513D03"/>
    <w:rsid w:val="47A361AE"/>
    <w:rsid w:val="4B865FAD"/>
    <w:rsid w:val="4C5916EF"/>
    <w:rsid w:val="4CC96309"/>
    <w:rsid w:val="4D105982"/>
    <w:rsid w:val="4E053E5F"/>
    <w:rsid w:val="4E495893"/>
    <w:rsid w:val="51E76134"/>
    <w:rsid w:val="533B109B"/>
    <w:rsid w:val="5379164E"/>
    <w:rsid w:val="53A63401"/>
    <w:rsid w:val="56124E7E"/>
    <w:rsid w:val="58986EA2"/>
    <w:rsid w:val="5A0013FC"/>
    <w:rsid w:val="5A7759B8"/>
    <w:rsid w:val="5AB8496E"/>
    <w:rsid w:val="5ABF4E13"/>
    <w:rsid w:val="5AFC2981"/>
    <w:rsid w:val="5CCF472B"/>
    <w:rsid w:val="5CD5091E"/>
    <w:rsid w:val="5D156F6C"/>
    <w:rsid w:val="5F864151"/>
    <w:rsid w:val="60487659"/>
    <w:rsid w:val="619C1A0A"/>
    <w:rsid w:val="63B864AB"/>
    <w:rsid w:val="649C4091"/>
    <w:rsid w:val="64EB77A9"/>
    <w:rsid w:val="66434B4A"/>
    <w:rsid w:val="669A13CE"/>
    <w:rsid w:val="683B0AA4"/>
    <w:rsid w:val="696B067E"/>
    <w:rsid w:val="6A24748E"/>
    <w:rsid w:val="6A3F7D1E"/>
    <w:rsid w:val="6A9C719D"/>
    <w:rsid w:val="6DEE6565"/>
    <w:rsid w:val="6E2C4FDF"/>
    <w:rsid w:val="6EC45236"/>
    <w:rsid w:val="71C42162"/>
    <w:rsid w:val="73D224B8"/>
    <w:rsid w:val="74441599"/>
    <w:rsid w:val="76A43EE0"/>
    <w:rsid w:val="771758A0"/>
    <w:rsid w:val="787577C7"/>
    <w:rsid w:val="78FF0DA4"/>
    <w:rsid w:val="79E40827"/>
    <w:rsid w:val="7AB12745"/>
    <w:rsid w:val="7B4F1619"/>
    <w:rsid w:val="7D4A45B8"/>
    <w:rsid w:val="7E3C65F7"/>
    <w:rsid w:val="7EDD319B"/>
    <w:rsid w:val="7F75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240" w:lineRule="auto"/>
      <w:jc w:val="center"/>
      <w:outlineLvl w:val="0"/>
    </w:pPr>
    <w:rPr>
      <w:rFonts w:eastAsia="宋体"/>
      <w:b/>
      <w:kern w:val="44"/>
      <w:sz w:val="28"/>
    </w:rPr>
  </w:style>
  <w:style w:type="paragraph" w:styleId="4">
    <w:name w:val="heading 2"/>
    <w:basedOn w:val="5"/>
    <w:next w:val="6"/>
    <w:qFormat/>
    <w:uiPriority w:val="0"/>
    <w:pPr>
      <w:keepNext/>
      <w:keepLines/>
      <w:spacing w:line="240" w:lineRule="auto"/>
      <w:jc w:val="center"/>
      <w:outlineLvl w:val="1"/>
    </w:pPr>
    <w:rPr>
      <w:rFonts w:ascii="Arial" w:hAnsi="Arial" w:eastAsia="宋体" w:cs="Times New Roman"/>
      <w:sz w:val="28"/>
      <w:szCs w:val="32"/>
    </w:rPr>
  </w:style>
  <w:style w:type="paragraph" w:styleId="5">
    <w:name w:val="heading 3"/>
    <w:basedOn w:val="6"/>
    <w:next w:val="1"/>
    <w:qFormat/>
    <w:uiPriority w:val="0"/>
    <w:pPr>
      <w:keepNext/>
      <w:keepLines/>
      <w:widowControl w:val="0"/>
      <w:spacing w:before="260" w:after="260" w:line="415" w:lineRule="auto"/>
      <w:outlineLvl w:val="2"/>
    </w:pPr>
    <w:rPr>
      <w:sz w:val="32"/>
      <w:szCs w:val="32"/>
    </w:rPr>
  </w:style>
  <w:style w:type="paragraph" w:styleId="6">
    <w:name w:val="heading 4"/>
    <w:basedOn w:val="1"/>
    <w:next w:val="1"/>
    <w:qFormat/>
    <w:uiPriority w:val="0"/>
    <w:pPr>
      <w:keepNext/>
      <w:keepLines/>
      <w:widowControl/>
      <w:spacing w:before="280" w:after="290" w:line="376" w:lineRule="auto"/>
      <w:jc w:val="left"/>
      <w:outlineLvl w:val="3"/>
    </w:pPr>
    <w:rPr>
      <w:rFonts w:ascii="Arial" w:hAnsi="Arial" w:eastAsia="黑体"/>
      <w:b/>
      <w:bCs/>
      <w:kern w:val="0"/>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Lines="50" w:afterLines="50"/>
    </w:pPr>
    <w:rPr>
      <w:b/>
      <w:bCs/>
      <w:sz w:val="36"/>
    </w:rPr>
  </w:style>
  <w:style w:type="paragraph" w:styleId="7">
    <w:name w:val="Normal Indent"/>
    <w:basedOn w:val="1"/>
    <w:next w:val="2"/>
    <w:qFormat/>
    <w:uiPriority w:val="0"/>
    <w:pPr>
      <w:ind w:firstLine="420" w:firstLineChars="200"/>
    </w:pPr>
  </w:style>
  <w:style w:type="paragraph" w:styleId="8">
    <w:name w:val="annotation text"/>
    <w:basedOn w:val="1"/>
    <w:link w:val="24"/>
    <w:qFormat/>
    <w:uiPriority w:val="0"/>
    <w:pPr>
      <w:jc w:val="left"/>
    </w:pPr>
  </w:style>
  <w:style w:type="paragraph" w:styleId="9">
    <w:name w:val="Body Text Indent"/>
    <w:basedOn w:val="1"/>
    <w:unhideWhenUsed/>
    <w:qFormat/>
    <w:uiPriority w:val="99"/>
    <w:pPr>
      <w:spacing w:after="120"/>
      <w:ind w:left="420" w:leftChars="200"/>
    </w:pPr>
  </w:style>
  <w:style w:type="paragraph" w:styleId="10">
    <w:name w:val="Plain Text"/>
    <w:basedOn w:val="1"/>
    <w:qFormat/>
    <w:uiPriority w:val="0"/>
    <w:rPr>
      <w:rFonts w:ascii="宋体" w:hAnsi="Courier New" w:eastAsia="宋体" w:cs="Times New Roman"/>
      <w:szCs w:val="20"/>
    </w:rPr>
  </w:style>
  <w:style w:type="paragraph" w:styleId="11">
    <w:name w:val="Balloon Text"/>
    <w:basedOn w:val="1"/>
    <w:link w:val="26"/>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5">
    <w:name w:val="Body Text 2"/>
    <w:basedOn w:val="1"/>
    <w:unhideWhenUsed/>
    <w:qFormat/>
    <w:uiPriority w:val="99"/>
    <w:pPr>
      <w:spacing w:after="120" w:line="480" w:lineRule="auto"/>
    </w:pPr>
  </w:style>
  <w:style w:type="paragraph" w:styleId="16">
    <w:name w:val="Normal (Web)"/>
    <w:basedOn w:val="1"/>
    <w:qFormat/>
    <w:uiPriority w:val="99"/>
    <w:rPr>
      <w:sz w:val="24"/>
    </w:rPr>
  </w:style>
  <w:style w:type="paragraph" w:styleId="17">
    <w:name w:val="annotation subject"/>
    <w:basedOn w:val="8"/>
    <w:next w:val="8"/>
    <w:link w:val="25"/>
    <w:qFormat/>
    <w:uiPriority w:val="0"/>
    <w:rPr>
      <w:b/>
      <w:bCs/>
    </w:rPr>
  </w:style>
  <w:style w:type="paragraph" w:styleId="18">
    <w:name w:val="Body Text First Indent 2"/>
    <w:basedOn w:val="9"/>
    <w:qFormat/>
    <w:uiPriority w:val="0"/>
    <w:pPr>
      <w:ind w:firstLine="420" w:firstLineChars="200"/>
    </w:pPr>
    <w:rPr>
      <w:szCs w:val="24"/>
    </w:rPr>
  </w:style>
  <w:style w:type="table" w:styleId="20">
    <w:name w:val="Table Grid"/>
    <w:basedOn w:val="19"/>
    <w:qFormat/>
    <w:uiPriority w:val="0"/>
    <w:pPr>
      <w:widowControl w:val="0"/>
      <w:spacing w:line="360" w:lineRule="auto"/>
      <w:ind w:left="36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qFormat/>
    <w:uiPriority w:val="0"/>
    <w:rPr>
      <w:sz w:val="21"/>
      <w:szCs w:val="21"/>
    </w:rPr>
  </w:style>
  <w:style w:type="paragraph" w:customStyle="1" w:styleId="23">
    <w:name w:val="表格文字"/>
    <w:basedOn w:val="1"/>
    <w:unhideWhenUsed/>
    <w:qFormat/>
    <w:uiPriority w:val="0"/>
    <w:pPr>
      <w:jc w:val="left"/>
    </w:pPr>
    <w:rPr>
      <w:rFonts w:ascii="Calibri" w:hAnsi="Calibri"/>
      <w:spacing w:val="10"/>
      <w:kern w:val="0"/>
      <w:sz w:val="24"/>
    </w:rPr>
  </w:style>
  <w:style w:type="character" w:customStyle="1" w:styleId="24">
    <w:name w:val="批注文字 字符"/>
    <w:basedOn w:val="21"/>
    <w:link w:val="8"/>
    <w:qFormat/>
    <w:uiPriority w:val="0"/>
    <w:rPr>
      <w:kern w:val="2"/>
      <w:sz w:val="21"/>
      <w:szCs w:val="24"/>
    </w:rPr>
  </w:style>
  <w:style w:type="character" w:customStyle="1" w:styleId="25">
    <w:name w:val="批注主题 字符"/>
    <w:basedOn w:val="24"/>
    <w:link w:val="17"/>
    <w:qFormat/>
    <w:uiPriority w:val="0"/>
    <w:rPr>
      <w:b/>
      <w:bCs/>
      <w:kern w:val="2"/>
      <w:sz w:val="21"/>
      <w:szCs w:val="24"/>
    </w:rPr>
  </w:style>
  <w:style w:type="character" w:customStyle="1" w:styleId="26">
    <w:name w:val="批注框文本 字符"/>
    <w:basedOn w:val="21"/>
    <w:link w:val="11"/>
    <w:qFormat/>
    <w:uiPriority w:val="0"/>
    <w:rPr>
      <w:kern w:val="2"/>
      <w:sz w:val="18"/>
      <w:szCs w:val="18"/>
    </w:rPr>
  </w:style>
  <w:style w:type="paragraph" w:customStyle="1" w:styleId="27">
    <w:name w:val="文档正文"/>
    <w:basedOn w:val="1"/>
    <w:qFormat/>
    <w:uiPriority w:val="0"/>
    <w:pPr>
      <w:spacing w:line="360" w:lineRule="auto"/>
    </w:pPr>
    <w:rPr>
      <w:rFonts w:ascii="Times New Roman" w:hAnsi="Times New Roman" w:eastAsia="宋体" w:cs="Arial"/>
      <w:bCs/>
    </w:rPr>
  </w:style>
  <w:style w:type="paragraph" w:styleId="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中山大学</Company>
  <Pages>7</Pages>
  <Words>1341</Words>
  <Characters>1365</Characters>
  <Lines>2</Lines>
  <Paragraphs>1</Paragraphs>
  <TotalTime>3</TotalTime>
  <ScaleCrop>false</ScaleCrop>
  <LinksUpToDate>false</LinksUpToDate>
  <CharactersWithSpaces>1488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2022-12-08T09:42:00Z</dcterms:created>
  <dc:creator>Administrator</dc:creator>
  <cp:lastModifiedBy>辰</cp:lastModifiedBy>
  <dcterms:modified xsi:type="dcterms:W3CDTF">2025-04-30T01:03:49Z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0E960E53EC5F4036AE8AFE148A3BEA21</vt:lpwstr>
  </property>
  <property fmtid="{D5CDD505-2E9C-101B-9397-08002B2CF9AE}" pid="4" name="KSOTemplateDocerSaveRecord">
    <vt:lpwstr>eyJoZGlkIjoiOWY1YzIyYmNmZDI1ZmY3OWY0ZjgwYjJkYWMyMDc4ZjUiLCJ1c2VySWQiOiIyMzU2NzQ2MzAifQ==</vt:lpwstr>
  </property>
</Properties>
</file>