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FD8E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26069140">
      <w:pPr>
        <w:snapToGrid w:val="0"/>
        <w:spacing w:beforeLines="50"/>
        <w:jc w:val="center"/>
        <w:rPr>
          <w:rFonts w:eastAsia="方正小标宋简体"/>
          <w:sz w:val="72"/>
          <w:szCs w:val="72"/>
        </w:rPr>
      </w:pPr>
    </w:p>
    <w:p w14:paraId="63C6CC0C">
      <w:pPr>
        <w:pStyle w:val="25"/>
      </w:pPr>
    </w:p>
    <w:p w14:paraId="66ECD210">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0E494088">
      <w:pPr>
        <w:pStyle w:val="11"/>
        <w:spacing w:line="360" w:lineRule="auto"/>
        <w:rPr>
          <w:rFonts w:asciiTheme="majorEastAsia" w:hAnsiTheme="majorEastAsia" w:eastAsiaTheme="majorEastAsia" w:cstheme="majorEastAsia"/>
          <w:sz w:val="32"/>
        </w:rPr>
      </w:pPr>
    </w:p>
    <w:p w14:paraId="05C8BAFA">
      <w:pPr>
        <w:pStyle w:val="11"/>
        <w:spacing w:line="360" w:lineRule="auto"/>
        <w:ind w:firstLine="422" w:firstLineChars="132"/>
        <w:rPr>
          <w:rFonts w:asciiTheme="majorEastAsia" w:hAnsiTheme="majorEastAsia" w:eastAsiaTheme="majorEastAsia" w:cstheme="majorEastAsia"/>
          <w:sz w:val="32"/>
        </w:rPr>
      </w:pPr>
    </w:p>
    <w:p w14:paraId="1C7450F9">
      <w:pPr>
        <w:pStyle w:val="11"/>
        <w:spacing w:line="360" w:lineRule="auto"/>
        <w:ind w:firstLine="422" w:firstLineChars="132"/>
        <w:rPr>
          <w:rFonts w:asciiTheme="majorEastAsia" w:hAnsiTheme="majorEastAsia" w:eastAsiaTheme="majorEastAsia" w:cstheme="majorEastAsia"/>
          <w:sz w:val="32"/>
        </w:rPr>
      </w:pPr>
    </w:p>
    <w:p w14:paraId="16458460">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val="en-US" w:eastAsia="zh-CN"/>
        </w:rPr>
        <w:t>医用低温保存箱</w:t>
      </w:r>
      <w:r>
        <w:rPr>
          <w:rFonts w:hint="eastAsia" w:asciiTheme="majorEastAsia" w:hAnsiTheme="majorEastAsia" w:eastAsiaTheme="majorEastAsia" w:cstheme="majorEastAsia"/>
          <w:sz w:val="32"/>
        </w:rPr>
        <w:t>等一批设备项目</w:t>
      </w:r>
    </w:p>
    <w:p w14:paraId="5E905572">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55AE8DDE">
      <w:pPr>
        <w:pStyle w:val="25"/>
        <w:rPr>
          <w:rFonts w:asciiTheme="majorEastAsia" w:hAnsiTheme="majorEastAsia" w:eastAsiaTheme="majorEastAsia" w:cstheme="majorEastAsia"/>
        </w:rPr>
      </w:pPr>
    </w:p>
    <w:p w14:paraId="6438E45B">
      <w:pPr>
        <w:pStyle w:val="25"/>
        <w:ind w:left="0" w:firstLine="0" w:firstLineChars="0"/>
        <w:rPr>
          <w:rFonts w:asciiTheme="majorEastAsia" w:hAnsiTheme="majorEastAsia" w:eastAsiaTheme="majorEastAsia" w:cstheme="majorEastAsia"/>
          <w:sz w:val="30"/>
          <w:szCs w:val="30"/>
        </w:rPr>
      </w:pPr>
    </w:p>
    <w:p w14:paraId="0900739F">
      <w:pPr>
        <w:rPr>
          <w:rFonts w:asciiTheme="majorEastAsia" w:hAnsiTheme="majorEastAsia" w:eastAsiaTheme="majorEastAsia" w:cstheme="majorEastAsia"/>
          <w:sz w:val="30"/>
          <w:szCs w:val="30"/>
        </w:rPr>
      </w:pPr>
    </w:p>
    <w:p w14:paraId="5A7F9556">
      <w:pPr>
        <w:pStyle w:val="25"/>
        <w:rPr>
          <w:rFonts w:asciiTheme="majorEastAsia" w:hAnsiTheme="majorEastAsia" w:eastAsiaTheme="majorEastAsia" w:cstheme="majorEastAsia"/>
        </w:rPr>
      </w:pPr>
    </w:p>
    <w:p w14:paraId="3735638A">
      <w:pPr>
        <w:pStyle w:val="25"/>
        <w:rPr>
          <w:rFonts w:asciiTheme="majorEastAsia" w:hAnsiTheme="majorEastAsia" w:eastAsiaTheme="majorEastAsia" w:cstheme="majorEastAsia"/>
        </w:rPr>
      </w:pPr>
    </w:p>
    <w:p w14:paraId="62DE62DC">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44EABFAC">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2024年</w:t>
      </w:r>
    </w:p>
    <w:p w14:paraId="1111D505">
      <w:pPr>
        <w:spacing w:line="360" w:lineRule="auto"/>
        <w:jc w:val="center"/>
        <w:rPr>
          <w:rFonts w:hAnsi="宋体"/>
          <w:b/>
          <w:sz w:val="44"/>
          <w:szCs w:val="44"/>
        </w:rPr>
      </w:pPr>
      <w:r>
        <w:rPr>
          <w:rFonts w:hAnsi="宋体"/>
          <w:b/>
          <w:sz w:val="44"/>
          <w:szCs w:val="44"/>
        </w:rPr>
        <w:t>目录</w:t>
      </w:r>
    </w:p>
    <w:p w14:paraId="5DDBA9E2">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037388A6">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5859D827">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1765B24E">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0E1E9CAC">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37105D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49EE0A0D">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8A5FDA4">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3428D441">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1224453">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4D8E1832">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5C4E454A">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7F2799F6">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0FAC0D29">
      <w:pPr>
        <w:numPr>
          <w:ilvl w:val="0"/>
          <w:numId w:val="2"/>
        </w:numPr>
        <w:spacing w:line="460" w:lineRule="exact"/>
        <w:ind w:right="-517" w:rightChars="-246" w:firstLine="0"/>
        <w:jc w:val="left"/>
        <w:rPr>
          <w:snapToGrid w:val="0"/>
          <w:sz w:val="32"/>
          <w:szCs w:val="32"/>
        </w:rPr>
      </w:pPr>
      <w:r>
        <w:rPr>
          <w:rFonts w:hint="eastAsia" w:ascii="宋体" w:hAnsi="宋体"/>
          <w:sz w:val="32"/>
          <w:szCs w:val="32"/>
        </w:rPr>
        <w:t>议价资格声明函</w:t>
      </w:r>
      <w:r>
        <w:rPr>
          <w:rFonts w:hint="eastAsia" w:ascii="宋体" w:hAnsi="宋体"/>
          <w:sz w:val="32"/>
          <w:szCs w:val="32"/>
          <w:lang w:val="en-US" w:eastAsia="zh-CN"/>
        </w:rPr>
        <w:t>及承诺表</w:t>
      </w:r>
      <w:r>
        <w:rPr>
          <w:sz w:val="32"/>
          <w:szCs w:val="32"/>
        </w:rPr>
        <w:ptab w:relativeTo="margin" w:alignment="right" w:leader="dot"/>
      </w:r>
      <w:r>
        <w:rPr>
          <w:rFonts w:hint="eastAsia"/>
          <w:sz w:val="32"/>
          <w:szCs w:val="32"/>
        </w:rPr>
        <w:t>33</w:t>
      </w:r>
    </w:p>
    <w:p w14:paraId="5009107D">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3ED822EC">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1C46A983">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5519F491">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0F430C17">
      <w:pPr>
        <w:pStyle w:val="11"/>
        <w:spacing w:line="460" w:lineRule="exact"/>
        <w:rPr>
          <w:sz w:val="32"/>
          <w:szCs w:val="32"/>
        </w:rPr>
      </w:pPr>
      <w:r>
        <w:rPr>
          <w:rFonts w:hint="eastAsia" w:hAnsi="宋体"/>
          <w:sz w:val="32"/>
          <w:szCs w:val="32"/>
        </w:rPr>
        <w:t>（十四）彩页</w:t>
      </w:r>
      <w:r>
        <w:rPr>
          <w:sz w:val="32"/>
          <w:szCs w:val="32"/>
        </w:rPr>
        <w:ptab w:relativeTo="margin" w:alignment="right" w:leader="dot"/>
      </w:r>
      <w:r>
        <w:rPr>
          <w:rFonts w:hint="eastAsia"/>
          <w:sz w:val="32"/>
          <w:szCs w:val="32"/>
        </w:rPr>
        <w:t>41</w:t>
      </w:r>
    </w:p>
    <w:p w14:paraId="74F6D7E2">
      <w:pPr>
        <w:pStyle w:val="11"/>
        <w:spacing w:line="460" w:lineRule="exact"/>
        <w:rPr>
          <w:rFonts w:hAnsi="宋体"/>
          <w:sz w:val="32"/>
          <w:szCs w:val="32"/>
        </w:rPr>
      </w:pPr>
      <w:r>
        <w:rPr>
          <w:rFonts w:hint="eastAsia" w:hAnsi="宋体"/>
          <w:sz w:val="32"/>
          <w:szCs w:val="32"/>
        </w:rPr>
        <w:t>（十五）所投产品参数及产品注册时的检测报告</w:t>
      </w:r>
      <w:r>
        <w:rPr>
          <w:sz w:val="32"/>
          <w:szCs w:val="32"/>
        </w:rPr>
        <w:ptab w:relativeTo="margin" w:alignment="right" w:leader="dot"/>
      </w:r>
      <w:r>
        <w:rPr>
          <w:rFonts w:hint="eastAsia"/>
          <w:sz w:val="32"/>
          <w:szCs w:val="32"/>
        </w:rPr>
        <w:t>42</w:t>
      </w:r>
    </w:p>
    <w:p w14:paraId="7998A7ED">
      <w:pPr>
        <w:spacing w:line="460" w:lineRule="exact"/>
        <w:rPr>
          <w:lang w:val="zh-CN"/>
        </w:rPr>
      </w:pPr>
      <w:r>
        <w:rPr>
          <w:rFonts w:hint="eastAsia" w:hAnsi="宋体"/>
          <w:sz w:val="32"/>
          <w:szCs w:val="32"/>
        </w:rPr>
        <w:t>（十六）合同文本</w:t>
      </w:r>
      <w:r>
        <w:rPr>
          <w:sz w:val="32"/>
          <w:szCs w:val="32"/>
        </w:rPr>
        <w:ptab w:relativeTo="margin" w:alignment="right" w:leader="dot"/>
      </w:r>
      <w:r>
        <w:rPr>
          <w:rFonts w:hint="eastAsia"/>
          <w:sz w:val="32"/>
          <w:szCs w:val="32"/>
        </w:rPr>
        <w:t>43</w:t>
      </w:r>
    </w:p>
    <w:p w14:paraId="1A8A1090">
      <w:pPr>
        <w:rPr>
          <w:lang w:val="zh-CN"/>
        </w:rPr>
      </w:pPr>
    </w:p>
    <w:p w14:paraId="21455031">
      <w:pPr>
        <w:widowControl/>
        <w:jc w:val="left"/>
        <w:rPr>
          <w:b/>
          <w:bCs/>
          <w:kern w:val="0"/>
          <w:sz w:val="32"/>
        </w:rPr>
      </w:pPr>
      <w:r>
        <w:rPr>
          <w:b/>
          <w:bCs/>
          <w:sz w:val="32"/>
        </w:rPr>
        <w:br w:type="page"/>
      </w:r>
    </w:p>
    <w:p w14:paraId="29D58D63">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65E6B47D">
      <w:pPr>
        <w:pStyle w:val="25"/>
        <w:adjustRightInd w:val="0"/>
        <w:snapToGrid w:val="0"/>
        <w:spacing w:line="520" w:lineRule="atLeast"/>
        <w:ind w:left="420" w:leftChars="200" w:firstLine="0" w:firstLineChars="0"/>
      </w:pPr>
    </w:p>
    <w:p w14:paraId="663AC128">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b/>
          <w:bCs/>
          <w:color w:val="000000"/>
          <w:kern w:val="0"/>
          <w:sz w:val="24"/>
          <w:szCs w:val="22"/>
        </w:rPr>
        <w:t>医用低温保存箱</w:t>
      </w:r>
      <w:r>
        <w:rPr>
          <w:rFonts w:hint="eastAsia" w:hAnsi="宋体"/>
          <w:color w:val="000000"/>
          <w:kern w:val="0"/>
          <w:sz w:val="24"/>
          <w:szCs w:val="22"/>
        </w:rPr>
        <w:t>等一批设备项目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1DB62748">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6E237838">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采购项目名称：</w:t>
            </w:r>
            <w:r>
              <w:rPr>
                <w:rFonts w:hint="eastAsia" w:hAnsi="宋体"/>
                <w:b/>
                <w:bCs/>
                <w:color w:val="000000"/>
                <w:kern w:val="0"/>
                <w:sz w:val="24"/>
                <w:szCs w:val="22"/>
              </w:rPr>
              <w:t>医用低温保存箱</w:t>
            </w:r>
            <w:r>
              <w:rPr>
                <w:rFonts w:hint="eastAsia" w:ascii="Times New Roman" w:hAnsi="宋体"/>
                <w:color w:val="000000"/>
                <w:kern w:val="0"/>
                <w:sz w:val="24"/>
              </w:rPr>
              <w:t>等一批设备项目</w:t>
            </w:r>
          </w:p>
          <w:p w14:paraId="118458C5">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0E86C6A6">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419"/>
              <w:gridCol w:w="1339"/>
              <w:gridCol w:w="1815"/>
              <w:gridCol w:w="953"/>
              <w:gridCol w:w="584"/>
              <w:gridCol w:w="605"/>
              <w:gridCol w:w="912"/>
              <w:gridCol w:w="942"/>
              <w:gridCol w:w="1331"/>
              <w:gridCol w:w="983"/>
            </w:tblGrid>
            <w:tr w14:paraId="6790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14:paraId="05CC3D26">
                  <w:pPr>
                    <w:spacing w:line="276" w:lineRule="auto"/>
                    <w:jc w:val="center"/>
                    <w:rPr>
                      <w:rFonts w:ascii="宋体" w:hAnsi="宋体"/>
                      <w:b/>
                      <w:sz w:val="24"/>
                      <w:szCs w:val="21"/>
                    </w:rPr>
                  </w:pPr>
                  <w:r>
                    <w:rPr>
                      <w:rFonts w:hint="eastAsia" w:ascii="宋体" w:hAnsi="宋体"/>
                      <w:b/>
                      <w:sz w:val="24"/>
                      <w:szCs w:val="21"/>
                    </w:rPr>
                    <w:t>序号</w:t>
                  </w:r>
                </w:p>
              </w:tc>
              <w:tc>
                <w:tcPr>
                  <w:tcW w:w="619" w:type="pct"/>
                  <w:vAlign w:val="center"/>
                </w:tcPr>
                <w:p w14:paraId="50273B21">
                  <w:pPr>
                    <w:spacing w:line="276" w:lineRule="auto"/>
                    <w:jc w:val="center"/>
                    <w:rPr>
                      <w:rFonts w:ascii="宋体" w:hAnsi="宋体"/>
                      <w:b/>
                      <w:sz w:val="24"/>
                      <w:szCs w:val="21"/>
                    </w:rPr>
                  </w:pPr>
                  <w:r>
                    <w:rPr>
                      <w:rFonts w:hint="eastAsia" w:ascii="宋体" w:hAnsi="宋体"/>
                      <w:b/>
                      <w:sz w:val="24"/>
                      <w:szCs w:val="21"/>
                    </w:rPr>
                    <w:t>使用科室</w:t>
                  </w:r>
                </w:p>
              </w:tc>
              <w:tc>
                <w:tcPr>
                  <w:tcW w:w="584" w:type="pct"/>
                  <w:vAlign w:val="center"/>
                </w:tcPr>
                <w:p w14:paraId="31E09E99">
                  <w:pPr>
                    <w:spacing w:line="276" w:lineRule="auto"/>
                    <w:jc w:val="center"/>
                    <w:rPr>
                      <w:rFonts w:ascii="宋体" w:hAnsi="宋体"/>
                      <w:b/>
                      <w:sz w:val="24"/>
                      <w:szCs w:val="21"/>
                    </w:rPr>
                  </w:pPr>
                  <w:r>
                    <w:rPr>
                      <w:rFonts w:hint="eastAsia" w:ascii="宋体" w:hAnsi="宋体"/>
                      <w:b/>
                      <w:sz w:val="24"/>
                      <w:szCs w:val="21"/>
                    </w:rPr>
                    <w:t>项目编号</w:t>
                  </w:r>
                </w:p>
              </w:tc>
              <w:tc>
                <w:tcPr>
                  <w:tcW w:w="792" w:type="pct"/>
                  <w:vAlign w:val="center"/>
                </w:tcPr>
                <w:p w14:paraId="097F80AC">
                  <w:pPr>
                    <w:spacing w:line="276" w:lineRule="auto"/>
                    <w:jc w:val="center"/>
                    <w:rPr>
                      <w:rFonts w:ascii="宋体" w:hAnsi="宋体"/>
                      <w:b/>
                      <w:sz w:val="24"/>
                      <w:szCs w:val="21"/>
                    </w:rPr>
                  </w:pPr>
                  <w:r>
                    <w:rPr>
                      <w:rFonts w:hint="eastAsia" w:ascii="宋体" w:hAnsi="宋体"/>
                      <w:b/>
                      <w:sz w:val="24"/>
                      <w:szCs w:val="21"/>
                    </w:rPr>
                    <w:t>项目名称</w:t>
                  </w:r>
                </w:p>
              </w:tc>
              <w:tc>
                <w:tcPr>
                  <w:tcW w:w="415" w:type="pct"/>
                  <w:vAlign w:val="center"/>
                </w:tcPr>
                <w:p w14:paraId="7DF17EB2">
                  <w:pPr>
                    <w:spacing w:line="276" w:lineRule="auto"/>
                    <w:jc w:val="center"/>
                    <w:rPr>
                      <w:rFonts w:ascii="宋体" w:hAnsi="宋体"/>
                      <w:b/>
                      <w:sz w:val="24"/>
                      <w:szCs w:val="21"/>
                    </w:rPr>
                  </w:pPr>
                  <w:r>
                    <w:rPr>
                      <w:rFonts w:hint="eastAsia" w:ascii="宋体" w:hAnsi="宋体"/>
                      <w:b/>
                      <w:sz w:val="24"/>
                      <w:szCs w:val="21"/>
                    </w:rPr>
                    <w:t>允许进口/国产</w:t>
                  </w:r>
                </w:p>
              </w:tc>
              <w:tc>
                <w:tcPr>
                  <w:tcW w:w="254" w:type="pct"/>
                  <w:vAlign w:val="center"/>
                </w:tcPr>
                <w:p w14:paraId="7379DA15">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14:paraId="48E5553A">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14:paraId="6AC566F4">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14:paraId="491C438F">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14:paraId="342F73A5">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14:paraId="1B122086">
                  <w:r>
                    <w:rPr>
                      <w:rFonts w:hint="eastAsia" w:ascii="宋体" w:hAnsi="宋体"/>
                      <w:b/>
                      <w:sz w:val="24"/>
                      <w:szCs w:val="21"/>
                    </w:rPr>
                    <w:t>是否为专门面向中小企业</w:t>
                  </w:r>
                </w:p>
              </w:tc>
            </w:tr>
            <w:tr w14:paraId="64DE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50" w:type="pct"/>
                  <w:vAlign w:val="center"/>
                </w:tcPr>
                <w:p w14:paraId="5FEFEC9F">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19" w:type="pct"/>
                  <w:vAlign w:val="center"/>
                </w:tcPr>
                <w:p w14:paraId="2C3CB86A">
                  <w:pPr>
                    <w:spacing w:line="276" w:lineRule="auto"/>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药学部</w:t>
                  </w:r>
                </w:p>
              </w:tc>
              <w:tc>
                <w:tcPr>
                  <w:tcW w:w="584" w:type="pct"/>
                  <w:vAlign w:val="center"/>
                </w:tcPr>
                <w:p w14:paraId="2EDF5296">
                  <w:pPr>
                    <w:spacing w:line="276" w:lineRule="auto"/>
                    <w:jc w:val="center"/>
                    <w:rPr>
                      <w:rFonts w:hint="default" w:asciiTheme="majorEastAsia" w:hAnsiTheme="majorEastAsia" w:eastAsiaTheme="majorEastAsia"/>
                      <w:sz w:val="24"/>
                      <w:szCs w:val="21"/>
                      <w:lang w:val="en-US" w:eastAsia="zh-CN"/>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lang w:val="en-US" w:eastAsia="zh-CN"/>
                    </w:rPr>
                    <w:t>197</w:t>
                  </w:r>
                </w:p>
              </w:tc>
              <w:tc>
                <w:tcPr>
                  <w:tcW w:w="792" w:type="pct"/>
                  <w:shd w:val="clear" w:color="auto" w:fill="auto"/>
                  <w:vAlign w:val="center"/>
                </w:tcPr>
                <w:p w14:paraId="1BE4E65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医用低温保存箱(-20℃)</w:t>
                  </w:r>
                </w:p>
              </w:tc>
              <w:tc>
                <w:tcPr>
                  <w:tcW w:w="415" w:type="pct"/>
                  <w:shd w:val="clear" w:color="auto" w:fill="auto"/>
                  <w:vAlign w:val="center"/>
                </w:tcPr>
                <w:p w14:paraId="103F9E9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254" w:type="pct"/>
                  <w:shd w:val="clear" w:color="auto" w:fill="auto"/>
                  <w:vAlign w:val="center"/>
                </w:tcPr>
                <w:p w14:paraId="1FABED8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264" w:type="pct"/>
                  <w:shd w:val="clear" w:color="auto" w:fill="auto"/>
                  <w:vAlign w:val="center"/>
                </w:tcPr>
                <w:p w14:paraId="1A2C710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台</w:t>
                  </w:r>
                </w:p>
              </w:tc>
              <w:tc>
                <w:tcPr>
                  <w:tcW w:w="398" w:type="pct"/>
                  <w:shd w:val="clear" w:color="auto" w:fill="auto"/>
                  <w:vAlign w:val="center"/>
                </w:tcPr>
                <w:p w14:paraId="047A8230">
                  <w:pPr>
                    <w:adjustRightInd w:val="0"/>
                    <w:snapToGrid w:val="0"/>
                    <w:jc w:val="center"/>
                    <w:rPr>
                      <w:rFonts w:hint="eastAsia" w:asciiTheme="majorEastAsia" w:hAnsiTheme="majorEastAsia" w:eastAsiaTheme="majorEastAsia"/>
                      <w:color w:val="auto"/>
                      <w:sz w:val="24"/>
                      <w:szCs w:val="21"/>
                      <w:lang w:val="en-US" w:eastAsia="zh-CN"/>
                    </w:rPr>
                  </w:pPr>
                  <w:r>
                    <w:rPr>
                      <w:rFonts w:asciiTheme="majorEastAsia" w:hAnsiTheme="majorEastAsia" w:eastAsiaTheme="majorEastAsia"/>
                      <w:sz w:val="24"/>
                      <w:szCs w:val="21"/>
                    </w:rPr>
                    <w:t>1</w:t>
                  </w:r>
                </w:p>
              </w:tc>
              <w:tc>
                <w:tcPr>
                  <w:tcW w:w="411" w:type="pct"/>
                  <w:shd w:val="clear" w:color="auto" w:fill="auto"/>
                  <w:vAlign w:val="center"/>
                </w:tcPr>
                <w:p w14:paraId="33C8A95A">
                  <w:pPr>
                    <w:adjustRightInd w:val="0"/>
                    <w:snapToGrid w:val="0"/>
                    <w:jc w:val="center"/>
                    <w:rPr>
                      <w:rFonts w:hint="eastAsia" w:asciiTheme="majorEastAsia" w:hAnsiTheme="majorEastAsia" w:eastAsiaTheme="majorEastAsia"/>
                      <w:color w:val="auto"/>
                      <w:sz w:val="24"/>
                      <w:szCs w:val="21"/>
                      <w:lang w:eastAsia="zh-CN"/>
                    </w:rPr>
                  </w:pPr>
                  <w:r>
                    <w:rPr>
                      <w:rFonts w:asciiTheme="majorEastAsia" w:hAnsiTheme="majorEastAsia" w:eastAsiaTheme="majorEastAsia"/>
                      <w:sz w:val="24"/>
                      <w:szCs w:val="21"/>
                    </w:rPr>
                    <w:t>1</w:t>
                  </w:r>
                </w:p>
              </w:tc>
              <w:tc>
                <w:tcPr>
                  <w:tcW w:w="580" w:type="pct"/>
                  <w:vAlign w:val="center"/>
                </w:tcPr>
                <w:p w14:paraId="6C8D1B5F">
                  <w:pPr>
                    <w:spacing w:line="276" w:lineRule="auto"/>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eastAsia="zh-CN"/>
                    </w:rPr>
                    <w:t>是</w:t>
                  </w:r>
                </w:p>
              </w:tc>
              <w:tc>
                <w:tcPr>
                  <w:tcW w:w="428" w:type="pct"/>
                  <w:vAlign w:val="center"/>
                </w:tcPr>
                <w:p w14:paraId="38F381AC">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29EA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2A856081">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619" w:type="pct"/>
                  <w:vAlign w:val="center"/>
                </w:tcPr>
                <w:p w14:paraId="2C9224DC">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药学部</w:t>
                  </w:r>
                </w:p>
              </w:tc>
              <w:tc>
                <w:tcPr>
                  <w:tcW w:w="584" w:type="pct"/>
                  <w:vAlign w:val="center"/>
                </w:tcPr>
                <w:p w14:paraId="7C430529">
                  <w:pPr>
                    <w:spacing w:line="276" w:lineRule="auto"/>
                    <w:jc w:val="center"/>
                    <w:rPr>
                      <w:rFonts w:hint="default" w:asciiTheme="majorEastAsia" w:hAnsiTheme="majorEastAsia" w:eastAsiaTheme="majorEastAsia"/>
                      <w:sz w:val="24"/>
                      <w:szCs w:val="21"/>
                      <w:lang w:val="en-US" w:eastAsia="zh-CN"/>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lang w:val="en-US" w:eastAsia="zh-CN"/>
                    </w:rPr>
                    <w:t>198</w:t>
                  </w:r>
                </w:p>
              </w:tc>
              <w:tc>
                <w:tcPr>
                  <w:tcW w:w="1815" w:type="dxa"/>
                  <w:shd w:val="clear" w:color="auto" w:fill="auto"/>
                  <w:vAlign w:val="center"/>
                </w:tcPr>
                <w:p w14:paraId="15DAF6AD">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超微量分光光度计</w:t>
                  </w:r>
                </w:p>
              </w:tc>
              <w:tc>
                <w:tcPr>
                  <w:tcW w:w="953" w:type="dxa"/>
                  <w:shd w:val="clear" w:color="auto" w:fill="auto"/>
                  <w:vAlign w:val="center"/>
                </w:tcPr>
                <w:p w14:paraId="77087556">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进口</w:t>
                  </w:r>
                </w:p>
              </w:tc>
              <w:tc>
                <w:tcPr>
                  <w:tcW w:w="584" w:type="dxa"/>
                  <w:shd w:val="clear" w:color="auto" w:fill="auto"/>
                  <w:vAlign w:val="center"/>
                </w:tcPr>
                <w:p w14:paraId="23A36CA9">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05" w:type="dxa"/>
                  <w:shd w:val="clear" w:color="auto" w:fill="auto"/>
                  <w:vAlign w:val="center"/>
                </w:tcPr>
                <w:p w14:paraId="07E9877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912" w:type="dxa"/>
                  <w:shd w:val="clear" w:color="auto" w:fill="auto"/>
                  <w:vAlign w:val="center"/>
                </w:tcPr>
                <w:p w14:paraId="6900651B">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15.5</w:t>
                  </w:r>
                </w:p>
              </w:tc>
              <w:tc>
                <w:tcPr>
                  <w:tcW w:w="942" w:type="dxa"/>
                  <w:shd w:val="clear" w:color="auto" w:fill="auto"/>
                  <w:vAlign w:val="center"/>
                </w:tcPr>
                <w:p w14:paraId="11426914">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15.5</w:t>
                  </w:r>
                </w:p>
              </w:tc>
              <w:tc>
                <w:tcPr>
                  <w:tcW w:w="580" w:type="pct"/>
                  <w:shd w:val="clear" w:color="auto" w:fill="auto"/>
                  <w:vAlign w:val="center"/>
                </w:tcPr>
                <w:p w14:paraId="6EA58D94">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428" w:type="pct"/>
                  <w:vAlign w:val="center"/>
                </w:tcPr>
                <w:p w14:paraId="398C8D49">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2E2B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7A80AA8E">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619" w:type="pct"/>
                  <w:vAlign w:val="center"/>
                </w:tcPr>
                <w:p w14:paraId="66A551BF">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药学部</w:t>
                  </w:r>
                </w:p>
              </w:tc>
              <w:tc>
                <w:tcPr>
                  <w:tcW w:w="584" w:type="pct"/>
                  <w:vAlign w:val="center"/>
                </w:tcPr>
                <w:p w14:paraId="6330756D">
                  <w:pPr>
                    <w:spacing w:line="276" w:lineRule="auto"/>
                    <w:jc w:val="center"/>
                    <w:rPr>
                      <w:rFonts w:hint="default" w:asciiTheme="majorEastAsia" w:hAnsiTheme="majorEastAsia" w:eastAsiaTheme="majorEastAsia"/>
                      <w:sz w:val="24"/>
                      <w:szCs w:val="21"/>
                      <w:lang w:val="en-US" w:eastAsia="zh-CN"/>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lang w:val="en-US" w:eastAsia="zh-CN"/>
                    </w:rPr>
                    <w:t>199</w:t>
                  </w:r>
                </w:p>
              </w:tc>
              <w:tc>
                <w:tcPr>
                  <w:tcW w:w="1815" w:type="dxa"/>
                  <w:shd w:val="clear" w:color="auto" w:fill="auto"/>
                  <w:vAlign w:val="center"/>
                </w:tcPr>
                <w:p w14:paraId="6A7CC29C">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转模系统</w:t>
                  </w:r>
                </w:p>
              </w:tc>
              <w:tc>
                <w:tcPr>
                  <w:tcW w:w="953" w:type="dxa"/>
                  <w:shd w:val="clear" w:color="auto" w:fill="auto"/>
                  <w:vAlign w:val="center"/>
                </w:tcPr>
                <w:p w14:paraId="33DB1B49">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进口</w:t>
                  </w:r>
                </w:p>
              </w:tc>
              <w:tc>
                <w:tcPr>
                  <w:tcW w:w="584" w:type="dxa"/>
                  <w:shd w:val="clear" w:color="auto" w:fill="auto"/>
                  <w:vAlign w:val="center"/>
                </w:tcPr>
                <w:p w14:paraId="16F12354">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05" w:type="dxa"/>
                  <w:shd w:val="clear" w:color="auto" w:fill="auto"/>
                  <w:vAlign w:val="center"/>
                </w:tcPr>
                <w:p w14:paraId="208FBBB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912" w:type="dxa"/>
                  <w:shd w:val="clear" w:color="auto" w:fill="auto"/>
                  <w:vAlign w:val="center"/>
                </w:tcPr>
                <w:p w14:paraId="78101D0A">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1.8</w:t>
                  </w:r>
                </w:p>
              </w:tc>
              <w:tc>
                <w:tcPr>
                  <w:tcW w:w="942" w:type="dxa"/>
                  <w:shd w:val="clear" w:color="auto" w:fill="auto"/>
                  <w:vAlign w:val="center"/>
                </w:tcPr>
                <w:p w14:paraId="50EE383E">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1.8</w:t>
                  </w:r>
                </w:p>
              </w:tc>
              <w:tc>
                <w:tcPr>
                  <w:tcW w:w="580" w:type="pct"/>
                  <w:vAlign w:val="center"/>
                </w:tcPr>
                <w:p w14:paraId="2B4CB41D">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428" w:type="pct"/>
                  <w:vAlign w:val="center"/>
                </w:tcPr>
                <w:p w14:paraId="51D7B6BE">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23B8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78D35CBE">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4</w:t>
                  </w:r>
                </w:p>
              </w:tc>
              <w:tc>
                <w:tcPr>
                  <w:tcW w:w="619" w:type="pct"/>
                  <w:vAlign w:val="center"/>
                </w:tcPr>
                <w:p w14:paraId="2D31EE53">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药学部</w:t>
                  </w:r>
                </w:p>
              </w:tc>
              <w:tc>
                <w:tcPr>
                  <w:tcW w:w="584" w:type="pct"/>
                  <w:vAlign w:val="center"/>
                </w:tcPr>
                <w:p w14:paraId="5618F25B">
                  <w:pPr>
                    <w:spacing w:line="276" w:lineRule="auto"/>
                    <w:jc w:val="center"/>
                    <w:rPr>
                      <w:rFonts w:hint="default" w:asciiTheme="majorEastAsia" w:hAnsiTheme="majorEastAsia" w:eastAsiaTheme="majorEastAsia"/>
                      <w:sz w:val="24"/>
                      <w:szCs w:val="21"/>
                      <w:lang w:val="en-US" w:eastAsia="zh-CN"/>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lang w:val="en-US" w:eastAsia="zh-CN"/>
                    </w:rPr>
                    <w:t>200</w:t>
                  </w:r>
                </w:p>
              </w:tc>
              <w:tc>
                <w:tcPr>
                  <w:tcW w:w="1815" w:type="dxa"/>
                  <w:shd w:val="clear" w:color="auto" w:fill="auto"/>
                  <w:vAlign w:val="center"/>
                </w:tcPr>
                <w:p w14:paraId="56290339">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混匀仪</w:t>
                  </w:r>
                </w:p>
              </w:tc>
              <w:tc>
                <w:tcPr>
                  <w:tcW w:w="953" w:type="dxa"/>
                  <w:shd w:val="clear" w:color="auto" w:fill="auto"/>
                  <w:vAlign w:val="center"/>
                </w:tcPr>
                <w:p w14:paraId="43EA2B96">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 xml:space="preserve"> 国产</w:t>
                  </w:r>
                </w:p>
              </w:tc>
              <w:tc>
                <w:tcPr>
                  <w:tcW w:w="584" w:type="dxa"/>
                  <w:shd w:val="clear" w:color="auto" w:fill="auto"/>
                  <w:vAlign w:val="center"/>
                </w:tcPr>
                <w:p w14:paraId="7B0AA66C">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05" w:type="dxa"/>
                  <w:shd w:val="clear" w:color="auto" w:fill="auto"/>
                  <w:vAlign w:val="center"/>
                </w:tcPr>
                <w:p w14:paraId="2594B877">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912" w:type="dxa"/>
                  <w:shd w:val="clear" w:color="auto" w:fill="auto"/>
                  <w:vAlign w:val="center"/>
                </w:tcPr>
                <w:p w14:paraId="565DAA80">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0.18</w:t>
                  </w:r>
                </w:p>
              </w:tc>
              <w:tc>
                <w:tcPr>
                  <w:tcW w:w="942" w:type="dxa"/>
                  <w:shd w:val="clear" w:color="auto" w:fill="auto"/>
                  <w:vAlign w:val="center"/>
                </w:tcPr>
                <w:p w14:paraId="40BE2F9B">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0.18</w:t>
                  </w:r>
                </w:p>
              </w:tc>
              <w:tc>
                <w:tcPr>
                  <w:tcW w:w="580" w:type="pct"/>
                  <w:vAlign w:val="center"/>
                </w:tcPr>
                <w:p w14:paraId="1FBDAF99">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428" w:type="pct"/>
                  <w:vAlign w:val="center"/>
                </w:tcPr>
                <w:p w14:paraId="5186CBC6">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0A14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5AD6ED33">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5</w:t>
                  </w:r>
                </w:p>
              </w:tc>
              <w:tc>
                <w:tcPr>
                  <w:tcW w:w="619" w:type="pct"/>
                  <w:vAlign w:val="center"/>
                </w:tcPr>
                <w:p w14:paraId="75DDBD40">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药学部</w:t>
                  </w:r>
                </w:p>
              </w:tc>
              <w:tc>
                <w:tcPr>
                  <w:tcW w:w="584" w:type="pct"/>
                  <w:vAlign w:val="center"/>
                </w:tcPr>
                <w:p w14:paraId="7B2A3A85">
                  <w:pPr>
                    <w:spacing w:line="276" w:lineRule="auto"/>
                    <w:jc w:val="center"/>
                    <w:rPr>
                      <w:rFonts w:hint="default" w:asciiTheme="majorEastAsia" w:hAnsiTheme="majorEastAsia" w:eastAsiaTheme="majorEastAsia"/>
                      <w:sz w:val="24"/>
                      <w:szCs w:val="21"/>
                      <w:lang w:val="en-US" w:eastAsia="zh-CN"/>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lang w:val="en-US" w:eastAsia="zh-CN"/>
                    </w:rPr>
                    <w:t>201</w:t>
                  </w:r>
                </w:p>
              </w:tc>
              <w:tc>
                <w:tcPr>
                  <w:tcW w:w="1815" w:type="dxa"/>
                  <w:shd w:val="clear" w:color="auto" w:fill="auto"/>
                  <w:vAlign w:val="center"/>
                </w:tcPr>
                <w:p w14:paraId="18C9D71E">
                  <w:pPr>
                    <w:adjustRightInd w:val="0"/>
                    <w:snapToGrid w:val="0"/>
                    <w:jc w:val="center"/>
                    <w:rPr>
                      <w:rFonts w:asciiTheme="majorEastAsia" w:hAnsiTheme="majorEastAsia" w:eastAsiaTheme="majorEastAsia"/>
                      <w:sz w:val="24"/>
                      <w:szCs w:val="21"/>
                    </w:rPr>
                  </w:pPr>
                  <w:r>
                    <w:rPr>
                      <w:rFonts w:hint="eastAsia"/>
                      <w:bCs/>
                      <w:sz w:val="24"/>
                    </w:rPr>
                    <w:t>全自动匀浆机</w:t>
                  </w:r>
                </w:p>
              </w:tc>
              <w:tc>
                <w:tcPr>
                  <w:tcW w:w="953" w:type="dxa"/>
                  <w:shd w:val="clear" w:color="auto" w:fill="auto"/>
                  <w:vAlign w:val="center"/>
                </w:tcPr>
                <w:p w14:paraId="486E167C">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84" w:type="dxa"/>
                  <w:shd w:val="clear" w:color="auto" w:fill="auto"/>
                  <w:vAlign w:val="center"/>
                </w:tcPr>
                <w:p w14:paraId="43FDECF4">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05" w:type="dxa"/>
                  <w:shd w:val="clear" w:color="auto" w:fill="auto"/>
                  <w:vAlign w:val="center"/>
                </w:tcPr>
                <w:p w14:paraId="13C932AA">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912" w:type="dxa"/>
                  <w:shd w:val="clear" w:color="auto" w:fill="auto"/>
                  <w:vAlign w:val="center"/>
                </w:tcPr>
                <w:p w14:paraId="7B6A0A84">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5</w:t>
                  </w:r>
                </w:p>
              </w:tc>
              <w:tc>
                <w:tcPr>
                  <w:tcW w:w="942" w:type="dxa"/>
                  <w:shd w:val="clear" w:color="auto" w:fill="auto"/>
                  <w:vAlign w:val="center"/>
                </w:tcPr>
                <w:p w14:paraId="5EDD8A0F">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5</w:t>
                  </w:r>
                </w:p>
              </w:tc>
              <w:tc>
                <w:tcPr>
                  <w:tcW w:w="580" w:type="pct"/>
                  <w:vAlign w:val="center"/>
                </w:tcPr>
                <w:p w14:paraId="257DF3B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428" w:type="pct"/>
                  <w:vAlign w:val="center"/>
                </w:tcPr>
                <w:p w14:paraId="6E5E342A">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4C29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7F3C365A">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6</w:t>
                  </w:r>
                </w:p>
              </w:tc>
              <w:tc>
                <w:tcPr>
                  <w:tcW w:w="619" w:type="pct"/>
                  <w:vAlign w:val="center"/>
                </w:tcPr>
                <w:p w14:paraId="251AF1A6">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药学部</w:t>
                  </w:r>
                </w:p>
              </w:tc>
              <w:tc>
                <w:tcPr>
                  <w:tcW w:w="584" w:type="pct"/>
                  <w:vAlign w:val="center"/>
                </w:tcPr>
                <w:p w14:paraId="1BF8E2E9">
                  <w:pPr>
                    <w:spacing w:line="276" w:lineRule="auto"/>
                    <w:jc w:val="center"/>
                    <w:rPr>
                      <w:rFonts w:hint="default" w:asciiTheme="majorEastAsia" w:hAnsiTheme="majorEastAsia" w:eastAsiaTheme="majorEastAsia"/>
                      <w:sz w:val="24"/>
                      <w:szCs w:val="21"/>
                      <w:lang w:val="en-US" w:eastAsia="zh-CN"/>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lang w:val="en-US" w:eastAsia="zh-CN"/>
                    </w:rPr>
                    <w:t>202</w:t>
                  </w:r>
                </w:p>
              </w:tc>
              <w:tc>
                <w:tcPr>
                  <w:tcW w:w="1815" w:type="dxa"/>
                  <w:shd w:val="clear" w:color="auto" w:fill="auto"/>
                  <w:vAlign w:val="center"/>
                </w:tcPr>
                <w:p w14:paraId="4D140A58">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数控圆周摇床</w:t>
                  </w:r>
                </w:p>
              </w:tc>
              <w:tc>
                <w:tcPr>
                  <w:tcW w:w="953" w:type="dxa"/>
                  <w:shd w:val="clear" w:color="auto" w:fill="auto"/>
                  <w:vAlign w:val="center"/>
                </w:tcPr>
                <w:p w14:paraId="46075EC5">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84" w:type="dxa"/>
                  <w:shd w:val="clear" w:color="auto" w:fill="auto"/>
                  <w:vAlign w:val="center"/>
                </w:tcPr>
                <w:p w14:paraId="3543E8B5">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05" w:type="dxa"/>
                  <w:shd w:val="clear" w:color="auto" w:fill="auto"/>
                  <w:vAlign w:val="center"/>
                </w:tcPr>
                <w:p w14:paraId="358592CD">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912" w:type="dxa"/>
                  <w:shd w:val="clear" w:color="auto" w:fill="auto"/>
                  <w:vAlign w:val="center"/>
                </w:tcPr>
                <w:p w14:paraId="3F47000F">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0.5</w:t>
                  </w:r>
                </w:p>
              </w:tc>
              <w:tc>
                <w:tcPr>
                  <w:tcW w:w="942" w:type="dxa"/>
                  <w:shd w:val="clear" w:color="auto" w:fill="auto"/>
                  <w:vAlign w:val="center"/>
                </w:tcPr>
                <w:p w14:paraId="67D7CD82">
                  <w:pPr>
                    <w:adjustRightInd w:val="0"/>
                    <w:snapToGrid w:val="0"/>
                    <w:jc w:val="center"/>
                    <w:rPr>
                      <w:rFonts w:asciiTheme="majorEastAsia" w:hAnsiTheme="majorEastAsia" w:eastAsiaTheme="majorEastAsia"/>
                      <w:color w:val="auto"/>
                      <w:sz w:val="24"/>
                      <w:szCs w:val="21"/>
                    </w:rPr>
                  </w:pPr>
                  <w:r>
                    <w:rPr>
                      <w:rFonts w:asciiTheme="majorEastAsia" w:hAnsiTheme="majorEastAsia" w:eastAsiaTheme="majorEastAsia"/>
                      <w:sz w:val="24"/>
                      <w:szCs w:val="21"/>
                    </w:rPr>
                    <w:t>0.5</w:t>
                  </w:r>
                </w:p>
              </w:tc>
              <w:tc>
                <w:tcPr>
                  <w:tcW w:w="580" w:type="pct"/>
                  <w:vAlign w:val="center"/>
                </w:tcPr>
                <w:p w14:paraId="540666A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428" w:type="pct"/>
                  <w:vAlign w:val="center"/>
                </w:tcPr>
                <w:p w14:paraId="37AC927D">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bl>
          <w:p w14:paraId="547134EA">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294B35E0">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2024年1</w:t>
            </w:r>
            <w:r>
              <w:rPr>
                <w:rFonts w:hint="eastAsia" w:hAnsi="宋体"/>
                <w:b/>
                <w:bCs/>
                <w:color w:val="000000"/>
                <w:kern w:val="0"/>
                <w:sz w:val="24"/>
                <w:szCs w:val="22"/>
                <w:highlight w:val="yellow"/>
                <w:lang w:val="en-US" w:eastAsia="zh-CN"/>
              </w:rPr>
              <w:t>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28</w:t>
            </w:r>
            <w:r>
              <w:rPr>
                <w:rFonts w:hint="eastAsia" w:hAnsi="宋体"/>
                <w:b/>
                <w:bCs/>
                <w:color w:val="000000"/>
                <w:kern w:val="0"/>
                <w:sz w:val="24"/>
                <w:szCs w:val="22"/>
                <w:highlight w:val="yellow"/>
              </w:rPr>
              <w:t>日至1</w:t>
            </w:r>
            <w:r>
              <w:rPr>
                <w:rFonts w:hint="eastAsia" w:hAnsi="宋体"/>
                <w:b/>
                <w:bCs/>
                <w:color w:val="000000"/>
                <w:kern w:val="0"/>
                <w:sz w:val="24"/>
                <w:szCs w:val="22"/>
                <w:highlight w:val="yellow"/>
                <w:lang w:val="en-US" w:eastAsia="zh-CN"/>
              </w:rPr>
              <w:t>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w:t>
            </w:r>
            <w:r>
              <w:rPr>
                <w:rFonts w:hint="eastAsia" w:hAnsi="宋体"/>
                <w:b/>
                <w:bCs/>
                <w:color w:val="000000"/>
                <w:kern w:val="0"/>
                <w:sz w:val="24"/>
                <w:szCs w:val="22"/>
                <w:highlight w:val="yellow"/>
              </w:rPr>
              <w:t>日下午17:00截止。</w:t>
            </w:r>
          </w:p>
          <w:p w14:paraId="3993BC9D">
            <w:pPr>
              <w:ind w:left="840" w:leftChars="400" w:firstLine="241" w:firstLineChars="100"/>
              <w:rPr>
                <w:rFonts w:hAnsi="宋体"/>
                <w:b/>
                <w:color w:val="FF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p>
          <w:p w14:paraId="71F91157">
            <w:pPr>
              <w:pStyle w:val="42"/>
              <w:widowControl/>
              <w:adjustRightInd w:val="0"/>
              <w:snapToGrid w:val="0"/>
              <w:spacing w:line="360" w:lineRule="auto"/>
              <w:ind w:firstLine="843" w:firstLineChars="400"/>
              <w:rPr>
                <w:rFonts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695584DD">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（2）医疗器械注册证/（第一类/二类）医疗器械备案信息表（如需）（有附页的，必须提供完整附页）</w:t>
            </w:r>
          </w:p>
          <w:p w14:paraId="0A1185E8">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（3）报名供应商营业执照</w:t>
            </w:r>
          </w:p>
          <w:p w14:paraId="1E18FD84">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7A5746AF">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04C0C956">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（6）法人授权委托书，报名人及议价被授权人身份证。</w:t>
            </w:r>
          </w:p>
          <w:p w14:paraId="326C137E">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8B36EC7">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（8）《中小(微)企业声明函》 (专门面向中小(微) 企业采购的项目需提供，格式见采购文件模板)。</w:t>
            </w:r>
          </w:p>
          <w:p w14:paraId="122BBDBD">
            <w:pPr>
              <w:widowControl/>
              <w:adjustRightInd w:val="0"/>
              <w:snapToGrid w:val="0"/>
              <w:spacing w:line="360" w:lineRule="auto"/>
              <w:ind w:firstLine="723" w:firstLineChars="300"/>
              <w:rPr>
                <w:rFonts w:hAnsi="宋体"/>
                <w:b/>
                <w:bCs/>
                <w:color w:val="000000"/>
                <w:kern w:val="0"/>
                <w:sz w:val="24"/>
              </w:rPr>
            </w:pPr>
            <w:r>
              <w:rPr>
                <w:rFonts w:hint="eastAsia" w:hAnsi="宋体"/>
                <w:b/>
                <w:bCs/>
                <w:color w:val="000000"/>
                <w:kern w:val="0"/>
                <w:sz w:val="24"/>
              </w:rPr>
              <w:t>（9）提供至少1份所投产品同品牌型号的有效业绩。</w:t>
            </w:r>
            <w:r>
              <w:rPr>
                <w:rFonts w:hint="eastAsia" w:ascii="宋体" w:hAnsi="宋体" w:cs="宋体"/>
                <w:b/>
                <w:bCs/>
                <w:color w:val="000000"/>
                <w:kern w:val="0"/>
                <w:sz w:val="24"/>
              </w:rPr>
              <w:t>①</w:t>
            </w:r>
            <w:r>
              <w:rPr>
                <w:rFonts w:hint="eastAsia" w:hAnsi="宋体"/>
                <w:b/>
                <w:bCs/>
                <w:color w:val="000000"/>
                <w:kern w:val="0"/>
                <w:sz w:val="24"/>
              </w:rPr>
              <w:t>业绩证明材料包括载明所投品牌型号的合同或中标通知书或结果公告或发票或验收报告；</w:t>
            </w:r>
            <w:r>
              <w:rPr>
                <w:rFonts w:hint="eastAsia" w:ascii="宋体" w:hAnsi="宋体" w:cs="宋体"/>
                <w:b/>
                <w:bCs/>
                <w:color w:val="000000"/>
                <w:kern w:val="0"/>
                <w:sz w:val="24"/>
              </w:rPr>
              <w:t>②</w:t>
            </w:r>
            <w:r>
              <w:rPr>
                <w:rFonts w:hint="eastAsia" w:hAnsi="宋体"/>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cs="宋体"/>
                <w:b/>
                <w:bCs/>
                <w:color w:val="000000"/>
                <w:kern w:val="0"/>
                <w:sz w:val="24"/>
              </w:rPr>
              <w:t>③</w:t>
            </w:r>
            <w:r>
              <w:rPr>
                <w:rFonts w:hint="eastAsia" w:hAnsi="宋体"/>
                <w:b/>
                <w:bCs/>
                <w:color w:val="000000"/>
                <w:kern w:val="0"/>
                <w:sz w:val="24"/>
              </w:rPr>
              <w:t>如所投产品为报名前1年内注册/备案的新设备，可提供未来1年内广东省最低价承诺函（格式自拟）。</w:t>
            </w:r>
          </w:p>
          <w:p w14:paraId="389C0FF6">
            <w:pPr>
              <w:widowControl/>
              <w:adjustRightInd w:val="0"/>
              <w:snapToGrid w:val="0"/>
              <w:spacing w:line="360" w:lineRule="auto"/>
              <w:ind w:firstLine="723" w:firstLineChars="300"/>
              <w:rPr>
                <w:rFonts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6</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75121E54">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11"/>
              <w:gridCol w:w="2559"/>
              <w:gridCol w:w="1354"/>
              <w:gridCol w:w="1203"/>
              <w:gridCol w:w="1696"/>
              <w:gridCol w:w="1224"/>
            </w:tblGrid>
            <w:tr w14:paraId="3D7D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14:paraId="656CDE2A">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3A046C5D">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1ED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14:paraId="7A42CA12">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1C9E3D0E">
                  <w:pPr>
                    <w:widowControl/>
                    <w:spacing w:line="360" w:lineRule="auto"/>
                    <w:rPr>
                      <w:rFonts w:ascii="宋体" w:hAnsi="宋体" w:cs="宋体"/>
                      <w:b/>
                      <w:bCs/>
                      <w:kern w:val="0"/>
                      <w:sz w:val="24"/>
                    </w:rPr>
                  </w:pPr>
                  <w:r>
                    <w:rPr>
                      <w:rFonts w:hint="eastAsia" w:ascii="宋体" w:hAnsi="宋体" w:cs="宋体"/>
                      <w:b/>
                      <w:bCs/>
                      <w:kern w:val="0"/>
                      <w:sz w:val="24"/>
                    </w:rPr>
                    <w:t>项目名称</w:t>
                  </w:r>
                </w:p>
                <w:p w14:paraId="6F56839B">
                  <w:pPr>
                    <w:widowControl/>
                    <w:spacing w:line="360" w:lineRule="auto"/>
                    <w:rPr>
                      <w:rFonts w:ascii="宋体" w:hAnsi="宋体" w:cs="宋体"/>
                      <w:b/>
                      <w:bCs/>
                      <w:kern w:val="0"/>
                      <w:sz w:val="24"/>
                    </w:rPr>
                  </w:pPr>
                  <w:r>
                    <w:rPr>
                      <w:rFonts w:hint="eastAsia" w:ascii="宋体" w:hAnsi="宋体" w:cs="宋体"/>
                      <w:b/>
                      <w:bCs/>
                      <w:kern w:val="0"/>
                      <w:sz w:val="24"/>
                      <w:highlight w:val="yellow"/>
                    </w:rPr>
                    <w:t>（逐一列明配置清单）</w:t>
                  </w:r>
                </w:p>
              </w:tc>
              <w:tc>
                <w:tcPr>
                  <w:tcW w:w="1204" w:type="pct"/>
                  <w:shd w:val="clear" w:color="auto" w:fill="auto"/>
                  <w:vAlign w:val="center"/>
                </w:tcPr>
                <w:p w14:paraId="51A4BC06">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14:paraId="7C0140F0">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14:paraId="0F44751C">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14:paraId="19CB3A4D">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14:paraId="3653E50B">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698E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236C9488">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14:paraId="0E208242">
                  <w:pPr>
                    <w:widowControl/>
                    <w:spacing w:line="360" w:lineRule="auto"/>
                    <w:rPr>
                      <w:rFonts w:ascii="宋体" w:hAnsi="宋体" w:cs="宋体"/>
                      <w:kern w:val="0"/>
                      <w:sz w:val="24"/>
                    </w:rPr>
                  </w:pPr>
                </w:p>
              </w:tc>
              <w:tc>
                <w:tcPr>
                  <w:tcW w:w="1204" w:type="pct"/>
                  <w:vAlign w:val="center"/>
                </w:tcPr>
                <w:p w14:paraId="6E9CDAB5">
                  <w:pPr>
                    <w:widowControl/>
                    <w:spacing w:line="360" w:lineRule="auto"/>
                    <w:rPr>
                      <w:rFonts w:ascii="宋体" w:hAnsi="宋体" w:cs="宋体"/>
                      <w:kern w:val="0"/>
                      <w:sz w:val="24"/>
                    </w:rPr>
                  </w:pPr>
                </w:p>
              </w:tc>
              <w:tc>
                <w:tcPr>
                  <w:tcW w:w="637" w:type="pct"/>
                  <w:vAlign w:val="center"/>
                </w:tcPr>
                <w:p w14:paraId="4BD93591">
                  <w:pPr>
                    <w:widowControl/>
                    <w:spacing w:line="360" w:lineRule="auto"/>
                    <w:rPr>
                      <w:rFonts w:ascii="宋体" w:hAnsi="宋体" w:cs="宋体"/>
                      <w:kern w:val="0"/>
                      <w:sz w:val="24"/>
                    </w:rPr>
                  </w:pPr>
                </w:p>
              </w:tc>
              <w:tc>
                <w:tcPr>
                  <w:tcW w:w="566" w:type="pct"/>
                  <w:vAlign w:val="center"/>
                </w:tcPr>
                <w:p w14:paraId="3D434117">
                  <w:pPr>
                    <w:widowControl/>
                    <w:spacing w:line="360" w:lineRule="auto"/>
                    <w:rPr>
                      <w:rFonts w:ascii="宋体" w:hAnsi="宋体" w:cs="宋体"/>
                      <w:kern w:val="0"/>
                      <w:sz w:val="24"/>
                    </w:rPr>
                  </w:pPr>
                </w:p>
              </w:tc>
              <w:tc>
                <w:tcPr>
                  <w:tcW w:w="798" w:type="pct"/>
                </w:tcPr>
                <w:p w14:paraId="76704216">
                  <w:pPr>
                    <w:widowControl/>
                    <w:spacing w:line="360" w:lineRule="auto"/>
                    <w:rPr>
                      <w:rFonts w:ascii="宋体" w:hAnsi="宋体" w:cs="宋体"/>
                      <w:kern w:val="0"/>
                      <w:sz w:val="24"/>
                    </w:rPr>
                  </w:pPr>
                </w:p>
              </w:tc>
              <w:tc>
                <w:tcPr>
                  <w:tcW w:w="573" w:type="pct"/>
                  <w:vAlign w:val="center"/>
                </w:tcPr>
                <w:p w14:paraId="4A0E4278">
                  <w:pPr>
                    <w:widowControl/>
                    <w:spacing w:line="360" w:lineRule="auto"/>
                    <w:rPr>
                      <w:rFonts w:ascii="宋体" w:hAnsi="宋体" w:cs="宋体"/>
                      <w:kern w:val="0"/>
                      <w:sz w:val="24"/>
                    </w:rPr>
                  </w:pPr>
                </w:p>
              </w:tc>
            </w:tr>
            <w:tr w14:paraId="20B0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58B8B1E5">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14:paraId="2C218941">
                  <w:pPr>
                    <w:widowControl/>
                    <w:spacing w:line="360" w:lineRule="auto"/>
                    <w:rPr>
                      <w:rFonts w:ascii="宋体" w:hAnsi="宋体" w:cs="宋体"/>
                      <w:kern w:val="0"/>
                      <w:szCs w:val="21"/>
                    </w:rPr>
                  </w:pPr>
                </w:p>
              </w:tc>
              <w:tc>
                <w:tcPr>
                  <w:tcW w:w="1204" w:type="pct"/>
                  <w:vAlign w:val="center"/>
                </w:tcPr>
                <w:p w14:paraId="1F8EE27F">
                  <w:pPr>
                    <w:widowControl/>
                    <w:spacing w:line="360" w:lineRule="auto"/>
                    <w:rPr>
                      <w:rFonts w:ascii="宋体" w:hAnsi="宋体" w:cs="宋体"/>
                      <w:kern w:val="0"/>
                      <w:sz w:val="24"/>
                    </w:rPr>
                  </w:pPr>
                </w:p>
              </w:tc>
              <w:tc>
                <w:tcPr>
                  <w:tcW w:w="637" w:type="pct"/>
                  <w:vAlign w:val="center"/>
                </w:tcPr>
                <w:p w14:paraId="70387091">
                  <w:pPr>
                    <w:widowControl/>
                    <w:spacing w:line="360" w:lineRule="auto"/>
                    <w:rPr>
                      <w:rFonts w:ascii="宋体" w:hAnsi="宋体" w:cs="宋体"/>
                      <w:kern w:val="0"/>
                      <w:szCs w:val="21"/>
                    </w:rPr>
                  </w:pPr>
                </w:p>
              </w:tc>
              <w:tc>
                <w:tcPr>
                  <w:tcW w:w="566" w:type="pct"/>
                  <w:vAlign w:val="center"/>
                </w:tcPr>
                <w:p w14:paraId="52040E69">
                  <w:pPr>
                    <w:widowControl/>
                    <w:spacing w:line="360" w:lineRule="auto"/>
                    <w:rPr>
                      <w:rFonts w:ascii="宋体" w:hAnsi="宋体" w:cs="宋体"/>
                      <w:kern w:val="0"/>
                      <w:sz w:val="24"/>
                    </w:rPr>
                  </w:pPr>
                </w:p>
              </w:tc>
              <w:tc>
                <w:tcPr>
                  <w:tcW w:w="798" w:type="pct"/>
                </w:tcPr>
                <w:p w14:paraId="33BA6B97">
                  <w:pPr>
                    <w:widowControl/>
                    <w:spacing w:line="360" w:lineRule="auto"/>
                    <w:rPr>
                      <w:rFonts w:ascii="宋体" w:hAnsi="宋体" w:cs="宋体"/>
                      <w:kern w:val="0"/>
                      <w:sz w:val="24"/>
                    </w:rPr>
                  </w:pPr>
                </w:p>
              </w:tc>
              <w:tc>
                <w:tcPr>
                  <w:tcW w:w="573" w:type="pct"/>
                  <w:vAlign w:val="center"/>
                </w:tcPr>
                <w:p w14:paraId="3CAF62EE">
                  <w:pPr>
                    <w:widowControl/>
                    <w:spacing w:line="360" w:lineRule="auto"/>
                    <w:rPr>
                      <w:rFonts w:ascii="宋体" w:hAnsi="宋体" w:cs="宋体"/>
                      <w:kern w:val="0"/>
                      <w:sz w:val="24"/>
                    </w:rPr>
                  </w:pPr>
                </w:p>
              </w:tc>
            </w:tr>
            <w:tr w14:paraId="17F3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2800BE1D">
                  <w:pPr>
                    <w:widowControl/>
                    <w:spacing w:line="360" w:lineRule="auto"/>
                    <w:rPr>
                      <w:rFonts w:ascii="宋体" w:hAnsi="宋体" w:cs="宋体"/>
                      <w:kern w:val="0"/>
                      <w:sz w:val="24"/>
                    </w:rPr>
                  </w:pPr>
                  <w:r>
                    <w:rPr>
                      <w:rFonts w:hint="eastAsia" w:ascii="宋体" w:hAnsi="宋体" w:cs="宋体"/>
                      <w:kern w:val="0"/>
                      <w:sz w:val="24"/>
                    </w:rPr>
                    <w:t>报名单位（加盖公章）：</w:t>
                  </w:r>
                </w:p>
                <w:p w14:paraId="688E3AFD">
                  <w:pPr>
                    <w:spacing w:after="120"/>
                    <w:rPr>
                      <w:rFonts w:ascii="宋体" w:hAnsi="宋体" w:cs="宋体"/>
                      <w:szCs w:val="21"/>
                    </w:rPr>
                  </w:pPr>
                  <w:r>
                    <w:rPr>
                      <w:rFonts w:hint="eastAsia" w:ascii="宋体" w:hAnsi="宋体" w:cs="宋体"/>
                      <w:szCs w:val="21"/>
                    </w:rPr>
                    <w:t>联系人姓名及电话：</w:t>
                  </w:r>
                </w:p>
                <w:p w14:paraId="09C572F5">
                  <w:pPr>
                    <w:spacing w:line="360" w:lineRule="auto"/>
                  </w:pPr>
                  <w:r>
                    <w:rPr>
                      <w:rFonts w:hint="eastAsia" w:ascii="宋体" w:hAnsi="宋体" w:cs="宋体"/>
                      <w:szCs w:val="21"/>
                    </w:rPr>
                    <w:t>沟通邮箱：</w:t>
                  </w:r>
                </w:p>
              </w:tc>
            </w:tr>
          </w:tbl>
          <w:p w14:paraId="78CFA156">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6A5ABE6">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12</w:t>
            </w:r>
            <w:r>
              <w:rPr>
                <w:rFonts w:hint="eastAsia" w:hAnsi="宋体"/>
                <w:b/>
                <w:bCs/>
                <w:color w:val="000000"/>
                <w:kern w:val="0"/>
                <w:sz w:val="24"/>
                <w:u w:val="single"/>
              </w:rPr>
              <w:t>月</w:t>
            </w:r>
            <w:r>
              <w:rPr>
                <w:rFonts w:hint="eastAsia" w:hAnsi="宋体"/>
                <w:b/>
                <w:bCs/>
                <w:color w:val="000000"/>
                <w:kern w:val="0"/>
                <w:sz w:val="24"/>
                <w:u w:val="single"/>
                <w:lang w:val="en-US" w:eastAsia="zh-CN"/>
              </w:rPr>
              <w:t>6</w:t>
            </w:r>
            <w:r>
              <w:rPr>
                <w:rFonts w:hint="eastAsia" w:hAnsi="宋体"/>
                <w:b/>
                <w:bCs/>
                <w:color w:val="000000"/>
                <w:kern w:val="0"/>
                <w:sz w:val="24"/>
                <w:u w:val="single"/>
              </w:rPr>
              <w:t>日</w:t>
            </w:r>
            <w:r>
              <w:rPr>
                <w:rFonts w:hint="eastAsia" w:hAnsi="宋体"/>
                <w:b/>
                <w:bCs/>
                <w:color w:val="000000"/>
                <w:kern w:val="0"/>
                <w:sz w:val="24"/>
                <w:u w:val="single"/>
                <w:lang w:val="en-US" w:eastAsia="zh-CN"/>
              </w:rPr>
              <w:t>8：30</w:t>
            </w:r>
            <w:r>
              <w:rPr>
                <w:rFonts w:hint="eastAsia" w:hAnsi="宋体"/>
                <w:b/>
                <w:bCs/>
                <w:color w:val="000000"/>
                <w:kern w:val="0"/>
                <w:sz w:val="24"/>
                <w:u w:val="single"/>
              </w:rPr>
              <w:t>（</w:t>
            </w:r>
            <w:r>
              <w:rPr>
                <w:rFonts w:hint="eastAsia" w:hAnsi="宋体"/>
                <w:b/>
                <w:bCs/>
                <w:color w:val="000000"/>
                <w:kern w:val="0"/>
                <w:sz w:val="24"/>
                <w:u w:val="single"/>
                <w:lang w:val="en-US" w:eastAsia="zh-CN"/>
              </w:rPr>
              <w:t>8：15</w:t>
            </w:r>
            <w:r>
              <w:rPr>
                <w:rFonts w:hint="eastAsia" w:hAnsi="宋体"/>
                <w:b/>
                <w:bCs/>
                <w:color w:val="000000"/>
                <w:kern w:val="0"/>
                <w:sz w:val="24"/>
                <w:u w:val="single"/>
              </w:rPr>
              <w:t>到场签到）</w:t>
            </w:r>
          </w:p>
          <w:p w14:paraId="4FA8269C">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14:paraId="7381364D">
            <w:pPr>
              <w:spacing w:line="320" w:lineRule="exact"/>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355376CE">
            <w:pPr>
              <w:spacing w:line="320" w:lineRule="exact"/>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w:t>
            </w:r>
            <w:bookmarkStart w:id="23" w:name="_GoBack"/>
            <w:bookmarkEnd w:id="23"/>
            <w:r>
              <w:rPr>
                <w:rFonts w:hAnsi="宋体"/>
                <w:color w:val="000000"/>
                <w:kern w:val="0"/>
                <w:sz w:val="24"/>
              </w:rPr>
              <w:t>按如下联系方式进行咨询：</w:t>
            </w:r>
          </w:p>
          <w:p w14:paraId="428E6B21">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06DFA975">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497514A4">
            <w:pPr>
              <w:pStyle w:val="42"/>
              <w:widowControl/>
              <w:numPr>
                <w:ilvl w:val="255"/>
                <w:numId w:val="0"/>
              </w:numPr>
              <w:adjustRightInd w:val="0"/>
              <w:snapToGrid w:val="0"/>
              <w:spacing w:line="320" w:lineRule="exact"/>
              <w:ind w:left="1260"/>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w:t>
            </w:r>
            <w:r>
              <w:rPr>
                <w:rFonts w:hint="eastAsia" w:ascii="Times New Roman" w:hAnsi="Times New Roman"/>
                <w:color w:val="000000"/>
                <w:kern w:val="0"/>
                <w:sz w:val="24"/>
              </w:rPr>
              <w:t>2</w:t>
            </w:r>
          </w:p>
          <w:p w14:paraId="15D17C2D">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rPr>
              <w:t>林</w:t>
            </w:r>
            <w:r>
              <w:rPr>
                <w:rFonts w:ascii="Times New Roman" w:hAnsi="宋体"/>
                <w:color w:val="000000"/>
                <w:kern w:val="0"/>
                <w:sz w:val="24"/>
              </w:rPr>
              <w:t>老师</w:t>
            </w:r>
          </w:p>
          <w:p w14:paraId="56E0698F">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lang w:val="en-US" w:eastAsia="zh-CN"/>
              </w:rPr>
              <w:t>13632777903</w:t>
            </w:r>
          </w:p>
          <w:p w14:paraId="2BAFAE18">
            <w:pPr>
              <w:adjustRightInd w:val="0"/>
              <w:snapToGrid w:val="0"/>
              <w:spacing w:line="320" w:lineRule="exac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314B61B8">
            <w:pPr>
              <w:pStyle w:val="42"/>
              <w:widowControl/>
              <w:adjustRightInd w:val="0"/>
              <w:snapToGrid w:val="0"/>
              <w:spacing w:line="320" w:lineRule="exact"/>
              <w:ind w:left="1685" w:firstLine="0" w:firstLineChars="0"/>
              <w:jc w:val="left"/>
              <w:rPr>
                <w:rFonts w:ascii="Times New Roman" w:hAnsi="Times New Roman"/>
                <w:color w:val="000000"/>
                <w:kern w:val="0"/>
                <w:sz w:val="24"/>
              </w:rPr>
            </w:pPr>
            <w:r>
              <w:rPr>
                <w:rFonts w:hint="eastAsia" w:hAnsi="宋体"/>
                <w:color w:val="000000"/>
                <w:kern w:val="0"/>
                <w:sz w:val="24"/>
              </w:rPr>
              <w:t xml:space="preserve">                                                  2024年</w:t>
            </w:r>
          </w:p>
        </w:tc>
      </w:tr>
    </w:tbl>
    <w:p w14:paraId="6FC27821">
      <w:pPr>
        <w:rPr>
          <w:rFonts w:eastAsia="方正小标宋简体"/>
          <w:kern w:val="0"/>
          <w:sz w:val="44"/>
          <w:szCs w:val="36"/>
        </w:rPr>
      </w:pPr>
      <w:r>
        <w:rPr>
          <w:rFonts w:hint="eastAsia" w:eastAsia="方正小标宋简体"/>
          <w:kern w:val="0"/>
          <w:sz w:val="44"/>
          <w:szCs w:val="36"/>
        </w:rPr>
        <w:br w:type="page"/>
      </w:r>
    </w:p>
    <w:p w14:paraId="0364A04F">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1712CD">
      <w:pPr>
        <w:pStyle w:val="25"/>
        <w:adjustRightInd w:val="0"/>
        <w:snapToGrid w:val="0"/>
        <w:spacing w:line="520" w:lineRule="atLeast"/>
        <w:ind w:left="420" w:leftChars="200" w:firstLine="0" w:firstLineChars="0"/>
      </w:pPr>
    </w:p>
    <w:p w14:paraId="24DF7B3D">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67942E0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19CC50A5">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3517C140">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CCFD12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5DDF397C">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22694087">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AED3693">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61F0E913">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766A2131">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DF489C2">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128BAB54">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0358E941">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322708F7">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rPr>
        <w:t>本批</w:t>
      </w:r>
      <w:r>
        <w:rPr>
          <w:rFonts w:hint="eastAsia" w:asciiTheme="majorEastAsia" w:hAnsiTheme="majorEastAsia" w:eastAsiaTheme="majorEastAsia"/>
          <w:sz w:val="24"/>
          <w:szCs w:val="21"/>
        </w:rPr>
        <w:t>项目</w:t>
      </w:r>
      <w:r>
        <w:rPr>
          <w:rFonts w:hint="eastAsia" w:ascii="宋体" w:hAnsi="宋体" w:cs="宋体"/>
          <w:sz w:val="24"/>
        </w:rPr>
        <w:t>纳入医疗器械目录管理，需提供对应类别的有效证件：</w:t>
      </w:r>
    </w:p>
    <w:p w14:paraId="207CF547">
      <w:pPr>
        <w:pStyle w:val="42"/>
        <w:adjustRightInd w:val="0"/>
        <w:snapToGrid w:val="0"/>
        <w:spacing w:line="520" w:lineRule="atLeast"/>
        <w:ind w:left="479" w:leftChars="228" w:firstLine="480"/>
        <w:rPr>
          <w:rFonts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2A2FB7B4">
      <w:pPr>
        <w:pStyle w:val="42"/>
        <w:adjustRightInd w:val="0"/>
        <w:snapToGrid w:val="0"/>
        <w:spacing w:line="520" w:lineRule="atLeast"/>
        <w:ind w:firstLine="720" w:firstLineChars="300"/>
        <w:rPr>
          <w:rFonts w:ascii="宋体" w:hAnsi="宋体" w:cs="宋体"/>
          <w:sz w:val="24"/>
        </w:rPr>
      </w:pPr>
      <w:r>
        <w:rPr>
          <w:rFonts w:hint="eastAsia" w:ascii="宋体" w:hAnsi="宋体" w:cs="宋体"/>
          <w:sz w:val="24"/>
        </w:rPr>
        <w:t>(2)议价供应商必须提供所投产品的《医疗器械注册(备案)证》的扫描件。</w:t>
      </w:r>
    </w:p>
    <w:p w14:paraId="44697BCC">
      <w:pPr>
        <w:pStyle w:val="42"/>
        <w:adjustRightInd w:val="0"/>
        <w:snapToGrid w:val="0"/>
        <w:spacing w:line="520" w:lineRule="atLeast"/>
        <w:ind w:left="479" w:leftChars="228" w:firstLine="0" w:firstLineChars="0"/>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如开标时以上证件有效期剩余不足3个月的，投标人需一并提交续期申请证明；</w:t>
      </w:r>
    </w:p>
    <w:p w14:paraId="00100BAC">
      <w:pPr>
        <w:widowControl/>
        <w:adjustRightInd w:val="0"/>
        <w:snapToGrid w:val="0"/>
        <w:spacing w:line="360" w:lineRule="auto"/>
        <w:ind w:firstLine="720" w:firstLineChars="300"/>
        <w:rPr>
          <w:rFonts w:hAnsi="宋体"/>
          <w:b/>
          <w:bCs/>
          <w:color w:val="000000"/>
          <w:kern w:val="0"/>
          <w:sz w:val="24"/>
        </w:rPr>
      </w:pPr>
      <w:r>
        <w:rPr>
          <w:rFonts w:hint="eastAsia" w:ascii="宋体" w:hAnsi="宋体" w:cs="宋体"/>
          <w:sz w:val="24"/>
        </w:rPr>
        <w:t>13.</w:t>
      </w:r>
      <w:r>
        <w:rPr>
          <w:rFonts w:hint="eastAsia" w:hAnsi="宋体"/>
          <w:b/>
          <w:bCs/>
          <w:color w:val="000000"/>
          <w:kern w:val="0"/>
          <w:sz w:val="24"/>
        </w:rPr>
        <w:t>提供至少1份所投产品同品牌型号的有效业绩。</w:t>
      </w:r>
      <w:r>
        <w:rPr>
          <w:rFonts w:hint="eastAsia" w:ascii="宋体" w:hAnsi="宋体" w:cs="宋体"/>
          <w:b/>
          <w:bCs/>
          <w:color w:val="000000"/>
          <w:kern w:val="0"/>
          <w:sz w:val="24"/>
        </w:rPr>
        <w:t>①</w:t>
      </w:r>
      <w:r>
        <w:rPr>
          <w:rFonts w:hint="eastAsia" w:hAnsi="宋体"/>
          <w:b/>
          <w:bCs/>
          <w:color w:val="000000"/>
          <w:kern w:val="0"/>
          <w:sz w:val="24"/>
        </w:rPr>
        <w:t>业绩证明材料包括载明所投品牌型号的合同或中标通知书或结果公告或发票或验收报告；</w:t>
      </w:r>
      <w:r>
        <w:rPr>
          <w:rFonts w:hint="eastAsia" w:ascii="宋体" w:hAnsi="宋体" w:cs="宋体"/>
          <w:b/>
          <w:bCs/>
          <w:color w:val="000000"/>
          <w:kern w:val="0"/>
          <w:sz w:val="24"/>
        </w:rPr>
        <w:t>②</w:t>
      </w:r>
      <w:r>
        <w:rPr>
          <w:rFonts w:hint="eastAsia" w:hAnsi="宋体"/>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cs="宋体"/>
          <w:b/>
          <w:bCs/>
          <w:color w:val="000000"/>
          <w:kern w:val="0"/>
          <w:sz w:val="24"/>
        </w:rPr>
        <w:t>③</w:t>
      </w:r>
      <w:r>
        <w:rPr>
          <w:rFonts w:hint="eastAsia" w:hAnsi="宋体"/>
          <w:b/>
          <w:bCs/>
          <w:color w:val="000000"/>
          <w:kern w:val="0"/>
          <w:sz w:val="24"/>
        </w:rPr>
        <w:t>如所投产品为报名前1年内注册/备案的新设备，可提供未来1年内广东省最低价承诺函（格式自拟）。</w:t>
      </w:r>
    </w:p>
    <w:p w14:paraId="04CEECC7">
      <w:pPr>
        <w:pStyle w:val="42"/>
        <w:adjustRightInd w:val="0"/>
        <w:snapToGrid w:val="0"/>
        <w:spacing w:line="520" w:lineRule="atLeast"/>
        <w:ind w:firstLine="480"/>
        <w:rPr>
          <w:rFonts w:ascii="宋体" w:hAnsi="宋体" w:cs="宋体"/>
          <w:sz w:val="24"/>
        </w:rPr>
      </w:pPr>
      <w:r>
        <w:rPr>
          <w:rFonts w:hint="eastAsia" w:ascii="宋体" w:hAnsi="宋体" w:cs="宋体"/>
          <w:sz w:val="24"/>
        </w:rPr>
        <w:t>14.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3E39DBF5">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4D35C196">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15、</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4CA4E4C9">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24114974">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6371711C">
      <w:pPr>
        <w:adjustRightInd w:val="0"/>
        <w:snapToGrid w:val="0"/>
        <w:spacing w:line="520" w:lineRule="atLeast"/>
        <w:jc w:val="center"/>
        <w:rPr>
          <w:rFonts w:ascii="宋体" w:hAnsi="宋体" w:cs="宋体"/>
          <w:b/>
          <w:sz w:val="24"/>
        </w:rPr>
      </w:pPr>
      <w:r>
        <w:rPr>
          <w:rFonts w:hint="eastAsia" w:ascii="宋体" w:hAnsi="宋体" w:cs="宋体"/>
          <w:b/>
          <w:sz w:val="24"/>
        </w:rPr>
        <w:t>（一）</w:t>
      </w:r>
      <w:r>
        <w:rPr>
          <w:rFonts w:hint="eastAsia" w:asciiTheme="majorEastAsia" w:hAnsiTheme="majorEastAsia" w:eastAsiaTheme="majorEastAsia"/>
          <w:b/>
          <w:sz w:val="24"/>
          <w:szCs w:val="21"/>
        </w:rPr>
        <w:t>医用低温保存箱(-20℃)</w:t>
      </w:r>
    </w:p>
    <w:p w14:paraId="69BD164C">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877"/>
        <w:gridCol w:w="1087"/>
        <w:gridCol w:w="543"/>
        <w:gridCol w:w="553"/>
        <w:gridCol w:w="950"/>
        <w:gridCol w:w="950"/>
        <w:gridCol w:w="1106"/>
        <w:gridCol w:w="2008"/>
      </w:tblGrid>
      <w:tr w14:paraId="7BB0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Align w:val="center"/>
          </w:tcPr>
          <w:p w14:paraId="59A8327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4" w:type="pct"/>
            <w:vAlign w:val="center"/>
          </w:tcPr>
          <w:p w14:paraId="79AB7FA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1FA0730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2" w:type="pct"/>
            <w:vAlign w:val="center"/>
          </w:tcPr>
          <w:p w14:paraId="5ECC01D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67C453F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5EB1E86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373D3D1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1A17029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2" w:type="pct"/>
            <w:vAlign w:val="center"/>
          </w:tcPr>
          <w:p w14:paraId="3712E32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72DE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shd w:val="clear" w:color="auto" w:fill="auto"/>
            <w:vAlign w:val="center"/>
          </w:tcPr>
          <w:p w14:paraId="2012E99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1</w:t>
            </w:r>
          </w:p>
        </w:tc>
        <w:tc>
          <w:tcPr>
            <w:tcW w:w="974" w:type="pct"/>
            <w:shd w:val="clear" w:color="auto" w:fill="auto"/>
            <w:vAlign w:val="center"/>
          </w:tcPr>
          <w:p w14:paraId="43FE03F1">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医用低温保存箱</w:t>
            </w:r>
          </w:p>
        </w:tc>
        <w:tc>
          <w:tcPr>
            <w:tcW w:w="564" w:type="pct"/>
            <w:shd w:val="clear" w:color="auto" w:fill="auto"/>
            <w:vAlign w:val="center"/>
          </w:tcPr>
          <w:p w14:paraId="2B6571E2">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国产</w:t>
            </w:r>
          </w:p>
        </w:tc>
        <w:tc>
          <w:tcPr>
            <w:tcW w:w="282" w:type="pct"/>
            <w:shd w:val="clear" w:color="auto" w:fill="auto"/>
            <w:vAlign w:val="center"/>
          </w:tcPr>
          <w:p w14:paraId="3ED99AA4">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1</w:t>
            </w:r>
          </w:p>
        </w:tc>
        <w:tc>
          <w:tcPr>
            <w:tcW w:w="287" w:type="pct"/>
            <w:shd w:val="clear" w:color="auto" w:fill="auto"/>
            <w:vAlign w:val="center"/>
          </w:tcPr>
          <w:p w14:paraId="0EC37949">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台</w:t>
            </w:r>
          </w:p>
        </w:tc>
        <w:tc>
          <w:tcPr>
            <w:tcW w:w="493" w:type="pct"/>
            <w:shd w:val="clear" w:color="auto" w:fill="auto"/>
            <w:vAlign w:val="center"/>
          </w:tcPr>
          <w:p w14:paraId="2CB598ED">
            <w:pPr>
              <w:adjustRightInd w:val="0"/>
              <w:snapToGrid w:val="0"/>
              <w:jc w:val="center"/>
              <w:rPr>
                <w:rFonts w:ascii="宋体" w:hAnsi="宋体" w:cs="宋体"/>
                <w:bCs/>
                <w:szCs w:val="21"/>
              </w:rPr>
            </w:pPr>
            <w:r>
              <w:rPr>
                <w:rFonts w:asciiTheme="majorEastAsia" w:hAnsiTheme="majorEastAsia" w:eastAsiaTheme="majorEastAsia"/>
                <w:b/>
                <w:sz w:val="24"/>
                <w:szCs w:val="21"/>
              </w:rPr>
              <w:t>1</w:t>
            </w:r>
          </w:p>
        </w:tc>
        <w:tc>
          <w:tcPr>
            <w:tcW w:w="493" w:type="pct"/>
            <w:shd w:val="clear" w:color="auto" w:fill="auto"/>
            <w:vAlign w:val="center"/>
          </w:tcPr>
          <w:p w14:paraId="07531D1A">
            <w:pPr>
              <w:adjustRightInd w:val="0"/>
              <w:snapToGrid w:val="0"/>
              <w:jc w:val="center"/>
              <w:rPr>
                <w:rFonts w:ascii="宋体" w:hAnsi="宋体" w:cs="宋体"/>
                <w:bCs/>
                <w:szCs w:val="21"/>
              </w:rPr>
            </w:pPr>
            <w:r>
              <w:rPr>
                <w:rFonts w:asciiTheme="majorEastAsia" w:hAnsiTheme="majorEastAsia" w:eastAsiaTheme="majorEastAsia"/>
                <w:b/>
                <w:sz w:val="24"/>
                <w:szCs w:val="21"/>
              </w:rPr>
              <w:t>1</w:t>
            </w:r>
          </w:p>
        </w:tc>
        <w:tc>
          <w:tcPr>
            <w:tcW w:w="574" w:type="pct"/>
            <w:shd w:val="clear" w:color="auto" w:fill="auto"/>
            <w:vAlign w:val="center"/>
          </w:tcPr>
          <w:p w14:paraId="6CE7452A">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是</w:t>
            </w:r>
          </w:p>
        </w:tc>
        <w:tc>
          <w:tcPr>
            <w:tcW w:w="1042" w:type="pct"/>
            <w:shd w:val="clear" w:color="auto" w:fill="auto"/>
            <w:vAlign w:val="center"/>
          </w:tcPr>
          <w:p w14:paraId="25EDA7C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bl>
    <w:p w14:paraId="48DBBA66">
      <w:pPr>
        <w:adjustRightInd w:val="0"/>
        <w:snapToGrid w:val="0"/>
        <w:spacing w:line="520" w:lineRule="atLeast"/>
        <w:rPr>
          <w:rFonts w:ascii="宋体" w:hAnsi="宋体" w:cs="宋体"/>
          <w:b/>
          <w:sz w:val="24"/>
        </w:rPr>
      </w:pPr>
      <w:r>
        <w:rPr>
          <w:rFonts w:hint="eastAsia" w:ascii="宋体" w:hAnsi="宋体" w:cs="宋体"/>
          <w:b/>
          <w:sz w:val="24"/>
        </w:rPr>
        <w:t>2、技术参数</w:t>
      </w:r>
    </w:p>
    <w:p w14:paraId="0F73EEBA">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14AB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71AE28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4C28B92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7F4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7301145C">
            <w:pPr>
              <w:pStyle w:val="35"/>
              <w:rPr>
                <w:rFonts w:ascii="宋体" w:hAnsi="宋体" w:cs="宋体"/>
                <w:color w:val="000000"/>
                <w:szCs w:val="18"/>
              </w:rPr>
            </w:pPr>
            <w:r>
              <w:rPr>
                <w:rFonts w:hint="eastAsia" w:ascii="宋体" w:hAnsi="宋体" w:eastAsia="宋体" w:cs="宋体"/>
                <w:color w:val="auto"/>
                <w:sz w:val="22"/>
                <w:szCs w:val="22"/>
              </w:rPr>
              <w:t>1、有效容积：≥260L；</w:t>
            </w:r>
          </w:p>
        </w:tc>
        <w:tc>
          <w:tcPr>
            <w:tcW w:w="817" w:type="dxa"/>
            <w:vAlign w:val="top"/>
          </w:tcPr>
          <w:p w14:paraId="1CA68F2D">
            <w:pPr>
              <w:adjustRightInd w:val="0"/>
              <w:snapToGrid w:val="0"/>
              <w:rPr>
                <w:rFonts w:asciiTheme="majorEastAsia" w:hAnsiTheme="majorEastAsia" w:eastAsiaTheme="majorEastAsia"/>
                <w:b/>
                <w:sz w:val="24"/>
                <w:szCs w:val="21"/>
              </w:rPr>
            </w:pPr>
          </w:p>
        </w:tc>
      </w:tr>
      <w:tr w14:paraId="44AC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9748CC6">
            <w:pPr>
              <w:pStyle w:val="35"/>
              <w:rPr>
                <w:rFonts w:ascii="宋体" w:hAnsi="宋体" w:cs="宋体"/>
                <w:color w:val="000000"/>
                <w:szCs w:val="18"/>
              </w:rPr>
            </w:pPr>
            <w:r>
              <w:rPr>
                <w:rFonts w:hint="eastAsia" w:ascii="宋体" w:hAnsi="宋体" w:eastAsia="宋体" w:cs="宋体"/>
                <w:color w:val="auto"/>
                <w:sz w:val="22"/>
                <w:szCs w:val="22"/>
              </w:rPr>
              <w:t>2、温度范围：-10℃～-25℃；</w:t>
            </w:r>
          </w:p>
        </w:tc>
        <w:tc>
          <w:tcPr>
            <w:tcW w:w="817" w:type="dxa"/>
            <w:vAlign w:val="top"/>
          </w:tcPr>
          <w:p w14:paraId="2DEA652B">
            <w:pPr>
              <w:adjustRightInd w:val="0"/>
              <w:snapToGrid w:val="0"/>
              <w:rPr>
                <w:rFonts w:asciiTheme="majorEastAsia" w:hAnsiTheme="majorEastAsia" w:eastAsiaTheme="majorEastAsia"/>
                <w:b/>
                <w:sz w:val="24"/>
                <w:szCs w:val="21"/>
              </w:rPr>
            </w:pPr>
          </w:p>
        </w:tc>
      </w:tr>
      <w:tr w14:paraId="28FD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23BA4FB">
            <w:pPr>
              <w:pStyle w:val="35"/>
              <w:rPr>
                <w:rFonts w:ascii="宋体" w:hAnsi="宋体" w:cs="宋体"/>
                <w:color w:val="000000"/>
                <w:szCs w:val="18"/>
              </w:rPr>
            </w:pPr>
            <w:r>
              <w:rPr>
                <w:rFonts w:hint="eastAsia" w:ascii="宋体" w:hAnsi="宋体" w:cs="宋体"/>
                <w:color w:val="auto"/>
                <w:sz w:val="22"/>
                <w:szCs w:val="22"/>
                <w:lang w:val="en-US" w:eastAsia="zh-CN"/>
              </w:rPr>
              <w:t>3</w:t>
            </w:r>
            <w:r>
              <w:rPr>
                <w:rFonts w:hint="eastAsia" w:ascii="宋体" w:hAnsi="宋体" w:eastAsia="宋体" w:cs="宋体"/>
                <w:color w:val="auto"/>
                <w:sz w:val="22"/>
                <w:szCs w:val="22"/>
              </w:rPr>
              <w:t>、温度控制：微电脑控制，数字温度显示，可通过调整设定温度使箱内温度恒定控制在-10℃～-25℃；</w:t>
            </w:r>
          </w:p>
        </w:tc>
        <w:tc>
          <w:tcPr>
            <w:tcW w:w="817" w:type="dxa"/>
            <w:vAlign w:val="top"/>
          </w:tcPr>
          <w:p w14:paraId="33E9046C">
            <w:pPr>
              <w:adjustRightInd w:val="0"/>
              <w:snapToGrid w:val="0"/>
              <w:rPr>
                <w:rFonts w:asciiTheme="majorEastAsia" w:hAnsiTheme="majorEastAsia" w:eastAsiaTheme="majorEastAsia"/>
                <w:b/>
                <w:sz w:val="24"/>
                <w:szCs w:val="21"/>
              </w:rPr>
            </w:pPr>
            <w:r>
              <w:rPr>
                <w:rFonts w:hint="eastAsia" w:ascii="宋体" w:hAnsi="宋体" w:cs="宋体"/>
                <w:sz w:val="22"/>
                <w:szCs w:val="22"/>
              </w:rPr>
              <w:t>▲</w:t>
            </w:r>
          </w:p>
        </w:tc>
      </w:tr>
      <w:tr w14:paraId="58AA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8351828">
            <w:pPr>
              <w:widowControl/>
              <w:adjustRightInd w:val="0"/>
              <w:snapToGrid w:val="0"/>
              <w:jc w:val="left"/>
              <w:rPr>
                <w:rFonts w:ascii="宋体" w:hAnsi="宋体" w:cs="宋体"/>
                <w:color w:val="000000"/>
                <w:szCs w:val="18"/>
              </w:rPr>
            </w:pPr>
            <w:r>
              <w:rPr>
                <w:rFonts w:hint="eastAsia" w:ascii="宋体" w:hAnsi="宋体" w:cs="宋体"/>
                <w:sz w:val="22"/>
                <w:szCs w:val="22"/>
                <w:lang w:val="en-US" w:eastAsia="zh-CN"/>
              </w:rPr>
              <w:t>4</w:t>
            </w:r>
            <w:r>
              <w:rPr>
                <w:rFonts w:hint="eastAsia" w:ascii="宋体" w:hAnsi="宋体" w:cs="宋体"/>
                <w:sz w:val="22"/>
                <w:szCs w:val="22"/>
              </w:rPr>
              <w:t>、具备高低温报警、传感器故障报警、断电报警、开门报警、环温高报警等多种故障报警；</w:t>
            </w:r>
          </w:p>
        </w:tc>
        <w:tc>
          <w:tcPr>
            <w:tcW w:w="817" w:type="dxa"/>
            <w:vAlign w:val="top"/>
          </w:tcPr>
          <w:p w14:paraId="28B307FE">
            <w:pPr>
              <w:adjustRightInd w:val="0"/>
              <w:snapToGrid w:val="0"/>
              <w:rPr>
                <w:rFonts w:asciiTheme="majorEastAsia" w:hAnsiTheme="majorEastAsia" w:eastAsiaTheme="majorEastAsia"/>
                <w:b/>
                <w:sz w:val="24"/>
                <w:szCs w:val="21"/>
              </w:rPr>
            </w:pPr>
          </w:p>
        </w:tc>
      </w:tr>
      <w:tr w14:paraId="72C4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69A7DFC">
            <w:pPr>
              <w:pStyle w:val="35"/>
              <w:rPr>
                <w:rFonts w:ascii="宋体" w:hAnsi="宋体" w:cs="宋体"/>
                <w:color w:val="000000"/>
                <w:szCs w:val="18"/>
                <w:highlight w:val="none"/>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、具备安全门锁扣，门锁位于门体上方</w:t>
            </w:r>
          </w:p>
        </w:tc>
        <w:tc>
          <w:tcPr>
            <w:tcW w:w="817" w:type="dxa"/>
            <w:vAlign w:val="top"/>
          </w:tcPr>
          <w:p w14:paraId="38FEC7CC">
            <w:pPr>
              <w:adjustRightInd w:val="0"/>
              <w:snapToGrid w:val="0"/>
              <w:rPr>
                <w:rFonts w:asciiTheme="majorEastAsia" w:hAnsiTheme="majorEastAsia" w:eastAsiaTheme="majorEastAsia"/>
                <w:b/>
                <w:sz w:val="24"/>
                <w:szCs w:val="21"/>
              </w:rPr>
            </w:pPr>
          </w:p>
        </w:tc>
      </w:tr>
      <w:tr w14:paraId="3447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991307C">
            <w:pPr>
              <w:pStyle w:val="35"/>
              <w:rPr>
                <w:rFonts w:ascii="宋体" w:hAnsi="宋体" w:cs="宋体"/>
                <w:color w:val="000000"/>
                <w:szCs w:val="18"/>
              </w:rPr>
            </w:pPr>
            <w:r>
              <w:rPr>
                <w:rFonts w:hint="eastAsia" w:ascii="宋体" w:hAnsi="宋体" w:cs="宋体"/>
                <w:color w:val="auto"/>
                <w:sz w:val="22"/>
                <w:szCs w:val="22"/>
                <w:lang w:val="en-US" w:eastAsia="zh-CN"/>
              </w:rPr>
              <w:t>6</w:t>
            </w:r>
            <w:r>
              <w:rPr>
                <w:rFonts w:hint="eastAsia" w:ascii="宋体" w:hAnsi="宋体" w:eastAsia="宋体" w:cs="宋体"/>
                <w:color w:val="auto"/>
                <w:sz w:val="22"/>
                <w:szCs w:val="22"/>
              </w:rPr>
              <w:t>、抽屉设计，抽屉至少有7个</w:t>
            </w:r>
          </w:p>
        </w:tc>
        <w:tc>
          <w:tcPr>
            <w:tcW w:w="817" w:type="dxa"/>
            <w:vAlign w:val="top"/>
          </w:tcPr>
          <w:p w14:paraId="619043AD">
            <w:pPr>
              <w:adjustRightInd w:val="0"/>
              <w:snapToGrid w:val="0"/>
              <w:rPr>
                <w:rFonts w:asciiTheme="majorEastAsia" w:hAnsiTheme="majorEastAsia" w:eastAsiaTheme="majorEastAsia"/>
                <w:b/>
                <w:sz w:val="24"/>
                <w:szCs w:val="21"/>
              </w:rPr>
            </w:pPr>
            <w:r>
              <w:rPr>
                <w:rFonts w:hint="eastAsia" w:ascii="宋体" w:hAnsi="宋体" w:cs="宋体"/>
                <w:sz w:val="22"/>
                <w:szCs w:val="22"/>
              </w:rPr>
              <w:t>▲</w:t>
            </w:r>
          </w:p>
        </w:tc>
      </w:tr>
      <w:tr w14:paraId="643F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3CF1C961">
            <w:pPr>
              <w:pStyle w:val="35"/>
              <w:rPr>
                <w:rFonts w:ascii="宋体" w:hAnsi="宋体" w:cs="宋体"/>
                <w:color w:val="000000"/>
                <w:szCs w:val="18"/>
                <w:highlight w:val="none"/>
              </w:rPr>
            </w:pP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、产品至少具有1个测试孔，可供温度监控探头插入</w:t>
            </w:r>
          </w:p>
        </w:tc>
        <w:tc>
          <w:tcPr>
            <w:tcW w:w="817" w:type="dxa"/>
            <w:vAlign w:val="top"/>
          </w:tcPr>
          <w:p w14:paraId="3D82FD72">
            <w:pPr>
              <w:adjustRightInd w:val="0"/>
              <w:snapToGrid w:val="0"/>
              <w:rPr>
                <w:rFonts w:asciiTheme="majorEastAsia" w:hAnsiTheme="majorEastAsia" w:eastAsiaTheme="majorEastAsia"/>
                <w:b/>
                <w:sz w:val="24"/>
                <w:szCs w:val="21"/>
              </w:rPr>
            </w:pPr>
          </w:p>
        </w:tc>
      </w:tr>
      <w:tr w14:paraId="6469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6A8E58EA">
            <w:pPr>
              <w:pStyle w:val="35"/>
              <w:rPr>
                <w:rFonts w:asciiTheme="majorEastAsia" w:hAnsiTheme="majorEastAsia" w:eastAsiaTheme="majorEastAsia"/>
                <w:bCs/>
                <w:sz w:val="24"/>
                <w:szCs w:val="21"/>
              </w:rPr>
            </w:pPr>
            <w:r>
              <w:rPr>
                <w:rFonts w:hint="eastAsia" w:ascii="宋体" w:hAnsi="宋体" w:cs="宋体"/>
                <w:color w:val="auto"/>
                <w:sz w:val="22"/>
                <w:szCs w:val="22"/>
                <w:lang w:val="en-US" w:eastAsia="zh-CN"/>
              </w:rPr>
              <w:t>8</w:t>
            </w:r>
            <w:r>
              <w:rPr>
                <w:rFonts w:hint="eastAsia" w:ascii="宋体" w:hAnsi="宋体" w:eastAsia="宋体" w:cs="宋体"/>
                <w:color w:val="auto"/>
                <w:sz w:val="22"/>
                <w:szCs w:val="22"/>
              </w:rPr>
              <w:t>、机器自带脚轮，</w:t>
            </w:r>
            <w:r>
              <w:rPr>
                <w:rFonts w:hint="eastAsia" w:ascii="宋体" w:hAnsi="宋体" w:cs="宋体"/>
                <w:color w:val="auto"/>
                <w:sz w:val="22"/>
                <w:szCs w:val="22"/>
                <w:lang w:val="en-US" w:eastAsia="zh-CN"/>
              </w:rPr>
              <w:t>可</w:t>
            </w:r>
            <w:r>
              <w:rPr>
                <w:rFonts w:hint="eastAsia" w:ascii="宋体" w:hAnsi="宋体" w:eastAsia="宋体" w:cs="宋体"/>
                <w:color w:val="auto"/>
                <w:sz w:val="22"/>
                <w:szCs w:val="22"/>
              </w:rPr>
              <w:t>移动；LED数字显示；</w:t>
            </w:r>
          </w:p>
        </w:tc>
        <w:tc>
          <w:tcPr>
            <w:tcW w:w="817" w:type="dxa"/>
            <w:vAlign w:val="top"/>
          </w:tcPr>
          <w:p w14:paraId="6B2F5CB3">
            <w:pPr>
              <w:adjustRightInd w:val="0"/>
              <w:snapToGrid w:val="0"/>
              <w:rPr>
                <w:rFonts w:asciiTheme="majorEastAsia" w:hAnsiTheme="majorEastAsia" w:eastAsiaTheme="majorEastAsia"/>
                <w:b/>
                <w:sz w:val="24"/>
                <w:szCs w:val="21"/>
              </w:rPr>
            </w:pPr>
          </w:p>
        </w:tc>
      </w:tr>
      <w:tr w14:paraId="2634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5E2FD90B">
            <w:pPr>
              <w:adjustRightInd w:val="0"/>
              <w:snapToGrid w:val="0"/>
              <w:rPr>
                <w:rFonts w:hint="eastAsia" w:ascii="宋体" w:hAnsi="宋体" w:cs="宋体"/>
                <w:color w:val="000000"/>
                <w:szCs w:val="18"/>
              </w:rPr>
            </w:pPr>
            <w:r>
              <w:rPr>
                <w:rFonts w:hint="eastAsia" w:ascii="宋体" w:hAnsi="宋体" w:cs="宋体"/>
                <w:sz w:val="22"/>
                <w:szCs w:val="22"/>
                <w:lang w:val="en-US" w:eastAsia="zh-CN"/>
              </w:rPr>
              <w:t>9</w:t>
            </w:r>
            <w:r>
              <w:rPr>
                <w:rFonts w:hint="eastAsia" w:ascii="宋体" w:hAnsi="宋体" w:cs="宋体"/>
                <w:sz w:val="22"/>
                <w:szCs w:val="22"/>
              </w:rPr>
              <w:t>、宽电压带，适合187～242V电压下使用。</w:t>
            </w:r>
          </w:p>
        </w:tc>
        <w:tc>
          <w:tcPr>
            <w:tcW w:w="817" w:type="dxa"/>
            <w:vAlign w:val="top"/>
          </w:tcPr>
          <w:p w14:paraId="4B35FE49">
            <w:pPr>
              <w:adjustRightInd w:val="0"/>
              <w:snapToGrid w:val="0"/>
              <w:rPr>
                <w:rFonts w:asciiTheme="majorEastAsia" w:hAnsiTheme="majorEastAsia" w:eastAsiaTheme="majorEastAsia"/>
                <w:b/>
                <w:sz w:val="24"/>
                <w:szCs w:val="21"/>
              </w:rPr>
            </w:pPr>
          </w:p>
        </w:tc>
      </w:tr>
    </w:tbl>
    <w:p w14:paraId="75377E1C">
      <w:pPr>
        <w:adjustRightInd w:val="0"/>
        <w:snapToGrid w:val="0"/>
        <w:spacing w:line="520" w:lineRule="atLeast"/>
        <w:jc w:val="center"/>
        <w:rPr>
          <w:rFonts w:ascii="宋体" w:hAnsi="宋体" w:cs="宋体"/>
          <w:b/>
          <w:bCs/>
          <w:sz w:val="24"/>
        </w:rPr>
      </w:pPr>
    </w:p>
    <w:p w14:paraId="29434DD8">
      <w:pPr>
        <w:adjustRightInd w:val="0"/>
        <w:snapToGrid w:val="0"/>
        <w:spacing w:line="520" w:lineRule="atLeast"/>
        <w:jc w:val="center"/>
        <w:rPr>
          <w:rFonts w:ascii="宋体" w:hAnsi="宋体" w:cs="宋体"/>
          <w:b/>
          <w:bCs/>
          <w:sz w:val="24"/>
        </w:rPr>
      </w:pPr>
      <w:r>
        <w:rPr>
          <w:rFonts w:hint="eastAsia" w:ascii="宋体" w:hAnsi="宋体" w:cs="宋体"/>
          <w:b/>
          <w:bCs/>
          <w:sz w:val="24"/>
        </w:rPr>
        <w:t>（二）</w:t>
      </w:r>
      <w:r>
        <w:rPr>
          <w:rFonts w:hint="eastAsia" w:asciiTheme="majorEastAsia" w:hAnsiTheme="majorEastAsia" w:eastAsiaTheme="majorEastAsia"/>
          <w:b/>
          <w:sz w:val="24"/>
          <w:szCs w:val="21"/>
        </w:rPr>
        <w:t>超微量分光光度计</w:t>
      </w:r>
    </w:p>
    <w:p w14:paraId="28577B95">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877"/>
        <w:gridCol w:w="1087"/>
        <w:gridCol w:w="540"/>
        <w:gridCol w:w="553"/>
        <w:gridCol w:w="950"/>
        <w:gridCol w:w="950"/>
        <w:gridCol w:w="1106"/>
        <w:gridCol w:w="2013"/>
      </w:tblGrid>
      <w:tr w14:paraId="69DE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Align w:val="center"/>
          </w:tcPr>
          <w:p w14:paraId="7370C38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4" w:type="pct"/>
            <w:vAlign w:val="center"/>
          </w:tcPr>
          <w:p w14:paraId="49B5041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3950D4C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0" w:type="pct"/>
            <w:vAlign w:val="center"/>
          </w:tcPr>
          <w:p w14:paraId="08B26EC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0F543FD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45D2459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11094E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162E95E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4" w:type="pct"/>
            <w:vAlign w:val="center"/>
          </w:tcPr>
          <w:p w14:paraId="20E06FD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5805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87" w:type="pct"/>
            <w:vAlign w:val="center"/>
          </w:tcPr>
          <w:p w14:paraId="3425DD63">
            <w:pPr>
              <w:adjustRightInd w:val="0"/>
              <w:snapToGrid w:val="0"/>
              <w:jc w:val="center"/>
              <w:rPr>
                <w:rFonts w:asciiTheme="majorEastAsia" w:hAnsiTheme="majorEastAsia" w:eastAsiaTheme="majorEastAsia"/>
                <w:bCs/>
                <w:sz w:val="24"/>
                <w:szCs w:val="21"/>
              </w:rPr>
            </w:pPr>
            <w:r>
              <w:rPr>
                <w:rFonts w:hint="eastAsia" w:asciiTheme="minorEastAsia" w:hAnsiTheme="minorEastAsia" w:eastAsiaTheme="minorEastAsia"/>
                <w:bCs/>
                <w:sz w:val="24"/>
              </w:rPr>
              <w:t>1</w:t>
            </w:r>
          </w:p>
        </w:tc>
        <w:tc>
          <w:tcPr>
            <w:tcW w:w="974" w:type="pct"/>
            <w:vAlign w:val="center"/>
          </w:tcPr>
          <w:p w14:paraId="57A49082">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超微量分光光度计主机</w:t>
            </w:r>
          </w:p>
        </w:tc>
        <w:tc>
          <w:tcPr>
            <w:tcW w:w="564" w:type="pct"/>
            <w:vAlign w:val="center"/>
          </w:tcPr>
          <w:p w14:paraId="14FBDFD4">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w:t>
            </w:r>
          </w:p>
        </w:tc>
        <w:tc>
          <w:tcPr>
            <w:tcW w:w="280" w:type="pct"/>
            <w:vAlign w:val="center"/>
          </w:tcPr>
          <w:p w14:paraId="5A09023D">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1</w:t>
            </w:r>
          </w:p>
        </w:tc>
        <w:tc>
          <w:tcPr>
            <w:tcW w:w="287" w:type="pct"/>
            <w:vAlign w:val="center"/>
          </w:tcPr>
          <w:p w14:paraId="5D7ED2E7">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台</w:t>
            </w:r>
          </w:p>
        </w:tc>
        <w:tc>
          <w:tcPr>
            <w:tcW w:w="493" w:type="pct"/>
            <w:shd w:val="clear" w:color="auto" w:fill="auto"/>
            <w:vAlign w:val="center"/>
          </w:tcPr>
          <w:p w14:paraId="7264E5F7">
            <w:pPr>
              <w:adjustRightInd w:val="0"/>
              <w:snapToGrid w:val="0"/>
              <w:jc w:val="center"/>
              <w:rPr>
                <w:rFonts w:ascii="宋体" w:hAnsi="宋体" w:cs="宋体"/>
                <w:b w:val="0"/>
                <w:bCs/>
                <w:szCs w:val="21"/>
              </w:rPr>
            </w:pPr>
            <w:r>
              <w:rPr>
                <w:rFonts w:asciiTheme="majorEastAsia" w:hAnsiTheme="majorEastAsia" w:eastAsiaTheme="majorEastAsia"/>
                <w:b w:val="0"/>
                <w:bCs/>
                <w:sz w:val="24"/>
                <w:szCs w:val="21"/>
              </w:rPr>
              <w:t>15.5</w:t>
            </w:r>
          </w:p>
        </w:tc>
        <w:tc>
          <w:tcPr>
            <w:tcW w:w="493" w:type="pct"/>
            <w:shd w:val="clear" w:color="auto" w:fill="auto"/>
            <w:vAlign w:val="center"/>
          </w:tcPr>
          <w:p w14:paraId="3405D42A">
            <w:pPr>
              <w:adjustRightInd w:val="0"/>
              <w:snapToGrid w:val="0"/>
              <w:jc w:val="center"/>
              <w:rPr>
                <w:rFonts w:ascii="宋体" w:hAnsi="宋体" w:cs="宋体"/>
                <w:b w:val="0"/>
                <w:bCs/>
                <w:szCs w:val="21"/>
              </w:rPr>
            </w:pPr>
            <w:r>
              <w:rPr>
                <w:rFonts w:asciiTheme="majorEastAsia" w:hAnsiTheme="majorEastAsia" w:eastAsiaTheme="majorEastAsia"/>
                <w:b w:val="0"/>
                <w:bCs/>
                <w:sz w:val="24"/>
                <w:szCs w:val="21"/>
              </w:rPr>
              <w:t>15.5</w:t>
            </w:r>
          </w:p>
        </w:tc>
        <w:tc>
          <w:tcPr>
            <w:tcW w:w="574" w:type="pct"/>
            <w:vAlign w:val="center"/>
          </w:tcPr>
          <w:p w14:paraId="23424717">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044" w:type="pct"/>
            <w:vAlign w:val="center"/>
          </w:tcPr>
          <w:p w14:paraId="73CD84DE">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6186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Align w:val="center"/>
          </w:tcPr>
          <w:p w14:paraId="775F49FA">
            <w:pPr>
              <w:adjustRightInd w:val="0"/>
              <w:snapToGrid w:val="0"/>
              <w:jc w:val="center"/>
              <w:rPr>
                <w:rFonts w:asciiTheme="majorEastAsia" w:hAnsiTheme="majorEastAsia" w:eastAsiaTheme="majorEastAsia"/>
                <w:bCs/>
                <w:sz w:val="24"/>
                <w:szCs w:val="21"/>
              </w:rPr>
            </w:pPr>
            <w:r>
              <w:rPr>
                <w:rFonts w:hint="eastAsia" w:asciiTheme="minorEastAsia" w:hAnsiTheme="minorEastAsia" w:eastAsiaTheme="minorEastAsia"/>
                <w:bCs/>
                <w:sz w:val="24"/>
              </w:rPr>
              <w:t>2</w:t>
            </w:r>
          </w:p>
        </w:tc>
        <w:tc>
          <w:tcPr>
            <w:tcW w:w="974" w:type="pct"/>
            <w:vAlign w:val="center"/>
          </w:tcPr>
          <w:p w14:paraId="67A3C602">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配套维护工具</w:t>
            </w:r>
          </w:p>
        </w:tc>
        <w:tc>
          <w:tcPr>
            <w:tcW w:w="564" w:type="pct"/>
            <w:vAlign w:val="center"/>
          </w:tcPr>
          <w:p w14:paraId="5CECF648">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280" w:type="pct"/>
            <w:vAlign w:val="center"/>
          </w:tcPr>
          <w:p w14:paraId="6D86991C">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1</w:t>
            </w:r>
          </w:p>
        </w:tc>
        <w:tc>
          <w:tcPr>
            <w:tcW w:w="287" w:type="pct"/>
            <w:vAlign w:val="center"/>
          </w:tcPr>
          <w:p w14:paraId="57F3E5A0">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个</w:t>
            </w:r>
          </w:p>
        </w:tc>
        <w:tc>
          <w:tcPr>
            <w:tcW w:w="493" w:type="pct"/>
            <w:shd w:val="clear" w:color="auto" w:fill="auto"/>
            <w:vAlign w:val="center"/>
          </w:tcPr>
          <w:p w14:paraId="3D47702A">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w:t>
            </w:r>
          </w:p>
        </w:tc>
        <w:tc>
          <w:tcPr>
            <w:tcW w:w="493" w:type="pct"/>
            <w:shd w:val="clear" w:color="auto" w:fill="auto"/>
            <w:vAlign w:val="center"/>
          </w:tcPr>
          <w:p w14:paraId="27E60D5D">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w:t>
            </w:r>
          </w:p>
        </w:tc>
        <w:tc>
          <w:tcPr>
            <w:tcW w:w="574" w:type="pct"/>
            <w:vAlign w:val="center"/>
          </w:tcPr>
          <w:p w14:paraId="5223CC30">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044" w:type="pct"/>
            <w:vAlign w:val="center"/>
          </w:tcPr>
          <w:p w14:paraId="1C95FC13">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1171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7" w:type="pct"/>
            <w:vAlign w:val="center"/>
          </w:tcPr>
          <w:p w14:paraId="779AEA2F">
            <w:pPr>
              <w:adjustRightInd w:val="0"/>
              <w:snapToGrid w:val="0"/>
              <w:jc w:val="center"/>
              <w:rPr>
                <w:rFonts w:asciiTheme="majorEastAsia" w:hAnsiTheme="majorEastAsia" w:eastAsiaTheme="majorEastAsia"/>
                <w:bCs/>
                <w:sz w:val="24"/>
                <w:szCs w:val="21"/>
              </w:rPr>
            </w:pPr>
            <w:r>
              <w:rPr>
                <w:rFonts w:hint="eastAsia" w:asciiTheme="minorEastAsia" w:hAnsiTheme="minorEastAsia" w:eastAsiaTheme="minorEastAsia"/>
                <w:bCs/>
                <w:sz w:val="24"/>
              </w:rPr>
              <w:t>3</w:t>
            </w:r>
          </w:p>
        </w:tc>
        <w:tc>
          <w:tcPr>
            <w:tcW w:w="974" w:type="pct"/>
            <w:vAlign w:val="center"/>
          </w:tcPr>
          <w:p w14:paraId="7208EA07">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电源线</w:t>
            </w:r>
          </w:p>
        </w:tc>
        <w:tc>
          <w:tcPr>
            <w:tcW w:w="564" w:type="pct"/>
            <w:vAlign w:val="center"/>
          </w:tcPr>
          <w:p w14:paraId="6915FE48">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280" w:type="pct"/>
            <w:vAlign w:val="center"/>
          </w:tcPr>
          <w:p w14:paraId="76511C70">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1</w:t>
            </w:r>
          </w:p>
        </w:tc>
        <w:tc>
          <w:tcPr>
            <w:tcW w:w="287" w:type="pct"/>
            <w:vAlign w:val="center"/>
          </w:tcPr>
          <w:p w14:paraId="40E4FB99">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根</w:t>
            </w:r>
          </w:p>
        </w:tc>
        <w:tc>
          <w:tcPr>
            <w:tcW w:w="493" w:type="pct"/>
            <w:shd w:val="clear" w:color="auto" w:fill="auto"/>
            <w:vAlign w:val="center"/>
          </w:tcPr>
          <w:p w14:paraId="78A5F6C5">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w:t>
            </w:r>
          </w:p>
        </w:tc>
        <w:tc>
          <w:tcPr>
            <w:tcW w:w="493" w:type="pct"/>
            <w:shd w:val="clear" w:color="auto" w:fill="auto"/>
            <w:vAlign w:val="center"/>
          </w:tcPr>
          <w:p w14:paraId="2B8CF744">
            <w:pPr>
              <w:adjustRightInd w:val="0"/>
              <w:snapToGrid w:val="0"/>
              <w:jc w:val="center"/>
              <w:rPr>
                <w:rFonts w:ascii="宋体" w:hAnsi="宋体" w:cs="宋体"/>
                <w:b w:val="0"/>
                <w:bCs/>
                <w:szCs w:val="21"/>
              </w:rPr>
            </w:pPr>
            <w:r>
              <w:rPr>
                <w:rFonts w:hint="eastAsia" w:asciiTheme="majorEastAsia" w:hAnsiTheme="majorEastAsia" w:eastAsiaTheme="majorEastAsia"/>
                <w:b w:val="0"/>
                <w:bCs/>
                <w:sz w:val="24"/>
                <w:szCs w:val="21"/>
              </w:rPr>
              <w:t>/</w:t>
            </w:r>
          </w:p>
        </w:tc>
        <w:tc>
          <w:tcPr>
            <w:tcW w:w="574" w:type="pct"/>
            <w:vAlign w:val="center"/>
          </w:tcPr>
          <w:p w14:paraId="51D7172E">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044" w:type="pct"/>
            <w:vAlign w:val="center"/>
          </w:tcPr>
          <w:p w14:paraId="4E1FD1A1">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bl>
    <w:p w14:paraId="36ED4E58">
      <w:pPr>
        <w:adjustRightInd w:val="0"/>
        <w:snapToGrid w:val="0"/>
        <w:spacing w:line="520" w:lineRule="atLeast"/>
        <w:rPr>
          <w:rFonts w:ascii="宋体" w:hAnsi="宋体" w:cs="宋体"/>
          <w:b/>
          <w:sz w:val="24"/>
        </w:rPr>
      </w:pPr>
      <w:r>
        <w:rPr>
          <w:rFonts w:hint="eastAsia" w:ascii="宋体" w:hAnsi="宋体" w:cs="宋体"/>
          <w:b/>
          <w:sz w:val="24"/>
        </w:rPr>
        <w:t>2、技术参数</w:t>
      </w:r>
    </w:p>
    <w:p w14:paraId="5AD03B17">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7"/>
        <w:gridCol w:w="817"/>
      </w:tblGrid>
      <w:tr w14:paraId="1642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3066100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3487F9D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2CA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36C05E54">
            <w:pPr>
              <w:pStyle w:val="42"/>
              <w:numPr>
                <w:ilvl w:val="0"/>
                <w:numId w:val="8"/>
              </w:numPr>
              <w:ind w:left="360" w:leftChars="0" w:hanging="360" w:firstLineChars="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最小样品体积≤1ul；</w:t>
            </w:r>
          </w:p>
        </w:tc>
        <w:tc>
          <w:tcPr>
            <w:tcW w:w="817" w:type="dxa"/>
            <w:vAlign w:val="top"/>
          </w:tcPr>
          <w:p w14:paraId="7EFB4066">
            <w:pPr>
              <w:adjustRightInd w:val="0"/>
              <w:snapToGrid w:val="0"/>
              <w:rPr>
                <w:rFonts w:asciiTheme="majorEastAsia" w:hAnsiTheme="majorEastAsia" w:eastAsiaTheme="majorEastAsia"/>
                <w:b/>
                <w:sz w:val="24"/>
                <w:szCs w:val="21"/>
              </w:rPr>
            </w:pPr>
          </w:p>
        </w:tc>
      </w:tr>
      <w:tr w14:paraId="66D2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59E2FC29">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2、基座检测下限：≤2ng/ul（dsDNA），≤0.1mg/ml（BSA），≤0.05mg/ml（IgG）；基座检测上限：≥25,000ng/ul（dsDNA），≥800mg/ml（BSA），≥400mg/ml（IgG）</w:t>
            </w:r>
          </w:p>
        </w:tc>
        <w:tc>
          <w:tcPr>
            <w:tcW w:w="817" w:type="dxa"/>
            <w:vAlign w:val="top"/>
          </w:tcPr>
          <w:p w14:paraId="4844C262">
            <w:pPr>
              <w:adjustRightInd w:val="0"/>
              <w:snapToGrid w:val="0"/>
              <w:rPr>
                <w:rFonts w:asciiTheme="majorEastAsia" w:hAnsiTheme="majorEastAsia" w:eastAsiaTheme="majorEastAsia"/>
                <w:b/>
                <w:sz w:val="24"/>
                <w:szCs w:val="21"/>
              </w:rPr>
            </w:pPr>
            <w:r>
              <w:rPr>
                <w:sz w:val="18"/>
                <w:szCs w:val="18"/>
              </w:rPr>
              <w:t>▲</w:t>
            </w:r>
          </w:p>
        </w:tc>
      </w:tr>
      <w:tr w14:paraId="3B9E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788D8B43">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3、波长范围：连续波长全光谱分析，光谱范围需涵盖190－840nm；</w:t>
            </w:r>
          </w:p>
        </w:tc>
        <w:tc>
          <w:tcPr>
            <w:tcW w:w="817" w:type="dxa"/>
            <w:vAlign w:val="top"/>
          </w:tcPr>
          <w:p w14:paraId="7603A5B4">
            <w:pPr>
              <w:adjustRightInd w:val="0"/>
              <w:snapToGrid w:val="0"/>
              <w:rPr>
                <w:rFonts w:asciiTheme="majorEastAsia" w:hAnsiTheme="majorEastAsia" w:eastAsiaTheme="majorEastAsia"/>
                <w:b/>
                <w:sz w:val="24"/>
                <w:szCs w:val="21"/>
              </w:rPr>
            </w:pPr>
          </w:p>
        </w:tc>
      </w:tr>
      <w:tr w14:paraId="7030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71A7D96D">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4、光程调节：≥5个光程，可据样品进行自动匹配最佳光程；光程调节器被机械密封，未暴露在外，避免因杂物落入导致光程不准。</w:t>
            </w:r>
          </w:p>
        </w:tc>
        <w:tc>
          <w:tcPr>
            <w:tcW w:w="817" w:type="dxa"/>
            <w:vAlign w:val="top"/>
          </w:tcPr>
          <w:p w14:paraId="2692871D">
            <w:pPr>
              <w:adjustRightInd w:val="0"/>
              <w:snapToGrid w:val="0"/>
              <w:rPr>
                <w:rFonts w:asciiTheme="majorEastAsia" w:hAnsiTheme="majorEastAsia" w:eastAsiaTheme="majorEastAsia"/>
                <w:b/>
                <w:sz w:val="24"/>
                <w:szCs w:val="21"/>
              </w:rPr>
            </w:pPr>
          </w:p>
        </w:tc>
      </w:tr>
      <w:tr w14:paraId="21EA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57" w:type="dxa"/>
            <w:vAlign w:val="top"/>
          </w:tcPr>
          <w:p w14:paraId="57131F23">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5、检测重复性：在1mm光程下≤0.003A或≤1%CV</w:t>
            </w:r>
          </w:p>
        </w:tc>
        <w:tc>
          <w:tcPr>
            <w:tcW w:w="817" w:type="dxa"/>
            <w:vAlign w:val="top"/>
          </w:tcPr>
          <w:p w14:paraId="39B773DC">
            <w:pPr>
              <w:adjustRightInd w:val="0"/>
              <w:snapToGrid w:val="0"/>
              <w:rPr>
                <w:rFonts w:asciiTheme="majorEastAsia" w:hAnsiTheme="majorEastAsia" w:eastAsiaTheme="majorEastAsia"/>
                <w:b/>
                <w:sz w:val="24"/>
                <w:szCs w:val="21"/>
              </w:rPr>
            </w:pPr>
          </w:p>
        </w:tc>
      </w:tr>
      <w:tr w14:paraId="33EE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21C545B5">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6、上样位采用303不锈钢和石英纤材质，点样后可直接检测</w:t>
            </w:r>
          </w:p>
        </w:tc>
        <w:tc>
          <w:tcPr>
            <w:tcW w:w="817" w:type="dxa"/>
            <w:vAlign w:val="top"/>
          </w:tcPr>
          <w:p w14:paraId="75C4CFFE">
            <w:pPr>
              <w:adjustRightInd w:val="0"/>
              <w:snapToGrid w:val="0"/>
              <w:rPr>
                <w:rFonts w:asciiTheme="majorEastAsia" w:hAnsiTheme="majorEastAsia" w:eastAsiaTheme="majorEastAsia"/>
                <w:b/>
                <w:sz w:val="24"/>
                <w:szCs w:val="21"/>
              </w:rPr>
            </w:pPr>
          </w:p>
        </w:tc>
      </w:tr>
      <w:tr w14:paraId="195B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3D98F95C">
            <w:pPr>
              <w:pStyle w:val="42"/>
              <w:ind w:firstLine="0" w:firstLineChars="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7、可自动检测DNA、RNA或蛋白中污染物，种类≥5种，并可以显示扣除了污染物之后的样本浓度（需提供官方来源的文件说明）。</w:t>
            </w:r>
          </w:p>
        </w:tc>
        <w:tc>
          <w:tcPr>
            <w:tcW w:w="817" w:type="dxa"/>
            <w:vAlign w:val="top"/>
          </w:tcPr>
          <w:p w14:paraId="719991C3">
            <w:pPr>
              <w:adjustRightInd w:val="0"/>
              <w:snapToGrid w:val="0"/>
              <w:rPr>
                <w:rFonts w:asciiTheme="majorEastAsia" w:hAnsiTheme="majorEastAsia" w:eastAsiaTheme="majorEastAsia"/>
                <w:b/>
                <w:sz w:val="24"/>
                <w:szCs w:val="21"/>
              </w:rPr>
            </w:pPr>
            <w:r>
              <w:rPr>
                <w:b/>
                <w:bCs/>
                <w:color w:val="000000" w:themeColor="text1"/>
                <w:sz w:val="18"/>
                <w:szCs w:val="18"/>
              </w:rPr>
              <w:t>▲</w:t>
            </w:r>
          </w:p>
        </w:tc>
      </w:tr>
      <w:tr w14:paraId="4AC3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4A0E3B1D">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8、蛋白检测内置≥7种模块，需涵盖A280、A205、Bradford、BCA、Lowry、Pierce 660及可用于检测蛋白/染料结合效率的蛋白芯片检测模块</w:t>
            </w:r>
          </w:p>
        </w:tc>
        <w:tc>
          <w:tcPr>
            <w:tcW w:w="817" w:type="dxa"/>
            <w:vAlign w:val="top"/>
          </w:tcPr>
          <w:p w14:paraId="6E38B687">
            <w:pPr>
              <w:adjustRightInd w:val="0"/>
              <w:snapToGrid w:val="0"/>
              <w:rPr>
                <w:rFonts w:asciiTheme="majorEastAsia" w:hAnsiTheme="majorEastAsia" w:eastAsiaTheme="majorEastAsia"/>
                <w:b/>
                <w:sz w:val="24"/>
                <w:szCs w:val="21"/>
              </w:rPr>
            </w:pPr>
          </w:p>
        </w:tc>
      </w:tr>
      <w:tr w14:paraId="5B25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67BDAA36">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 xml:space="preserve">9、彩色触摸屏≧6.5英寸，分辨率≧1280×750，可左右平移，可前后45度角调整； </w:t>
            </w:r>
          </w:p>
        </w:tc>
        <w:tc>
          <w:tcPr>
            <w:tcW w:w="817" w:type="dxa"/>
            <w:vAlign w:val="top"/>
          </w:tcPr>
          <w:p w14:paraId="07304F42">
            <w:pPr>
              <w:adjustRightInd w:val="0"/>
              <w:snapToGrid w:val="0"/>
              <w:rPr>
                <w:rFonts w:asciiTheme="majorEastAsia" w:hAnsiTheme="majorEastAsia" w:eastAsiaTheme="majorEastAsia"/>
                <w:b/>
                <w:sz w:val="24"/>
                <w:szCs w:val="21"/>
              </w:rPr>
            </w:pPr>
          </w:p>
        </w:tc>
      </w:tr>
      <w:tr w14:paraId="5F85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3F1AEC0A">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10、具有自动检测模式，点样后无需点击开始键，也可自动开启并完成检测。</w:t>
            </w:r>
          </w:p>
        </w:tc>
        <w:tc>
          <w:tcPr>
            <w:tcW w:w="817" w:type="dxa"/>
            <w:vAlign w:val="top"/>
          </w:tcPr>
          <w:p w14:paraId="31232C2F">
            <w:pPr>
              <w:adjustRightInd w:val="0"/>
              <w:snapToGrid w:val="0"/>
              <w:rPr>
                <w:rFonts w:asciiTheme="majorEastAsia" w:hAnsiTheme="majorEastAsia" w:eastAsiaTheme="majorEastAsia"/>
                <w:b/>
                <w:sz w:val="24"/>
                <w:szCs w:val="21"/>
              </w:rPr>
            </w:pPr>
          </w:p>
        </w:tc>
      </w:tr>
      <w:tr w14:paraId="22B9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63BB9B3C">
            <w:pPr>
              <w:widowControl/>
              <w:adjustRightInd w:val="0"/>
              <w:snapToGrid w:val="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11、可通过USB、以太网、WiFi或U盘数据导入电脑，用配备的电脑软件分析和管理数据；可外接热敏打印机，直接打印实验结果。</w:t>
            </w:r>
          </w:p>
        </w:tc>
        <w:tc>
          <w:tcPr>
            <w:tcW w:w="817" w:type="dxa"/>
            <w:vAlign w:val="top"/>
          </w:tcPr>
          <w:p w14:paraId="7541BDCB">
            <w:pPr>
              <w:adjustRightInd w:val="0"/>
              <w:snapToGrid w:val="0"/>
              <w:rPr>
                <w:rFonts w:asciiTheme="majorEastAsia" w:hAnsiTheme="majorEastAsia" w:eastAsiaTheme="majorEastAsia"/>
                <w:b/>
                <w:sz w:val="24"/>
                <w:szCs w:val="21"/>
              </w:rPr>
            </w:pPr>
          </w:p>
        </w:tc>
      </w:tr>
      <w:tr w14:paraId="1918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20739726">
            <w:pPr>
              <w:pStyle w:val="42"/>
              <w:numPr>
                <w:ilvl w:val="0"/>
                <w:numId w:val="9"/>
              </w:numPr>
              <w:ind w:left="360" w:leftChars="0" w:hanging="360" w:firstLineChars="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机载操作系统内存≥30GB闪存，支持语言≥7种，需含中文；</w:t>
            </w:r>
          </w:p>
        </w:tc>
        <w:tc>
          <w:tcPr>
            <w:tcW w:w="817" w:type="dxa"/>
            <w:vAlign w:val="top"/>
          </w:tcPr>
          <w:p w14:paraId="2C45195D">
            <w:pPr>
              <w:adjustRightInd w:val="0"/>
              <w:snapToGrid w:val="0"/>
              <w:rPr>
                <w:rFonts w:asciiTheme="majorEastAsia" w:hAnsiTheme="majorEastAsia" w:eastAsiaTheme="majorEastAsia"/>
                <w:b/>
                <w:sz w:val="24"/>
                <w:szCs w:val="21"/>
              </w:rPr>
            </w:pPr>
          </w:p>
        </w:tc>
      </w:tr>
      <w:tr w14:paraId="52E0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3F8817DF">
            <w:pPr>
              <w:widowControl/>
              <w:adjustRightInd w:val="0"/>
              <w:snapToGrid w:val="0"/>
              <w:jc w:val="left"/>
              <w:rPr>
                <w:rFonts w:hint="eastAsia" w:ascii="宋体" w:hAnsi="宋体" w:cs="宋体"/>
                <w:sz w:val="22"/>
                <w:szCs w:val="22"/>
              </w:rPr>
            </w:pPr>
            <w:r>
              <w:rPr>
                <w:rFonts w:hint="eastAsia" w:ascii="宋体" w:hAnsi="宋体" w:cs="宋体"/>
                <w:sz w:val="22"/>
                <w:szCs w:val="22"/>
              </w:rPr>
              <w:t>13、仪器内置摄像头可对样品液柱采集图像，监测异常上样（需提供彩页证明资料）；</w:t>
            </w:r>
          </w:p>
        </w:tc>
        <w:tc>
          <w:tcPr>
            <w:tcW w:w="817" w:type="dxa"/>
            <w:vAlign w:val="top"/>
          </w:tcPr>
          <w:p w14:paraId="449A350C">
            <w:pPr>
              <w:adjustRightInd w:val="0"/>
              <w:snapToGrid w:val="0"/>
              <w:rPr>
                <w:rFonts w:asciiTheme="majorEastAsia" w:hAnsiTheme="majorEastAsia" w:eastAsiaTheme="majorEastAsia"/>
                <w:b/>
                <w:sz w:val="24"/>
                <w:szCs w:val="21"/>
              </w:rPr>
            </w:pPr>
          </w:p>
        </w:tc>
      </w:tr>
    </w:tbl>
    <w:p w14:paraId="0F884CA4">
      <w:pPr>
        <w:adjustRightInd w:val="0"/>
        <w:snapToGrid w:val="0"/>
        <w:spacing w:line="520" w:lineRule="atLeast"/>
        <w:jc w:val="center"/>
        <w:rPr>
          <w:rFonts w:ascii="宋体" w:hAnsi="宋体" w:cs="宋体"/>
          <w:b/>
          <w:bCs/>
          <w:sz w:val="24"/>
        </w:rPr>
      </w:pPr>
    </w:p>
    <w:p w14:paraId="3831493B">
      <w:pPr>
        <w:adjustRightInd w:val="0"/>
        <w:snapToGrid w:val="0"/>
        <w:spacing w:line="520" w:lineRule="atLeast"/>
        <w:jc w:val="center"/>
        <w:rPr>
          <w:rFonts w:ascii="宋体" w:hAnsi="宋体" w:cs="宋体"/>
          <w:b/>
          <w:sz w:val="24"/>
        </w:rPr>
      </w:pPr>
      <w:r>
        <w:rPr>
          <w:rFonts w:hint="eastAsia" w:ascii="宋体" w:hAnsi="宋体" w:cs="宋体"/>
          <w:b/>
          <w:bCs/>
          <w:sz w:val="24"/>
        </w:rPr>
        <w:t>（三）转模系统</w:t>
      </w:r>
    </w:p>
    <w:p w14:paraId="76826A61">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045"/>
        <w:gridCol w:w="891"/>
        <w:gridCol w:w="544"/>
        <w:gridCol w:w="551"/>
        <w:gridCol w:w="951"/>
        <w:gridCol w:w="951"/>
        <w:gridCol w:w="1242"/>
        <w:gridCol w:w="1872"/>
      </w:tblGrid>
      <w:tr w14:paraId="1CEA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647665E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61" w:type="pct"/>
            <w:vAlign w:val="center"/>
          </w:tcPr>
          <w:p w14:paraId="7165CDB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2" w:type="pct"/>
            <w:vAlign w:val="center"/>
          </w:tcPr>
          <w:p w14:paraId="3DE3B34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2" w:type="pct"/>
            <w:vAlign w:val="center"/>
          </w:tcPr>
          <w:p w14:paraId="0C8DB18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6" w:type="pct"/>
            <w:vAlign w:val="center"/>
          </w:tcPr>
          <w:p w14:paraId="47EB7D7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578E3A6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2CBFC0D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644" w:type="pct"/>
            <w:vAlign w:val="center"/>
          </w:tcPr>
          <w:p w14:paraId="2260AE6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71" w:type="pct"/>
            <w:vAlign w:val="center"/>
          </w:tcPr>
          <w:p w14:paraId="75786C1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18C4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83" w:type="dxa"/>
            <w:vAlign w:val="center"/>
          </w:tcPr>
          <w:p w14:paraId="28F9970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1</w:t>
            </w:r>
          </w:p>
        </w:tc>
        <w:tc>
          <w:tcPr>
            <w:tcW w:w="2045" w:type="dxa"/>
            <w:vAlign w:val="center"/>
          </w:tcPr>
          <w:p w14:paraId="2BB363EC">
            <w:pPr>
              <w:adjustRightInd w:val="0"/>
              <w:snapToGrid w:val="0"/>
              <w:jc w:val="center"/>
              <w:rPr>
                <w:rFonts w:asciiTheme="majorEastAsia" w:hAnsiTheme="majorEastAsia" w:eastAsiaTheme="majorEastAsia"/>
                <w:bCs/>
                <w:sz w:val="24"/>
                <w:szCs w:val="21"/>
              </w:rPr>
            </w:pPr>
            <w:r>
              <w:rPr>
                <w:rFonts w:hint="eastAsia"/>
              </w:rPr>
              <w:t xml:space="preserve">基础电源   </w:t>
            </w:r>
          </w:p>
        </w:tc>
        <w:tc>
          <w:tcPr>
            <w:tcW w:w="891" w:type="dxa"/>
            <w:vAlign w:val="center"/>
          </w:tcPr>
          <w:p w14:paraId="429551F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进口</w:t>
            </w:r>
          </w:p>
        </w:tc>
        <w:tc>
          <w:tcPr>
            <w:tcW w:w="544" w:type="dxa"/>
            <w:vAlign w:val="center"/>
          </w:tcPr>
          <w:p w14:paraId="4F38845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1</w:t>
            </w:r>
          </w:p>
        </w:tc>
        <w:tc>
          <w:tcPr>
            <w:tcW w:w="551" w:type="dxa"/>
            <w:vAlign w:val="center"/>
          </w:tcPr>
          <w:p w14:paraId="5EB3E2E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块</w:t>
            </w:r>
          </w:p>
        </w:tc>
        <w:tc>
          <w:tcPr>
            <w:tcW w:w="951" w:type="dxa"/>
            <w:vAlign w:val="center"/>
          </w:tcPr>
          <w:p w14:paraId="263821DF">
            <w:pPr>
              <w:adjustRightInd w:val="0"/>
              <w:snapToGrid w:val="0"/>
              <w:jc w:val="center"/>
              <w:rPr>
                <w:rFonts w:asciiTheme="majorEastAsia" w:hAnsiTheme="majorEastAsia" w:eastAsiaTheme="majorEastAsia"/>
                <w:bCs/>
                <w:sz w:val="24"/>
                <w:szCs w:val="21"/>
              </w:rPr>
            </w:pPr>
            <w:r>
              <w:rPr>
                <w:rFonts w:asciiTheme="majorEastAsia" w:hAnsiTheme="majorEastAsia" w:eastAsiaTheme="majorEastAsia"/>
                <w:b/>
                <w:sz w:val="24"/>
                <w:szCs w:val="21"/>
              </w:rPr>
              <w:t>1.8</w:t>
            </w:r>
          </w:p>
        </w:tc>
        <w:tc>
          <w:tcPr>
            <w:tcW w:w="951" w:type="dxa"/>
            <w:vAlign w:val="center"/>
          </w:tcPr>
          <w:p w14:paraId="367810DC">
            <w:pPr>
              <w:adjustRightInd w:val="0"/>
              <w:snapToGrid w:val="0"/>
              <w:jc w:val="center"/>
              <w:rPr>
                <w:rFonts w:asciiTheme="majorEastAsia" w:hAnsiTheme="majorEastAsia" w:eastAsiaTheme="majorEastAsia"/>
                <w:bCs/>
                <w:sz w:val="24"/>
                <w:szCs w:val="21"/>
              </w:rPr>
            </w:pPr>
            <w:r>
              <w:rPr>
                <w:rFonts w:asciiTheme="majorEastAsia" w:hAnsiTheme="majorEastAsia" w:eastAsiaTheme="majorEastAsia"/>
                <w:b/>
                <w:sz w:val="24"/>
                <w:szCs w:val="21"/>
              </w:rPr>
              <w:t>1.8</w:t>
            </w:r>
          </w:p>
        </w:tc>
        <w:tc>
          <w:tcPr>
            <w:tcW w:w="1242" w:type="dxa"/>
            <w:vAlign w:val="center"/>
          </w:tcPr>
          <w:p w14:paraId="36D9A09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1872" w:type="dxa"/>
            <w:vAlign w:val="center"/>
          </w:tcPr>
          <w:p w14:paraId="36CE9F0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r w14:paraId="3229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 w:type="dxa"/>
            <w:vAlign w:val="center"/>
          </w:tcPr>
          <w:p w14:paraId="04AF577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2</w:t>
            </w:r>
          </w:p>
        </w:tc>
        <w:tc>
          <w:tcPr>
            <w:tcW w:w="2045" w:type="dxa"/>
            <w:vAlign w:val="center"/>
          </w:tcPr>
          <w:p w14:paraId="4E0BD2FD">
            <w:pPr>
              <w:adjustRightInd w:val="0"/>
              <w:snapToGrid w:val="0"/>
              <w:jc w:val="center"/>
              <w:rPr>
                <w:rFonts w:asciiTheme="majorEastAsia" w:hAnsiTheme="majorEastAsia" w:eastAsiaTheme="majorEastAsia"/>
                <w:bCs/>
                <w:sz w:val="24"/>
                <w:szCs w:val="21"/>
              </w:rPr>
            </w:pPr>
            <w:r>
              <w:rPr>
                <w:rFonts w:hint="eastAsia"/>
              </w:rPr>
              <w:t xml:space="preserve">电源线   </w:t>
            </w:r>
          </w:p>
        </w:tc>
        <w:tc>
          <w:tcPr>
            <w:tcW w:w="891" w:type="dxa"/>
            <w:vAlign w:val="center"/>
          </w:tcPr>
          <w:p w14:paraId="2FAE2659">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w:t>
            </w:r>
          </w:p>
        </w:tc>
        <w:tc>
          <w:tcPr>
            <w:tcW w:w="544" w:type="dxa"/>
            <w:vAlign w:val="center"/>
          </w:tcPr>
          <w:p w14:paraId="07ADB503">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551" w:type="dxa"/>
            <w:vAlign w:val="center"/>
          </w:tcPr>
          <w:p w14:paraId="45F81C3A">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951" w:type="dxa"/>
            <w:vAlign w:val="center"/>
          </w:tcPr>
          <w:p w14:paraId="721A02F3">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951" w:type="dxa"/>
            <w:vAlign w:val="center"/>
          </w:tcPr>
          <w:p w14:paraId="3F4A92DD">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42" w:type="dxa"/>
            <w:vAlign w:val="center"/>
          </w:tcPr>
          <w:p w14:paraId="70E6F8F7">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872" w:type="dxa"/>
            <w:vAlign w:val="center"/>
          </w:tcPr>
          <w:p w14:paraId="65596118">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3AC7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 w:type="dxa"/>
            <w:vAlign w:val="center"/>
          </w:tcPr>
          <w:p w14:paraId="6CD9EA6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3</w:t>
            </w:r>
          </w:p>
        </w:tc>
        <w:tc>
          <w:tcPr>
            <w:tcW w:w="2045" w:type="dxa"/>
            <w:vAlign w:val="center"/>
          </w:tcPr>
          <w:p w14:paraId="7815D10E">
            <w:pPr>
              <w:adjustRightInd w:val="0"/>
              <w:snapToGrid w:val="0"/>
              <w:jc w:val="center"/>
              <w:rPr>
                <w:rFonts w:asciiTheme="majorEastAsia" w:hAnsiTheme="majorEastAsia" w:eastAsiaTheme="majorEastAsia"/>
                <w:bCs/>
                <w:sz w:val="24"/>
                <w:szCs w:val="21"/>
              </w:rPr>
            </w:pPr>
            <w:r>
              <w:rPr>
                <w:rFonts w:hint="eastAsia"/>
              </w:rPr>
              <w:t xml:space="preserve">制胶盒  </w:t>
            </w:r>
          </w:p>
        </w:tc>
        <w:tc>
          <w:tcPr>
            <w:tcW w:w="891" w:type="dxa"/>
            <w:vAlign w:val="center"/>
          </w:tcPr>
          <w:p w14:paraId="365680CB">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w:t>
            </w:r>
          </w:p>
        </w:tc>
        <w:tc>
          <w:tcPr>
            <w:tcW w:w="544" w:type="dxa"/>
            <w:vAlign w:val="center"/>
          </w:tcPr>
          <w:p w14:paraId="46922A12">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551" w:type="dxa"/>
            <w:vAlign w:val="center"/>
          </w:tcPr>
          <w:p w14:paraId="3EDF13E2">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951" w:type="dxa"/>
            <w:vAlign w:val="center"/>
          </w:tcPr>
          <w:p w14:paraId="136FEAA0">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951" w:type="dxa"/>
            <w:vAlign w:val="center"/>
          </w:tcPr>
          <w:p w14:paraId="0C36C571">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42" w:type="dxa"/>
            <w:vAlign w:val="center"/>
          </w:tcPr>
          <w:p w14:paraId="03BCEADA">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872" w:type="dxa"/>
            <w:vAlign w:val="center"/>
          </w:tcPr>
          <w:p w14:paraId="1590E23E">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50B8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 w:type="dxa"/>
            <w:vAlign w:val="center"/>
          </w:tcPr>
          <w:p w14:paraId="46437CD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4</w:t>
            </w:r>
          </w:p>
        </w:tc>
        <w:tc>
          <w:tcPr>
            <w:tcW w:w="2045" w:type="dxa"/>
            <w:vAlign w:val="center"/>
          </w:tcPr>
          <w:p w14:paraId="756EEBB4">
            <w:pPr>
              <w:adjustRightInd w:val="0"/>
              <w:snapToGrid w:val="0"/>
              <w:jc w:val="center"/>
              <w:rPr>
                <w:bCs/>
              </w:rPr>
            </w:pPr>
            <w:r>
              <w:rPr>
                <w:rFonts w:hint="eastAsia"/>
              </w:rPr>
              <w:t xml:space="preserve">纤维垫  </w:t>
            </w:r>
          </w:p>
        </w:tc>
        <w:tc>
          <w:tcPr>
            <w:tcW w:w="891" w:type="dxa"/>
            <w:vAlign w:val="center"/>
          </w:tcPr>
          <w:p w14:paraId="30360721">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w:t>
            </w:r>
          </w:p>
        </w:tc>
        <w:tc>
          <w:tcPr>
            <w:tcW w:w="544" w:type="dxa"/>
            <w:vAlign w:val="center"/>
          </w:tcPr>
          <w:p w14:paraId="23F43758">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4</w:t>
            </w:r>
          </w:p>
        </w:tc>
        <w:tc>
          <w:tcPr>
            <w:tcW w:w="551" w:type="dxa"/>
            <w:vAlign w:val="center"/>
          </w:tcPr>
          <w:p w14:paraId="500F19FC">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951" w:type="dxa"/>
            <w:vAlign w:val="center"/>
          </w:tcPr>
          <w:p w14:paraId="615AF375">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951" w:type="dxa"/>
            <w:vAlign w:val="center"/>
          </w:tcPr>
          <w:p w14:paraId="2EE582BC">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42" w:type="dxa"/>
            <w:vAlign w:val="center"/>
          </w:tcPr>
          <w:p w14:paraId="630F0E44">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872" w:type="dxa"/>
            <w:vAlign w:val="center"/>
          </w:tcPr>
          <w:p w14:paraId="666C20FF">
            <w:pPr>
              <w:adjustRightInd w:val="0"/>
              <w:snapToGrid w:val="0"/>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4AF6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 w:type="dxa"/>
            <w:vAlign w:val="center"/>
          </w:tcPr>
          <w:p w14:paraId="4567F94A">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2045" w:type="dxa"/>
            <w:vAlign w:val="center"/>
          </w:tcPr>
          <w:p w14:paraId="45D861D6">
            <w:pPr>
              <w:adjustRightInd w:val="0"/>
              <w:snapToGrid w:val="0"/>
              <w:jc w:val="center"/>
              <w:rPr>
                <w:rFonts w:hint="eastAsia"/>
              </w:rPr>
            </w:pPr>
            <w:r>
              <w:rPr>
                <w:rFonts w:hint="eastAsia"/>
              </w:rPr>
              <w:t xml:space="preserve">预切滤片  </w:t>
            </w:r>
          </w:p>
        </w:tc>
        <w:tc>
          <w:tcPr>
            <w:tcW w:w="891" w:type="dxa"/>
            <w:vAlign w:val="center"/>
          </w:tcPr>
          <w:p w14:paraId="34B465B1">
            <w:pPr>
              <w:adjustRightInd w:val="0"/>
              <w:snapToGrid w:val="0"/>
              <w:jc w:val="center"/>
              <w:rPr>
                <w:rFonts w:hint="eastAsia"/>
                <w:b w:val="0"/>
                <w:bCs/>
              </w:rPr>
            </w:pPr>
            <w:r>
              <w:rPr>
                <w:rFonts w:hint="eastAsia" w:asciiTheme="majorEastAsia" w:hAnsiTheme="majorEastAsia" w:eastAsiaTheme="majorEastAsia"/>
                <w:b w:val="0"/>
                <w:bCs/>
                <w:sz w:val="24"/>
                <w:szCs w:val="21"/>
              </w:rPr>
              <w:t>进口</w:t>
            </w:r>
          </w:p>
        </w:tc>
        <w:tc>
          <w:tcPr>
            <w:tcW w:w="544" w:type="dxa"/>
            <w:vAlign w:val="center"/>
          </w:tcPr>
          <w:p w14:paraId="15405029">
            <w:pPr>
              <w:adjustRightInd w:val="0"/>
              <w:snapToGrid w:val="0"/>
              <w:jc w:val="center"/>
              <w:rPr>
                <w:rFonts w:hint="eastAsia"/>
                <w:b w:val="0"/>
                <w:bCs/>
              </w:rPr>
            </w:pPr>
            <w:r>
              <w:rPr>
                <w:rFonts w:hint="eastAsia" w:asciiTheme="majorEastAsia" w:hAnsiTheme="majorEastAsia" w:eastAsiaTheme="majorEastAsia"/>
                <w:b w:val="0"/>
                <w:bCs/>
                <w:sz w:val="24"/>
                <w:szCs w:val="21"/>
              </w:rPr>
              <w:t>1</w:t>
            </w:r>
          </w:p>
        </w:tc>
        <w:tc>
          <w:tcPr>
            <w:tcW w:w="551" w:type="dxa"/>
            <w:vAlign w:val="center"/>
          </w:tcPr>
          <w:p w14:paraId="61B67087">
            <w:pPr>
              <w:adjustRightInd w:val="0"/>
              <w:snapToGrid w:val="0"/>
              <w:jc w:val="center"/>
              <w:rPr>
                <w:rFonts w:hint="eastAsia"/>
                <w:b w:val="0"/>
                <w:bCs/>
              </w:rPr>
            </w:pPr>
            <w:r>
              <w:rPr>
                <w:rFonts w:hint="eastAsia" w:asciiTheme="majorEastAsia" w:hAnsiTheme="majorEastAsia" w:eastAsiaTheme="majorEastAsia"/>
                <w:b w:val="0"/>
                <w:bCs/>
                <w:sz w:val="24"/>
                <w:szCs w:val="21"/>
              </w:rPr>
              <w:t>盒</w:t>
            </w:r>
          </w:p>
        </w:tc>
        <w:tc>
          <w:tcPr>
            <w:tcW w:w="951" w:type="dxa"/>
            <w:vAlign w:val="center"/>
          </w:tcPr>
          <w:p w14:paraId="0A9D44A0">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951" w:type="dxa"/>
            <w:vAlign w:val="center"/>
          </w:tcPr>
          <w:p w14:paraId="2A08D3A1">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1242" w:type="dxa"/>
            <w:vAlign w:val="center"/>
          </w:tcPr>
          <w:p w14:paraId="5CDFC011">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c>
          <w:tcPr>
            <w:tcW w:w="1872" w:type="dxa"/>
            <w:vAlign w:val="center"/>
          </w:tcPr>
          <w:p w14:paraId="1E5D80BC">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r>
      <w:tr w14:paraId="098C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 w:type="dxa"/>
            <w:vAlign w:val="center"/>
          </w:tcPr>
          <w:p w14:paraId="5D8CFB6B">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2045" w:type="dxa"/>
            <w:vAlign w:val="center"/>
          </w:tcPr>
          <w:p w14:paraId="59FE3E6E">
            <w:pPr>
              <w:adjustRightInd w:val="0"/>
              <w:snapToGrid w:val="0"/>
              <w:jc w:val="center"/>
              <w:rPr>
                <w:rFonts w:hint="eastAsia"/>
              </w:rPr>
            </w:pPr>
            <w:r>
              <w:rPr>
                <w:rFonts w:hint="eastAsia"/>
              </w:rPr>
              <w:t xml:space="preserve">电极模块组合  </w:t>
            </w:r>
          </w:p>
        </w:tc>
        <w:tc>
          <w:tcPr>
            <w:tcW w:w="891" w:type="dxa"/>
            <w:vAlign w:val="center"/>
          </w:tcPr>
          <w:p w14:paraId="43D2496D">
            <w:pPr>
              <w:adjustRightInd w:val="0"/>
              <w:snapToGrid w:val="0"/>
              <w:jc w:val="center"/>
              <w:rPr>
                <w:rFonts w:hint="eastAsia"/>
                <w:b w:val="0"/>
                <w:bCs/>
              </w:rPr>
            </w:pPr>
            <w:r>
              <w:rPr>
                <w:rFonts w:hint="eastAsia" w:asciiTheme="majorEastAsia" w:hAnsiTheme="majorEastAsia" w:eastAsiaTheme="majorEastAsia"/>
                <w:b w:val="0"/>
                <w:bCs/>
                <w:sz w:val="24"/>
                <w:szCs w:val="21"/>
              </w:rPr>
              <w:t>进口</w:t>
            </w:r>
          </w:p>
        </w:tc>
        <w:tc>
          <w:tcPr>
            <w:tcW w:w="544" w:type="dxa"/>
            <w:vAlign w:val="center"/>
          </w:tcPr>
          <w:p w14:paraId="2FD14621">
            <w:pPr>
              <w:adjustRightInd w:val="0"/>
              <w:snapToGrid w:val="0"/>
              <w:jc w:val="center"/>
              <w:rPr>
                <w:rFonts w:hint="eastAsia"/>
                <w:b w:val="0"/>
                <w:bCs/>
              </w:rPr>
            </w:pPr>
            <w:r>
              <w:rPr>
                <w:rFonts w:hint="eastAsia" w:asciiTheme="majorEastAsia" w:hAnsiTheme="majorEastAsia" w:eastAsiaTheme="majorEastAsia"/>
                <w:b w:val="0"/>
                <w:bCs/>
                <w:sz w:val="24"/>
                <w:szCs w:val="21"/>
              </w:rPr>
              <w:t>1</w:t>
            </w:r>
          </w:p>
        </w:tc>
        <w:tc>
          <w:tcPr>
            <w:tcW w:w="551" w:type="dxa"/>
            <w:vAlign w:val="center"/>
          </w:tcPr>
          <w:p w14:paraId="09917E73">
            <w:pPr>
              <w:adjustRightInd w:val="0"/>
              <w:snapToGrid w:val="0"/>
              <w:jc w:val="center"/>
              <w:rPr>
                <w:rFonts w:hint="eastAsia"/>
                <w:b w:val="0"/>
                <w:bCs/>
              </w:rPr>
            </w:pPr>
            <w:r>
              <w:rPr>
                <w:rFonts w:hint="eastAsia" w:asciiTheme="majorEastAsia" w:hAnsiTheme="majorEastAsia" w:eastAsiaTheme="majorEastAsia"/>
                <w:b w:val="0"/>
                <w:bCs/>
                <w:sz w:val="24"/>
                <w:szCs w:val="21"/>
              </w:rPr>
              <w:t>个</w:t>
            </w:r>
          </w:p>
        </w:tc>
        <w:tc>
          <w:tcPr>
            <w:tcW w:w="951" w:type="dxa"/>
            <w:vAlign w:val="center"/>
          </w:tcPr>
          <w:p w14:paraId="04C0FFDC">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951" w:type="dxa"/>
            <w:vAlign w:val="center"/>
          </w:tcPr>
          <w:p w14:paraId="7E32B147">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1242" w:type="dxa"/>
            <w:vAlign w:val="center"/>
          </w:tcPr>
          <w:p w14:paraId="571222EA">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c>
          <w:tcPr>
            <w:tcW w:w="1872" w:type="dxa"/>
            <w:vAlign w:val="center"/>
          </w:tcPr>
          <w:p w14:paraId="406A8F2B">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r>
      <w:tr w14:paraId="0F83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 w:type="dxa"/>
            <w:vAlign w:val="center"/>
          </w:tcPr>
          <w:p w14:paraId="38E97F49">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7</w:t>
            </w:r>
          </w:p>
        </w:tc>
        <w:tc>
          <w:tcPr>
            <w:tcW w:w="2045" w:type="dxa"/>
            <w:vAlign w:val="center"/>
          </w:tcPr>
          <w:p w14:paraId="27654070">
            <w:pPr>
              <w:adjustRightInd w:val="0"/>
              <w:snapToGrid w:val="0"/>
              <w:jc w:val="center"/>
              <w:rPr>
                <w:rFonts w:hint="eastAsia"/>
              </w:rPr>
            </w:pPr>
            <w:r>
              <w:rPr>
                <w:rFonts w:hint="eastAsia"/>
              </w:rPr>
              <w:t xml:space="preserve">冷却模块  </w:t>
            </w:r>
          </w:p>
        </w:tc>
        <w:tc>
          <w:tcPr>
            <w:tcW w:w="891" w:type="dxa"/>
            <w:vAlign w:val="center"/>
          </w:tcPr>
          <w:p w14:paraId="5EF55100">
            <w:pPr>
              <w:adjustRightInd w:val="0"/>
              <w:snapToGrid w:val="0"/>
              <w:jc w:val="center"/>
              <w:rPr>
                <w:rFonts w:hint="eastAsia"/>
                <w:b w:val="0"/>
                <w:bCs/>
              </w:rPr>
            </w:pPr>
            <w:r>
              <w:rPr>
                <w:rFonts w:hint="eastAsia" w:asciiTheme="majorEastAsia" w:hAnsiTheme="majorEastAsia" w:eastAsiaTheme="majorEastAsia"/>
                <w:b w:val="0"/>
                <w:bCs/>
                <w:sz w:val="24"/>
                <w:szCs w:val="21"/>
              </w:rPr>
              <w:t>进口</w:t>
            </w:r>
          </w:p>
        </w:tc>
        <w:tc>
          <w:tcPr>
            <w:tcW w:w="544" w:type="dxa"/>
            <w:vAlign w:val="center"/>
          </w:tcPr>
          <w:p w14:paraId="47810EE1">
            <w:pPr>
              <w:adjustRightInd w:val="0"/>
              <w:snapToGrid w:val="0"/>
              <w:jc w:val="center"/>
              <w:rPr>
                <w:rFonts w:hint="eastAsia"/>
                <w:b w:val="0"/>
                <w:bCs/>
              </w:rPr>
            </w:pPr>
            <w:r>
              <w:rPr>
                <w:rFonts w:hint="eastAsia" w:asciiTheme="majorEastAsia" w:hAnsiTheme="majorEastAsia" w:eastAsiaTheme="majorEastAsia"/>
                <w:b w:val="0"/>
                <w:bCs/>
                <w:sz w:val="24"/>
                <w:szCs w:val="21"/>
              </w:rPr>
              <w:t>1</w:t>
            </w:r>
          </w:p>
        </w:tc>
        <w:tc>
          <w:tcPr>
            <w:tcW w:w="551" w:type="dxa"/>
            <w:vAlign w:val="center"/>
          </w:tcPr>
          <w:p w14:paraId="2269F9AA">
            <w:pPr>
              <w:adjustRightInd w:val="0"/>
              <w:snapToGrid w:val="0"/>
              <w:jc w:val="center"/>
              <w:rPr>
                <w:rFonts w:hint="eastAsia"/>
                <w:b w:val="0"/>
                <w:bCs/>
              </w:rPr>
            </w:pPr>
            <w:r>
              <w:rPr>
                <w:rFonts w:hint="eastAsia" w:asciiTheme="majorEastAsia" w:hAnsiTheme="majorEastAsia" w:eastAsiaTheme="majorEastAsia"/>
                <w:b w:val="0"/>
                <w:bCs/>
                <w:sz w:val="24"/>
                <w:szCs w:val="21"/>
              </w:rPr>
              <w:t>块</w:t>
            </w:r>
          </w:p>
        </w:tc>
        <w:tc>
          <w:tcPr>
            <w:tcW w:w="951" w:type="dxa"/>
            <w:vAlign w:val="center"/>
          </w:tcPr>
          <w:p w14:paraId="6141C14A">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951" w:type="dxa"/>
            <w:vAlign w:val="center"/>
          </w:tcPr>
          <w:p w14:paraId="5BA39DC7">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1242" w:type="dxa"/>
            <w:vAlign w:val="center"/>
          </w:tcPr>
          <w:p w14:paraId="531792DF">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c>
          <w:tcPr>
            <w:tcW w:w="1872" w:type="dxa"/>
            <w:vAlign w:val="center"/>
          </w:tcPr>
          <w:p w14:paraId="50C0C541">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r>
      <w:tr w14:paraId="188F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 w:type="dxa"/>
            <w:vAlign w:val="center"/>
          </w:tcPr>
          <w:p w14:paraId="0C3DFCF4">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8</w:t>
            </w:r>
          </w:p>
        </w:tc>
        <w:tc>
          <w:tcPr>
            <w:tcW w:w="2045" w:type="dxa"/>
            <w:vAlign w:val="center"/>
          </w:tcPr>
          <w:p w14:paraId="0E4C3937">
            <w:pPr>
              <w:adjustRightInd w:val="0"/>
              <w:snapToGrid w:val="0"/>
              <w:jc w:val="center"/>
              <w:rPr>
                <w:rFonts w:hint="eastAsia"/>
              </w:rPr>
            </w:pPr>
            <w:r>
              <w:rPr>
                <w:rFonts w:hint="eastAsia"/>
              </w:rPr>
              <w:t xml:space="preserve">电泳槽和盖   </w:t>
            </w:r>
          </w:p>
        </w:tc>
        <w:tc>
          <w:tcPr>
            <w:tcW w:w="891" w:type="dxa"/>
            <w:vAlign w:val="center"/>
          </w:tcPr>
          <w:p w14:paraId="4AAECFBC">
            <w:pPr>
              <w:adjustRightInd w:val="0"/>
              <w:snapToGrid w:val="0"/>
              <w:jc w:val="center"/>
              <w:rPr>
                <w:rFonts w:hint="eastAsia"/>
                <w:b w:val="0"/>
                <w:bCs/>
              </w:rPr>
            </w:pPr>
            <w:r>
              <w:rPr>
                <w:rFonts w:hint="eastAsia" w:asciiTheme="majorEastAsia" w:hAnsiTheme="majorEastAsia" w:eastAsiaTheme="majorEastAsia"/>
                <w:b w:val="0"/>
                <w:bCs/>
                <w:sz w:val="24"/>
                <w:szCs w:val="21"/>
              </w:rPr>
              <w:t>进口</w:t>
            </w:r>
          </w:p>
        </w:tc>
        <w:tc>
          <w:tcPr>
            <w:tcW w:w="544" w:type="dxa"/>
            <w:vAlign w:val="center"/>
          </w:tcPr>
          <w:p w14:paraId="1952DD22">
            <w:pPr>
              <w:adjustRightInd w:val="0"/>
              <w:snapToGrid w:val="0"/>
              <w:jc w:val="center"/>
              <w:rPr>
                <w:rFonts w:hint="eastAsia"/>
                <w:b w:val="0"/>
                <w:bCs/>
              </w:rPr>
            </w:pPr>
            <w:r>
              <w:rPr>
                <w:rFonts w:hint="eastAsia" w:asciiTheme="majorEastAsia" w:hAnsiTheme="majorEastAsia" w:eastAsiaTheme="majorEastAsia"/>
                <w:b w:val="0"/>
                <w:bCs/>
                <w:sz w:val="24"/>
                <w:szCs w:val="21"/>
              </w:rPr>
              <w:t>1</w:t>
            </w:r>
          </w:p>
        </w:tc>
        <w:tc>
          <w:tcPr>
            <w:tcW w:w="551" w:type="dxa"/>
            <w:vAlign w:val="center"/>
          </w:tcPr>
          <w:p w14:paraId="42219BE5">
            <w:pPr>
              <w:adjustRightInd w:val="0"/>
              <w:snapToGrid w:val="0"/>
              <w:jc w:val="center"/>
              <w:rPr>
                <w:rFonts w:hint="eastAsia"/>
                <w:b w:val="0"/>
                <w:bCs/>
              </w:rPr>
            </w:pPr>
            <w:r>
              <w:rPr>
                <w:rFonts w:hint="eastAsia" w:asciiTheme="majorEastAsia" w:hAnsiTheme="majorEastAsia" w:eastAsiaTheme="majorEastAsia"/>
                <w:b w:val="0"/>
                <w:bCs/>
                <w:sz w:val="24"/>
                <w:szCs w:val="21"/>
              </w:rPr>
              <w:t>根</w:t>
            </w:r>
          </w:p>
        </w:tc>
        <w:tc>
          <w:tcPr>
            <w:tcW w:w="951" w:type="dxa"/>
            <w:vAlign w:val="center"/>
          </w:tcPr>
          <w:p w14:paraId="0D92BAAA">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951" w:type="dxa"/>
            <w:vAlign w:val="center"/>
          </w:tcPr>
          <w:p w14:paraId="7D440ACA">
            <w:pPr>
              <w:adjustRightInd w:val="0"/>
              <w:snapToGrid w:val="0"/>
              <w:jc w:val="center"/>
              <w:rPr>
                <w:rFonts w:hint="eastAsia"/>
                <w:b w:val="0"/>
                <w:bCs/>
              </w:rPr>
            </w:pPr>
            <w:r>
              <w:rPr>
                <w:rFonts w:hint="eastAsia" w:asciiTheme="majorEastAsia" w:hAnsiTheme="majorEastAsia" w:eastAsiaTheme="majorEastAsia"/>
                <w:b w:val="0"/>
                <w:bCs/>
                <w:sz w:val="24"/>
                <w:szCs w:val="21"/>
              </w:rPr>
              <w:t>/</w:t>
            </w:r>
          </w:p>
        </w:tc>
        <w:tc>
          <w:tcPr>
            <w:tcW w:w="1242" w:type="dxa"/>
            <w:vAlign w:val="center"/>
          </w:tcPr>
          <w:p w14:paraId="6545D35F">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c>
          <w:tcPr>
            <w:tcW w:w="1872" w:type="dxa"/>
            <w:vAlign w:val="center"/>
          </w:tcPr>
          <w:p w14:paraId="07814D6B">
            <w:pPr>
              <w:adjustRightInd w:val="0"/>
              <w:snapToGrid w:val="0"/>
              <w:jc w:val="center"/>
              <w:rPr>
                <w:rFonts w:hint="eastAsia"/>
                <w:b w:val="0"/>
                <w:bCs/>
              </w:rPr>
            </w:pPr>
            <w:r>
              <w:rPr>
                <w:rFonts w:hint="eastAsia" w:asciiTheme="majorEastAsia" w:hAnsiTheme="majorEastAsia" w:eastAsiaTheme="majorEastAsia"/>
                <w:b w:val="0"/>
                <w:bCs/>
                <w:sz w:val="24"/>
                <w:szCs w:val="21"/>
              </w:rPr>
              <w:t>否</w:t>
            </w:r>
          </w:p>
        </w:tc>
      </w:tr>
    </w:tbl>
    <w:p w14:paraId="6B6D6CAB">
      <w:pPr>
        <w:adjustRightInd w:val="0"/>
        <w:snapToGrid w:val="0"/>
        <w:spacing w:line="520" w:lineRule="atLeast"/>
        <w:rPr>
          <w:rFonts w:ascii="宋体" w:hAnsi="宋体" w:cs="宋体"/>
          <w:b/>
          <w:sz w:val="24"/>
        </w:rPr>
      </w:pPr>
      <w:r>
        <w:rPr>
          <w:rFonts w:hint="eastAsia" w:ascii="宋体" w:hAnsi="宋体" w:cs="宋体"/>
          <w:b/>
          <w:sz w:val="24"/>
        </w:rPr>
        <w:t>2、技术参数</w:t>
      </w:r>
    </w:p>
    <w:p w14:paraId="2A7AAC64">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7654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9657EA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144F155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634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29ABD7D3">
            <w:pPr>
              <w:widowControl/>
              <w:adjustRightInd w:val="0"/>
              <w:snapToGrid w:val="0"/>
              <w:jc w:val="left"/>
              <w:rPr>
                <w:rFonts w:hint="eastAsia" w:ascii="宋体" w:hAnsi="宋体" w:cs="宋体"/>
                <w:sz w:val="22"/>
                <w:szCs w:val="22"/>
              </w:rPr>
            </w:pPr>
            <w:r>
              <w:rPr>
                <w:rFonts w:hint="eastAsia" w:ascii="宋体" w:hAnsi="宋体" w:cs="宋体"/>
                <w:sz w:val="22"/>
                <w:szCs w:val="22"/>
              </w:rPr>
              <w:t>1、为电泳提供一个稳定的电压、电流或功率，</w:t>
            </w:r>
          </w:p>
        </w:tc>
        <w:tc>
          <w:tcPr>
            <w:tcW w:w="817" w:type="dxa"/>
            <w:vAlign w:val="top"/>
          </w:tcPr>
          <w:p w14:paraId="20DEB1C2">
            <w:pPr>
              <w:adjustRightInd w:val="0"/>
              <w:snapToGrid w:val="0"/>
              <w:rPr>
                <w:rFonts w:asciiTheme="majorEastAsia" w:hAnsiTheme="majorEastAsia" w:eastAsiaTheme="majorEastAsia"/>
                <w:b/>
                <w:sz w:val="24"/>
                <w:szCs w:val="21"/>
              </w:rPr>
            </w:pPr>
          </w:p>
        </w:tc>
      </w:tr>
      <w:tr w14:paraId="167D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2D513AE1">
            <w:pPr>
              <w:widowControl/>
              <w:adjustRightInd w:val="0"/>
              <w:snapToGrid w:val="0"/>
              <w:jc w:val="left"/>
              <w:rPr>
                <w:rFonts w:hint="eastAsia" w:ascii="宋体" w:hAnsi="宋体" w:cs="宋体"/>
                <w:sz w:val="22"/>
                <w:szCs w:val="22"/>
              </w:rPr>
            </w:pPr>
            <w:r>
              <w:rPr>
                <w:rFonts w:hint="eastAsia" w:ascii="宋体" w:hAnsi="宋体" w:cs="宋体"/>
                <w:sz w:val="22"/>
                <w:szCs w:val="22"/>
              </w:rPr>
              <w:t>2、电泳的时间能设定</w:t>
            </w:r>
          </w:p>
        </w:tc>
        <w:tc>
          <w:tcPr>
            <w:tcW w:w="817" w:type="dxa"/>
            <w:vAlign w:val="top"/>
          </w:tcPr>
          <w:p w14:paraId="6758DAE9">
            <w:pPr>
              <w:adjustRightInd w:val="0"/>
              <w:snapToGrid w:val="0"/>
              <w:rPr>
                <w:rFonts w:asciiTheme="majorEastAsia" w:hAnsiTheme="majorEastAsia" w:eastAsiaTheme="majorEastAsia"/>
                <w:b/>
                <w:sz w:val="24"/>
                <w:szCs w:val="21"/>
              </w:rPr>
            </w:pPr>
          </w:p>
        </w:tc>
      </w:tr>
      <w:tr w14:paraId="6C82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54A6F1CB">
            <w:pPr>
              <w:widowControl/>
              <w:adjustRightInd w:val="0"/>
              <w:snapToGrid w:val="0"/>
              <w:jc w:val="left"/>
              <w:rPr>
                <w:rFonts w:hint="eastAsia" w:ascii="宋体" w:hAnsi="宋体" w:cs="宋体"/>
                <w:sz w:val="22"/>
                <w:szCs w:val="22"/>
              </w:rPr>
            </w:pPr>
            <w:r>
              <w:rPr>
                <w:rFonts w:hint="eastAsia" w:ascii="宋体" w:hAnsi="宋体" w:cs="宋体"/>
                <w:sz w:val="22"/>
                <w:szCs w:val="22"/>
              </w:rPr>
              <w:t>3、最大功率：75W</w:t>
            </w:r>
          </w:p>
        </w:tc>
        <w:tc>
          <w:tcPr>
            <w:tcW w:w="817" w:type="dxa"/>
            <w:vAlign w:val="top"/>
          </w:tcPr>
          <w:p w14:paraId="5714D65A">
            <w:pPr>
              <w:adjustRightInd w:val="0"/>
              <w:snapToGrid w:val="0"/>
              <w:rPr>
                <w:rFonts w:asciiTheme="majorEastAsia" w:hAnsiTheme="majorEastAsia" w:eastAsiaTheme="majorEastAsia"/>
                <w:b/>
                <w:sz w:val="24"/>
                <w:szCs w:val="21"/>
              </w:rPr>
            </w:pPr>
          </w:p>
        </w:tc>
      </w:tr>
      <w:tr w14:paraId="30AE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3E3DA5DC">
            <w:pPr>
              <w:widowControl/>
              <w:adjustRightInd w:val="0"/>
              <w:snapToGrid w:val="0"/>
              <w:jc w:val="left"/>
              <w:rPr>
                <w:rFonts w:hint="eastAsia" w:ascii="宋体" w:hAnsi="宋体" w:cs="宋体"/>
                <w:sz w:val="22"/>
                <w:szCs w:val="22"/>
              </w:rPr>
            </w:pPr>
            <w:r>
              <w:rPr>
                <w:rFonts w:hint="eastAsia" w:ascii="宋体" w:hAnsi="宋体" w:cs="宋体"/>
                <w:sz w:val="22"/>
                <w:szCs w:val="22"/>
              </w:rPr>
              <w:t>4、电压：10-300伏，</w:t>
            </w:r>
          </w:p>
        </w:tc>
        <w:tc>
          <w:tcPr>
            <w:tcW w:w="817" w:type="dxa"/>
            <w:vAlign w:val="top"/>
          </w:tcPr>
          <w:p w14:paraId="1328C422">
            <w:pPr>
              <w:adjustRightInd w:val="0"/>
              <w:snapToGrid w:val="0"/>
              <w:rPr>
                <w:rFonts w:asciiTheme="majorEastAsia" w:hAnsiTheme="majorEastAsia" w:eastAsiaTheme="majorEastAsia"/>
                <w:b/>
                <w:sz w:val="24"/>
                <w:szCs w:val="21"/>
              </w:rPr>
            </w:pPr>
          </w:p>
        </w:tc>
      </w:tr>
      <w:tr w14:paraId="078F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773FB609">
            <w:pPr>
              <w:widowControl/>
              <w:adjustRightInd w:val="0"/>
              <w:snapToGrid w:val="0"/>
              <w:jc w:val="left"/>
              <w:rPr>
                <w:rFonts w:hint="eastAsia" w:ascii="宋体" w:hAnsi="宋体" w:cs="宋体"/>
                <w:sz w:val="22"/>
                <w:szCs w:val="22"/>
              </w:rPr>
            </w:pPr>
            <w:r>
              <w:rPr>
                <w:rFonts w:hint="eastAsia" w:ascii="宋体" w:hAnsi="宋体" w:cs="宋体"/>
                <w:sz w:val="22"/>
                <w:szCs w:val="22"/>
              </w:rPr>
              <w:t>5、电流：4-400mA（需涵盖此范围），使用于水平电泳，小型的SDS-PAGE，印迹电泳等。</w:t>
            </w:r>
          </w:p>
        </w:tc>
        <w:tc>
          <w:tcPr>
            <w:tcW w:w="817" w:type="dxa"/>
            <w:vAlign w:val="top"/>
          </w:tcPr>
          <w:p w14:paraId="19DA92D6">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32B2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0AF61BF9">
            <w:pPr>
              <w:widowControl/>
              <w:adjustRightInd w:val="0"/>
              <w:snapToGrid w:val="0"/>
              <w:jc w:val="left"/>
              <w:rPr>
                <w:rFonts w:hint="eastAsia" w:ascii="宋体" w:hAnsi="宋体" w:cs="宋体"/>
                <w:sz w:val="22"/>
                <w:szCs w:val="22"/>
              </w:rPr>
            </w:pPr>
            <w:r>
              <w:rPr>
                <w:rFonts w:hint="eastAsia" w:ascii="宋体" w:hAnsi="宋体" w:cs="宋体"/>
                <w:sz w:val="22"/>
                <w:szCs w:val="22"/>
              </w:rPr>
              <w:t>6、最大凝胶尺寸(W x L)≦ 10 x 7.5 cm，凝胶容量≥2 块</w:t>
            </w:r>
          </w:p>
        </w:tc>
        <w:tc>
          <w:tcPr>
            <w:tcW w:w="817" w:type="dxa"/>
            <w:vAlign w:val="top"/>
          </w:tcPr>
          <w:p w14:paraId="1870D7DE">
            <w:pPr>
              <w:adjustRightInd w:val="0"/>
              <w:snapToGrid w:val="0"/>
              <w:rPr>
                <w:rFonts w:asciiTheme="majorEastAsia" w:hAnsiTheme="majorEastAsia" w:eastAsiaTheme="majorEastAsia"/>
                <w:b/>
                <w:sz w:val="24"/>
                <w:szCs w:val="21"/>
              </w:rPr>
            </w:pPr>
          </w:p>
        </w:tc>
      </w:tr>
      <w:tr w14:paraId="403B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70A7A317">
            <w:pPr>
              <w:widowControl/>
              <w:adjustRightInd w:val="0"/>
              <w:snapToGrid w:val="0"/>
              <w:jc w:val="left"/>
              <w:rPr>
                <w:rFonts w:hint="eastAsia" w:ascii="宋体" w:hAnsi="宋体" w:cs="宋体"/>
                <w:sz w:val="22"/>
                <w:szCs w:val="22"/>
              </w:rPr>
            </w:pPr>
            <w:r>
              <w:rPr>
                <w:rFonts w:hint="eastAsia" w:ascii="宋体" w:hAnsi="宋体" w:cs="宋体"/>
                <w:sz w:val="22"/>
                <w:szCs w:val="22"/>
              </w:rPr>
              <w:t>7、缓冲液≥400 ml</w:t>
            </w:r>
          </w:p>
        </w:tc>
        <w:tc>
          <w:tcPr>
            <w:tcW w:w="817" w:type="dxa"/>
            <w:vAlign w:val="top"/>
          </w:tcPr>
          <w:p w14:paraId="2D31B5B1">
            <w:pPr>
              <w:adjustRightInd w:val="0"/>
              <w:snapToGrid w:val="0"/>
              <w:rPr>
                <w:rFonts w:asciiTheme="majorEastAsia" w:hAnsiTheme="majorEastAsia" w:eastAsiaTheme="majorEastAsia"/>
                <w:b/>
                <w:sz w:val="24"/>
                <w:szCs w:val="21"/>
              </w:rPr>
            </w:pPr>
          </w:p>
        </w:tc>
      </w:tr>
      <w:tr w14:paraId="7A01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7E2AE9B2">
            <w:pPr>
              <w:widowControl/>
              <w:adjustRightInd w:val="0"/>
              <w:snapToGrid w:val="0"/>
              <w:jc w:val="left"/>
              <w:rPr>
                <w:rFonts w:hint="eastAsia" w:ascii="宋体" w:hAnsi="宋体" w:cs="宋体"/>
                <w:sz w:val="22"/>
                <w:szCs w:val="22"/>
              </w:rPr>
            </w:pPr>
            <w:r>
              <w:rPr>
                <w:rFonts w:hint="eastAsia" w:ascii="宋体" w:hAnsi="宋体" w:cs="宋体"/>
                <w:sz w:val="22"/>
                <w:szCs w:val="22"/>
              </w:rPr>
              <w:t>8、1小时内可同时转印2 块≦10 x 7.5 cm 凝胶；也可进行低强度的过夜转印</w:t>
            </w:r>
          </w:p>
        </w:tc>
        <w:tc>
          <w:tcPr>
            <w:tcW w:w="817" w:type="dxa"/>
            <w:vAlign w:val="top"/>
          </w:tcPr>
          <w:p w14:paraId="6E7306DD">
            <w:pPr>
              <w:adjustRightInd w:val="0"/>
              <w:snapToGrid w:val="0"/>
              <w:rPr>
                <w:rFonts w:asciiTheme="majorEastAsia" w:hAnsiTheme="majorEastAsia" w:eastAsiaTheme="majorEastAsia"/>
                <w:b/>
                <w:sz w:val="24"/>
                <w:szCs w:val="21"/>
              </w:rPr>
            </w:pPr>
          </w:p>
        </w:tc>
      </w:tr>
      <w:tr w14:paraId="30FC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5EFD64B3">
            <w:pPr>
              <w:widowControl/>
              <w:adjustRightInd w:val="0"/>
              <w:snapToGrid w:val="0"/>
              <w:jc w:val="left"/>
              <w:rPr>
                <w:rFonts w:hint="eastAsia" w:ascii="宋体" w:hAnsi="宋体" w:cs="宋体"/>
                <w:sz w:val="22"/>
                <w:szCs w:val="22"/>
              </w:rPr>
            </w:pPr>
            <w:r>
              <w:rPr>
                <w:rFonts w:hint="eastAsia" w:ascii="宋体" w:hAnsi="宋体" w:cs="宋体"/>
                <w:sz w:val="22"/>
                <w:szCs w:val="22"/>
              </w:rPr>
              <w:t>9、电极丝相距恰当，可以产生强电场保证有效的蛋白转印</w:t>
            </w:r>
          </w:p>
        </w:tc>
        <w:tc>
          <w:tcPr>
            <w:tcW w:w="817" w:type="dxa"/>
            <w:vAlign w:val="top"/>
          </w:tcPr>
          <w:p w14:paraId="257DA948">
            <w:pPr>
              <w:adjustRightInd w:val="0"/>
              <w:snapToGrid w:val="0"/>
              <w:rPr>
                <w:rFonts w:asciiTheme="majorEastAsia" w:hAnsiTheme="majorEastAsia" w:eastAsiaTheme="majorEastAsia"/>
                <w:b/>
                <w:sz w:val="24"/>
                <w:szCs w:val="21"/>
              </w:rPr>
            </w:pPr>
          </w:p>
        </w:tc>
      </w:tr>
      <w:tr w14:paraId="39D5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14:paraId="4DF339C0">
            <w:pPr>
              <w:widowControl/>
              <w:adjustRightInd w:val="0"/>
              <w:snapToGrid w:val="0"/>
              <w:jc w:val="left"/>
              <w:rPr>
                <w:rFonts w:hint="eastAsia" w:ascii="宋体" w:hAnsi="宋体" w:cs="宋体"/>
                <w:sz w:val="22"/>
                <w:szCs w:val="22"/>
              </w:rPr>
            </w:pPr>
            <w:r>
              <w:rPr>
                <w:rFonts w:hint="eastAsia" w:ascii="宋体" w:hAnsi="宋体" w:cs="宋体"/>
                <w:sz w:val="22"/>
                <w:szCs w:val="22"/>
              </w:rPr>
              <w:t>10、颜色标记的转印夹和电极，确保转印过程中凝胶的正确定向</w:t>
            </w:r>
          </w:p>
        </w:tc>
        <w:tc>
          <w:tcPr>
            <w:tcW w:w="817" w:type="dxa"/>
            <w:vAlign w:val="top"/>
          </w:tcPr>
          <w:p w14:paraId="356850E8">
            <w:pPr>
              <w:adjustRightInd w:val="0"/>
              <w:snapToGrid w:val="0"/>
              <w:rPr>
                <w:rFonts w:asciiTheme="majorEastAsia" w:hAnsiTheme="majorEastAsia" w:eastAsiaTheme="majorEastAsia"/>
                <w:b/>
                <w:sz w:val="24"/>
                <w:szCs w:val="21"/>
              </w:rPr>
            </w:pPr>
          </w:p>
        </w:tc>
      </w:tr>
      <w:tr w14:paraId="6759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B31032C">
            <w:pPr>
              <w:widowControl/>
              <w:adjustRightInd w:val="0"/>
              <w:snapToGrid w:val="0"/>
              <w:jc w:val="left"/>
              <w:rPr>
                <w:rFonts w:hint="eastAsia" w:ascii="宋体" w:hAnsi="宋体" w:cs="宋体"/>
                <w:sz w:val="22"/>
                <w:szCs w:val="22"/>
              </w:rPr>
            </w:pPr>
            <w:r>
              <w:rPr>
                <w:rFonts w:hint="eastAsia" w:ascii="宋体" w:hAnsi="宋体" w:cs="宋体"/>
                <w:sz w:val="22"/>
                <w:szCs w:val="22"/>
              </w:rPr>
              <w:t>11、内置冷却装置，可作为一个模块与电泳槽的缓冲液槽和盖兼容</w:t>
            </w:r>
          </w:p>
        </w:tc>
        <w:tc>
          <w:tcPr>
            <w:tcW w:w="817" w:type="dxa"/>
            <w:vAlign w:val="top"/>
          </w:tcPr>
          <w:p w14:paraId="592C48B1">
            <w:pPr>
              <w:adjustRightInd w:val="0"/>
              <w:snapToGrid w:val="0"/>
              <w:rPr>
                <w:rFonts w:asciiTheme="majorEastAsia" w:hAnsiTheme="majorEastAsia" w:eastAsiaTheme="majorEastAsia"/>
                <w:b/>
                <w:sz w:val="24"/>
                <w:szCs w:val="21"/>
              </w:rPr>
            </w:pPr>
          </w:p>
        </w:tc>
      </w:tr>
    </w:tbl>
    <w:p w14:paraId="74BC31B7">
      <w:pPr>
        <w:adjustRightInd w:val="0"/>
        <w:snapToGrid w:val="0"/>
        <w:spacing w:line="520" w:lineRule="atLeast"/>
        <w:jc w:val="center"/>
        <w:rPr>
          <w:rFonts w:ascii="宋体" w:hAnsi="宋体" w:cs="宋体"/>
          <w:b/>
          <w:bCs/>
          <w:sz w:val="24"/>
        </w:rPr>
      </w:pPr>
      <w:r>
        <w:rPr>
          <w:rFonts w:hint="eastAsia" w:ascii="宋体" w:hAnsi="宋体" w:cs="宋体"/>
          <w:b/>
          <w:bCs/>
          <w:sz w:val="24"/>
        </w:rPr>
        <w:t>（四）</w:t>
      </w:r>
      <w:r>
        <w:rPr>
          <w:rFonts w:hint="eastAsia" w:asciiTheme="majorEastAsia" w:hAnsiTheme="majorEastAsia" w:eastAsiaTheme="majorEastAsia"/>
          <w:b/>
          <w:sz w:val="24"/>
          <w:szCs w:val="21"/>
        </w:rPr>
        <w:t>混匀仪</w:t>
      </w:r>
    </w:p>
    <w:p w14:paraId="3D63C8C4">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877"/>
        <w:gridCol w:w="1087"/>
        <w:gridCol w:w="540"/>
        <w:gridCol w:w="553"/>
        <w:gridCol w:w="950"/>
        <w:gridCol w:w="950"/>
        <w:gridCol w:w="1106"/>
        <w:gridCol w:w="2018"/>
      </w:tblGrid>
      <w:tr w14:paraId="4F97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vAlign w:val="center"/>
          </w:tcPr>
          <w:p w14:paraId="60B9954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4" w:type="pct"/>
            <w:vAlign w:val="center"/>
          </w:tcPr>
          <w:p w14:paraId="4907385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7564427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0" w:type="pct"/>
            <w:vAlign w:val="center"/>
          </w:tcPr>
          <w:p w14:paraId="2C9909F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2BE6BEF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338EA91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31241BC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4AE5194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7" w:type="pct"/>
            <w:vAlign w:val="center"/>
          </w:tcPr>
          <w:p w14:paraId="0B4D30C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2FBF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85" w:type="pct"/>
            <w:vAlign w:val="center"/>
          </w:tcPr>
          <w:p w14:paraId="103A5E5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1</w:t>
            </w:r>
          </w:p>
        </w:tc>
        <w:tc>
          <w:tcPr>
            <w:tcW w:w="974" w:type="pct"/>
            <w:vAlign w:val="center"/>
          </w:tcPr>
          <w:p w14:paraId="18795D88">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主机</w:t>
            </w:r>
          </w:p>
        </w:tc>
        <w:tc>
          <w:tcPr>
            <w:tcW w:w="564" w:type="pct"/>
            <w:vAlign w:val="center"/>
          </w:tcPr>
          <w:p w14:paraId="0D77CB62">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280" w:type="pct"/>
            <w:vAlign w:val="center"/>
          </w:tcPr>
          <w:p w14:paraId="04F3460A">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1</w:t>
            </w:r>
          </w:p>
        </w:tc>
        <w:tc>
          <w:tcPr>
            <w:tcW w:w="287" w:type="pct"/>
            <w:vAlign w:val="center"/>
          </w:tcPr>
          <w:p w14:paraId="21A2505A">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台</w:t>
            </w:r>
          </w:p>
        </w:tc>
        <w:tc>
          <w:tcPr>
            <w:tcW w:w="493" w:type="pct"/>
            <w:shd w:val="clear" w:color="auto" w:fill="auto"/>
            <w:vAlign w:val="center"/>
          </w:tcPr>
          <w:p w14:paraId="22DF4971">
            <w:pPr>
              <w:adjustRightInd w:val="0"/>
              <w:snapToGrid w:val="0"/>
              <w:jc w:val="center"/>
              <w:rPr>
                <w:rFonts w:ascii="宋体" w:hAnsi="宋体" w:cs="宋体"/>
                <w:bCs/>
                <w:szCs w:val="21"/>
              </w:rPr>
            </w:pPr>
            <w:r>
              <w:rPr>
                <w:rFonts w:asciiTheme="majorEastAsia" w:hAnsiTheme="majorEastAsia" w:eastAsiaTheme="majorEastAsia"/>
                <w:b/>
                <w:sz w:val="24"/>
                <w:szCs w:val="21"/>
              </w:rPr>
              <w:t>0.18</w:t>
            </w:r>
          </w:p>
        </w:tc>
        <w:tc>
          <w:tcPr>
            <w:tcW w:w="493" w:type="pct"/>
            <w:shd w:val="clear" w:color="auto" w:fill="auto"/>
            <w:vAlign w:val="center"/>
          </w:tcPr>
          <w:p w14:paraId="218E6A8C">
            <w:pPr>
              <w:adjustRightInd w:val="0"/>
              <w:snapToGrid w:val="0"/>
              <w:jc w:val="center"/>
              <w:rPr>
                <w:rFonts w:ascii="宋体" w:hAnsi="宋体" w:cs="宋体"/>
                <w:bCs/>
                <w:szCs w:val="21"/>
              </w:rPr>
            </w:pPr>
            <w:r>
              <w:rPr>
                <w:rFonts w:asciiTheme="majorEastAsia" w:hAnsiTheme="majorEastAsia" w:eastAsiaTheme="majorEastAsia"/>
                <w:b/>
                <w:sz w:val="24"/>
                <w:szCs w:val="21"/>
              </w:rPr>
              <w:t>0.18</w:t>
            </w:r>
          </w:p>
        </w:tc>
        <w:tc>
          <w:tcPr>
            <w:tcW w:w="574" w:type="pct"/>
            <w:vAlign w:val="center"/>
          </w:tcPr>
          <w:p w14:paraId="69FD991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1047" w:type="pct"/>
            <w:vAlign w:val="center"/>
          </w:tcPr>
          <w:p w14:paraId="58B2D68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bl>
    <w:p w14:paraId="6B8F4C76">
      <w:pPr>
        <w:adjustRightInd w:val="0"/>
        <w:snapToGrid w:val="0"/>
        <w:spacing w:line="520" w:lineRule="atLeast"/>
        <w:rPr>
          <w:rFonts w:ascii="宋体" w:hAnsi="宋体" w:cs="宋体"/>
          <w:b/>
          <w:sz w:val="24"/>
        </w:rPr>
      </w:pPr>
      <w:r>
        <w:rPr>
          <w:rFonts w:hint="eastAsia" w:ascii="宋体" w:hAnsi="宋体" w:cs="宋体"/>
          <w:b/>
          <w:sz w:val="24"/>
        </w:rPr>
        <w:t>2、技术参数</w:t>
      </w:r>
    </w:p>
    <w:p w14:paraId="33F4EBAB">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7"/>
        <w:gridCol w:w="817"/>
      </w:tblGrid>
      <w:tr w14:paraId="6E87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12311C1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2136F61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3BB0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74228E90">
            <w:pPr>
              <w:adjustRightInd w:val="0"/>
              <w:snapToGrid w:val="0"/>
              <w:rPr>
                <w:rFonts w:ascii="Times New Roman" w:hAnsi="Times New Roman"/>
                <w:szCs w:val="24"/>
                <w:highlight w:val="none"/>
              </w:rPr>
            </w:pPr>
            <w:r>
              <w:rPr>
                <w:rFonts w:hint="eastAsia" w:asciiTheme="minorEastAsia" w:hAnsiTheme="minorEastAsia" w:eastAsiaTheme="minorEastAsia" w:cstheme="minorEastAsia"/>
                <w:szCs w:val="21"/>
                <w:highlight w:val="none"/>
              </w:rPr>
              <w:t>1.适合短时间（点动）或长时间连续工作</w:t>
            </w:r>
          </w:p>
        </w:tc>
        <w:tc>
          <w:tcPr>
            <w:tcW w:w="817" w:type="dxa"/>
            <w:vAlign w:val="top"/>
          </w:tcPr>
          <w:p w14:paraId="29C0011E">
            <w:pPr>
              <w:adjustRightInd w:val="0"/>
              <w:snapToGrid w:val="0"/>
              <w:rPr>
                <w:rFonts w:asciiTheme="majorEastAsia" w:hAnsiTheme="majorEastAsia" w:eastAsiaTheme="majorEastAsia"/>
                <w:b/>
                <w:sz w:val="24"/>
                <w:szCs w:val="21"/>
              </w:rPr>
            </w:pPr>
          </w:p>
        </w:tc>
      </w:tr>
      <w:tr w14:paraId="77A6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2CC5FD45">
            <w:pPr>
              <w:pStyle w:val="70"/>
              <w:widowControl/>
              <w:spacing w:line="360" w:lineRule="auto"/>
              <w:ind w:firstLine="0" w:firstLineChars="0"/>
              <w:jc w:val="left"/>
              <w:rPr>
                <w:rFonts w:ascii="Times New Roman" w:hAnsi="Times New Roman"/>
                <w:szCs w:val="24"/>
              </w:rPr>
            </w:pPr>
            <w:r>
              <w:rPr>
                <w:rFonts w:hint="eastAsia" w:asciiTheme="minorEastAsia" w:hAnsiTheme="minorEastAsia" w:eastAsiaTheme="minorEastAsia" w:cstheme="minorEastAsia"/>
                <w:szCs w:val="21"/>
              </w:rPr>
              <w:t xml:space="preserve">2.转速范围：0-3000rpm（需涵盖此范围），无级调速，可实现温和/剧烈混合样品 </w:t>
            </w:r>
          </w:p>
        </w:tc>
        <w:tc>
          <w:tcPr>
            <w:tcW w:w="817" w:type="dxa"/>
            <w:vAlign w:val="top"/>
          </w:tcPr>
          <w:p w14:paraId="5232F847">
            <w:pPr>
              <w:adjustRightInd w:val="0"/>
              <w:snapToGrid w:val="0"/>
              <w:rPr>
                <w:rFonts w:asciiTheme="majorEastAsia" w:hAnsiTheme="majorEastAsia" w:eastAsiaTheme="majorEastAsia"/>
                <w:b/>
                <w:sz w:val="24"/>
                <w:szCs w:val="21"/>
              </w:rPr>
            </w:pPr>
          </w:p>
        </w:tc>
      </w:tr>
      <w:tr w14:paraId="14E1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195FD37D">
            <w:pPr>
              <w:adjustRightInd w:val="0"/>
              <w:snapToGrid w:val="0"/>
              <w:rPr>
                <w:rFonts w:ascii="Times New Roman" w:hAnsi="Times New Roman"/>
                <w:szCs w:val="24"/>
              </w:rPr>
            </w:pPr>
            <w:r>
              <w:rPr>
                <w:rFonts w:hint="eastAsia" w:asciiTheme="minorEastAsia" w:hAnsiTheme="minorEastAsia" w:eastAsiaTheme="minorEastAsia" w:cstheme="minorEastAsia"/>
                <w:szCs w:val="21"/>
              </w:rPr>
              <w:t>3.偏心球轴承设计，震动头安装方便</w:t>
            </w:r>
          </w:p>
        </w:tc>
        <w:tc>
          <w:tcPr>
            <w:tcW w:w="817" w:type="dxa"/>
            <w:vAlign w:val="top"/>
          </w:tcPr>
          <w:p w14:paraId="1B06582F">
            <w:pPr>
              <w:adjustRightInd w:val="0"/>
              <w:snapToGrid w:val="0"/>
              <w:rPr>
                <w:rFonts w:asciiTheme="majorEastAsia" w:hAnsiTheme="majorEastAsia" w:eastAsiaTheme="majorEastAsia"/>
                <w:b/>
                <w:sz w:val="24"/>
                <w:szCs w:val="21"/>
              </w:rPr>
            </w:pPr>
          </w:p>
        </w:tc>
      </w:tr>
      <w:tr w14:paraId="4102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1B7DB0B3">
            <w:pPr>
              <w:adjustRightInd w:val="0"/>
              <w:snapToGrid w:val="0"/>
              <w:rPr>
                <w:rFonts w:ascii="Times New Roman" w:hAnsi="Times New Roman"/>
                <w:szCs w:val="24"/>
                <w:highlight w:val="none"/>
              </w:rPr>
            </w:pPr>
            <w:r>
              <w:rPr>
                <w:rFonts w:hint="eastAsia" w:asciiTheme="minorEastAsia" w:hAnsiTheme="minorEastAsia" w:eastAsiaTheme="minorEastAsia" w:cstheme="minorEastAsia"/>
                <w:szCs w:val="21"/>
                <w:highlight w:val="none"/>
              </w:rPr>
              <w:t>4. 多种振头及适配器可选</w:t>
            </w:r>
          </w:p>
        </w:tc>
        <w:tc>
          <w:tcPr>
            <w:tcW w:w="817" w:type="dxa"/>
            <w:vAlign w:val="top"/>
          </w:tcPr>
          <w:p w14:paraId="3DCE4D86">
            <w:pPr>
              <w:adjustRightInd w:val="0"/>
              <w:snapToGrid w:val="0"/>
              <w:rPr>
                <w:rFonts w:asciiTheme="majorEastAsia" w:hAnsiTheme="majorEastAsia" w:eastAsiaTheme="majorEastAsia"/>
                <w:b/>
                <w:sz w:val="24"/>
                <w:szCs w:val="21"/>
              </w:rPr>
            </w:pPr>
          </w:p>
        </w:tc>
      </w:tr>
      <w:tr w14:paraId="460A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02E805BF">
            <w:pPr>
              <w:pStyle w:val="70"/>
              <w:widowControl/>
              <w:spacing w:line="360" w:lineRule="auto"/>
              <w:ind w:firstLine="0" w:firstLineChars="0"/>
              <w:jc w:val="left"/>
              <w:rPr>
                <w:rFonts w:ascii="Times New Roman" w:hAnsi="Times New Roman"/>
                <w:szCs w:val="24"/>
                <w:highlight w:val="none"/>
              </w:rPr>
            </w:pPr>
            <w:r>
              <w:rPr>
                <w:rFonts w:hint="eastAsia" w:asciiTheme="minorEastAsia" w:hAnsiTheme="minorEastAsia" w:eastAsiaTheme="minorEastAsia" w:cstheme="minorEastAsia"/>
                <w:szCs w:val="21"/>
                <w:highlight w:val="none"/>
              </w:rPr>
              <w:t xml:space="preserve">5.可保持恒定转速 </w:t>
            </w:r>
          </w:p>
        </w:tc>
        <w:tc>
          <w:tcPr>
            <w:tcW w:w="817" w:type="dxa"/>
            <w:vAlign w:val="top"/>
          </w:tcPr>
          <w:p w14:paraId="0D123F9D">
            <w:pPr>
              <w:adjustRightInd w:val="0"/>
              <w:snapToGrid w:val="0"/>
              <w:rPr>
                <w:rFonts w:asciiTheme="majorEastAsia" w:hAnsiTheme="majorEastAsia" w:eastAsiaTheme="majorEastAsia"/>
                <w:b/>
                <w:sz w:val="24"/>
                <w:szCs w:val="21"/>
              </w:rPr>
            </w:pPr>
          </w:p>
        </w:tc>
      </w:tr>
      <w:tr w14:paraId="6F3D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2FF654F7">
            <w:pPr>
              <w:pStyle w:val="70"/>
              <w:widowControl/>
              <w:spacing w:line="360" w:lineRule="auto"/>
              <w:ind w:firstLine="0" w:firstLineChars="0"/>
              <w:jc w:val="left"/>
              <w:rPr>
                <w:rFonts w:ascii="Times New Roman" w:hAnsi="Times New Roman"/>
                <w:szCs w:val="24"/>
                <w:highlight w:val="none"/>
              </w:rPr>
            </w:pPr>
            <w:r>
              <w:rPr>
                <w:rFonts w:hint="eastAsia" w:asciiTheme="minorEastAsia" w:hAnsiTheme="minorEastAsia" w:eastAsiaTheme="minorEastAsia" w:cstheme="minorEastAsia"/>
                <w:szCs w:val="21"/>
                <w:highlight w:val="none"/>
              </w:rPr>
              <w:t xml:space="preserve">6.真空吸盘脚可保持仪器稳固可靠并减小震动 </w:t>
            </w:r>
          </w:p>
        </w:tc>
        <w:tc>
          <w:tcPr>
            <w:tcW w:w="817" w:type="dxa"/>
            <w:vAlign w:val="top"/>
          </w:tcPr>
          <w:p w14:paraId="63CD2365">
            <w:pPr>
              <w:adjustRightInd w:val="0"/>
              <w:snapToGrid w:val="0"/>
              <w:rPr>
                <w:rFonts w:asciiTheme="majorEastAsia" w:hAnsiTheme="majorEastAsia" w:eastAsiaTheme="majorEastAsia"/>
                <w:b/>
                <w:sz w:val="24"/>
                <w:szCs w:val="21"/>
              </w:rPr>
            </w:pPr>
          </w:p>
        </w:tc>
      </w:tr>
      <w:tr w14:paraId="7845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7CDC7BD1">
            <w:pPr>
              <w:pStyle w:val="70"/>
              <w:widowControl/>
              <w:spacing w:line="360" w:lineRule="auto"/>
              <w:ind w:firstLine="0" w:firstLineChars="0"/>
              <w:jc w:val="left"/>
              <w:rPr>
                <w:rFonts w:ascii="Times New Roman" w:hAnsi="Times New Roman"/>
                <w:szCs w:val="24"/>
              </w:rPr>
            </w:pPr>
            <w:r>
              <w:rPr>
                <w:rFonts w:hint="eastAsia" w:asciiTheme="minorEastAsia" w:hAnsiTheme="minorEastAsia" w:eastAsiaTheme="minorEastAsia" w:cstheme="minorEastAsia"/>
                <w:szCs w:val="21"/>
              </w:rPr>
              <w:t>7.运行周转直径：</w:t>
            </w:r>
            <w:r>
              <w:rPr>
                <w:rFonts w:hint="eastAsia" w:ascii="宋体" w:hAnsi="宋体" w:cs="宋体"/>
                <w:szCs w:val="21"/>
              </w:rPr>
              <w:t>≥</w:t>
            </w:r>
            <w:r>
              <w:rPr>
                <w:rFonts w:hint="eastAsia" w:asciiTheme="minorEastAsia" w:hAnsiTheme="minorEastAsia" w:eastAsiaTheme="minorEastAsia" w:cstheme="minorEastAsia"/>
                <w:szCs w:val="21"/>
              </w:rPr>
              <w:t>4mm</w:t>
            </w:r>
          </w:p>
        </w:tc>
        <w:tc>
          <w:tcPr>
            <w:tcW w:w="817" w:type="dxa"/>
            <w:vAlign w:val="top"/>
          </w:tcPr>
          <w:p w14:paraId="23C33516">
            <w:pPr>
              <w:adjustRightInd w:val="0"/>
              <w:snapToGrid w:val="0"/>
              <w:rPr>
                <w:rFonts w:asciiTheme="majorEastAsia" w:hAnsiTheme="majorEastAsia" w:eastAsiaTheme="majorEastAsia"/>
                <w:b/>
                <w:sz w:val="24"/>
                <w:szCs w:val="21"/>
              </w:rPr>
            </w:pPr>
          </w:p>
        </w:tc>
      </w:tr>
      <w:tr w14:paraId="232A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49B91C21">
            <w:pPr>
              <w:pStyle w:val="70"/>
              <w:widowControl/>
              <w:spacing w:line="360" w:lineRule="auto"/>
              <w:ind w:firstLine="0" w:firstLineChars="0"/>
              <w:jc w:val="left"/>
              <w:rPr>
                <w:rFonts w:ascii="Times New Roman" w:hAnsi="Times New Roman"/>
                <w:szCs w:val="24"/>
                <w:highlight w:val="none"/>
              </w:rPr>
            </w:pPr>
            <w:r>
              <w:rPr>
                <w:rFonts w:hint="eastAsia" w:asciiTheme="minorEastAsia" w:hAnsiTheme="minorEastAsia" w:eastAsiaTheme="minorEastAsia" w:cstheme="minorEastAsia"/>
                <w:szCs w:val="21"/>
                <w:highlight w:val="none"/>
              </w:rPr>
              <w:t>8.防护等级：IP21或更优</w:t>
            </w:r>
          </w:p>
        </w:tc>
        <w:tc>
          <w:tcPr>
            <w:tcW w:w="817" w:type="dxa"/>
            <w:vAlign w:val="top"/>
          </w:tcPr>
          <w:p w14:paraId="6E2DB548">
            <w:pPr>
              <w:adjustRightInd w:val="0"/>
              <w:snapToGrid w:val="0"/>
              <w:rPr>
                <w:rFonts w:asciiTheme="majorEastAsia" w:hAnsiTheme="majorEastAsia" w:eastAsiaTheme="majorEastAsia"/>
                <w:b/>
                <w:sz w:val="24"/>
                <w:szCs w:val="21"/>
              </w:rPr>
            </w:pPr>
          </w:p>
        </w:tc>
      </w:tr>
      <w:tr w14:paraId="4D84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796E27EC">
            <w:pPr>
              <w:adjustRightInd w:val="0"/>
              <w:snapToGrid w:val="0"/>
              <w:rPr>
                <w:rFonts w:ascii="Times New Roman" w:hAnsi="Times New Roman"/>
                <w:szCs w:val="24"/>
              </w:rPr>
            </w:pPr>
            <w:r>
              <w:rPr>
                <w:rFonts w:hint="eastAsia" w:asciiTheme="minorEastAsia" w:hAnsiTheme="minorEastAsia" w:eastAsiaTheme="minorEastAsia" w:cstheme="minorEastAsia"/>
                <w:color w:val="000000" w:themeColor="text1"/>
                <w:szCs w:val="21"/>
              </w:rPr>
              <w:t>9.功率：≥60 W</w:t>
            </w:r>
          </w:p>
        </w:tc>
        <w:tc>
          <w:tcPr>
            <w:tcW w:w="817" w:type="dxa"/>
            <w:vAlign w:val="top"/>
          </w:tcPr>
          <w:p w14:paraId="59133E4F">
            <w:pPr>
              <w:adjustRightInd w:val="0"/>
              <w:snapToGrid w:val="0"/>
              <w:rPr>
                <w:rFonts w:asciiTheme="majorEastAsia" w:hAnsiTheme="majorEastAsia" w:eastAsiaTheme="majorEastAsia"/>
                <w:b/>
                <w:sz w:val="24"/>
                <w:szCs w:val="21"/>
              </w:rPr>
            </w:pPr>
          </w:p>
        </w:tc>
      </w:tr>
      <w:tr w14:paraId="398D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5F21822B">
            <w:pPr>
              <w:adjustRightInd w:val="0"/>
              <w:snapToGrid w:val="0"/>
              <w:rPr>
                <w:rFonts w:hint="eastAsia" w:ascii="宋体" w:hAnsi="宋体" w:cs="宋体"/>
                <w:color w:val="000000" w:themeColor="text1"/>
                <w:szCs w:val="21"/>
              </w:rPr>
            </w:pPr>
            <w:r>
              <w:rPr>
                <w:rFonts w:hint="eastAsia" w:asciiTheme="minorEastAsia" w:hAnsiTheme="minorEastAsia" w:eastAsiaTheme="minorEastAsia" w:cstheme="minorEastAsia"/>
                <w:color w:val="000000" w:themeColor="text1"/>
                <w:szCs w:val="21"/>
              </w:rPr>
              <w:t>10.振荡方式：圆周或其他更多方式</w:t>
            </w:r>
          </w:p>
        </w:tc>
        <w:tc>
          <w:tcPr>
            <w:tcW w:w="817" w:type="dxa"/>
            <w:vAlign w:val="top"/>
          </w:tcPr>
          <w:p w14:paraId="6C8BF2D8">
            <w:pPr>
              <w:adjustRightInd w:val="0"/>
              <w:snapToGrid w:val="0"/>
              <w:rPr>
                <w:rFonts w:asciiTheme="majorEastAsia" w:hAnsiTheme="majorEastAsia" w:eastAsiaTheme="majorEastAsia"/>
                <w:b/>
                <w:sz w:val="24"/>
                <w:szCs w:val="21"/>
              </w:rPr>
            </w:pPr>
          </w:p>
        </w:tc>
      </w:tr>
      <w:tr w14:paraId="0F64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7" w:type="dxa"/>
            <w:vAlign w:val="top"/>
          </w:tcPr>
          <w:p w14:paraId="3AE3CF19">
            <w:pPr>
              <w:adjustRightInd w:val="0"/>
              <w:snapToGrid w:val="0"/>
              <w:rPr>
                <w:rFonts w:hint="eastAsia" w:ascii="宋体" w:hAnsi="宋体" w:cs="宋体"/>
                <w:color w:val="000000" w:themeColor="text1"/>
                <w:szCs w:val="21"/>
              </w:rPr>
            </w:pPr>
            <w:r>
              <w:rPr>
                <w:rFonts w:hint="eastAsia" w:asciiTheme="minorEastAsia" w:hAnsiTheme="minorEastAsia" w:eastAsiaTheme="minorEastAsia" w:cstheme="minorEastAsia"/>
                <w:color w:val="000000" w:themeColor="text1"/>
                <w:szCs w:val="21"/>
              </w:rPr>
              <w:t>11.转速显示：刻度或其他更多显示方式</w:t>
            </w:r>
          </w:p>
        </w:tc>
        <w:tc>
          <w:tcPr>
            <w:tcW w:w="817" w:type="dxa"/>
            <w:vAlign w:val="top"/>
          </w:tcPr>
          <w:p w14:paraId="3B9241E9">
            <w:pPr>
              <w:adjustRightInd w:val="0"/>
              <w:snapToGrid w:val="0"/>
              <w:rPr>
                <w:rFonts w:asciiTheme="majorEastAsia" w:hAnsiTheme="majorEastAsia" w:eastAsiaTheme="majorEastAsia"/>
                <w:b/>
                <w:sz w:val="24"/>
                <w:szCs w:val="21"/>
              </w:rPr>
            </w:pPr>
          </w:p>
        </w:tc>
      </w:tr>
    </w:tbl>
    <w:p w14:paraId="3DC699C6">
      <w:pPr>
        <w:adjustRightInd w:val="0"/>
        <w:snapToGrid w:val="0"/>
        <w:spacing w:line="520" w:lineRule="atLeast"/>
        <w:jc w:val="center"/>
        <w:rPr>
          <w:rFonts w:ascii="宋体" w:hAnsi="宋体" w:cs="宋体"/>
          <w:b/>
          <w:bCs/>
          <w:sz w:val="24"/>
        </w:rPr>
      </w:pPr>
      <w:r>
        <w:rPr>
          <w:rFonts w:hint="eastAsia" w:ascii="宋体" w:hAnsi="宋体" w:cs="宋体"/>
          <w:b/>
          <w:bCs/>
          <w:sz w:val="24"/>
        </w:rPr>
        <w:t>（五）</w:t>
      </w:r>
      <w:r>
        <w:rPr>
          <w:rFonts w:hint="eastAsia"/>
          <w:b/>
          <w:bCs w:val="0"/>
          <w:sz w:val="24"/>
        </w:rPr>
        <w:t>全自动匀浆机</w:t>
      </w:r>
    </w:p>
    <w:p w14:paraId="749D6A9A">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877"/>
        <w:gridCol w:w="1087"/>
        <w:gridCol w:w="540"/>
        <w:gridCol w:w="553"/>
        <w:gridCol w:w="950"/>
        <w:gridCol w:w="950"/>
        <w:gridCol w:w="1106"/>
        <w:gridCol w:w="2016"/>
      </w:tblGrid>
      <w:tr w14:paraId="1316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Align w:val="center"/>
          </w:tcPr>
          <w:p w14:paraId="18405E6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4" w:type="pct"/>
            <w:vAlign w:val="center"/>
          </w:tcPr>
          <w:p w14:paraId="1CA8ECF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0D90286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0" w:type="pct"/>
            <w:vAlign w:val="center"/>
          </w:tcPr>
          <w:p w14:paraId="7917207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4D7886A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2CD60F3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016A569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31DCE13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6" w:type="pct"/>
            <w:vAlign w:val="center"/>
          </w:tcPr>
          <w:p w14:paraId="23F8753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77F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Align w:val="center"/>
          </w:tcPr>
          <w:p w14:paraId="556E2C5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974" w:type="pct"/>
            <w:vAlign w:val="center"/>
          </w:tcPr>
          <w:p w14:paraId="0FF396AF">
            <w:pPr>
              <w:adjustRightInd w:val="0"/>
              <w:snapToGrid w:val="0"/>
              <w:jc w:val="center"/>
              <w:rPr>
                <w:rFonts w:ascii="宋体" w:hAnsi="宋体" w:cs="宋体"/>
                <w:bCs/>
                <w:szCs w:val="21"/>
              </w:rPr>
            </w:pPr>
            <w:r>
              <w:rPr>
                <w:rFonts w:hint="eastAsia"/>
                <w:bCs/>
                <w:sz w:val="24"/>
              </w:rPr>
              <w:t>全自动匀浆机主机</w:t>
            </w:r>
          </w:p>
        </w:tc>
        <w:tc>
          <w:tcPr>
            <w:tcW w:w="564" w:type="pct"/>
            <w:vAlign w:val="center"/>
          </w:tcPr>
          <w:p w14:paraId="4E1F104C">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280" w:type="pct"/>
            <w:vAlign w:val="center"/>
          </w:tcPr>
          <w:p w14:paraId="08AF303F">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1</w:t>
            </w:r>
          </w:p>
        </w:tc>
        <w:tc>
          <w:tcPr>
            <w:tcW w:w="287" w:type="pct"/>
            <w:vAlign w:val="center"/>
          </w:tcPr>
          <w:p w14:paraId="658AED58">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台</w:t>
            </w:r>
          </w:p>
        </w:tc>
        <w:tc>
          <w:tcPr>
            <w:tcW w:w="493" w:type="pct"/>
            <w:shd w:val="clear" w:color="auto" w:fill="auto"/>
            <w:vAlign w:val="center"/>
          </w:tcPr>
          <w:p w14:paraId="01DDCD81">
            <w:pPr>
              <w:adjustRightInd w:val="0"/>
              <w:snapToGrid w:val="0"/>
              <w:jc w:val="center"/>
              <w:rPr>
                <w:rFonts w:ascii="宋体" w:hAnsi="宋体" w:cs="宋体"/>
                <w:bCs/>
                <w:szCs w:val="21"/>
              </w:rPr>
            </w:pPr>
            <w:r>
              <w:rPr>
                <w:rFonts w:asciiTheme="majorEastAsia" w:hAnsiTheme="majorEastAsia" w:eastAsiaTheme="majorEastAsia"/>
                <w:b/>
                <w:sz w:val="24"/>
                <w:szCs w:val="21"/>
              </w:rPr>
              <w:t>5</w:t>
            </w:r>
          </w:p>
        </w:tc>
        <w:tc>
          <w:tcPr>
            <w:tcW w:w="493" w:type="pct"/>
            <w:shd w:val="clear" w:color="auto" w:fill="auto"/>
            <w:vAlign w:val="center"/>
          </w:tcPr>
          <w:p w14:paraId="7FF48D3E">
            <w:pPr>
              <w:adjustRightInd w:val="0"/>
              <w:snapToGrid w:val="0"/>
              <w:jc w:val="center"/>
              <w:rPr>
                <w:rFonts w:ascii="宋体" w:hAnsi="宋体" w:cs="宋体"/>
                <w:bCs/>
                <w:szCs w:val="21"/>
              </w:rPr>
            </w:pPr>
            <w:r>
              <w:rPr>
                <w:rFonts w:asciiTheme="majorEastAsia" w:hAnsiTheme="majorEastAsia" w:eastAsiaTheme="majorEastAsia"/>
                <w:b/>
                <w:sz w:val="24"/>
                <w:szCs w:val="21"/>
              </w:rPr>
              <w:t>5</w:t>
            </w:r>
          </w:p>
        </w:tc>
        <w:tc>
          <w:tcPr>
            <w:tcW w:w="574" w:type="pct"/>
            <w:shd w:val="clear" w:color="auto" w:fill="auto"/>
            <w:vAlign w:val="center"/>
          </w:tcPr>
          <w:p w14:paraId="4284F60D">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1046" w:type="pct"/>
            <w:vAlign w:val="center"/>
          </w:tcPr>
          <w:p w14:paraId="4BC2C87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r w14:paraId="5100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6" w:type="pct"/>
            <w:vAlign w:val="center"/>
          </w:tcPr>
          <w:p w14:paraId="5A7A5F1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2</w:t>
            </w:r>
          </w:p>
        </w:tc>
        <w:tc>
          <w:tcPr>
            <w:tcW w:w="974" w:type="pct"/>
            <w:vAlign w:val="center"/>
          </w:tcPr>
          <w:p w14:paraId="12CFC513">
            <w:pPr>
              <w:adjustRightInd w:val="0"/>
              <w:snapToGrid w:val="0"/>
              <w:jc w:val="center"/>
              <w:rPr>
                <w:rFonts w:ascii="宋体" w:hAnsi="宋体" w:cs="宋体"/>
                <w:bCs/>
                <w:szCs w:val="21"/>
              </w:rPr>
            </w:pPr>
            <w:r>
              <w:rPr>
                <w:rFonts w:hint="eastAsia"/>
                <w:bCs/>
                <w:sz w:val="24"/>
              </w:rPr>
              <w:t>匀浆瓶</w:t>
            </w:r>
          </w:p>
        </w:tc>
        <w:tc>
          <w:tcPr>
            <w:tcW w:w="564" w:type="pct"/>
            <w:vAlign w:val="center"/>
          </w:tcPr>
          <w:p w14:paraId="27106FFC">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280" w:type="pct"/>
            <w:vAlign w:val="center"/>
          </w:tcPr>
          <w:p w14:paraId="1D4B8E48">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1</w:t>
            </w:r>
          </w:p>
        </w:tc>
        <w:tc>
          <w:tcPr>
            <w:tcW w:w="287" w:type="pct"/>
            <w:vAlign w:val="center"/>
          </w:tcPr>
          <w:p w14:paraId="1218D9E0">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个</w:t>
            </w:r>
          </w:p>
        </w:tc>
        <w:tc>
          <w:tcPr>
            <w:tcW w:w="493" w:type="pct"/>
            <w:shd w:val="clear" w:color="auto" w:fill="auto"/>
            <w:vAlign w:val="center"/>
          </w:tcPr>
          <w:p w14:paraId="26367791">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493" w:type="pct"/>
            <w:shd w:val="clear" w:color="auto" w:fill="auto"/>
            <w:vAlign w:val="center"/>
          </w:tcPr>
          <w:p w14:paraId="3AEA5A66">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574" w:type="pct"/>
            <w:shd w:val="clear" w:color="auto" w:fill="auto"/>
            <w:vAlign w:val="center"/>
          </w:tcPr>
          <w:p w14:paraId="16108A1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1046" w:type="pct"/>
            <w:vAlign w:val="center"/>
          </w:tcPr>
          <w:p w14:paraId="4344EF62">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r w14:paraId="2683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Align w:val="center"/>
          </w:tcPr>
          <w:p w14:paraId="3107501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3</w:t>
            </w:r>
          </w:p>
        </w:tc>
        <w:tc>
          <w:tcPr>
            <w:tcW w:w="974" w:type="pct"/>
            <w:vAlign w:val="center"/>
          </w:tcPr>
          <w:p w14:paraId="3B36FC6F">
            <w:pPr>
              <w:adjustRightInd w:val="0"/>
              <w:snapToGrid w:val="0"/>
              <w:jc w:val="center"/>
              <w:rPr>
                <w:rFonts w:ascii="宋体" w:hAnsi="宋体" w:cs="宋体"/>
                <w:bCs/>
                <w:szCs w:val="21"/>
              </w:rPr>
            </w:pPr>
            <w:r>
              <w:rPr>
                <w:rFonts w:hint="eastAsia"/>
                <w:bCs/>
                <w:sz w:val="24"/>
              </w:rPr>
              <w:t>匀磨头</w:t>
            </w:r>
          </w:p>
        </w:tc>
        <w:tc>
          <w:tcPr>
            <w:tcW w:w="564" w:type="pct"/>
            <w:vAlign w:val="center"/>
          </w:tcPr>
          <w:p w14:paraId="3AC3080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280" w:type="pct"/>
            <w:vAlign w:val="center"/>
          </w:tcPr>
          <w:p w14:paraId="4B2B746E">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1</w:t>
            </w:r>
          </w:p>
        </w:tc>
        <w:tc>
          <w:tcPr>
            <w:tcW w:w="287" w:type="pct"/>
            <w:vAlign w:val="center"/>
          </w:tcPr>
          <w:p w14:paraId="39B9954F">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个</w:t>
            </w:r>
          </w:p>
        </w:tc>
        <w:tc>
          <w:tcPr>
            <w:tcW w:w="493" w:type="pct"/>
            <w:shd w:val="clear" w:color="auto" w:fill="auto"/>
            <w:vAlign w:val="center"/>
          </w:tcPr>
          <w:p w14:paraId="61D79299">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493" w:type="pct"/>
            <w:shd w:val="clear" w:color="auto" w:fill="auto"/>
            <w:vAlign w:val="center"/>
          </w:tcPr>
          <w:p w14:paraId="0C818D49">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574" w:type="pct"/>
            <w:shd w:val="clear" w:color="auto" w:fill="auto"/>
            <w:vAlign w:val="center"/>
          </w:tcPr>
          <w:p w14:paraId="08F2C38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1046" w:type="pct"/>
            <w:vAlign w:val="center"/>
          </w:tcPr>
          <w:p w14:paraId="5238CF7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bl>
    <w:p w14:paraId="496CEA5D">
      <w:pPr>
        <w:adjustRightInd w:val="0"/>
        <w:snapToGrid w:val="0"/>
        <w:spacing w:line="520" w:lineRule="atLeast"/>
        <w:rPr>
          <w:rFonts w:ascii="宋体" w:hAnsi="宋体" w:cs="宋体"/>
          <w:b/>
          <w:sz w:val="24"/>
        </w:rPr>
      </w:pPr>
      <w:r>
        <w:rPr>
          <w:rFonts w:hint="eastAsia" w:ascii="宋体" w:hAnsi="宋体" w:cs="宋体"/>
          <w:b/>
          <w:sz w:val="24"/>
        </w:rPr>
        <w:t>2、技术参数</w:t>
      </w:r>
    </w:p>
    <w:p w14:paraId="31E206A6">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7"/>
        <w:gridCol w:w="817"/>
      </w:tblGrid>
      <w:tr w14:paraId="4C09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52DA3D65">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50ABA5AC">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397B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4F4AEF0D">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lang w:val="en-US" w:eastAsia="zh-CN"/>
              </w:rPr>
              <w:t>1.</w:t>
            </w:r>
            <w:r>
              <w:rPr>
                <w:rFonts w:hint="eastAsia" w:asciiTheme="minorEastAsia" w:hAnsiTheme="minorEastAsia" w:eastAsiaTheme="minorEastAsia" w:cstheme="minorEastAsia"/>
                <w:color w:val="000000" w:themeColor="text1"/>
                <w:szCs w:val="21"/>
              </w:rPr>
              <w:t>样品损伤小：对细胞内小器管膜的构造损坏少</w:t>
            </w:r>
          </w:p>
        </w:tc>
        <w:tc>
          <w:tcPr>
            <w:tcW w:w="817" w:type="dxa"/>
            <w:vAlign w:val="top"/>
          </w:tcPr>
          <w:p w14:paraId="608438C2">
            <w:pPr>
              <w:adjustRightInd w:val="0"/>
              <w:snapToGrid w:val="0"/>
              <w:rPr>
                <w:rFonts w:asciiTheme="majorEastAsia" w:hAnsiTheme="majorEastAsia" w:eastAsiaTheme="majorEastAsia"/>
                <w:b/>
                <w:sz w:val="24"/>
                <w:szCs w:val="21"/>
              </w:rPr>
            </w:pPr>
          </w:p>
        </w:tc>
      </w:tr>
      <w:tr w14:paraId="624F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72FA9C20">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2.可靠性：匀浆杆和匀浆罐均采用聚四氟乙烯或其他更优材质，</w:t>
            </w:r>
          </w:p>
        </w:tc>
        <w:tc>
          <w:tcPr>
            <w:tcW w:w="817" w:type="dxa"/>
            <w:vAlign w:val="top"/>
          </w:tcPr>
          <w:p w14:paraId="433E6AB6">
            <w:pPr>
              <w:adjustRightInd w:val="0"/>
              <w:snapToGrid w:val="0"/>
              <w:rPr>
                <w:rFonts w:asciiTheme="majorEastAsia" w:hAnsiTheme="majorEastAsia" w:eastAsiaTheme="majorEastAsia"/>
                <w:b/>
                <w:sz w:val="24"/>
                <w:szCs w:val="21"/>
              </w:rPr>
            </w:pPr>
            <w:r>
              <w:rPr>
                <w:rFonts w:hint="eastAsia" w:ascii="宋体" w:hAnsi="宋体" w:cs="宋体"/>
                <w:color w:val="000000" w:themeColor="text1"/>
                <w:szCs w:val="21"/>
              </w:rPr>
              <w:t>▲</w:t>
            </w:r>
          </w:p>
        </w:tc>
      </w:tr>
      <w:tr w14:paraId="30F9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6EA29038">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3.智能化：研磨过程无需人工介入</w:t>
            </w:r>
          </w:p>
        </w:tc>
        <w:tc>
          <w:tcPr>
            <w:tcW w:w="817" w:type="dxa"/>
            <w:vAlign w:val="top"/>
          </w:tcPr>
          <w:p w14:paraId="720E591A">
            <w:pPr>
              <w:adjustRightInd w:val="0"/>
              <w:snapToGrid w:val="0"/>
              <w:rPr>
                <w:rFonts w:asciiTheme="majorEastAsia" w:hAnsiTheme="majorEastAsia" w:eastAsiaTheme="majorEastAsia"/>
                <w:b/>
                <w:sz w:val="24"/>
                <w:szCs w:val="21"/>
              </w:rPr>
            </w:pPr>
          </w:p>
        </w:tc>
      </w:tr>
      <w:tr w14:paraId="372E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78ACD726">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4.安全性：机器具有过载、超程等停机报警功能，可在屏幕实时显示</w:t>
            </w:r>
          </w:p>
        </w:tc>
        <w:tc>
          <w:tcPr>
            <w:tcW w:w="817" w:type="dxa"/>
            <w:vAlign w:val="top"/>
          </w:tcPr>
          <w:p w14:paraId="3BD77CC9">
            <w:pPr>
              <w:adjustRightInd w:val="0"/>
              <w:snapToGrid w:val="0"/>
              <w:rPr>
                <w:rFonts w:asciiTheme="majorEastAsia" w:hAnsiTheme="majorEastAsia" w:eastAsiaTheme="majorEastAsia"/>
                <w:b/>
                <w:sz w:val="24"/>
                <w:szCs w:val="21"/>
              </w:rPr>
            </w:pPr>
          </w:p>
        </w:tc>
      </w:tr>
      <w:tr w14:paraId="6929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557" w:type="dxa"/>
            <w:vAlign w:val="center"/>
          </w:tcPr>
          <w:p w14:paraId="7DEEE467">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5.转速：5-1500 rpm（需涵盖此范围）</w:t>
            </w:r>
          </w:p>
        </w:tc>
        <w:tc>
          <w:tcPr>
            <w:tcW w:w="817" w:type="dxa"/>
            <w:vAlign w:val="top"/>
          </w:tcPr>
          <w:p w14:paraId="6CE36721">
            <w:pPr>
              <w:adjustRightInd w:val="0"/>
              <w:snapToGrid w:val="0"/>
              <w:rPr>
                <w:rFonts w:asciiTheme="majorEastAsia" w:hAnsiTheme="majorEastAsia" w:eastAsiaTheme="majorEastAsia"/>
                <w:b/>
                <w:sz w:val="24"/>
                <w:szCs w:val="21"/>
              </w:rPr>
            </w:pPr>
          </w:p>
        </w:tc>
      </w:tr>
      <w:tr w14:paraId="6967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1626CCF4">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6.最大扭矩: ≥43kg/cm</w:t>
            </w:r>
          </w:p>
        </w:tc>
        <w:tc>
          <w:tcPr>
            <w:tcW w:w="817" w:type="dxa"/>
            <w:vAlign w:val="top"/>
          </w:tcPr>
          <w:p w14:paraId="43B1AABC">
            <w:pPr>
              <w:adjustRightInd w:val="0"/>
              <w:snapToGrid w:val="0"/>
              <w:rPr>
                <w:rFonts w:asciiTheme="majorEastAsia" w:hAnsiTheme="majorEastAsia" w:eastAsiaTheme="majorEastAsia"/>
                <w:b/>
                <w:sz w:val="24"/>
                <w:szCs w:val="21"/>
              </w:rPr>
            </w:pPr>
          </w:p>
        </w:tc>
      </w:tr>
      <w:tr w14:paraId="3810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504AB912">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7.升降行程：≥200mm</w:t>
            </w:r>
          </w:p>
        </w:tc>
        <w:tc>
          <w:tcPr>
            <w:tcW w:w="817" w:type="dxa"/>
            <w:vAlign w:val="top"/>
          </w:tcPr>
          <w:p w14:paraId="669EB94C">
            <w:pPr>
              <w:adjustRightInd w:val="0"/>
              <w:snapToGrid w:val="0"/>
              <w:rPr>
                <w:rFonts w:asciiTheme="majorEastAsia" w:hAnsiTheme="majorEastAsia" w:eastAsiaTheme="majorEastAsia"/>
                <w:b/>
                <w:sz w:val="24"/>
                <w:szCs w:val="21"/>
              </w:rPr>
            </w:pPr>
          </w:p>
        </w:tc>
      </w:tr>
      <w:tr w14:paraId="4D64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34F01DE0">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8.升降速度：0-500mm/min</w:t>
            </w:r>
          </w:p>
        </w:tc>
        <w:tc>
          <w:tcPr>
            <w:tcW w:w="817" w:type="dxa"/>
            <w:vAlign w:val="top"/>
          </w:tcPr>
          <w:p w14:paraId="711DB981">
            <w:pPr>
              <w:adjustRightInd w:val="0"/>
              <w:snapToGrid w:val="0"/>
              <w:rPr>
                <w:rFonts w:asciiTheme="majorEastAsia" w:hAnsiTheme="majorEastAsia" w:eastAsiaTheme="majorEastAsia"/>
                <w:b/>
                <w:sz w:val="24"/>
                <w:szCs w:val="21"/>
              </w:rPr>
            </w:pPr>
          </w:p>
        </w:tc>
      </w:tr>
      <w:tr w14:paraId="7141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200313DC">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9.控制方式有两种：液晶屏+PLC控制</w:t>
            </w:r>
          </w:p>
        </w:tc>
        <w:tc>
          <w:tcPr>
            <w:tcW w:w="817" w:type="dxa"/>
            <w:vAlign w:val="top"/>
          </w:tcPr>
          <w:p w14:paraId="79055204">
            <w:pPr>
              <w:adjustRightInd w:val="0"/>
              <w:snapToGrid w:val="0"/>
              <w:rPr>
                <w:rFonts w:asciiTheme="majorEastAsia" w:hAnsiTheme="majorEastAsia" w:eastAsiaTheme="majorEastAsia"/>
                <w:b/>
                <w:sz w:val="24"/>
                <w:szCs w:val="21"/>
              </w:rPr>
            </w:pPr>
          </w:p>
        </w:tc>
      </w:tr>
      <w:tr w14:paraId="3B64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2E97491D">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10.匀浆瓶容积:≥100ml</w:t>
            </w:r>
          </w:p>
        </w:tc>
        <w:tc>
          <w:tcPr>
            <w:tcW w:w="817" w:type="dxa"/>
            <w:vAlign w:val="top"/>
          </w:tcPr>
          <w:p w14:paraId="3092BD60">
            <w:pPr>
              <w:adjustRightInd w:val="0"/>
              <w:snapToGrid w:val="0"/>
              <w:rPr>
                <w:rFonts w:asciiTheme="majorEastAsia" w:hAnsiTheme="majorEastAsia" w:eastAsiaTheme="majorEastAsia"/>
                <w:b/>
                <w:sz w:val="24"/>
                <w:szCs w:val="21"/>
              </w:rPr>
            </w:pPr>
          </w:p>
        </w:tc>
      </w:tr>
      <w:tr w14:paraId="5866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183FAEFE">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11.具有照明功能</w:t>
            </w:r>
          </w:p>
        </w:tc>
        <w:tc>
          <w:tcPr>
            <w:tcW w:w="817" w:type="dxa"/>
            <w:vAlign w:val="top"/>
          </w:tcPr>
          <w:p w14:paraId="1CB555BF">
            <w:pPr>
              <w:adjustRightInd w:val="0"/>
              <w:snapToGrid w:val="0"/>
              <w:rPr>
                <w:rFonts w:asciiTheme="majorEastAsia" w:hAnsiTheme="majorEastAsia" w:eastAsiaTheme="majorEastAsia"/>
                <w:b/>
                <w:sz w:val="24"/>
                <w:szCs w:val="21"/>
              </w:rPr>
            </w:pPr>
          </w:p>
        </w:tc>
      </w:tr>
    </w:tbl>
    <w:p w14:paraId="0D583E5C">
      <w:pPr>
        <w:adjustRightInd w:val="0"/>
        <w:snapToGrid w:val="0"/>
        <w:spacing w:line="520" w:lineRule="atLeast"/>
        <w:jc w:val="center"/>
        <w:rPr>
          <w:rFonts w:ascii="宋体" w:hAnsi="宋体" w:cs="宋体"/>
          <w:b/>
          <w:bCs/>
          <w:sz w:val="24"/>
        </w:rPr>
      </w:pPr>
      <w:r>
        <w:rPr>
          <w:rFonts w:hint="eastAsia" w:ascii="宋体" w:hAnsi="宋体" w:cs="宋体"/>
          <w:b/>
          <w:bCs/>
          <w:sz w:val="24"/>
        </w:rPr>
        <w:t>（六）</w:t>
      </w:r>
      <w:r>
        <w:rPr>
          <w:rFonts w:hint="eastAsia" w:asciiTheme="majorEastAsia" w:hAnsiTheme="majorEastAsia" w:eastAsiaTheme="majorEastAsia"/>
          <w:b/>
          <w:sz w:val="24"/>
          <w:szCs w:val="21"/>
        </w:rPr>
        <w:t>数控圆周摇床</w:t>
      </w:r>
    </w:p>
    <w:p w14:paraId="100F9F8C">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877"/>
        <w:gridCol w:w="1087"/>
        <w:gridCol w:w="540"/>
        <w:gridCol w:w="553"/>
        <w:gridCol w:w="950"/>
        <w:gridCol w:w="950"/>
        <w:gridCol w:w="1106"/>
        <w:gridCol w:w="2015"/>
      </w:tblGrid>
      <w:tr w14:paraId="738A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Align w:val="center"/>
          </w:tcPr>
          <w:p w14:paraId="5CFB0E7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4" w:type="pct"/>
            <w:vAlign w:val="center"/>
          </w:tcPr>
          <w:p w14:paraId="1A8722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69B2F3C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0" w:type="pct"/>
            <w:vAlign w:val="center"/>
          </w:tcPr>
          <w:p w14:paraId="271D0F9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5217130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54C448D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37EAB89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4C485C2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5" w:type="pct"/>
            <w:vAlign w:val="center"/>
          </w:tcPr>
          <w:p w14:paraId="49CF9C0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03C6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51" w:type="dxa"/>
            <w:vAlign w:val="center"/>
          </w:tcPr>
          <w:p w14:paraId="0873B53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1</w:t>
            </w:r>
          </w:p>
        </w:tc>
        <w:tc>
          <w:tcPr>
            <w:tcW w:w="1877" w:type="dxa"/>
            <w:vAlign w:val="center"/>
          </w:tcPr>
          <w:p w14:paraId="4F8E2B33">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主机</w:t>
            </w:r>
          </w:p>
        </w:tc>
        <w:tc>
          <w:tcPr>
            <w:tcW w:w="1087" w:type="dxa"/>
            <w:vAlign w:val="center"/>
          </w:tcPr>
          <w:p w14:paraId="652ED42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540" w:type="dxa"/>
            <w:vAlign w:val="center"/>
          </w:tcPr>
          <w:p w14:paraId="205FC4C8">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1</w:t>
            </w:r>
          </w:p>
        </w:tc>
        <w:tc>
          <w:tcPr>
            <w:tcW w:w="553" w:type="dxa"/>
            <w:vAlign w:val="center"/>
          </w:tcPr>
          <w:p w14:paraId="33FF9328">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台</w:t>
            </w:r>
          </w:p>
        </w:tc>
        <w:tc>
          <w:tcPr>
            <w:tcW w:w="950" w:type="dxa"/>
            <w:shd w:val="clear" w:color="auto" w:fill="auto"/>
            <w:vAlign w:val="center"/>
          </w:tcPr>
          <w:p w14:paraId="1B5F537D">
            <w:pPr>
              <w:adjustRightInd w:val="0"/>
              <w:snapToGrid w:val="0"/>
              <w:jc w:val="center"/>
              <w:rPr>
                <w:rFonts w:ascii="宋体" w:hAnsi="宋体" w:cs="宋体"/>
                <w:bCs/>
                <w:szCs w:val="21"/>
              </w:rPr>
            </w:pPr>
            <w:r>
              <w:rPr>
                <w:rFonts w:asciiTheme="majorEastAsia" w:hAnsiTheme="majorEastAsia" w:eastAsiaTheme="majorEastAsia"/>
                <w:b/>
                <w:sz w:val="24"/>
                <w:szCs w:val="21"/>
              </w:rPr>
              <w:t>0.5</w:t>
            </w:r>
          </w:p>
        </w:tc>
        <w:tc>
          <w:tcPr>
            <w:tcW w:w="950" w:type="dxa"/>
            <w:shd w:val="clear" w:color="auto" w:fill="auto"/>
            <w:vAlign w:val="center"/>
          </w:tcPr>
          <w:p w14:paraId="472CD710">
            <w:pPr>
              <w:adjustRightInd w:val="0"/>
              <w:snapToGrid w:val="0"/>
              <w:jc w:val="center"/>
              <w:rPr>
                <w:rFonts w:ascii="宋体" w:hAnsi="宋体" w:cs="宋体"/>
                <w:bCs/>
                <w:szCs w:val="21"/>
              </w:rPr>
            </w:pPr>
            <w:r>
              <w:rPr>
                <w:rFonts w:asciiTheme="majorEastAsia" w:hAnsiTheme="majorEastAsia" w:eastAsiaTheme="majorEastAsia"/>
                <w:b/>
                <w:sz w:val="24"/>
                <w:szCs w:val="21"/>
              </w:rPr>
              <w:t>0.5</w:t>
            </w:r>
          </w:p>
        </w:tc>
        <w:tc>
          <w:tcPr>
            <w:tcW w:w="1106" w:type="dxa"/>
            <w:vAlign w:val="center"/>
          </w:tcPr>
          <w:p w14:paraId="3E5F6632">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2015" w:type="dxa"/>
            <w:vAlign w:val="center"/>
          </w:tcPr>
          <w:p w14:paraId="1C732CD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r w14:paraId="5757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6C57C92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2</w:t>
            </w:r>
          </w:p>
        </w:tc>
        <w:tc>
          <w:tcPr>
            <w:tcW w:w="1877" w:type="dxa"/>
            <w:vAlign w:val="center"/>
          </w:tcPr>
          <w:p w14:paraId="449AFAED">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电源线</w:t>
            </w:r>
          </w:p>
        </w:tc>
        <w:tc>
          <w:tcPr>
            <w:tcW w:w="1087" w:type="dxa"/>
            <w:vAlign w:val="center"/>
          </w:tcPr>
          <w:p w14:paraId="57B0F7D2">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540" w:type="dxa"/>
            <w:vAlign w:val="center"/>
          </w:tcPr>
          <w:p w14:paraId="57C3AA17">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1</w:t>
            </w:r>
          </w:p>
        </w:tc>
        <w:tc>
          <w:tcPr>
            <w:tcW w:w="553" w:type="dxa"/>
            <w:vAlign w:val="center"/>
          </w:tcPr>
          <w:p w14:paraId="0396D94A">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根</w:t>
            </w:r>
          </w:p>
        </w:tc>
        <w:tc>
          <w:tcPr>
            <w:tcW w:w="950" w:type="dxa"/>
            <w:shd w:val="clear" w:color="auto" w:fill="auto"/>
            <w:vAlign w:val="center"/>
          </w:tcPr>
          <w:p w14:paraId="2617B3C1">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950" w:type="dxa"/>
            <w:shd w:val="clear" w:color="auto" w:fill="auto"/>
            <w:vAlign w:val="center"/>
          </w:tcPr>
          <w:p w14:paraId="42116EF9">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1106" w:type="dxa"/>
            <w:vAlign w:val="center"/>
          </w:tcPr>
          <w:p w14:paraId="677AF52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w:t>
            </w:r>
          </w:p>
        </w:tc>
        <w:tc>
          <w:tcPr>
            <w:tcW w:w="2015" w:type="dxa"/>
            <w:vAlign w:val="center"/>
          </w:tcPr>
          <w:p w14:paraId="16B6894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w:t>
            </w:r>
          </w:p>
        </w:tc>
      </w:tr>
      <w:tr w14:paraId="72D6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2FB2704C">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1877" w:type="dxa"/>
            <w:vAlign w:val="center"/>
          </w:tcPr>
          <w:p w14:paraId="452A1A65">
            <w:pPr>
              <w:adjustRightInd w:val="0"/>
              <w:snapToGrid w:val="0"/>
              <w:jc w:val="center"/>
              <w:rPr>
                <w:rFonts w:hint="eastAsia"/>
                <w:sz w:val="24"/>
              </w:rPr>
            </w:pPr>
            <w:r>
              <w:rPr>
                <w:rFonts w:hint="eastAsia" w:asciiTheme="majorEastAsia" w:hAnsiTheme="majorEastAsia" w:eastAsiaTheme="majorEastAsia"/>
                <w:b/>
                <w:sz w:val="24"/>
                <w:szCs w:val="21"/>
              </w:rPr>
              <w:t>保险管</w:t>
            </w:r>
          </w:p>
        </w:tc>
        <w:tc>
          <w:tcPr>
            <w:tcW w:w="1087" w:type="dxa"/>
            <w:vAlign w:val="center"/>
          </w:tcPr>
          <w:p w14:paraId="71035425">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540" w:type="dxa"/>
            <w:vAlign w:val="center"/>
          </w:tcPr>
          <w:p w14:paraId="7F8FDB88">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553" w:type="dxa"/>
            <w:vAlign w:val="center"/>
          </w:tcPr>
          <w:p w14:paraId="193050F9">
            <w:pPr>
              <w:adjustRightInd w:val="0"/>
              <w:snapToGrid w:val="0"/>
              <w:jc w:val="center"/>
              <w:rPr>
                <w:rFonts w:hint="eastAsia"/>
                <w:sz w:val="24"/>
              </w:rPr>
            </w:pPr>
            <w:r>
              <w:rPr>
                <w:rFonts w:hint="eastAsia" w:asciiTheme="majorEastAsia" w:hAnsiTheme="majorEastAsia" w:eastAsiaTheme="majorEastAsia"/>
                <w:b/>
                <w:sz w:val="24"/>
                <w:szCs w:val="21"/>
              </w:rPr>
              <w:t>个</w:t>
            </w:r>
          </w:p>
        </w:tc>
        <w:tc>
          <w:tcPr>
            <w:tcW w:w="950" w:type="dxa"/>
            <w:shd w:val="clear" w:color="auto" w:fill="auto"/>
            <w:vAlign w:val="center"/>
          </w:tcPr>
          <w:p w14:paraId="2D61E209">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950" w:type="dxa"/>
            <w:shd w:val="clear" w:color="auto" w:fill="auto"/>
            <w:vAlign w:val="center"/>
          </w:tcPr>
          <w:p w14:paraId="732628B4">
            <w:pPr>
              <w:adjustRightInd w:val="0"/>
              <w:snapToGrid w:val="0"/>
              <w:jc w:val="center"/>
              <w:rPr>
                <w:rFonts w:ascii="宋体" w:hAnsi="宋体" w:cs="宋体"/>
                <w:bCs/>
                <w:szCs w:val="21"/>
              </w:rPr>
            </w:pPr>
            <w:r>
              <w:rPr>
                <w:rFonts w:hint="eastAsia" w:asciiTheme="majorEastAsia" w:hAnsiTheme="majorEastAsia" w:eastAsiaTheme="majorEastAsia"/>
                <w:b/>
                <w:sz w:val="24"/>
                <w:szCs w:val="21"/>
              </w:rPr>
              <w:t>/</w:t>
            </w:r>
          </w:p>
        </w:tc>
        <w:tc>
          <w:tcPr>
            <w:tcW w:w="1106" w:type="dxa"/>
            <w:vAlign w:val="center"/>
          </w:tcPr>
          <w:p w14:paraId="1AC6889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w:t>
            </w:r>
          </w:p>
        </w:tc>
        <w:tc>
          <w:tcPr>
            <w:tcW w:w="2015" w:type="dxa"/>
            <w:vAlign w:val="center"/>
          </w:tcPr>
          <w:p w14:paraId="5C3C7C5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w:t>
            </w:r>
          </w:p>
        </w:tc>
      </w:tr>
    </w:tbl>
    <w:p w14:paraId="6892E515">
      <w:pPr>
        <w:adjustRightInd w:val="0"/>
        <w:snapToGrid w:val="0"/>
        <w:spacing w:line="520" w:lineRule="atLeast"/>
        <w:rPr>
          <w:rFonts w:ascii="宋体" w:hAnsi="宋体" w:cs="宋体"/>
          <w:b/>
          <w:sz w:val="24"/>
        </w:rPr>
      </w:pPr>
      <w:r>
        <w:rPr>
          <w:rFonts w:hint="eastAsia" w:ascii="宋体" w:hAnsi="宋体" w:cs="宋体"/>
          <w:b/>
          <w:sz w:val="24"/>
        </w:rPr>
        <w:t>2、技术参数</w:t>
      </w:r>
    </w:p>
    <w:p w14:paraId="7B07AF64">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7"/>
        <w:gridCol w:w="817"/>
      </w:tblGrid>
      <w:tr w14:paraId="528A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center"/>
          </w:tcPr>
          <w:p w14:paraId="6F612C93">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6ABA3D52">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0D4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57" w:type="dxa"/>
            <w:vAlign w:val="top"/>
          </w:tcPr>
          <w:p w14:paraId="5E113DC9">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r>
              <w:rPr>
                <w:rFonts w:hint="eastAsia" w:asciiTheme="minorEastAsia" w:hAnsiTheme="minorEastAsia" w:eastAsiaTheme="minorEastAsia" w:cstheme="minorEastAsia"/>
                <w:color w:val="000000" w:themeColor="text1"/>
                <w:szCs w:val="21"/>
                <w:lang w:val="en-US" w:eastAsia="zh-CN"/>
              </w:rPr>
              <w:t>.</w:t>
            </w:r>
            <w:r>
              <w:rPr>
                <w:rFonts w:hint="eastAsia" w:asciiTheme="minorEastAsia" w:hAnsiTheme="minorEastAsia" w:eastAsiaTheme="minorEastAsia" w:cstheme="minorEastAsia"/>
                <w:color w:val="000000" w:themeColor="text1"/>
                <w:szCs w:val="21"/>
              </w:rPr>
              <w:t>最大载重量≥7.5kg</w:t>
            </w:r>
          </w:p>
        </w:tc>
        <w:tc>
          <w:tcPr>
            <w:tcW w:w="817" w:type="dxa"/>
            <w:vAlign w:val="top"/>
          </w:tcPr>
          <w:p w14:paraId="357D5696">
            <w:pPr>
              <w:adjustRightInd w:val="0"/>
              <w:snapToGrid w:val="0"/>
              <w:rPr>
                <w:rFonts w:asciiTheme="majorEastAsia" w:hAnsiTheme="majorEastAsia" w:eastAsiaTheme="majorEastAsia"/>
                <w:b/>
                <w:sz w:val="24"/>
                <w:szCs w:val="21"/>
              </w:rPr>
            </w:pPr>
          </w:p>
        </w:tc>
      </w:tr>
      <w:tr w14:paraId="3A91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center"/>
          </w:tcPr>
          <w:p w14:paraId="31925520">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2.双LCD屏显示</w:t>
            </w:r>
          </w:p>
        </w:tc>
        <w:tc>
          <w:tcPr>
            <w:tcW w:w="817" w:type="dxa"/>
            <w:vAlign w:val="top"/>
          </w:tcPr>
          <w:p w14:paraId="662E3C2B">
            <w:pPr>
              <w:adjustRightInd w:val="0"/>
              <w:snapToGrid w:val="0"/>
              <w:rPr>
                <w:rFonts w:asciiTheme="majorEastAsia" w:hAnsiTheme="majorEastAsia" w:eastAsiaTheme="majorEastAsia"/>
                <w:b/>
                <w:sz w:val="24"/>
                <w:szCs w:val="21"/>
                <w:highlight w:val="none"/>
              </w:rPr>
            </w:pPr>
          </w:p>
        </w:tc>
      </w:tr>
      <w:tr w14:paraId="6805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center"/>
          </w:tcPr>
          <w:p w14:paraId="01C7E7AF">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3．可安装不同类型的夹具</w:t>
            </w:r>
          </w:p>
        </w:tc>
        <w:tc>
          <w:tcPr>
            <w:tcW w:w="817" w:type="dxa"/>
            <w:vAlign w:val="top"/>
          </w:tcPr>
          <w:p w14:paraId="5DDF16F1">
            <w:pPr>
              <w:adjustRightInd w:val="0"/>
              <w:snapToGrid w:val="0"/>
              <w:rPr>
                <w:rFonts w:asciiTheme="majorEastAsia" w:hAnsiTheme="majorEastAsia" w:eastAsiaTheme="majorEastAsia"/>
                <w:b/>
                <w:sz w:val="24"/>
                <w:szCs w:val="21"/>
                <w:highlight w:val="none"/>
              </w:rPr>
            </w:pPr>
          </w:p>
        </w:tc>
      </w:tr>
      <w:tr w14:paraId="5C7D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center"/>
          </w:tcPr>
          <w:p w14:paraId="54B31A72">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4.电子调节时间和工作模式</w:t>
            </w:r>
          </w:p>
        </w:tc>
        <w:tc>
          <w:tcPr>
            <w:tcW w:w="817" w:type="dxa"/>
            <w:vAlign w:val="top"/>
          </w:tcPr>
          <w:p w14:paraId="51B58DD8">
            <w:pPr>
              <w:adjustRightInd w:val="0"/>
              <w:snapToGrid w:val="0"/>
              <w:rPr>
                <w:rFonts w:asciiTheme="majorEastAsia" w:hAnsiTheme="majorEastAsia" w:eastAsiaTheme="majorEastAsia"/>
                <w:b/>
                <w:sz w:val="24"/>
                <w:szCs w:val="21"/>
                <w:highlight w:val="none"/>
              </w:rPr>
            </w:pPr>
          </w:p>
        </w:tc>
      </w:tr>
      <w:tr w14:paraId="6672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center"/>
          </w:tcPr>
          <w:p w14:paraId="61C86C00">
            <w:pPr>
              <w:adjustRightInd w:val="0"/>
              <w:snapToGrid w:val="0"/>
              <w:rPr>
                <w:rFonts w:hint="eastAsia" w:asciiTheme="minorEastAsia" w:hAnsiTheme="minorEastAsia" w:eastAsiaTheme="minorEastAsia" w:cstheme="minorEastAsia"/>
                <w:color w:val="000000" w:themeColor="text1"/>
                <w:szCs w:val="21"/>
                <w:lang w:eastAsia="zh-CN"/>
              </w:rPr>
            </w:pPr>
            <w:r>
              <w:rPr>
                <w:rFonts w:hint="eastAsia" w:asciiTheme="minorEastAsia" w:hAnsiTheme="minorEastAsia" w:eastAsiaTheme="minorEastAsia" w:cstheme="minorEastAsia"/>
                <w:color w:val="000000" w:themeColor="text1"/>
                <w:szCs w:val="21"/>
              </w:rPr>
              <w:t>5.定时和持续运转模式</w:t>
            </w:r>
            <w:r>
              <w:rPr>
                <w:rFonts w:hint="eastAsia" w:asciiTheme="minorEastAsia" w:hAnsiTheme="minorEastAsia" w:eastAsiaTheme="minorEastAsia" w:cstheme="minorEastAsia"/>
                <w:color w:val="000000" w:themeColor="text1"/>
                <w:szCs w:val="21"/>
                <w:lang w:eastAsia="zh-CN"/>
              </w:rPr>
              <w:t>（</w:t>
            </w:r>
            <w:r>
              <w:rPr>
                <w:rFonts w:hint="eastAsia" w:asciiTheme="minorEastAsia" w:hAnsiTheme="minorEastAsia" w:eastAsiaTheme="minorEastAsia" w:cstheme="minorEastAsia"/>
                <w:color w:val="000000" w:themeColor="text1"/>
                <w:szCs w:val="21"/>
                <w:lang w:val="en-US" w:eastAsia="zh-CN"/>
              </w:rPr>
              <w:t>提供参数说明盖章文件及产品彩页</w:t>
            </w:r>
            <w:r>
              <w:rPr>
                <w:rFonts w:hint="eastAsia" w:asciiTheme="minorEastAsia" w:hAnsiTheme="minorEastAsia" w:eastAsiaTheme="minorEastAsia" w:cstheme="minorEastAsia"/>
                <w:color w:val="000000" w:themeColor="text1"/>
                <w:szCs w:val="21"/>
                <w:lang w:eastAsia="zh-CN"/>
              </w:rPr>
              <w:t>）</w:t>
            </w:r>
          </w:p>
        </w:tc>
        <w:tc>
          <w:tcPr>
            <w:tcW w:w="817" w:type="dxa"/>
            <w:vAlign w:val="top"/>
          </w:tcPr>
          <w:p w14:paraId="371AFD1C">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14:paraId="5D8F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center"/>
          </w:tcPr>
          <w:p w14:paraId="37CC1302">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6.无刷直流电机驱动</w:t>
            </w:r>
          </w:p>
        </w:tc>
        <w:tc>
          <w:tcPr>
            <w:tcW w:w="817" w:type="dxa"/>
            <w:vAlign w:val="top"/>
          </w:tcPr>
          <w:p w14:paraId="55A3A98D">
            <w:pPr>
              <w:adjustRightInd w:val="0"/>
              <w:snapToGrid w:val="0"/>
              <w:rPr>
                <w:rFonts w:asciiTheme="majorEastAsia" w:hAnsiTheme="majorEastAsia" w:eastAsiaTheme="majorEastAsia"/>
                <w:b/>
                <w:sz w:val="24"/>
                <w:szCs w:val="21"/>
                <w:highlight w:val="none"/>
              </w:rPr>
            </w:pPr>
            <w:r>
              <w:rPr>
                <w:rFonts w:hint="eastAsia" w:cs="宋体" w:asciiTheme="majorEastAsia" w:hAnsiTheme="majorEastAsia" w:eastAsiaTheme="majorEastAsia"/>
                <w:b/>
                <w:sz w:val="24"/>
                <w:highlight w:val="none"/>
              </w:rPr>
              <w:t>▲</w:t>
            </w:r>
          </w:p>
        </w:tc>
      </w:tr>
      <w:tr w14:paraId="668E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center"/>
          </w:tcPr>
          <w:p w14:paraId="5D285574">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7．具有安全转速保护功能</w:t>
            </w:r>
          </w:p>
        </w:tc>
        <w:tc>
          <w:tcPr>
            <w:tcW w:w="817" w:type="dxa"/>
            <w:vAlign w:val="top"/>
          </w:tcPr>
          <w:p w14:paraId="58F15366">
            <w:pPr>
              <w:adjustRightInd w:val="0"/>
              <w:snapToGrid w:val="0"/>
              <w:rPr>
                <w:rFonts w:asciiTheme="majorEastAsia" w:hAnsiTheme="majorEastAsia" w:eastAsiaTheme="majorEastAsia"/>
                <w:b/>
                <w:sz w:val="24"/>
                <w:szCs w:val="21"/>
                <w:highlight w:val="none"/>
              </w:rPr>
            </w:pPr>
          </w:p>
        </w:tc>
      </w:tr>
      <w:tr w14:paraId="056E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top"/>
          </w:tcPr>
          <w:p w14:paraId="0EE38814">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8.具有RS232接口连接电脑</w:t>
            </w:r>
          </w:p>
        </w:tc>
        <w:tc>
          <w:tcPr>
            <w:tcW w:w="817" w:type="dxa"/>
            <w:vAlign w:val="top"/>
          </w:tcPr>
          <w:p w14:paraId="7311B0EC">
            <w:pPr>
              <w:adjustRightInd w:val="0"/>
              <w:snapToGrid w:val="0"/>
              <w:rPr>
                <w:rFonts w:asciiTheme="majorEastAsia" w:hAnsiTheme="majorEastAsia" w:eastAsiaTheme="majorEastAsia"/>
                <w:b/>
                <w:sz w:val="24"/>
                <w:szCs w:val="21"/>
                <w:highlight w:val="none"/>
              </w:rPr>
            </w:pPr>
          </w:p>
        </w:tc>
      </w:tr>
      <w:tr w14:paraId="42FC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top"/>
          </w:tcPr>
          <w:p w14:paraId="4CF10E50">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9.功率：≥30 W</w:t>
            </w:r>
          </w:p>
        </w:tc>
        <w:tc>
          <w:tcPr>
            <w:tcW w:w="817" w:type="dxa"/>
            <w:vAlign w:val="top"/>
          </w:tcPr>
          <w:p w14:paraId="6144CB31">
            <w:pPr>
              <w:adjustRightInd w:val="0"/>
              <w:snapToGrid w:val="0"/>
              <w:rPr>
                <w:rFonts w:asciiTheme="majorEastAsia" w:hAnsiTheme="majorEastAsia" w:eastAsiaTheme="majorEastAsia"/>
                <w:b/>
                <w:sz w:val="24"/>
                <w:szCs w:val="21"/>
                <w:highlight w:val="none"/>
              </w:rPr>
            </w:pPr>
          </w:p>
        </w:tc>
      </w:tr>
      <w:tr w14:paraId="0111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top"/>
          </w:tcPr>
          <w:p w14:paraId="070F0468">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10.运转方式：圆周、定时/连续运转</w:t>
            </w:r>
          </w:p>
        </w:tc>
        <w:tc>
          <w:tcPr>
            <w:tcW w:w="817" w:type="dxa"/>
            <w:vAlign w:val="top"/>
          </w:tcPr>
          <w:p w14:paraId="614502BD">
            <w:pPr>
              <w:adjustRightInd w:val="0"/>
              <w:snapToGrid w:val="0"/>
              <w:rPr>
                <w:rFonts w:asciiTheme="majorEastAsia" w:hAnsiTheme="majorEastAsia" w:eastAsiaTheme="majorEastAsia"/>
                <w:b/>
                <w:sz w:val="24"/>
                <w:szCs w:val="21"/>
                <w:highlight w:val="none"/>
              </w:rPr>
            </w:pPr>
          </w:p>
        </w:tc>
      </w:tr>
      <w:tr w14:paraId="1ADC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top"/>
          </w:tcPr>
          <w:p w14:paraId="5BC80AD6">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11.周转直径振幅：≥10 mm</w:t>
            </w:r>
          </w:p>
        </w:tc>
        <w:tc>
          <w:tcPr>
            <w:tcW w:w="817" w:type="dxa"/>
            <w:vAlign w:val="top"/>
          </w:tcPr>
          <w:p w14:paraId="297FDC5A">
            <w:pPr>
              <w:adjustRightInd w:val="0"/>
              <w:snapToGrid w:val="0"/>
              <w:rPr>
                <w:rFonts w:asciiTheme="majorEastAsia" w:hAnsiTheme="majorEastAsia" w:eastAsiaTheme="majorEastAsia"/>
                <w:b/>
                <w:sz w:val="24"/>
                <w:szCs w:val="21"/>
                <w:highlight w:val="none"/>
              </w:rPr>
            </w:pPr>
          </w:p>
        </w:tc>
      </w:tr>
      <w:tr w14:paraId="3079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top"/>
          </w:tcPr>
          <w:p w14:paraId="0A471B17">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12.速度范围：100-500（圆周）rpm</w:t>
            </w:r>
          </w:p>
        </w:tc>
        <w:tc>
          <w:tcPr>
            <w:tcW w:w="817" w:type="dxa"/>
            <w:vAlign w:val="top"/>
          </w:tcPr>
          <w:p w14:paraId="5F466A35">
            <w:pPr>
              <w:adjustRightInd w:val="0"/>
              <w:snapToGrid w:val="0"/>
              <w:rPr>
                <w:rFonts w:asciiTheme="majorEastAsia" w:hAnsiTheme="majorEastAsia" w:eastAsiaTheme="majorEastAsia"/>
                <w:b/>
                <w:sz w:val="24"/>
                <w:szCs w:val="21"/>
                <w:highlight w:val="none"/>
              </w:rPr>
            </w:pPr>
          </w:p>
        </w:tc>
      </w:tr>
      <w:tr w14:paraId="5517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top"/>
          </w:tcPr>
          <w:p w14:paraId="7EDC2EC2">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13配有计时器</w:t>
            </w:r>
          </w:p>
        </w:tc>
        <w:tc>
          <w:tcPr>
            <w:tcW w:w="817" w:type="dxa"/>
            <w:vAlign w:val="top"/>
          </w:tcPr>
          <w:p w14:paraId="72CD6B23">
            <w:pPr>
              <w:adjustRightInd w:val="0"/>
              <w:snapToGrid w:val="0"/>
              <w:rPr>
                <w:rFonts w:asciiTheme="majorEastAsia" w:hAnsiTheme="majorEastAsia" w:eastAsiaTheme="majorEastAsia"/>
                <w:b/>
                <w:sz w:val="24"/>
                <w:szCs w:val="21"/>
                <w:highlight w:val="none"/>
              </w:rPr>
            </w:pPr>
          </w:p>
        </w:tc>
      </w:tr>
      <w:tr w14:paraId="5787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7" w:type="dxa"/>
            <w:vAlign w:val="top"/>
          </w:tcPr>
          <w:p w14:paraId="42BED8B8">
            <w:pPr>
              <w:adjustRightInd w:val="0"/>
              <w:snapToGrid w:val="0"/>
              <w:rPr>
                <w:rFonts w:hint="eastAsia"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14.时间设置范围：1-1199 min</w:t>
            </w:r>
          </w:p>
        </w:tc>
        <w:tc>
          <w:tcPr>
            <w:tcW w:w="817" w:type="dxa"/>
            <w:vAlign w:val="top"/>
          </w:tcPr>
          <w:p w14:paraId="7FEB4656">
            <w:pPr>
              <w:adjustRightInd w:val="0"/>
              <w:snapToGrid w:val="0"/>
              <w:rPr>
                <w:rFonts w:asciiTheme="majorEastAsia" w:hAnsiTheme="majorEastAsia" w:eastAsiaTheme="majorEastAsia"/>
                <w:b/>
                <w:sz w:val="24"/>
                <w:szCs w:val="21"/>
                <w:highlight w:val="none"/>
              </w:rPr>
            </w:pPr>
          </w:p>
        </w:tc>
      </w:tr>
    </w:tbl>
    <w:p w14:paraId="0462D345">
      <w:pPr>
        <w:adjustRightInd w:val="0"/>
        <w:snapToGrid w:val="0"/>
        <w:spacing w:line="520" w:lineRule="atLeast"/>
        <w:rPr>
          <w:rFonts w:asciiTheme="majorEastAsia" w:hAnsiTheme="majorEastAsia" w:eastAsiaTheme="majorEastAsia"/>
          <w:sz w:val="24"/>
          <w:szCs w:val="21"/>
        </w:rPr>
      </w:pPr>
    </w:p>
    <w:p w14:paraId="4FA31D5B">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5A3B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735B36E1">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4119" w:type="pct"/>
          </w:tcPr>
          <w:p w14:paraId="1A038D9F">
            <w:pPr>
              <w:adjustRightInd w:val="0"/>
              <w:snapToGrid w:val="0"/>
              <w:rPr>
                <w:rFonts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0DA261EF">
            <w:pPr>
              <w:adjustRightInd w:val="0"/>
              <w:snapToGrid w:val="0"/>
              <w:rPr>
                <w:rFonts w:ascii="宋体" w:hAnsi="宋体"/>
                <w:b/>
                <w:sz w:val="24"/>
                <w:szCs w:val="21"/>
                <w:highlight w:val="yellow"/>
              </w:rPr>
            </w:pPr>
            <w:r>
              <w:rPr>
                <w:rFonts w:hint="eastAsia" w:asciiTheme="majorEastAsia" w:hAnsiTheme="majorEastAsia" w:eastAsiaTheme="majorEastAsia"/>
                <w:b/>
                <w:bCs w:val="0"/>
                <w:sz w:val="24"/>
                <w:szCs w:val="21"/>
                <w:highlight w:val="yellow"/>
              </w:rPr>
              <w:t>超微量分光光度计</w:t>
            </w:r>
            <w:r>
              <w:rPr>
                <w:rFonts w:hint="eastAsia" w:asciiTheme="majorEastAsia" w:hAnsiTheme="majorEastAsia" w:eastAsiaTheme="majorEastAsia"/>
                <w:b/>
                <w:bCs w:val="0"/>
                <w:sz w:val="24"/>
                <w:szCs w:val="21"/>
                <w:highlight w:val="yellow"/>
                <w:lang w:eastAsia="zh-CN"/>
              </w:rPr>
              <w:t>、</w:t>
            </w:r>
            <w:r>
              <w:rPr>
                <w:rFonts w:hint="eastAsia" w:asciiTheme="majorEastAsia" w:hAnsiTheme="majorEastAsia" w:eastAsiaTheme="majorEastAsia"/>
                <w:b/>
                <w:bCs w:val="0"/>
                <w:sz w:val="24"/>
                <w:szCs w:val="21"/>
                <w:highlight w:val="yellow"/>
              </w:rPr>
              <w:t>混匀仪</w:t>
            </w:r>
            <w:r>
              <w:rPr>
                <w:rFonts w:hint="eastAsia" w:asciiTheme="majorEastAsia" w:hAnsiTheme="majorEastAsia" w:eastAsiaTheme="majorEastAsia"/>
                <w:b/>
                <w:bCs w:val="0"/>
                <w:sz w:val="24"/>
                <w:szCs w:val="21"/>
                <w:highlight w:val="yellow"/>
                <w:lang w:eastAsia="zh-CN"/>
              </w:rPr>
              <w:t>、</w:t>
            </w:r>
            <w:r>
              <w:rPr>
                <w:rFonts w:hint="eastAsia" w:asciiTheme="majorEastAsia" w:hAnsiTheme="majorEastAsia" w:eastAsiaTheme="majorEastAsia"/>
                <w:b/>
                <w:bCs w:val="0"/>
                <w:sz w:val="24"/>
                <w:szCs w:val="21"/>
                <w:highlight w:val="yellow"/>
              </w:rPr>
              <w:t>转模系统</w:t>
            </w:r>
            <w:r>
              <w:rPr>
                <w:rFonts w:hint="eastAsia" w:ascii="宋体" w:hAnsi="宋体"/>
                <w:b/>
                <w:bCs w:val="0"/>
                <w:sz w:val="24"/>
                <w:szCs w:val="21"/>
                <w:highlight w:val="yellow"/>
              </w:rPr>
              <w:t>项目</w:t>
            </w:r>
            <w:r>
              <w:rPr>
                <w:rFonts w:hint="eastAsia" w:ascii="宋体" w:hAnsi="宋体"/>
                <w:b/>
                <w:sz w:val="24"/>
                <w:szCs w:val="21"/>
                <w:highlight w:val="yellow"/>
              </w:rPr>
              <w:t>：</w:t>
            </w:r>
            <w:r>
              <w:rPr>
                <w:rFonts w:hint="eastAsia" w:ascii="宋体" w:hAnsi="宋体"/>
                <w:bCs/>
                <w:sz w:val="24"/>
                <w:szCs w:val="21"/>
                <w:highlight w:val="none"/>
              </w:rPr>
              <w:t>合同签订后并接甲方通知</w:t>
            </w:r>
            <w:r>
              <w:rPr>
                <w:rFonts w:hint="eastAsia" w:ascii="宋体" w:hAnsi="宋体"/>
                <w:bCs/>
                <w:sz w:val="24"/>
                <w:szCs w:val="21"/>
                <w:highlight w:val="none"/>
                <w:u w:val="single"/>
                <w:lang w:val="en-US" w:eastAsia="zh-CN"/>
              </w:rPr>
              <w:t>60</w:t>
            </w:r>
            <w:r>
              <w:rPr>
                <w:rFonts w:hint="eastAsia" w:ascii="宋体" w:hAnsi="宋体"/>
                <w:bCs/>
                <w:sz w:val="24"/>
                <w:szCs w:val="21"/>
                <w:highlight w:val="none"/>
              </w:rPr>
              <w:t>日历日内。</w:t>
            </w:r>
          </w:p>
          <w:p w14:paraId="4604190E">
            <w:pPr>
              <w:adjustRightInd w:val="0"/>
              <w:snapToGrid w:val="0"/>
              <w:rPr>
                <w:rFonts w:ascii="宋体" w:hAnsi="宋体"/>
                <w:b/>
                <w:bCs/>
                <w:sz w:val="24"/>
                <w:szCs w:val="21"/>
                <w:highlight w:val="yellow"/>
              </w:rPr>
            </w:pPr>
            <w:r>
              <w:rPr>
                <w:rFonts w:hint="eastAsia" w:asciiTheme="majorEastAsia" w:hAnsiTheme="majorEastAsia" w:eastAsiaTheme="majorEastAsia"/>
                <w:b/>
                <w:bCs w:val="0"/>
                <w:sz w:val="24"/>
                <w:szCs w:val="21"/>
                <w:highlight w:val="yellow"/>
              </w:rPr>
              <w:t>医用低温保存箱(-20℃)</w:t>
            </w:r>
            <w:r>
              <w:rPr>
                <w:rFonts w:hint="eastAsia" w:asciiTheme="majorEastAsia" w:hAnsiTheme="majorEastAsia" w:eastAsiaTheme="majorEastAsia"/>
                <w:b/>
                <w:bCs w:val="0"/>
                <w:sz w:val="24"/>
                <w:szCs w:val="21"/>
                <w:highlight w:val="yellow"/>
                <w:lang w:eastAsia="zh-CN"/>
              </w:rPr>
              <w:t>、</w:t>
            </w:r>
            <w:r>
              <w:rPr>
                <w:rFonts w:hint="eastAsia" w:asciiTheme="majorEastAsia" w:hAnsiTheme="majorEastAsia" w:eastAsiaTheme="majorEastAsia"/>
                <w:b/>
                <w:bCs w:val="0"/>
                <w:sz w:val="24"/>
                <w:szCs w:val="21"/>
                <w:highlight w:val="yellow"/>
              </w:rPr>
              <w:t>全自动匀浆机</w:t>
            </w:r>
            <w:r>
              <w:rPr>
                <w:rFonts w:hint="eastAsia" w:asciiTheme="majorEastAsia" w:hAnsiTheme="majorEastAsia" w:eastAsiaTheme="majorEastAsia"/>
                <w:b/>
                <w:bCs w:val="0"/>
                <w:sz w:val="24"/>
                <w:szCs w:val="21"/>
                <w:highlight w:val="yellow"/>
                <w:lang w:eastAsia="zh-CN"/>
              </w:rPr>
              <w:t>、</w:t>
            </w:r>
            <w:r>
              <w:rPr>
                <w:rFonts w:hint="eastAsia" w:asciiTheme="majorEastAsia" w:hAnsiTheme="majorEastAsia" w:eastAsiaTheme="majorEastAsia"/>
                <w:b/>
                <w:bCs w:val="0"/>
                <w:sz w:val="24"/>
                <w:szCs w:val="21"/>
                <w:highlight w:val="yellow"/>
              </w:rPr>
              <w:t>数控圆周摇床项</w:t>
            </w:r>
            <w:r>
              <w:rPr>
                <w:rFonts w:hint="eastAsia" w:ascii="宋体" w:hAnsi="宋体"/>
                <w:b/>
                <w:bCs w:val="0"/>
                <w:sz w:val="24"/>
                <w:szCs w:val="21"/>
                <w:highlight w:val="yellow"/>
              </w:rPr>
              <w:t>目</w:t>
            </w:r>
            <w:r>
              <w:rPr>
                <w:rFonts w:hint="eastAsia" w:ascii="宋体" w:hAnsi="宋体"/>
                <w:b/>
                <w:sz w:val="24"/>
                <w:szCs w:val="21"/>
                <w:highlight w:val="yellow"/>
              </w:rPr>
              <w:t>：</w:t>
            </w:r>
            <w:r>
              <w:rPr>
                <w:rFonts w:hint="eastAsia" w:ascii="宋体" w:hAnsi="宋体"/>
                <w:bCs/>
                <w:sz w:val="24"/>
                <w:szCs w:val="21"/>
                <w:highlight w:val="none"/>
              </w:rPr>
              <w:t>合同签订后并接甲方通知</w:t>
            </w:r>
            <w:r>
              <w:rPr>
                <w:rFonts w:hint="eastAsia" w:ascii="宋体" w:hAnsi="宋体"/>
                <w:bCs/>
                <w:sz w:val="24"/>
                <w:szCs w:val="21"/>
                <w:highlight w:val="none"/>
                <w:u w:val="single"/>
              </w:rPr>
              <w:t>30</w:t>
            </w:r>
            <w:r>
              <w:rPr>
                <w:rFonts w:hint="eastAsia" w:ascii="宋体" w:hAnsi="宋体"/>
                <w:bCs/>
                <w:sz w:val="24"/>
                <w:szCs w:val="21"/>
                <w:highlight w:val="none"/>
              </w:rPr>
              <w:t>日历日内。</w:t>
            </w:r>
          </w:p>
        </w:tc>
      </w:tr>
      <w:tr w14:paraId="49B0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5FD1A7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4119" w:type="pct"/>
          </w:tcPr>
          <w:p w14:paraId="5204A657">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2011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270E6AC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4A275066">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7A69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756F44C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4EB7C4E6">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D260681">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将采购合同总价5%的履约保证金汇入采购人指定账户。货到清点、安装调试验收合格正常使用后，出具全额发票，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w:t>
            </w:r>
            <w:r>
              <w:rPr>
                <w:rFonts w:hint="eastAsia" w:ascii="宋体" w:hAnsi="宋体"/>
                <w:szCs w:val="21"/>
              </w:rPr>
              <w:t>10个工作日内</w:t>
            </w:r>
            <w:r>
              <w:rPr>
                <w:rFonts w:hint="eastAsia" w:asciiTheme="majorEastAsia" w:hAnsiTheme="majorEastAsia" w:eastAsiaTheme="majorEastAsia"/>
                <w:bCs/>
                <w:szCs w:val="21"/>
              </w:rPr>
              <w:t>，支付100%合同货款到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p w14:paraId="78B09A7A">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支付合同总价5%的履约保证金，用于补偿</w:t>
            </w:r>
            <w:r>
              <w:rPr>
                <w:rFonts w:hint="eastAsia" w:asciiTheme="majorEastAsia" w:hAnsiTheme="majorEastAsia" w:eastAsiaTheme="majorEastAsia"/>
                <w:bCs/>
                <w:szCs w:val="21"/>
                <w:highlight w:val="yellow"/>
              </w:rPr>
              <w:t>采购人因</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不履行/不妥善履行合同约定义务而蒙受的损失，如</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不履行/不妥善履行合同约定义务的，</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有权直接从履约保证金中扣除相应违约金/损失赔偿款项。如果在合同签订后至</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履行完毕合同约定义务事项期间未发生</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不履行或不妥善履行合同约定义务的情况，在</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履行完毕合同约定义务事项后，</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提供完整资料到达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将履约保证金无息返还给</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w:t>
            </w:r>
          </w:p>
          <w:p w14:paraId="0CE0C61D">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0C71535">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7583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438737A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39F1EE1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2A8C394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290174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5A90280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7E48BFC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3EC8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54FB5E5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7D4B792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494231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728AEA5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0FABCAA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937CDC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187FFAD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129121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0781C3E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543F8EE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6E60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46E9969B">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9BD6C66">
            <w:pPr>
              <w:adjustRightInd w:val="0"/>
              <w:snapToGrid w:val="0"/>
              <w:rPr>
                <w:rFonts w:asciiTheme="majorEastAsia" w:hAnsiTheme="majorEastAsia" w:eastAsiaTheme="majorEastAsia"/>
                <w:sz w:val="24"/>
                <w:szCs w:val="21"/>
              </w:rPr>
            </w:pPr>
          </w:p>
        </w:tc>
        <w:tc>
          <w:tcPr>
            <w:tcW w:w="4119" w:type="pct"/>
          </w:tcPr>
          <w:p w14:paraId="301AF6F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p>
          <w:p w14:paraId="53C54281">
            <w:pPr>
              <w:adjustRightInd w:val="0"/>
              <w:snapToGrid w:val="0"/>
              <w:spacing w:line="276" w:lineRule="auto"/>
              <w:ind w:firstLine="482" w:firstLineChars="200"/>
              <w:rPr>
                <w:rFonts w:asciiTheme="minorEastAsia" w:hAnsiTheme="minorEastAsia"/>
                <w:bCs/>
                <w:sz w:val="24"/>
              </w:rPr>
            </w:pPr>
            <w:r>
              <w:rPr>
                <w:rFonts w:hint="eastAsia" w:asciiTheme="majorEastAsia" w:hAnsiTheme="majorEastAsia" w:eastAsiaTheme="majorEastAsia"/>
                <w:b/>
                <w:bCs w:val="0"/>
                <w:sz w:val="24"/>
                <w:szCs w:val="21"/>
                <w:highlight w:val="yellow"/>
              </w:rPr>
              <w:t>医用低温保存箱(-20℃)</w:t>
            </w:r>
            <w:r>
              <w:rPr>
                <w:rFonts w:hint="eastAsia" w:asciiTheme="majorEastAsia" w:hAnsiTheme="majorEastAsia" w:eastAsiaTheme="majorEastAsia"/>
                <w:b/>
                <w:bCs w:val="0"/>
                <w:sz w:val="24"/>
                <w:szCs w:val="21"/>
                <w:highlight w:val="yellow"/>
                <w:lang w:eastAsia="zh-CN"/>
              </w:rPr>
              <w:t>、</w:t>
            </w:r>
            <w:r>
              <w:rPr>
                <w:rFonts w:hint="eastAsia" w:asciiTheme="majorEastAsia" w:hAnsiTheme="majorEastAsia" w:eastAsiaTheme="majorEastAsia"/>
                <w:b/>
                <w:bCs w:val="0"/>
                <w:sz w:val="24"/>
                <w:szCs w:val="21"/>
                <w:highlight w:val="yellow"/>
              </w:rPr>
              <w:t>超微量分光光度计</w:t>
            </w:r>
            <w:r>
              <w:rPr>
                <w:rFonts w:hint="eastAsia" w:asciiTheme="majorEastAsia" w:hAnsiTheme="majorEastAsia" w:eastAsiaTheme="majorEastAsia"/>
                <w:b/>
                <w:bCs w:val="0"/>
                <w:sz w:val="24"/>
                <w:szCs w:val="21"/>
                <w:highlight w:val="yellow"/>
                <w:lang w:eastAsia="zh-CN"/>
              </w:rPr>
              <w:t>、</w:t>
            </w:r>
            <w:r>
              <w:rPr>
                <w:rFonts w:hint="eastAsia" w:asciiTheme="majorEastAsia" w:hAnsiTheme="majorEastAsia" w:eastAsiaTheme="majorEastAsia"/>
                <w:b/>
                <w:bCs w:val="0"/>
                <w:sz w:val="24"/>
                <w:szCs w:val="21"/>
                <w:highlight w:val="yellow"/>
              </w:rPr>
              <w:t>混匀仪</w:t>
            </w:r>
            <w:r>
              <w:rPr>
                <w:rFonts w:hint="eastAsia" w:asciiTheme="majorEastAsia" w:hAnsiTheme="majorEastAsia" w:eastAsiaTheme="majorEastAsia"/>
                <w:b/>
                <w:bCs w:val="0"/>
                <w:sz w:val="24"/>
                <w:szCs w:val="21"/>
                <w:highlight w:val="yellow"/>
                <w:lang w:eastAsia="zh-CN"/>
              </w:rPr>
              <w:t>、</w:t>
            </w:r>
            <w:r>
              <w:rPr>
                <w:rFonts w:hint="eastAsia" w:asciiTheme="majorEastAsia" w:hAnsiTheme="majorEastAsia" w:eastAsiaTheme="majorEastAsia"/>
                <w:b/>
                <w:bCs w:val="0"/>
                <w:sz w:val="24"/>
                <w:szCs w:val="21"/>
                <w:highlight w:val="yellow"/>
              </w:rPr>
              <w:t>转模系统</w:t>
            </w:r>
            <w:r>
              <w:rPr>
                <w:rFonts w:hint="eastAsia" w:asciiTheme="majorEastAsia" w:hAnsiTheme="majorEastAsia" w:eastAsiaTheme="majorEastAsia"/>
                <w:b/>
                <w:bCs w:val="0"/>
                <w:sz w:val="24"/>
                <w:szCs w:val="21"/>
                <w:highlight w:val="yellow"/>
                <w:lang w:eastAsia="zh-CN"/>
              </w:rPr>
              <w:t>、</w:t>
            </w:r>
            <w:r>
              <w:rPr>
                <w:rFonts w:hint="eastAsia"/>
                <w:b/>
                <w:bCs w:val="0"/>
                <w:sz w:val="24"/>
                <w:highlight w:val="yellow"/>
              </w:rPr>
              <w:t>全自动匀浆机</w:t>
            </w:r>
            <w:r>
              <w:rPr>
                <w:rFonts w:hint="eastAsia"/>
                <w:b/>
                <w:bCs w:val="0"/>
                <w:sz w:val="24"/>
                <w:highlight w:val="yellow"/>
                <w:lang w:eastAsia="zh-CN"/>
              </w:rPr>
              <w:t>、</w:t>
            </w:r>
            <w:r>
              <w:rPr>
                <w:rFonts w:hint="eastAsia" w:asciiTheme="majorEastAsia" w:hAnsiTheme="majorEastAsia" w:eastAsiaTheme="majorEastAsia"/>
                <w:b/>
                <w:bCs w:val="0"/>
                <w:sz w:val="24"/>
                <w:szCs w:val="21"/>
                <w:highlight w:val="yellow"/>
              </w:rPr>
              <w:t>数控圆周摇床</w:t>
            </w:r>
            <w:r>
              <w:rPr>
                <w:rFonts w:hint="eastAsia" w:ascii="宋体" w:hAnsi="宋体"/>
                <w:b/>
                <w:bCs w:val="0"/>
                <w:sz w:val="24"/>
                <w:szCs w:val="21"/>
                <w:highlight w:val="yellow"/>
              </w:rPr>
              <w:t>项目</w:t>
            </w:r>
            <w:r>
              <w:rPr>
                <w:rFonts w:hint="eastAsia" w:asciiTheme="majorEastAsia" w:hAnsiTheme="majorEastAsia" w:eastAsiaTheme="majorEastAsia"/>
                <w:b/>
                <w:bCs w:val="0"/>
                <w:color w:val="auto"/>
                <w:sz w:val="24"/>
                <w:szCs w:val="21"/>
                <w:highlight w:val="yellow"/>
              </w:rPr>
              <w:t>：</w:t>
            </w:r>
            <w:r>
              <w:rPr>
                <w:rFonts w:hint="eastAsia" w:asciiTheme="minorEastAsia" w:hAnsiTheme="minorEastAsia" w:eastAsiaTheme="minorEastAsia"/>
                <w:bCs/>
                <w:sz w:val="24"/>
              </w:rPr>
              <w:t>整机原厂保修期3年</w:t>
            </w:r>
          </w:p>
          <w:p w14:paraId="32A5A0B6">
            <w:pPr>
              <w:adjustRightInd w:val="0"/>
              <w:snapToGrid w:val="0"/>
              <w:spacing w:line="276"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（填写的数值不得少于上文年限）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r>
              <w:rPr>
                <w:rFonts w:hint="eastAsia" w:ascii="宋体" w:hAnsi="宋体" w:cs="宋体"/>
                <w:bCs/>
                <w:sz w:val="24"/>
                <w:highlight w:val="yellow"/>
              </w:rPr>
              <w:t>备注：质保期是指投标人应在该期间内对本项目下交付的所有货物提供质量保证，不包括消耗品的配送。</w:t>
            </w:r>
            <w:r>
              <w:rPr>
                <w:rFonts w:hint="eastAsia" w:asciiTheme="minorEastAsia" w:hAnsiTheme="minorEastAsia" w:eastAsiaTheme="minorEastAsia"/>
                <w:bCs/>
                <w:szCs w:val="21"/>
              </w:rPr>
              <w:t>）</w:t>
            </w:r>
          </w:p>
          <w:p w14:paraId="697481D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61A0661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4A738F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val="en-US" w:eastAsia="zh-CN"/>
              </w:rPr>
              <w:t>采购人</w:t>
            </w:r>
            <w:r>
              <w:rPr>
                <w:rFonts w:hint="eastAsia" w:asciiTheme="minorEastAsia" w:hAnsiTheme="minorEastAsia" w:eastAsiaTheme="minorEastAsia"/>
                <w:bCs/>
                <w:color w:val="0070C0"/>
                <w:szCs w:val="21"/>
              </w:rPr>
              <w:t>无需另行支付费用。</w:t>
            </w:r>
          </w:p>
          <w:p w14:paraId="3725682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E932FC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r>
      <w:tr w14:paraId="5B7D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48304EE1">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34165BF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28BA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2CF43A83">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76E6E66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29391E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740B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tcPr>
          <w:p w14:paraId="35E93B19">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23E0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816705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4A09A2DA">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191E7CA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192FFC02"/>
    <w:p w14:paraId="5CC95354">
      <w:pP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285C0760">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05B8E39A">
      <w:pPr>
        <w:outlineLvl w:val="1"/>
        <w:rPr>
          <w:rFonts w:ascii="宋体" w:hAnsi="宋体"/>
          <w:b/>
          <w:snapToGrid w:val="0"/>
          <w:kern w:val="0"/>
        </w:rPr>
      </w:pPr>
      <w:r>
        <w:rPr>
          <w:rFonts w:hint="eastAsia" w:ascii="宋体" w:hAnsi="宋体"/>
          <w:b/>
          <w:snapToGrid w:val="0"/>
          <w:kern w:val="0"/>
        </w:rPr>
        <w:t>一、开标</w:t>
      </w:r>
    </w:p>
    <w:p w14:paraId="2CE88A4E">
      <w:pPr>
        <w:pStyle w:val="43"/>
        <w:widowControl/>
        <w:numPr>
          <w:ilvl w:val="0"/>
          <w:numId w:val="10"/>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1933A38D">
      <w:pPr>
        <w:adjustRightInd w:val="0"/>
        <w:spacing w:line="360" w:lineRule="auto"/>
        <w:rPr>
          <w:rFonts w:ascii="宋体" w:hAnsi="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，并由供应商确认</w:t>
      </w:r>
      <w:r>
        <w:rPr>
          <w:color w:val="000000" w:themeColor="text1"/>
          <w:szCs w:val="21"/>
          <w:highlight w:val="green"/>
          <w:lang w:eastAsia="zh-TW"/>
        </w:rPr>
        <w:t>无误后</w:t>
      </w:r>
      <w:r>
        <w:rPr>
          <w:rFonts w:hint="eastAsia"/>
          <w:color w:val="000000" w:themeColor="text1"/>
          <w:szCs w:val="21"/>
          <w:highlight w:val="green"/>
        </w:rPr>
        <w:t>签字，再拆封。</w:t>
      </w:r>
    </w:p>
    <w:p w14:paraId="051AEA1C">
      <w:pPr>
        <w:pStyle w:val="4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5182631D">
      <w:pPr>
        <w:pStyle w:val="4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14:paraId="5F92BBD2">
      <w:pPr>
        <w:pStyle w:val="43"/>
        <w:widowControl/>
        <w:spacing w:line="360" w:lineRule="auto"/>
        <w:ind w:firstLine="0" w:firstLineChars="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14:paraId="0F2DA22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45E6E1D0">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820D950">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2CF0C7DE">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744E1B9D">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023863A0">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2D82DBE2">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54857ABC">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509ED928">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03A068B6">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12C49AA9">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6699D23D">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347D7530">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648EF63E">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2014F6EB">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0E719E74">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364FB3E3">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4B0772D7">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6F5D6496">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3668B654">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0EE66CFE">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00B2DF7F">
      <w:pPr>
        <w:widowControl/>
        <w:spacing w:line="360" w:lineRule="exact"/>
        <w:jc w:val="left"/>
        <w:rPr>
          <w:rFonts w:ascii="宋体" w:hAnsi="宋体" w:cs="仿宋"/>
          <w:szCs w:val="21"/>
        </w:rPr>
      </w:pPr>
      <w:r>
        <w:rPr>
          <w:rFonts w:hint="eastAsia" w:ascii="宋体" w:hAnsi="宋体" w:cs="仿宋"/>
          <w:szCs w:val="21"/>
        </w:rPr>
        <w:t>3、评审规则：</w:t>
      </w:r>
    </w:p>
    <w:p w14:paraId="1521748D">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3017BD44">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5207CFB7">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28DB5113">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1926B3F2">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4E248A50">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07501732">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41B0FBA6">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3738110">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7CD7E735">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1C96707">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08C0D755">
      <w:pPr>
        <w:spacing w:line="580" w:lineRule="exact"/>
        <w:jc w:val="center"/>
        <w:rPr>
          <w:rFonts w:ascii="方正小标宋简体" w:hAnsi="方正小标宋简体" w:eastAsia="方正小标宋简体" w:cs="方正小标宋简体"/>
          <w:kern w:val="0"/>
          <w:sz w:val="44"/>
          <w:szCs w:val="36"/>
        </w:rPr>
      </w:pPr>
    </w:p>
    <w:p w14:paraId="0CA717F8">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21104F2">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273BB453">
      <w:pPr>
        <w:adjustRightInd w:val="0"/>
        <w:spacing w:line="480" w:lineRule="atLeast"/>
        <w:textAlignment w:val="baseline"/>
        <w:rPr>
          <w:rFonts w:ascii="长城仿宋"/>
          <w:kern w:val="0"/>
          <w:szCs w:val="20"/>
        </w:rPr>
      </w:pPr>
    </w:p>
    <w:p w14:paraId="32926A79">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5709508">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35D2B7FB">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C261EC7">
      <w:pPr>
        <w:adjustRightInd w:val="0"/>
        <w:spacing w:line="480" w:lineRule="atLeast"/>
        <w:textAlignment w:val="baseline"/>
        <w:rPr>
          <w:rFonts w:ascii="宋体" w:hAnsi="宋体"/>
          <w:snapToGrid w:val="0"/>
          <w:kern w:val="0"/>
        </w:rPr>
      </w:pPr>
    </w:p>
    <w:p w14:paraId="72EC4679">
      <w:pPr>
        <w:outlineLvl w:val="1"/>
        <w:rPr>
          <w:rFonts w:ascii="Calibri Light" w:hAnsi="Calibri Light"/>
        </w:rPr>
      </w:pPr>
      <w:r>
        <w:rPr>
          <w:rFonts w:hint="eastAsia" w:ascii="Calibri Light" w:hAnsi="Calibri Light"/>
          <w:b/>
          <w:bCs/>
        </w:rPr>
        <w:t>二、响应文件的编写</w:t>
      </w:r>
    </w:p>
    <w:p w14:paraId="04A6B4A7">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220BAE1B">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35C473D6">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58CF5325">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928E640">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212AF126">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53B1CFF3">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2861731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6F9B038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590405BE">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74937298">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1301531F">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76F8852">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73F94ED2">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59BFA34">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7252C0B7">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2800DD7D">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9799FE4">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5D6B110D">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ADB2C1">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333B488C">
      <w:pPr>
        <w:spacing w:before="25" w:after="25"/>
        <w:jc w:val="left"/>
        <w:rPr>
          <w:bCs/>
          <w:spacing w:val="10"/>
          <w:kern w:val="0"/>
          <w:sz w:val="24"/>
        </w:rPr>
      </w:pPr>
    </w:p>
    <w:p w14:paraId="5BCF76D4">
      <w:pPr>
        <w:outlineLvl w:val="1"/>
        <w:rPr>
          <w:rFonts w:ascii="Calibri Light" w:hAnsi="Calibri Light"/>
        </w:rPr>
      </w:pPr>
      <w:r>
        <w:rPr>
          <w:rFonts w:hint="eastAsia" w:ascii="Calibri Light" w:hAnsi="Calibri Light"/>
          <w:b/>
          <w:bCs/>
        </w:rPr>
        <w:t>三、响应文件的递交</w:t>
      </w:r>
    </w:p>
    <w:p w14:paraId="5B7F63C0">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3882C56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0BD41A51">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0B2FAD87">
      <w:pPr>
        <w:adjustRightInd w:val="0"/>
        <w:spacing w:line="360" w:lineRule="auto"/>
        <w:rPr>
          <w:rFonts w:ascii="宋体" w:hAnsi="宋体"/>
          <w:snapToGrid w:val="0"/>
          <w:kern w:val="0"/>
        </w:rPr>
      </w:pPr>
      <w:r>
        <w:rPr>
          <w:rFonts w:hint="eastAsia" w:ascii="宋体" w:hAnsi="宋体"/>
          <w:snapToGrid w:val="0"/>
          <w:kern w:val="0"/>
        </w:rPr>
        <w:t>a.  项目编号；</w:t>
      </w:r>
    </w:p>
    <w:p w14:paraId="2A0E66BF">
      <w:pPr>
        <w:adjustRightInd w:val="0"/>
        <w:spacing w:line="360" w:lineRule="auto"/>
        <w:rPr>
          <w:rFonts w:ascii="宋体" w:hAnsi="宋体"/>
          <w:snapToGrid w:val="0"/>
          <w:kern w:val="0"/>
        </w:rPr>
      </w:pPr>
      <w:r>
        <w:rPr>
          <w:rFonts w:hint="eastAsia" w:ascii="宋体" w:hAnsi="宋体"/>
          <w:snapToGrid w:val="0"/>
          <w:kern w:val="0"/>
        </w:rPr>
        <w:t>b.  项目名称；</w:t>
      </w:r>
    </w:p>
    <w:p w14:paraId="30C9BAA8">
      <w:pPr>
        <w:adjustRightInd w:val="0"/>
        <w:spacing w:line="360" w:lineRule="auto"/>
        <w:rPr>
          <w:rFonts w:ascii="宋体" w:hAnsi="宋体"/>
          <w:snapToGrid w:val="0"/>
          <w:kern w:val="0"/>
        </w:rPr>
      </w:pPr>
      <w:r>
        <w:rPr>
          <w:rFonts w:hint="eastAsia" w:ascii="宋体" w:hAnsi="宋体"/>
          <w:snapToGrid w:val="0"/>
          <w:kern w:val="0"/>
        </w:rPr>
        <w:t>c.  响应供应商名称；</w:t>
      </w:r>
    </w:p>
    <w:p w14:paraId="76DE9857">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13112D3E">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65CC0CC0">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6327A918">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2A728C23">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634A6D2C">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44584B7A">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23EF510B">
      <w:pPr>
        <w:adjustRightInd w:val="0"/>
        <w:spacing w:line="360" w:lineRule="auto"/>
        <w:rPr>
          <w:rFonts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如供应商有特殊情况，且征得评审专家的同意后可延长时间接受响应文件。</w:t>
      </w:r>
    </w:p>
    <w:p w14:paraId="37D890E6">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323B1F02">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5FFC43C5">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5E69886A">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1F413496">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578E315A">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11CD9985">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55542D2">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09139DBB">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4A6ED46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779C3C16">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7BCBEC1F">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254AB73C">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1FE72B97">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13DCAF2B">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5FA51FF8">
      <w:pPr>
        <w:pStyle w:val="11"/>
        <w:rPr>
          <w:rFonts w:ascii="Calibri Light" w:hAnsi="Calibri Light"/>
        </w:rPr>
      </w:pPr>
      <w:r>
        <w:rPr>
          <w:rFonts w:hint="eastAsia" w:ascii="Calibri Light" w:hAnsi="Calibri Light"/>
        </w:rPr>
        <w:t>一经发现，立即取消供应商资格，纳入我院不诚信名单。</w:t>
      </w:r>
    </w:p>
    <w:p w14:paraId="644B2F86">
      <w:pPr>
        <w:sectPr>
          <w:headerReference r:id="rId4" w:type="default"/>
          <w:footerReference r:id="rId5" w:type="default"/>
          <w:pgSz w:w="11906" w:h="16838"/>
          <w:pgMar w:top="1060" w:right="1180" w:bottom="1160" w:left="1300" w:header="643" w:footer="970" w:gutter="0"/>
          <w:cols w:space="720" w:num="1"/>
        </w:sectPr>
      </w:pPr>
    </w:p>
    <w:p w14:paraId="0312838E">
      <w:pPr>
        <w:pStyle w:val="33"/>
        <w:ind w:firstLine="420"/>
        <w:rPr>
          <w:rFonts w:ascii="Times New Roman"/>
        </w:rPr>
      </w:pPr>
    </w:p>
    <w:p w14:paraId="198EC3EA">
      <w:pPr>
        <w:spacing w:line="580" w:lineRule="exact"/>
        <w:ind w:firstLine="2640" w:firstLineChars="600"/>
        <w:rPr>
          <w:rFonts w:asciiTheme="majorEastAsia" w:hAnsiTheme="majorEastAsia" w:eastAsiaTheme="majorEastAsia" w:cstheme="majorEastAsia"/>
          <w:kern w:val="0"/>
          <w:sz w:val="44"/>
          <w:szCs w:val="36"/>
        </w:rPr>
      </w:pPr>
      <w:bookmarkStart w:id="2" w:name="_Toc9128_WPSOffice_Level1"/>
      <w:bookmarkStart w:id="3" w:name="_Toc435115056"/>
      <w:bookmarkStart w:id="4" w:name="_Toc24338"/>
      <w:bookmarkStart w:id="5" w:name="_Toc57128626"/>
      <w:bookmarkStart w:id="6" w:name="_Toc435514851"/>
      <w:bookmarkStart w:id="7" w:name="_Toc8307306"/>
      <w:bookmarkStart w:id="8" w:name="_Toc222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3BF6D61">
      <w:pPr>
        <w:pStyle w:val="3"/>
        <w:ind w:left="420"/>
        <w:jc w:val="center"/>
        <w:rPr>
          <w:rFonts w:asciiTheme="majorEastAsia" w:hAnsiTheme="majorEastAsia" w:eastAsiaTheme="majorEastAsia" w:cstheme="majorEastAsia"/>
          <w:sz w:val="30"/>
          <w:szCs w:val="30"/>
        </w:rPr>
      </w:pPr>
      <w:bookmarkStart w:id="9" w:name="_Toc435514852"/>
      <w:bookmarkStart w:id="10" w:name="_Toc57128627"/>
      <w:bookmarkStart w:id="11" w:name="_Toc8080"/>
      <w:bookmarkStart w:id="12" w:name="_Toc43551529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1328655D">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5FC7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50CE06A8">
            <w:pPr>
              <w:pStyle w:val="11"/>
              <w:spacing w:line="360" w:lineRule="auto"/>
              <w:ind w:firstLine="482" w:firstLineChars="150"/>
              <w:rPr>
                <w:rFonts w:asciiTheme="majorEastAsia" w:hAnsiTheme="majorEastAsia" w:eastAsiaTheme="majorEastAsia" w:cstheme="majorEastAsia"/>
                <w:b/>
                <w:sz w:val="32"/>
              </w:rPr>
            </w:pPr>
          </w:p>
          <w:p w14:paraId="7AF79DDB">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F1CAD99">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E932036">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474E9B7D">
            <w:pPr>
              <w:pStyle w:val="11"/>
              <w:spacing w:line="360" w:lineRule="auto"/>
              <w:rPr>
                <w:rFonts w:asciiTheme="majorEastAsia" w:hAnsiTheme="majorEastAsia" w:eastAsiaTheme="majorEastAsia" w:cstheme="majorEastAsia"/>
                <w:b/>
                <w:sz w:val="32"/>
              </w:rPr>
            </w:pPr>
          </w:p>
          <w:p w14:paraId="09AEC2EC">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52039F33">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6413FE04">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0E451F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365D761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3998A5D">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6A61C2E1">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0718C640">
            <w:pPr>
              <w:pStyle w:val="11"/>
              <w:spacing w:line="400" w:lineRule="exact"/>
              <w:ind w:firstLine="900" w:firstLineChars="320"/>
              <w:rPr>
                <w:rFonts w:asciiTheme="majorEastAsia" w:hAnsiTheme="majorEastAsia" w:eastAsiaTheme="majorEastAsia" w:cstheme="majorEastAsia"/>
                <w:b/>
                <w:sz w:val="28"/>
                <w:szCs w:val="28"/>
              </w:rPr>
            </w:pPr>
          </w:p>
          <w:p w14:paraId="0AAA393C">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0FEFD917">
      <w:pPr>
        <w:spacing w:line="400" w:lineRule="exact"/>
        <w:rPr>
          <w:rFonts w:ascii="宋体" w:hAnsi="宋体" w:cs="宋体"/>
          <w:b/>
          <w:sz w:val="32"/>
          <w:szCs w:val="32"/>
        </w:rPr>
      </w:pPr>
    </w:p>
    <w:p w14:paraId="2919C35D">
      <w:pPr>
        <w:spacing w:line="400" w:lineRule="exact"/>
        <w:outlineLvl w:val="0"/>
        <w:rPr>
          <w:rFonts w:ascii="宋体" w:hAnsi="宋体" w:cs="宋体"/>
          <w:b/>
          <w:sz w:val="32"/>
          <w:szCs w:val="32"/>
          <w:u w:val="single"/>
        </w:rPr>
      </w:pPr>
    </w:p>
    <w:p w14:paraId="61AF127D">
      <w:pPr>
        <w:rPr>
          <w:rFonts w:ascii="宋体" w:hAnsi="宋体" w:cs="宋体"/>
        </w:rPr>
      </w:pPr>
      <w:r>
        <w:rPr>
          <w:rFonts w:hint="eastAsia" w:ascii="宋体" w:hAnsi="宋体" w:cs="宋体"/>
        </w:rPr>
        <w:br w:type="page"/>
      </w:r>
    </w:p>
    <w:p w14:paraId="61B3F4A8">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748AF665">
      <w:pPr>
        <w:rPr>
          <w:rFonts w:ascii="宋体" w:hAnsi="宋体" w:cs="宋体"/>
          <w:szCs w:val="21"/>
        </w:rPr>
      </w:pPr>
      <w:r>
        <w:rPr>
          <w:rFonts w:hint="eastAsia" w:ascii="宋体" w:hAnsi="宋体" w:cs="宋体"/>
          <w:szCs w:val="21"/>
        </w:rPr>
        <w:t>供应商名称：</w:t>
      </w:r>
    </w:p>
    <w:p w14:paraId="7BD2C3B5">
      <w:pPr>
        <w:rPr>
          <w:rFonts w:ascii="宋体" w:hAnsi="宋体" w:cs="宋体"/>
          <w:szCs w:val="21"/>
          <w:u w:val="single"/>
        </w:rPr>
      </w:pPr>
      <w:r>
        <w:rPr>
          <w:rFonts w:hint="eastAsia" w:ascii="宋体" w:hAnsi="宋体" w:cs="宋体"/>
          <w:szCs w:val="21"/>
        </w:rPr>
        <w:t>项目名称：</w:t>
      </w:r>
    </w:p>
    <w:p w14:paraId="07222A09">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7784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7" w:type="dxa"/>
            <w:noWrap/>
            <w:vAlign w:val="center"/>
          </w:tcPr>
          <w:p w14:paraId="7D35EFD3">
            <w:pPr>
              <w:jc w:val="center"/>
              <w:rPr>
                <w:rFonts w:ascii="宋体" w:hAnsi="宋体" w:cs="宋体"/>
                <w:szCs w:val="21"/>
              </w:rPr>
            </w:pPr>
            <w:r>
              <w:rPr>
                <w:rFonts w:hint="eastAsia" w:ascii="宋体" w:hAnsi="宋体" w:cs="宋体"/>
                <w:szCs w:val="21"/>
              </w:rPr>
              <w:t>序号</w:t>
            </w:r>
          </w:p>
        </w:tc>
        <w:tc>
          <w:tcPr>
            <w:tcW w:w="2002" w:type="dxa"/>
            <w:noWrap/>
            <w:vAlign w:val="center"/>
          </w:tcPr>
          <w:p w14:paraId="1527C3D4">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2E1EAAF">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305E499A">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3014A9F2">
            <w:pPr>
              <w:jc w:val="center"/>
              <w:rPr>
                <w:rFonts w:ascii="宋体" w:hAnsi="宋体" w:cs="宋体"/>
                <w:szCs w:val="21"/>
              </w:rPr>
            </w:pPr>
            <w:r>
              <w:rPr>
                <w:rFonts w:hint="eastAsia" w:ascii="宋体" w:hAnsi="宋体" w:cs="宋体"/>
                <w:szCs w:val="21"/>
              </w:rPr>
              <w:t>备注说明</w:t>
            </w:r>
          </w:p>
        </w:tc>
      </w:tr>
      <w:tr w14:paraId="61EC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FD38942">
            <w:pPr>
              <w:rPr>
                <w:rFonts w:ascii="宋体" w:hAnsi="宋体" w:cs="宋体"/>
                <w:szCs w:val="21"/>
              </w:rPr>
            </w:pPr>
          </w:p>
        </w:tc>
        <w:tc>
          <w:tcPr>
            <w:tcW w:w="2002" w:type="dxa"/>
            <w:noWrap/>
          </w:tcPr>
          <w:p w14:paraId="5BBE071E">
            <w:pPr>
              <w:rPr>
                <w:rFonts w:ascii="宋体" w:hAnsi="宋体" w:cs="宋体"/>
                <w:szCs w:val="21"/>
              </w:rPr>
            </w:pPr>
          </w:p>
        </w:tc>
        <w:tc>
          <w:tcPr>
            <w:tcW w:w="1745" w:type="dxa"/>
            <w:noWrap/>
          </w:tcPr>
          <w:p w14:paraId="577A3603">
            <w:pPr>
              <w:rPr>
                <w:rFonts w:ascii="宋体" w:hAnsi="宋体" w:cs="宋体"/>
                <w:szCs w:val="21"/>
              </w:rPr>
            </w:pPr>
          </w:p>
        </w:tc>
        <w:tc>
          <w:tcPr>
            <w:tcW w:w="1861" w:type="dxa"/>
            <w:noWrap/>
          </w:tcPr>
          <w:p w14:paraId="4158C3FA">
            <w:pPr>
              <w:rPr>
                <w:rFonts w:ascii="宋体" w:hAnsi="宋体" w:cs="宋体"/>
                <w:szCs w:val="21"/>
              </w:rPr>
            </w:pPr>
          </w:p>
        </w:tc>
        <w:tc>
          <w:tcPr>
            <w:tcW w:w="1854" w:type="dxa"/>
            <w:noWrap/>
          </w:tcPr>
          <w:p w14:paraId="08AF31DB">
            <w:pPr>
              <w:rPr>
                <w:rFonts w:ascii="宋体" w:hAnsi="宋体" w:cs="宋体"/>
                <w:szCs w:val="21"/>
              </w:rPr>
            </w:pPr>
          </w:p>
        </w:tc>
      </w:tr>
      <w:tr w14:paraId="6641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2904CE7">
            <w:pPr>
              <w:rPr>
                <w:rFonts w:ascii="宋体" w:hAnsi="宋体" w:cs="宋体"/>
                <w:szCs w:val="21"/>
              </w:rPr>
            </w:pPr>
          </w:p>
        </w:tc>
        <w:tc>
          <w:tcPr>
            <w:tcW w:w="2002" w:type="dxa"/>
            <w:noWrap/>
          </w:tcPr>
          <w:p w14:paraId="21155034">
            <w:pPr>
              <w:rPr>
                <w:rFonts w:ascii="宋体" w:hAnsi="宋体" w:cs="宋体"/>
                <w:szCs w:val="21"/>
              </w:rPr>
            </w:pPr>
          </w:p>
        </w:tc>
        <w:tc>
          <w:tcPr>
            <w:tcW w:w="1745" w:type="dxa"/>
            <w:noWrap/>
          </w:tcPr>
          <w:p w14:paraId="23CBF4C0">
            <w:pPr>
              <w:rPr>
                <w:rFonts w:ascii="宋体" w:hAnsi="宋体" w:cs="宋体"/>
                <w:szCs w:val="21"/>
              </w:rPr>
            </w:pPr>
          </w:p>
        </w:tc>
        <w:tc>
          <w:tcPr>
            <w:tcW w:w="1861" w:type="dxa"/>
            <w:noWrap/>
          </w:tcPr>
          <w:p w14:paraId="1071854A">
            <w:pPr>
              <w:rPr>
                <w:rFonts w:ascii="宋体" w:hAnsi="宋体" w:cs="宋体"/>
                <w:szCs w:val="21"/>
              </w:rPr>
            </w:pPr>
          </w:p>
        </w:tc>
        <w:tc>
          <w:tcPr>
            <w:tcW w:w="1854" w:type="dxa"/>
            <w:noWrap/>
          </w:tcPr>
          <w:p w14:paraId="2C636F34">
            <w:pPr>
              <w:rPr>
                <w:rFonts w:ascii="宋体" w:hAnsi="宋体" w:cs="宋体"/>
                <w:szCs w:val="21"/>
              </w:rPr>
            </w:pPr>
          </w:p>
        </w:tc>
      </w:tr>
      <w:tr w14:paraId="1068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115F56">
            <w:pPr>
              <w:rPr>
                <w:rFonts w:ascii="宋体" w:hAnsi="宋体" w:cs="宋体"/>
                <w:szCs w:val="21"/>
              </w:rPr>
            </w:pPr>
          </w:p>
        </w:tc>
        <w:tc>
          <w:tcPr>
            <w:tcW w:w="2002" w:type="dxa"/>
            <w:noWrap/>
          </w:tcPr>
          <w:p w14:paraId="225A7591">
            <w:pPr>
              <w:rPr>
                <w:rFonts w:ascii="宋体" w:hAnsi="宋体" w:cs="宋体"/>
                <w:szCs w:val="21"/>
              </w:rPr>
            </w:pPr>
          </w:p>
        </w:tc>
        <w:tc>
          <w:tcPr>
            <w:tcW w:w="1745" w:type="dxa"/>
            <w:noWrap/>
          </w:tcPr>
          <w:p w14:paraId="1B81138B">
            <w:pPr>
              <w:rPr>
                <w:rFonts w:ascii="宋体" w:hAnsi="宋体" w:cs="宋体"/>
                <w:szCs w:val="21"/>
              </w:rPr>
            </w:pPr>
          </w:p>
        </w:tc>
        <w:tc>
          <w:tcPr>
            <w:tcW w:w="1861" w:type="dxa"/>
            <w:noWrap/>
          </w:tcPr>
          <w:p w14:paraId="724228E9">
            <w:pPr>
              <w:rPr>
                <w:rFonts w:ascii="宋体" w:hAnsi="宋体" w:cs="宋体"/>
                <w:szCs w:val="21"/>
              </w:rPr>
            </w:pPr>
          </w:p>
        </w:tc>
        <w:tc>
          <w:tcPr>
            <w:tcW w:w="1854" w:type="dxa"/>
            <w:noWrap/>
          </w:tcPr>
          <w:p w14:paraId="130EFE40">
            <w:pPr>
              <w:rPr>
                <w:rFonts w:ascii="宋体" w:hAnsi="宋体" w:cs="宋体"/>
                <w:szCs w:val="21"/>
              </w:rPr>
            </w:pPr>
          </w:p>
        </w:tc>
      </w:tr>
      <w:tr w14:paraId="6C56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C2F213E">
            <w:pPr>
              <w:rPr>
                <w:rFonts w:ascii="宋体" w:hAnsi="宋体" w:cs="宋体"/>
                <w:szCs w:val="21"/>
              </w:rPr>
            </w:pPr>
          </w:p>
        </w:tc>
        <w:tc>
          <w:tcPr>
            <w:tcW w:w="2002" w:type="dxa"/>
            <w:noWrap/>
          </w:tcPr>
          <w:p w14:paraId="3B306CD9">
            <w:pPr>
              <w:rPr>
                <w:rFonts w:ascii="宋体" w:hAnsi="宋体" w:cs="宋体"/>
                <w:szCs w:val="21"/>
              </w:rPr>
            </w:pPr>
          </w:p>
        </w:tc>
        <w:tc>
          <w:tcPr>
            <w:tcW w:w="1745" w:type="dxa"/>
            <w:noWrap/>
          </w:tcPr>
          <w:p w14:paraId="1F3D3C9F">
            <w:pPr>
              <w:rPr>
                <w:rFonts w:ascii="宋体" w:hAnsi="宋体" w:cs="宋体"/>
                <w:szCs w:val="21"/>
              </w:rPr>
            </w:pPr>
          </w:p>
        </w:tc>
        <w:tc>
          <w:tcPr>
            <w:tcW w:w="1861" w:type="dxa"/>
            <w:noWrap/>
          </w:tcPr>
          <w:p w14:paraId="7E4B2A90">
            <w:pPr>
              <w:rPr>
                <w:rFonts w:ascii="宋体" w:hAnsi="宋体" w:cs="宋体"/>
                <w:szCs w:val="21"/>
              </w:rPr>
            </w:pPr>
          </w:p>
        </w:tc>
        <w:tc>
          <w:tcPr>
            <w:tcW w:w="1854" w:type="dxa"/>
            <w:noWrap/>
          </w:tcPr>
          <w:p w14:paraId="2AEC5B5F">
            <w:pPr>
              <w:rPr>
                <w:rFonts w:ascii="宋体" w:hAnsi="宋体" w:cs="宋体"/>
                <w:szCs w:val="21"/>
              </w:rPr>
            </w:pPr>
          </w:p>
        </w:tc>
      </w:tr>
      <w:tr w14:paraId="3AF0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4B1CC10">
            <w:pPr>
              <w:rPr>
                <w:rFonts w:ascii="宋体" w:hAnsi="宋体" w:cs="宋体"/>
                <w:szCs w:val="21"/>
              </w:rPr>
            </w:pPr>
          </w:p>
        </w:tc>
        <w:tc>
          <w:tcPr>
            <w:tcW w:w="2002" w:type="dxa"/>
            <w:noWrap/>
          </w:tcPr>
          <w:p w14:paraId="646B82E4">
            <w:pPr>
              <w:rPr>
                <w:rFonts w:ascii="宋体" w:hAnsi="宋体" w:cs="宋体"/>
                <w:szCs w:val="21"/>
              </w:rPr>
            </w:pPr>
          </w:p>
        </w:tc>
        <w:tc>
          <w:tcPr>
            <w:tcW w:w="1745" w:type="dxa"/>
            <w:noWrap/>
          </w:tcPr>
          <w:p w14:paraId="7C855C4E">
            <w:pPr>
              <w:rPr>
                <w:rFonts w:ascii="宋体" w:hAnsi="宋体" w:cs="宋体"/>
                <w:szCs w:val="21"/>
              </w:rPr>
            </w:pPr>
          </w:p>
        </w:tc>
        <w:tc>
          <w:tcPr>
            <w:tcW w:w="1861" w:type="dxa"/>
            <w:noWrap/>
          </w:tcPr>
          <w:p w14:paraId="1778C38F">
            <w:pPr>
              <w:rPr>
                <w:rFonts w:ascii="宋体" w:hAnsi="宋体" w:cs="宋体"/>
                <w:szCs w:val="21"/>
              </w:rPr>
            </w:pPr>
          </w:p>
        </w:tc>
        <w:tc>
          <w:tcPr>
            <w:tcW w:w="1854" w:type="dxa"/>
            <w:noWrap/>
          </w:tcPr>
          <w:p w14:paraId="32425E53">
            <w:pPr>
              <w:rPr>
                <w:rFonts w:ascii="宋体" w:hAnsi="宋体" w:cs="宋体"/>
                <w:szCs w:val="21"/>
              </w:rPr>
            </w:pPr>
          </w:p>
        </w:tc>
      </w:tr>
      <w:tr w14:paraId="1CC6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C290918">
            <w:pPr>
              <w:rPr>
                <w:rFonts w:ascii="宋体" w:hAnsi="宋体" w:cs="宋体"/>
                <w:szCs w:val="21"/>
              </w:rPr>
            </w:pPr>
          </w:p>
        </w:tc>
        <w:tc>
          <w:tcPr>
            <w:tcW w:w="2002" w:type="dxa"/>
            <w:noWrap/>
          </w:tcPr>
          <w:p w14:paraId="5476D13E">
            <w:pPr>
              <w:rPr>
                <w:rFonts w:ascii="宋体" w:hAnsi="宋体" w:cs="宋体"/>
                <w:szCs w:val="21"/>
              </w:rPr>
            </w:pPr>
          </w:p>
        </w:tc>
        <w:tc>
          <w:tcPr>
            <w:tcW w:w="1745" w:type="dxa"/>
            <w:noWrap/>
          </w:tcPr>
          <w:p w14:paraId="23CA585B">
            <w:pPr>
              <w:rPr>
                <w:rFonts w:ascii="宋体" w:hAnsi="宋体" w:cs="宋体"/>
                <w:szCs w:val="21"/>
              </w:rPr>
            </w:pPr>
          </w:p>
        </w:tc>
        <w:tc>
          <w:tcPr>
            <w:tcW w:w="1861" w:type="dxa"/>
            <w:noWrap/>
          </w:tcPr>
          <w:p w14:paraId="414DB041">
            <w:pPr>
              <w:rPr>
                <w:rFonts w:ascii="宋体" w:hAnsi="宋体" w:cs="宋体"/>
                <w:szCs w:val="21"/>
              </w:rPr>
            </w:pPr>
          </w:p>
        </w:tc>
        <w:tc>
          <w:tcPr>
            <w:tcW w:w="1854" w:type="dxa"/>
            <w:noWrap/>
          </w:tcPr>
          <w:p w14:paraId="36CF1BAD">
            <w:pPr>
              <w:rPr>
                <w:rFonts w:ascii="宋体" w:hAnsi="宋体" w:cs="宋体"/>
                <w:szCs w:val="21"/>
              </w:rPr>
            </w:pPr>
          </w:p>
        </w:tc>
      </w:tr>
      <w:tr w14:paraId="25C8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BE4BAD">
            <w:pPr>
              <w:rPr>
                <w:rFonts w:ascii="宋体" w:hAnsi="宋体" w:cs="宋体"/>
                <w:szCs w:val="21"/>
              </w:rPr>
            </w:pPr>
          </w:p>
        </w:tc>
        <w:tc>
          <w:tcPr>
            <w:tcW w:w="2002" w:type="dxa"/>
            <w:noWrap/>
          </w:tcPr>
          <w:p w14:paraId="0DB51FD8">
            <w:pPr>
              <w:rPr>
                <w:rFonts w:ascii="宋体" w:hAnsi="宋体" w:cs="宋体"/>
                <w:szCs w:val="21"/>
              </w:rPr>
            </w:pPr>
          </w:p>
        </w:tc>
        <w:tc>
          <w:tcPr>
            <w:tcW w:w="1745" w:type="dxa"/>
            <w:noWrap/>
          </w:tcPr>
          <w:p w14:paraId="33F2EEB4">
            <w:pPr>
              <w:rPr>
                <w:rFonts w:ascii="宋体" w:hAnsi="宋体" w:cs="宋体"/>
                <w:szCs w:val="21"/>
              </w:rPr>
            </w:pPr>
          </w:p>
        </w:tc>
        <w:tc>
          <w:tcPr>
            <w:tcW w:w="1861" w:type="dxa"/>
            <w:noWrap/>
          </w:tcPr>
          <w:p w14:paraId="506CE26B">
            <w:pPr>
              <w:rPr>
                <w:rFonts w:ascii="宋体" w:hAnsi="宋体" w:cs="宋体"/>
                <w:szCs w:val="21"/>
              </w:rPr>
            </w:pPr>
          </w:p>
        </w:tc>
        <w:tc>
          <w:tcPr>
            <w:tcW w:w="1854" w:type="dxa"/>
            <w:noWrap/>
          </w:tcPr>
          <w:p w14:paraId="54187E20">
            <w:pPr>
              <w:rPr>
                <w:rFonts w:ascii="宋体" w:hAnsi="宋体" w:cs="宋体"/>
                <w:szCs w:val="21"/>
              </w:rPr>
            </w:pPr>
          </w:p>
        </w:tc>
      </w:tr>
      <w:tr w14:paraId="5927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1D58BE7">
            <w:pPr>
              <w:rPr>
                <w:rFonts w:ascii="宋体" w:hAnsi="宋体" w:cs="宋体"/>
                <w:szCs w:val="21"/>
              </w:rPr>
            </w:pPr>
          </w:p>
        </w:tc>
        <w:tc>
          <w:tcPr>
            <w:tcW w:w="2002" w:type="dxa"/>
            <w:noWrap/>
          </w:tcPr>
          <w:p w14:paraId="06D30552">
            <w:pPr>
              <w:rPr>
                <w:rFonts w:ascii="宋体" w:hAnsi="宋体" w:cs="宋体"/>
                <w:szCs w:val="21"/>
              </w:rPr>
            </w:pPr>
          </w:p>
        </w:tc>
        <w:tc>
          <w:tcPr>
            <w:tcW w:w="1745" w:type="dxa"/>
            <w:noWrap/>
          </w:tcPr>
          <w:p w14:paraId="6D19EF5A">
            <w:pPr>
              <w:rPr>
                <w:rFonts w:ascii="宋体" w:hAnsi="宋体" w:cs="宋体"/>
                <w:szCs w:val="21"/>
              </w:rPr>
            </w:pPr>
          </w:p>
        </w:tc>
        <w:tc>
          <w:tcPr>
            <w:tcW w:w="1861" w:type="dxa"/>
            <w:noWrap/>
          </w:tcPr>
          <w:p w14:paraId="5282B8A0">
            <w:pPr>
              <w:rPr>
                <w:rFonts w:ascii="宋体" w:hAnsi="宋体" w:cs="宋体"/>
                <w:szCs w:val="21"/>
              </w:rPr>
            </w:pPr>
          </w:p>
        </w:tc>
        <w:tc>
          <w:tcPr>
            <w:tcW w:w="1854" w:type="dxa"/>
            <w:noWrap/>
          </w:tcPr>
          <w:p w14:paraId="21839A0A">
            <w:pPr>
              <w:rPr>
                <w:rFonts w:ascii="宋体" w:hAnsi="宋体" w:cs="宋体"/>
                <w:szCs w:val="21"/>
              </w:rPr>
            </w:pPr>
          </w:p>
        </w:tc>
      </w:tr>
      <w:tr w14:paraId="09A5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8FE19A">
            <w:pPr>
              <w:rPr>
                <w:rFonts w:ascii="宋体" w:hAnsi="宋体" w:cs="宋体"/>
                <w:szCs w:val="21"/>
              </w:rPr>
            </w:pPr>
          </w:p>
        </w:tc>
        <w:tc>
          <w:tcPr>
            <w:tcW w:w="2002" w:type="dxa"/>
            <w:noWrap/>
          </w:tcPr>
          <w:p w14:paraId="4EEB669C">
            <w:pPr>
              <w:rPr>
                <w:rFonts w:ascii="宋体" w:hAnsi="宋体" w:cs="宋体"/>
                <w:szCs w:val="21"/>
              </w:rPr>
            </w:pPr>
          </w:p>
        </w:tc>
        <w:tc>
          <w:tcPr>
            <w:tcW w:w="1745" w:type="dxa"/>
            <w:noWrap/>
          </w:tcPr>
          <w:p w14:paraId="5AA323A8">
            <w:pPr>
              <w:rPr>
                <w:rFonts w:ascii="宋体" w:hAnsi="宋体" w:cs="宋体"/>
                <w:szCs w:val="21"/>
              </w:rPr>
            </w:pPr>
          </w:p>
        </w:tc>
        <w:tc>
          <w:tcPr>
            <w:tcW w:w="1861" w:type="dxa"/>
            <w:noWrap/>
          </w:tcPr>
          <w:p w14:paraId="00E34EF6">
            <w:pPr>
              <w:rPr>
                <w:rFonts w:ascii="宋体" w:hAnsi="宋体" w:cs="宋体"/>
                <w:szCs w:val="21"/>
              </w:rPr>
            </w:pPr>
          </w:p>
        </w:tc>
        <w:tc>
          <w:tcPr>
            <w:tcW w:w="1854" w:type="dxa"/>
            <w:noWrap/>
          </w:tcPr>
          <w:p w14:paraId="2AA71A27">
            <w:pPr>
              <w:rPr>
                <w:rFonts w:ascii="宋体" w:hAnsi="宋体" w:cs="宋体"/>
                <w:szCs w:val="21"/>
              </w:rPr>
            </w:pPr>
          </w:p>
        </w:tc>
      </w:tr>
      <w:tr w14:paraId="311C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355CCED">
            <w:pPr>
              <w:rPr>
                <w:rFonts w:ascii="宋体" w:hAnsi="宋体" w:cs="宋体"/>
                <w:szCs w:val="21"/>
              </w:rPr>
            </w:pPr>
          </w:p>
        </w:tc>
        <w:tc>
          <w:tcPr>
            <w:tcW w:w="2002" w:type="dxa"/>
            <w:noWrap/>
          </w:tcPr>
          <w:p w14:paraId="32CF8DF3">
            <w:pPr>
              <w:rPr>
                <w:rFonts w:ascii="宋体" w:hAnsi="宋体" w:cs="宋体"/>
                <w:szCs w:val="21"/>
              </w:rPr>
            </w:pPr>
          </w:p>
        </w:tc>
        <w:tc>
          <w:tcPr>
            <w:tcW w:w="1745" w:type="dxa"/>
            <w:noWrap/>
          </w:tcPr>
          <w:p w14:paraId="4425407F">
            <w:pPr>
              <w:rPr>
                <w:rFonts w:ascii="宋体" w:hAnsi="宋体" w:cs="宋体"/>
                <w:szCs w:val="21"/>
              </w:rPr>
            </w:pPr>
          </w:p>
        </w:tc>
        <w:tc>
          <w:tcPr>
            <w:tcW w:w="1861" w:type="dxa"/>
            <w:noWrap/>
          </w:tcPr>
          <w:p w14:paraId="782AFE3F">
            <w:pPr>
              <w:rPr>
                <w:rFonts w:ascii="宋体" w:hAnsi="宋体" w:cs="宋体"/>
                <w:szCs w:val="21"/>
              </w:rPr>
            </w:pPr>
          </w:p>
        </w:tc>
        <w:tc>
          <w:tcPr>
            <w:tcW w:w="1854" w:type="dxa"/>
            <w:noWrap/>
          </w:tcPr>
          <w:p w14:paraId="0AC6C2A2">
            <w:pPr>
              <w:rPr>
                <w:rFonts w:ascii="宋体" w:hAnsi="宋体" w:cs="宋体"/>
                <w:szCs w:val="21"/>
              </w:rPr>
            </w:pPr>
          </w:p>
        </w:tc>
      </w:tr>
    </w:tbl>
    <w:p w14:paraId="209071E8">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0240B7A1">
      <w:pPr>
        <w:spacing w:line="400" w:lineRule="exact"/>
        <w:ind w:firstLine="480" w:firstLineChars="200"/>
        <w:jc w:val="left"/>
        <w:rPr>
          <w:rFonts w:ascii="宋体" w:hAnsi="宋体" w:cs="宋体"/>
          <w:sz w:val="24"/>
        </w:rPr>
      </w:pPr>
    </w:p>
    <w:p w14:paraId="02DB8EC6">
      <w:pPr>
        <w:spacing w:line="400" w:lineRule="exact"/>
        <w:ind w:firstLine="480" w:firstLineChars="200"/>
        <w:jc w:val="left"/>
        <w:rPr>
          <w:rFonts w:ascii="宋体" w:hAnsi="宋体" w:cs="宋体"/>
          <w:sz w:val="24"/>
        </w:rPr>
      </w:pPr>
    </w:p>
    <w:p w14:paraId="75A8C4B1">
      <w:pPr>
        <w:spacing w:line="400" w:lineRule="exact"/>
        <w:ind w:firstLine="480" w:firstLineChars="200"/>
        <w:jc w:val="left"/>
        <w:rPr>
          <w:rFonts w:ascii="宋体" w:hAnsi="宋体" w:cs="宋体"/>
          <w:sz w:val="24"/>
        </w:rPr>
      </w:pPr>
    </w:p>
    <w:p w14:paraId="2DD03634">
      <w:pPr>
        <w:spacing w:line="400" w:lineRule="exact"/>
        <w:ind w:firstLine="480" w:firstLineChars="200"/>
        <w:jc w:val="left"/>
        <w:rPr>
          <w:rFonts w:ascii="宋体" w:hAnsi="宋体" w:cs="宋体"/>
          <w:sz w:val="24"/>
        </w:rPr>
      </w:pPr>
    </w:p>
    <w:p w14:paraId="5D62AD4E">
      <w:pPr>
        <w:widowControl/>
        <w:jc w:val="left"/>
        <w:rPr>
          <w:rFonts w:ascii="宋体" w:hAnsi="宋体" w:cs="宋体"/>
          <w:b/>
          <w:bCs/>
          <w:sz w:val="32"/>
          <w:szCs w:val="32"/>
        </w:rPr>
      </w:pPr>
      <w:bookmarkStart w:id="13" w:name="_Toc57128637"/>
      <w:r>
        <w:rPr>
          <w:rFonts w:ascii="宋体" w:hAnsi="宋体" w:cs="宋体"/>
        </w:rPr>
        <w:br w:type="page"/>
      </w:r>
    </w:p>
    <w:p w14:paraId="23DF8BBD">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50ECE58C">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767BD61F">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7E8098A2">
      <w:pPr>
        <w:spacing w:line="480" w:lineRule="auto"/>
        <w:ind w:firstLine="420" w:firstLineChars="200"/>
        <w:rPr>
          <w:rFonts w:ascii="宋体" w:hAnsi="宋体" w:cs="宋体"/>
        </w:rPr>
      </w:pPr>
      <w:r>
        <w:rPr>
          <w:rFonts w:hint="eastAsia" w:ascii="宋体" w:hAnsi="宋体" w:cs="宋体"/>
        </w:rPr>
        <w:t>附：</w:t>
      </w:r>
    </w:p>
    <w:p w14:paraId="772F4F6E">
      <w:pPr>
        <w:spacing w:line="480" w:lineRule="auto"/>
        <w:ind w:firstLine="840" w:firstLineChars="400"/>
        <w:rPr>
          <w:rFonts w:ascii="宋体" w:hAnsi="宋体" w:cs="宋体"/>
        </w:rPr>
      </w:pPr>
      <w:r>
        <w:rPr>
          <w:rFonts w:hint="eastAsia" w:ascii="宋体" w:hAnsi="宋体" w:cs="宋体"/>
        </w:rPr>
        <w:t>经济性质：</w:t>
      </w:r>
    </w:p>
    <w:p w14:paraId="130F56ED">
      <w:pPr>
        <w:spacing w:line="480" w:lineRule="auto"/>
        <w:ind w:firstLine="840" w:firstLineChars="400"/>
        <w:rPr>
          <w:rFonts w:ascii="宋体" w:hAnsi="宋体" w:cs="宋体"/>
        </w:rPr>
      </w:pPr>
      <w:r>
        <w:rPr>
          <w:rFonts w:hint="eastAsia" w:ascii="宋体" w:hAnsi="宋体" w:cs="宋体"/>
        </w:rPr>
        <w:t>主营（产）：</w:t>
      </w:r>
    </w:p>
    <w:p w14:paraId="45347036">
      <w:pPr>
        <w:spacing w:line="480" w:lineRule="auto"/>
        <w:ind w:firstLine="840" w:firstLineChars="400"/>
        <w:rPr>
          <w:rFonts w:ascii="宋体" w:hAnsi="宋体" w:cs="宋体"/>
        </w:rPr>
      </w:pPr>
      <w:r>
        <w:rPr>
          <w:rFonts w:hint="eastAsia" w:ascii="宋体" w:hAnsi="宋体" w:cs="宋体"/>
        </w:rPr>
        <w:t>兼营（产）：</w:t>
      </w:r>
    </w:p>
    <w:p w14:paraId="4928E982">
      <w:pPr>
        <w:spacing w:line="500" w:lineRule="exact"/>
        <w:rPr>
          <w:rFonts w:ascii="宋体" w:hAnsi="宋体" w:cs="宋体"/>
          <w:b/>
          <w:bCs/>
        </w:rPr>
      </w:pPr>
    </w:p>
    <w:p w14:paraId="4746E682">
      <w:pPr>
        <w:spacing w:line="360" w:lineRule="auto"/>
        <w:rPr>
          <w:rFonts w:ascii="宋体" w:hAnsi="宋体" w:cs="宋体"/>
          <w:sz w:val="24"/>
        </w:rPr>
      </w:pPr>
      <w:r>
        <w:rPr>
          <w:rFonts w:hint="eastAsia" w:ascii="宋体" w:hAnsi="宋体" w:cs="宋体"/>
          <w:b/>
          <w:bCs/>
          <w:sz w:val="24"/>
        </w:rPr>
        <w:t>议价单位名称：</w:t>
      </w:r>
    </w:p>
    <w:p w14:paraId="7C7C2BF0">
      <w:pPr>
        <w:spacing w:line="360" w:lineRule="auto"/>
        <w:rPr>
          <w:rFonts w:ascii="宋体" w:hAnsi="宋体" w:cs="宋体"/>
          <w:b/>
          <w:bCs/>
          <w:sz w:val="24"/>
        </w:rPr>
      </w:pPr>
      <w:r>
        <w:rPr>
          <w:rFonts w:hint="eastAsia" w:ascii="宋体" w:hAnsi="宋体" w:cs="宋体"/>
          <w:b/>
          <w:bCs/>
          <w:sz w:val="24"/>
        </w:rPr>
        <w:t>签发日期：年月日</w:t>
      </w:r>
    </w:p>
    <w:p w14:paraId="13BC404B">
      <w:pPr>
        <w:spacing w:line="360" w:lineRule="auto"/>
        <w:rPr>
          <w:rFonts w:ascii="宋体" w:hAnsi="宋体" w:cs="宋体"/>
          <w:sz w:val="24"/>
        </w:rPr>
      </w:pPr>
      <w:r>
        <w:rPr>
          <w:rFonts w:hint="eastAsia" w:ascii="宋体" w:hAnsi="宋体" w:cs="宋体"/>
          <w:b/>
          <w:sz w:val="24"/>
        </w:rPr>
        <w:t>（此处加盖议价单位公章）</w:t>
      </w:r>
    </w:p>
    <w:p w14:paraId="51B28990">
      <w:pPr>
        <w:spacing w:line="500" w:lineRule="exact"/>
        <w:rPr>
          <w:rFonts w:ascii="宋体" w:hAnsi="宋体" w:cs="宋体"/>
        </w:rPr>
      </w:pPr>
    </w:p>
    <w:p w14:paraId="282D4492">
      <w:pPr>
        <w:spacing w:line="360" w:lineRule="auto"/>
        <w:rPr>
          <w:rFonts w:ascii="宋体" w:hAnsi="宋体" w:cs="宋体"/>
          <w:b/>
          <w:sz w:val="24"/>
        </w:rPr>
      </w:pPr>
      <w:r>
        <w:rPr>
          <w:rFonts w:hint="eastAsia" w:ascii="宋体" w:hAnsi="宋体" w:cs="宋体"/>
          <w:b/>
          <w:sz w:val="24"/>
        </w:rPr>
        <w:t>提供法定代表人居民身份证（正反面）复印件：</w:t>
      </w:r>
    </w:p>
    <w:p w14:paraId="2C5EB5F0">
      <w:pPr>
        <w:spacing w:line="400" w:lineRule="exact"/>
        <w:ind w:firstLine="480" w:firstLineChars="200"/>
        <w:rPr>
          <w:rFonts w:ascii="宋体" w:hAnsi="宋体" w:cs="宋体"/>
          <w:bCs/>
          <w:sz w:val="24"/>
          <w:u w:val="single"/>
        </w:rPr>
      </w:pPr>
    </w:p>
    <w:p w14:paraId="7FE0FE03">
      <w:pPr>
        <w:spacing w:line="400" w:lineRule="exact"/>
        <w:ind w:firstLine="555"/>
        <w:rPr>
          <w:rFonts w:ascii="宋体" w:hAnsi="宋体" w:cs="宋体"/>
          <w:bCs/>
          <w:sz w:val="24"/>
        </w:rPr>
      </w:pPr>
      <w:r>
        <w:rPr>
          <w:rFonts w:ascii="宋体" w:hAnsi="宋体" w:cs="宋体"/>
        </w:rPr>
        <w:pict>
          <v:rect id="1027" o:spid="_x0000_s1026" o:spt="1" style="position:absolute;left:0pt;margin-left:246.75pt;margin-top:6.4pt;height:135.6pt;width:177.75pt;z-index:251659264;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path/>
            <v:fill focussize="0,0"/>
            <v:stroke/>
            <v:imagedata o:title=""/>
            <o:lock v:ext="edit"/>
            <v:textbox>
              <w:txbxContent>
                <w:p w14:paraId="72CEE85D">
                  <w:pPr>
                    <w:rPr>
                      <w:rFonts w:eastAsia="黑体"/>
                      <w:b/>
                      <w:sz w:val="30"/>
                    </w:rPr>
                  </w:pPr>
                </w:p>
                <w:p w14:paraId="7A203778">
                  <w:pPr>
                    <w:jc w:val="center"/>
                    <w:rPr>
                      <w:rFonts w:ascii="宋体" w:hAnsi="宋体" w:cs="宋体"/>
                      <w:b/>
                      <w:bCs/>
                      <w:sz w:val="30"/>
                      <w:szCs w:val="30"/>
                    </w:rPr>
                  </w:pPr>
                  <w:r>
                    <w:rPr>
                      <w:rFonts w:hint="eastAsia" w:ascii="宋体" w:hAnsi="宋体" w:cs="宋体"/>
                      <w:b/>
                      <w:bCs/>
                      <w:sz w:val="30"/>
                      <w:szCs w:val="30"/>
                    </w:rPr>
                    <w:t>法定代表人</w:t>
                  </w:r>
                </w:p>
                <w:p w14:paraId="717392D4">
                  <w:pPr>
                    <w:jc w:val="center"/>
                    <w:rPr>
                      <w:rFonts w:eastAsia="华文中宋"/>
                      <w:b/>
                      <w:sz w:val="28"/>
                    </w:rPr>
                  </w:pPr>
                  <w:r>
                    <w:rPr>
                      <w:rFonts w:hint="eastAsia" w:eastAsia="华文中宋"/>
                      <w:b/>
                      <w:sz w:val="28"/>
                    </w:rPr>
                    <w:t>居民身份证复印件粘贴处</w:t>
                  </w:r>
                </w:p>
                <w:p w14:paraId="1DBB76A7">
                  <w:pPr>
                    <w:pStyle w:val="37"/>
                    <w:jc w:val="center"/>
                  </w:pPr>
                  <w:r>
                    <w:rPr>
                      <w:rFonts w:hint="eastAsia"/>
                    </w:rPr>
                    <w:t>（请加盖骑缝章）</w:t>
                  </w:r>
                </w:p>
                <w:p w14:paraId="19B1117F">
                  <w:pPr>
                    <w:jc w:val="center"/>
                    <w:rPr>
                      <w:rFonts w:eastAsia="华文中宋"/>
                      <w:sz w:val="28"/>
                    </w:rPr>
                  </w:pPr>
                </w:p>
              </w:txbxContent>
            </v:textbox>
          </v:rect>
        </w:pict>
      </w:r>
      <w:r>
        <w:rPr>
          <w:rFonts w:ascii="宋体" w:hAnsi="宋体" w:cs="宋体"/>
        </w:rPr>
        <w:pict>
          <v:rect id="1028" o:spid="_x0000_s1033" o:spt="1" style="position:absolute;left:0pt;margin-left:49.3pt;margin-top:6.4pt;height:135.6pt;width:183.2pt;z-index:251660288;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path/>
            <v:fill focussize="0,0"/>
            <v:stroke/>
            <v:imagedata o:title=""/>
            <o:lock v:ext="edit"/>
            <v:textbox>
              <w:txbxContent>
                <w:p w14:paraId="348565D9">
                  <w:pPr>
                    <w:rPr>
                      <w:rFonts w:eastAsia="黑体"/>
                      <w:b/>
                      <w:sz w:val="30"/>
                    </w:rPr>
                  </w:pPr>
                </w:p>
                <w:p w14:paraId="2A0C3A02">
                  <w:pPr>
                    <w:jc w:val="center"/>
                    <w:rPr>
                      <w:rFonts w:ascii="宋体" w:hAnsi="宋体" w:cs="宋体"/>
                      <w:b/>
                      <w:bCs/>
                      <w:sz w:val="30"/>
                      <w:szCs w:val="30"/>
                    </w:rPr>
                  </w:pPr>
                  <w:r>
                    <w:rPr>
                      <w:rFonts w:hint="eastAsia" w:ascii="宋体" w:hAnsi="宋体" w:cs="宋体"/>
                      <w:b/>
                      <w:bCs/>
                      <w:sz w:val="30"/>
                      <w:szCs w:val="30"/>
                    </w:rPr>
                    <w:t>法定代表人</w:t>
                  </w:r>
                </w:p>
                <w:p w14:paraId="25404B55">
                  <w:pPr>
                    <w:jc w:val="center"/>
                    <w:rPr>
                      <w:rFonts w:eastAsia="华文中宋"/>
                      <w:b/>
                      <w:sz w:val="28"/>
                    </w:rPr>
                  </w:pPr>
                  <w:r>
                    <w:rPr>
                      <w:rFonts w:hint="eastAsia" w:eastAsia="华文中宋"/>
                      <w:b/>
                      <w:sz w:val="28"/>
                    </w:rPr>
                    <w:t>居民身份证复印件粘贴处</w:t>
                  </w:r>
                </w:p>
                <w:p w14:paraId="5AE076A2">
                  <w:pPr>
                    <w:pStyle w:val="37"/>
                    <w:jc w:val="center"/>
                  </w:pPr>
                  <w:r>
                    <w:rPr>
                      <w:rFonts w:hint="eastAsia"/>
                    </w:rPr>
                    <w:t>（请加盖骑缝章）</w:t>
                  </w:r>
                </w:p>
                <w:p w14:paraId="13D8E8DD">
                  <w:pPr>
                    <w:jc w:val="center"/>
                    <w:rPr>
                      <w:rFonts w:eastAsia="华文中宋"/>
                      <w:sz w:val="28"/>
                    </w:rPr>
                  </w:pPr>
                </w:p>
              </w:txbxContent>
            </v:textbox>
          </v:rect>
        </w:pict>
      </w:r>
    </w:p>
    <w:p w14:paraId="2235FC39">
      <w:pPr>
        <w:spacing w:line="400" w:lineRule="exact"/>
        <w:ind w:firstLine="555"/>
        <w:rPr>
          <w:rFonts w:ascii="宋体" w:hAnsi="宋体" w:cs="宋体"/>
          <w:bCs/>
          <w:sz w:val="24"/>
          <w:u w:val="single"/>
        </w:rPr>
      </w:pPr>
    </w:p>
    <w:p w14:paraId="630E5E9B">
      <w:pPr>
        <w:spacing w:line="400" w:lineRule="exact"/>
        <w:ind w:firstLine="555"/>
        <w:rPr>
          <w:rFonts w:ascii="宋体" w:hAnsi="宋体" w:cs="宋体"/>
          <w:bCs/>
          <w:sz w:val="24"/>
          <w:u w:val="single"/>
        </w:rPr>
      </w:pPr>
    </w:p>
    <w:p w14:paraId="0C8F13BA">
      <w:pPr>
        <w:spacing w:line="440" w:lineRule="exact"/>
        <w:rPr>
          <w:rFonts w:ascii="宋体" w:hAnsi="宋体" w:cs="宋体"/>
          <w:b/>
          <w:sz w:val="24"/>
        </w:rPr>
      </w:pPr>
    </w:p>
    <w:p w14:paraId="025C8298">
      <w:pPr>
        <w:spacing w:line="440" w:lineRule="exact"/>
        <w:rPr>
          <w:rFonts w:ascii="宋体" w:hAnsi="宋体" w:cs="宋体"/>
          <w:b/>
          <w:sz w:val="24"/>
        </w:rPr>
      </w:pPr>
    </w:p>
    <w:p w14:paraId="2EA08078">
      <w:pPr>
        <w:spacing w:line="440" w:lineRule="exact"/>
        <w:rPr>
          <w:rFonts w:ascii="宋体" w:hAnsi="宋体" w:cs="宋体"/>
          <w:b/>
          <w:sz w:val="24"/>
        </w:rPr>
      </w:pPr>
    </w:p>
    <w:p w14:paraId="4A128B82">
      <w:pPr>
        <w:spacing w:line="440" w:lineRule="exact"/>
        <w:rPr>
          <w:rFonts w:ascii="宋体" w:hAnsi="宋体" w:cs="宋体"/>
          <w:b/>
          <w:sz w:val="24"/>
        </w:rPr>
      </w:pPr>
    </w:p>
    <w:p w14:paraId="3EAD346A">
      <w:pPr>
        <w:spacing w:line="440" w:lineRule="exact"/>
        <w:rPr>
          <w:rFonts w:ascii="宋体" w:hAnsi="宋体" w:cs="宋体"/>
          <w:b/>
          <w:sz w:val="24"/>
        </w:rPr>
      </w:pPr>
    </w:p>
    <w:p w14:paraId="2B7BB0F8">
      <w:pPr>
        <w:spacing w:line="400" w:lineRule="exact"/>
        <w:ind w:firstLine="480" w:firstLineChars="200"/>
        <w:jc w:val="left"/>
        <w:rPr>
          <w:rFonts w:ascii="宋体" w:hAnsi="宋体" w:cs="宋体"/>
          <w:sz w:val="24"/>
        </w:rPr>
      </w:pPr>
    </w:p>
    <w:p w14:paraId="04B5E880">
      <w:pPr>
        <w:spacing w:line="400" w:lineRule="exact"/>
        <w:ind w:firstLine="480" w:firstLineChars="200"/>
        <w:jc w:val="left"/>
        <w:rPr>
          <w:rFonts w:ascii="宋体" w:hAnsi="宋体" w:cs="宋体"/>
          <w:sz w:val="24"/>
        </w:rPr>
      </w:pPr>
    </w:p>
    <w:p w14:paraId="6BA52B94">
      <w:pPr>
        <w:widowControl/>
        <w:jc w:val="left"/>
        <w:rPr>
          <w:rFonts w:ascii="宋体" w:hAnsi="宋体" w:cs="宋体"/>
          <w:b/>
          <w:sz w:val="24"/>
        </w:rPr>
      </w:pPr>
      <w:r>
        <w:rPr>
          <w:rFonts w:ascii="宋体" w:hAnsi="宋体" w:cs="宋体"/>
          <w:b/>
          <w:sz w:val="24"/>
        </w:rPr>
        <w:br w:type="page"/>
      </w:r>
    </w:p>
    <w:p w14:paraId="5BD1018C">
      <w:pPr>
        <w:spacing w:line="400" w:lineRule="exact"/>
        <w:rPr>
          <w:rFonts w:ascii="宋体" w:hAnsi="宋体" w:cs="宋体"/>
          <w:b/>
          <w:sz w:val="24"/>
        </w:rPr>
      </w:pPr>
    </w:p>
    <w:p w14:paraId="2DB335AD">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36024350">
      <w:pPr>
        <w:spacing w:line="360" w:lineRule="auto"/>
        <w:rPr>
          <w:rFonts w:ascii="宋体"/>
          <w:b/>
        </w:rPr>
      </w:pPr>
      <w:r>
        <w:rPr>
          <w:rFonts w:hint="eastAsia" w:ascii="宋体"/>
          <w:b/>
        </w:rPr>
        <w:t>随附《法定代表人证明》</w:t>
      </w:r>
    </w:p>
    <w:p w14:paraId="026B19D8">
      <w:pPr>
        <w:spacing w:line="360" w:lineRule="auto"/>
        <w:rPr>
          <w:rFonts w:ascii="宋体"/>
        </w:rPr>
      </w:pPr>
    </w:p>
    <w:p w14:paraId="0CE99154">
      <w:pPr>
        <w:spacing w:line="360" w:lineRule="auto"/>
        <w:rPr>
          <w:sz w:val="24"/>
        </w:rPr>
      </w:pPr>
      <w:r>
        <w:rPr>
          <w:rFonts w:hint="eastAsia"/>
          <w:b/>
          <w:bCs/>
          <w:sz w:val="24"/>
        </w:rPr>
        <w:t>议价单位名称：</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1E068969">
      <w:pPr>
        <w:tabs>
          <w:tab w:val="left" w:pos="3780"/>
        </w:tabs>
        <w:spacing w:line="360" w:lineRule="auto"/>
        <w:rPr>
          <w:rFonts w:ascii="宋体"/>
        </w:rPr>
      </w:pPr>
      <w:r>
        <w:rPr>
          <w:rFonts w:hint="eastAsia" w:ascii="宋体" w:hAnsi="宋体"/>
          <w:b/>
          <w:bCs/>
          <w:sz w:val="24"/>
        </w:rPr>
        <w:t>提供被授权人（授权代表）居民身份证（正反面）复印件：</w:t>
      </w:r>
      <w:r>
        <w:pict>
          <v:rect id="1029" o:spid="_x0000_s1032" o:spt="1" style="position:absolute;left:0pt;margin-left:116.3pt;margin-top:637.8pt;height:135.6pt;width:183.2pt;z-index:251661312;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path/>
            <v:fill focussize="0,0"/>
            <v:stroke/>
            <v:imagedata o:title=""/>
            <o:lock v:ext="edit"/>
            <v:textbox>
              <w:txbxContent>
                <w:p w14:paraId="3600E1B0">
                  <w:pPr>
                    <w:rPr>
                      <w:rFonts w:eastAsia="黑体"/>
                      <w:b/>
                      <w:sz w:val="30"/>
                    </w:rPr>
                  </w:pPr>
                </w:p>
                <w:p w14:paraId="696E648B">
                  <w:pPr>
                    <w:jc w:val="center"/>
                    <w:rPr>
                      <w:rFonts w:eastAsia="华文中宋"/>
                      <w:b/>
                      <w:sz w:val="28"/>
                    </w:rPr>
                  </w:pPr>
                  <w:r>
                    <w:rPr>
                      <w:rFonts w:hint="eastAsia" w:eastAsia="华文中宋"/>
                      <w:b/>
                      <w:sz w:val="28"/>
                    </w:rPr>
                    <w:t>被授权人</w:t>
                  </w:r>
                </w:p>
                <w:p w14:paraId="1816387B">
                  <w:pPr>
                    <w:jc w:val="center"/>
                    <w:rPr>
                      <w:rFonts w:eastAsia="华文中宋"/>
                      <w:b/>
                      <w:sz w:val="28"/>
                    </w:rPr>
                  </w:pPr>
                  <w:r>
                    <w:rPr>
                      <w:rFonts w:hint="eastAsia" w:eastAsia="华文中宋"/>
                      <w:b/>
                      <w:sz w:val="28"/>
                    </w:rPr>
                    <w:t>居民身份证复印件粘贴处</w:t>
                  </w:r>
                </w:p>
                <w:p w14:paraId="4FA83A11">
                  <w:pPr>
                    <w:pStyle w:val="37"/>
                  </w:pPr>
                  <w:r>
                    <w:rPr>
                      <w:rFonts w:hint="eastAsia"/>
                    </w:rPr>
                    <w:t>（请加盖骑缝章）</w:t>
                  </w:r>
                </w:p>
                <w:p w14:paraId="6A286EBB">
                  <w:pPr>
                    <w:jc w:val="center"/>
                    <w:rPr>
                      <w:rFonts w:eastAsia="华文中宋"/>
                      <w:sz w:val="28"/>
                    </w:rPr>
                  </w:pPr>
                </w:p>
              </w:txbxContent>
            </v:textbox>
          </v:rect>
        </w:pict>
      </w:r>
      <w:r>
        <w:pict>
          <v:rect id="1030" o:spid="_x0000_s1031" o:spt="1" style="position:absolute;left:0pt;margin-left:121.3pt;margin-top:506.1pt;height:135.6pt;width:183.2pt;z-index:251662336;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path/>
            <v:fill focussize="0,0"/>
            <v:stroke/>
            <v:imagedata o:title=""/>
            <o:lock v:ext="edit"/>
            <v:textbox>
              <w:txbxContent>
                <w:p w14:paraId="23BDE3E0">
                  <w:pPr>
                    <w:rPr>
                      <w:rFonts w:eastAsia="黑体"/>
                      <w:b/>
                      <w:sz w:val="30"/>
                    </w:rPr>
                  </w:pPr>
                </w:p>
                <w:p w14:paraId="2CF3E1CE">
                  <w:pPr>
                    <w:jc w:val="center"/>
                    <w:rPr>
                      <w:rFonts w:eastAsia="华文中宋"/>
                      <w:b/>
                      <w:sz w:val="28"/>
                    </w:rPr>
                  </w:pPr>
                  <w:r>
                    <w:rPr>
                      <w:rFonts w:hint="eastAsia" w:eastAsia="华文中宋"/>
                      <w:b/>
                      <w:sz w:val="28"/>
                    </w:rPr>
                    <w:t>被授权人</w:t>
                  </w:r>
                </w:p>
                <w:p w14:paraId="230C2D97">
                  <w:pPr>
                    <w:jc w:val="center"/>
                    <w:rPr>
                      <w:rFonts w:eastAsia="华文中宋"/>
                      <w:b/>
                      <w:sz w:val="28"/>
                    </w:rPr>
                  </w:pPr>
                  <w:r>
                    <w:rPr>
                      <w:rFonts w:hint="eastAsia" w:eastAsia="华文中宋"/>
                      <w:b/>
                      <w:sz w:val="28"/>
                    </w:rPr>
                    <w:t>居民身份证复印件粘贴处</w:t>
                  </w:r>
                </w:p>
                <w:p w14:paraId="050C9735">
                  <w:pPr>
                    <w:pStyle w:val="37"/>
                  </w:pPr>
                  <w:r>
                    <w:rPr>
                      <w:rFonts w:hint="eastAsia"/>
                    </w:rPr>
                    <w:t>（请加盖骑缝章）</w:t>
                  </w:r>
                </w:p>
                <w:p w14:paraId="575FD233">
                  <w:pPr>
                    <w:jc w:val="center"/>
                    <w:rPr>
                      <w:rFonts w:eastAsia="华文中宋"/>
                      <w:sz w:val="28"/>
                    </w:rPr>
                  </w:pPr>
                </w:p>
              </w:txbxContent>
            </v:textbox>
          </v:rect>
        </w:pict>
      </w:r>
      <w:r>
        <w:pict>
          <v:rect id="1031" o:spid="_x0000_s1030" o:spt="1" style="position:absolute;left:0pt;margin-left:121.3pt;margin-top:506.1pt;height:135.6pt;width:183.2pt;z-index:251663360;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path/>
            <v:fill focussize="0,0"/>
            <v:stroke/>
            <v:imagedata o:title=""/>
            <o:lock v:ext="edit"/>
            <v:textbox>
              <w:txbxContent>
                <w:p w14:paraId="0AB283D1">
                  <w:pPr>
                    <w:rPr>
                      <w:rFonts w:eastAsia="黑体"/>
                      <w:b/>
                      <w:sz w:val="30"/>
                    </w:rPr>
                  </w:pPr>
                </w:p>
                <w:p w14:paraId="1C7F4D50">
                  <w:pPr>
                    <w:jc w:val="center"/>
                    <w:rPr>
                      <w:rFonts w:eastAsia="华文中宋"/>
                      <w:b/>
                      <w:sz w:val="28"/>
                    </w:rPr>
                  </w:pPr>
                  <w:r>
                    <w:rPr>
                      <w:rFonts w:hint="eastAsia" w:eastAsia="华文中宋"/>
                      <w:b/>
                      <w:sz w:val="28"/>
                    </w:rPr>
                    <w:t>被授权人</w:t>
                  </w:r>
                </w:p>
                <w:p w14:paraId="34647836">
                  <w:pPr>
                    <w:jc w:val="center"/>
                    <w:rPr>
                      <w:rFonts w:eastAsia="华文中宋"/>
                      <w:b/>
                      <w:sz w:val="28"/>
                    </w:rPr>
                  </w:pPr>
                  <w:r>
                    <w:rPr>
                      <w:rFonts w:hint="eastAsia" w:eastAsia="华文中宋"/>
                      <w:b/>
                      <w:sz w:val="28"/>
                    </w:rPr>
                    <w:t>居民身份证复印件粘贴处</w:t>
                  </w:r>
                </w:p>
                <w:p w14:paraId="038DA3BF">
                  <w:pPr>
                    <w:pStyle w:val="37"/>
                  </w:pPr>
                  <w:r>
                    <w:rPr>
                      <w:rFonts w:hint="eastAsia"/>
                    </w:rPr>
                    <w:t>（请加盖骑缝章）</w:t>
                  </w:r>
                </w:p>
                <w:p w14:paraId="1775EEBE">
                  <w:pPr>
                    <w:jc w:val="center"/>
                    <w:rPr>
                      <w:rFonts w:eastAsia="华文中宋"/>
                      <w:sz w:val="28"/>
                    </w:rPr>
                  </w:pPr>
                </w:p>
              </w:txbxContent>
            </v:textbox>
          </v:rect>
        </w:pict>
      </w:r>
    </w:p>
    <w:p w14:paraId="14A97C8B">
      <w:pPr>
        <w:rPr>
          <w:rFonts w:ascii="宋体" w:hAnsi="宋体"/>
          <w:sz w:val="30"/>
          <w:szCs w:val="30"/>
        </w:rPr>
      </w:pPr>
      <w:r>
        <w:pict>
          <v:rect id="_x0000_s1027" o:spid="_x0000_s1027" o:spt="1" style="position:absolute;left:0pt;margin-left:8.5pt;margin-top:165.25pt;height:135.6pt;width:396.15pt;z-index:251666432;mso-width-relative:page;mso-height-relative:page;"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path/>
            <v:fill focussize="0,0"/>
            <v:stroke/>
            <v:imagedata o:title=""/>
            <o:lock v:ext="edit"/>
            <v:textbox>
              <w:txbxContent>
                <w:p w14:paraId="61FC62E4">
                  <w:pPr>
                    <w:rPr>
                      <w:rFonts w:eastAsia="黑体"/>
                      <w:b/>
                      <w:sz w:val="30"/>
                    </w:rPr>
                  </w:pPr>
                </w:p>
                <w:p w14:paraId="277607DB">
                  <w:pPr>
                    <w:jc w:val="center"/>
                    <w:rPr>
                      <w:rFonts w:eastAsia="华文中宋"/>
                      <w:b/>
                      <w:sz w:val="28"/>
                    </w:rPr>
                  </w:pPr>
                  <w:r>
                    <w:rPr>
                      <w:rFonts w:hint="eastAsia" w:eastAsia="华文中宋"/>
                      <w:b/>
                      <w:sz w:val="28"/>
                    </w:rPr>
                    <w:t>被授权人</w:t>
                  </w:r>
                </w:p>
                <w:p w14:paraId="56D9F263">
                  <w:pPr>
                    <w:jc w:val="center"/>
                    <w:rPr>
                      <w:rFonts w:eastAsia="华文中宋"/>
                      <w:b/>
                      <w:sz w:val="28"/>
                    </w:rPr>
                  </w:pPr>
                  <w:r>
                    <w:rPr>
                      <w:rFonts w:hint="eastAsia" w:eastAsia="华文中宋"/>
                      <w:b/>
                      <w:sz w:val="28"/>
                    </w:rPr>
                    <w:t>社保缴费义务人粘贴处（支付宝、微 信等渠道社保查询页面）</w:t>
                  </w:r>
                </w:p>
                <w:p w14:paraId="191ABF3E">
                  <w:pPr>
                    <w:pStyle w:val="37"/>
                  </w:pPr>
                  <w:r>
                    <w:rPr>
                      <w:rFonts w:hint="eastAsia"/>
                    </w:rPr>
                    <w:t>（请加盖骑缝章）</w:t>
                  </w:r>
                </w:p>
                <w:p w14:paraId="6F95966E">
                  <w:pPr>
                    <w:jc w:val="center"/>
                    <w:rPr>
                      <w:rFonts w:eastAsia="华文中宋"/>
                      <w:sz w:val="28"/>
                    </w:rPr>
                  </w:pPr>
                </w:p>
              </w:txbxContent>
            </v:textbox>
          </v:rect>
        </w:pict>
      </w:r>
      <w:r>
        <w:pict>
          <v:rect id="1032" o:spid="_x0000_s1029" o:spt="1" style="position:absolute;left:0pt;margin-left:221.5pt;margin-top:13.15pt;height:135.6pt;width:183.2pt;z-index:251664384;mso-width-relative:page;mso-height-relative:page;"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path/>
            <v:fill focussize="0,0"/>
            <v:stroke/>
            <v:imagedata o:title=""/>
            <o:lock v:ext="edit"/>
            <v:textbox>
              <w:txbxContent>
                <w:p w14:paraId="024E010E">
                  <w:pPr>
                    <w:rPr>
                      <w:rFonts w:eastAsia="黑体"/>
                      <w:b/>
                      <w:sz w:val="30"/>
                    </w:rPr>
                  </w:pPr>
                </w:p>
                <w:p w14:paraId="6B839D9B">
                  <w:pPr>
                    <w:jc w:val="center"/>
                    <w:rPr>
                      <w:rFonts w:eastAsia="华文中宋"/>
                      <w:b/>
                      <w:sz w:val="28"/>
                    </w:rPr>
                  </w:pPr>
                  <w:r>
                    <w:rPr>
                      <w:rFonts w:hint="eastAsia" w:eastAsia="华文中宋"/>
                      <w:b/>
                      <w:sz w:val="28"/>
                    </w:rPr>
                    <w:t>被授权人</w:t>
                  </w:r>
                </w:p>
                <w:p w14:paraId="436148C1">
                  <w:pPr>
                    <w:jc w:val="center"/>
                    <w:rPr>
                      <w:rFonts w:eastAsia="华文中宋"/>
                      <w:b/>
                      <w:sz w:val="28"/>
                    </w:rPr>
                  </w:pPr>
                  <w:r>
                    <w:rPr>
                      <w:rFonts w:hint="eastAsia" w:eastAsia="华文中宋"/>
                      <w:b/>
                      <w:sz w:val="28"/>
                    </w:rPr>
                    <w:t>居民身份证复印件粘贴处</w:t>
                  </w:r>
                </w:p>
                <w:p w14:paraId="4D727B5D">
                  <w:pPr>
                    <w:pStyle w:val="37"/>
                  </w:pPr>
                  <w:r>
                    <w:rPr>
                      <w:rFonts w:hint="eastAsia"/>
                    </w:rPr>
                    <w:t>（请加盖骑缝章）</w:t>
                  </w:r>
                </w:p>
                <w:p w14:paraId="53DEAB9D">
                  <w:pPr>
                    <w:jc w:val="center"/>
                    <w:rPr>
                      <w:rFonts w:eastAsia="华文中宋"/>
                      <w:sz w:val="28"/>
                    </w:rPr>
                  </w:pPr>
                </w:p>
              </w:txbxContent>
            </v:textbox>
          </v:rect>
        </w:pict>
      </w:r>
      <w:r>
        <w:pict>
          <v:rect id="1033" o:spid="_x0000_s1028" o:spt="1" style="position:absolute;left:0pt;margin-left:-5pt;margin-top:11.5pt;height:135.6pt;width:183.2pt;z-index:251665408;mso-width-relative:page;mso-height-relative:page;"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path/>
            <v:fill focussize="0,0"/>
            <v:stroke/>
            <v:imagedata o:title=""/>
            <o:lock v:ext="edit"/>
            <v:textbox>
              <w:txbxContent>
                <w:p w14:paraId="0C352F77">
                  <w:pPr>
                    <w:rPr>
                      <w:rFonts w:eastAsia="黑体"/>
                      <w:b/>
                      <w:sz w:val="30"/>
                    </w:rPr>
                  </w:pPr>
                </w:p>
                <w:p w14:paraId="5E07D59A">
                  <w:pPr>
                    <w:jc w:val="center"/>
                    <w:rPr>
                      <w:rFonts w:eastAsia="华文中宋"/>
                      <w:b/>
                      <w:sz w:val="28"/>
                    </w:rPr>
                  </w:pPr>
                  <w:r>
                    <w:rPr>
                      <w:rFonts w:hint="eastAsia" w:eastAsia="华文中宋"/>
                      <w:b/>
                      <w:sz w:val="28"/>
                    </w:rPr>
                    <w:t>被授权人</w:t>
                  </w:r>
                </w:p>
                <w:p w14:paraId="0E3AC8B6">
                  <w:pPr>
                    <w:jc w:val="center"/>
                    <w:rPr>
                      <w:rFonts w:eastAsia="华文中宋"/>
                      <w:b/>
                      <w:sz w:val="28"/>
                    </w:rPr>
                  </w:pPr>
                  <w:r>
                    <w:rPr>
                      <w:rFonts w:hint="eastAsia" w:eastAsia="华文中宋"/>
                      <w:b/>
                      <w:sz w:val="28"/>
                    </w:rPr>
                    <w:t>居民身份证复印件粘贴处</w:t>
                  </w:r>
                </w:p>
                <w:p w14:paraId="539A4314">
                  <w:pPr>
                    <w:pStyle w:val="37"/>
                  </w:pPr>
                  <w:r>
                    <w:rPr>
                      <w:rFonts w:hint="eastAsia"/>
                    </w:rPr>
                    <w:t>（请加盖骑缝章）</w:t>
                  </w:r>
                </w:p>
                <w:p w14:paraId="31C3A479">
                  <w:pPr>
                    <w:jc w:val="center"/>
                    <w:rPr>
                      <w:rFonts w:eastAsia="华文中宋"/>
                      <w:sz w:val="28"/>
                    </w:rPr>
                  </w:pPr>
                </w:p>
              </w:txbxContent>
            </v:textbox>
          </v:rect>
        </w:pict>
      </w:r>
      <w:r>
        <w:rPr>
          <w:rFonts w:hint="eastAsia" w:ascii="宋体" w:hAnsi="宋体"/>
          <w:sz w:val="30"/>
          <w:szCs w:val="30"/>
        </w:rPr>
        <w:br w:type="page"/>
      </w:r>
    </w:p>
    <w:p w14:paraId="30892E8B">
      <w:pPr>
        <w:spacing w:line="400" w:lineRule="exact"/>
        <w:ind w:left="-180" w:leftChars="-257" w:right="-517" w:rightChars="-246" w:hanging="360" w:hangingChars="112"/>
        <w:jc w:val="center"/>
        <w:rPr>
          <w:rFonts w:ascii="宋体" w:hAnsi="宋体" w:cs="宋体"/>
          <w:b/>
          <w:bCs/>
          <w:sz w:val="32"/>
          <w:szCs w:val="32"/>
        </w:rPr>
      </w:pPr>
    </w:p>
    <w:p w14:paraId="089A1610">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30D05ABA">
      <w:pPr>
        <w:spacing w:line="400" w:lineRule="exact"/>
        <w:ind w:left="-180" w:leftChars="-257" w:right="-517" w:rightChars="-246" w:hanging="360" w:hangingChars="112"/>
        <w:jc w:val="center"/>
        <w:rPr>
          <w:rFonts w:ascii="宋体" w:hAnsi="宋体" w:cs="宋体"/>
          <w:b/>
          <w:bCs/>
          <w:sz w:val="32"/>
          <w:szCs w:val="32"/>
        </w:rPr>
      </w:pPr>
    </w:p>
    <w:p w14:paraId="14FF2AE1">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788C2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65159E3">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76D567B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34A33636">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5D395439">
            <w:pPr>
              <w:adjustRightInd w:val="0"/>
              <w:snapToGrid w:val="0"/>
              <w:jc w:val="center"/>
              <w:rPr>
                <w:rFonts w:ascii="宋体" w:hAnsi="宋体" w:cs="宋体"/>
                <w:b/>
                <w:szCs w:val="21"/>
              </w:rPr>
            </w:pPr>
            <w:r>
              <w:rPr>
                <w:rFonts w:hint="eastAsia" w:ascii="宋体" w:hAnsi="宋体" w:cs="宋体"/>
                <w:b/>
                <w:szCs w:val="21"/>
              </w:rPr>
              <w:t>议价报价</w:t>
            </w:r>
          </w:p>
          <w:p w14:paraId="43541092">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1E1BF6B8">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421E26C9">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1B738FB5">
            <w:pPr>
              <w:widowControl/>
              <w:jc w:val="center"/>
              <w:rPr>
                <w:rFonts w:ascii="宋体" w:hAnsi="宋体" w:cs="宋体"/>
                <w:b/>
                <w:szCs w:val="21"/>
              </w:rPr>
            </w:pPr>
            <w:r>
              <w:rPr>
                <w:rFonts w:hint="eastAsia" w:ascii="宋体" w:hAnsi="宋体" w:cs="宋体"/>
                <w:b/>
                <w:szCs w:val="21"/>
              </w:rPr>
              <w:t>交货期</w:t>
            </w:r>
          </w:p>
        </w:tc>
      </w:tr>
      <w:tr w14:paraId="2F12D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09E9642C">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696AFA78">
            <w:pPr>
              <w:adjustRightInd w:val="0"/>
              <w:snapToGrid w:val="0"/>
              <w:jc w:val="center"/>
              <w:rPr>
                <w:rFonts w:ascii="宋体" w:hAnsi="宋体" w:cs="宋体"/>
                <w:bCs/>
                <w:szCs w:val="21"/>
              </w:rPr>
            </w:pPr>
          </w:p>
        </w:tc>
        <w:tc>
          <w:tcPr>
            <w:tcW w:w="839" w:type="pct"/>
            <w:vAlign w:val="center"/>
          </w:tcPr>
          <w:p w14:paraId="0F97FD34">
            <w:pPr>
              <w:adjustRightInd w:val="0"/>
              <w:snapToGrid w:val="0"/>
              <w:rPr>
                <w:rFonts w:ascii="宋体" w:hAnsi="宋体" w:cs="宋体"/>
                <w:bCs/>
                <w:szCs w:val="21"/>
              </w:rPr>
            </w:pPr>
          </w:p>
        </w:tc>
        <w:tc>
          <w:tcPr>
            <w:tcW w:w="839" w:type="pct"/>
            <w:vAlign w:val="center"/>
          </w:tcPr>
          <w:p w14:paraId="0A923CC2">
            <w:pPr>
              <w:adjustRightInd w:val="0"/>
              <w:snapToGrid w:val="0"/>
              <w:rPr>
                <w:rFonts w:ascii="宋体" w:hAnsi="宋体" w:cs="宋体"/>
                <w:bCs/>
                <w:szCs w:val="21"/>
                <w:u w:val="single"/>
              </w:rPr>
            </w:pPr>
            <w:r>
              <w:rPr>
                <w:rFonts w:hint="eastAsia" w:ascii="宋体" w:hAnsi="宋体" w:cs="宋体"/>
                <w:bCs/>
                <w:szCs w:val="21"/>
              </w:rPr>
              <w:t>小写：RMB</w:t>
            </w:r>
          </w:p>
          <w:p w14:paraId="3C66AE43">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66FB2CC3">
            <w:pPr>
              <w:pStyle w:val="66"/>
              <w:spacing w:line="240" w:lineRule="auto"/>
              <w:ind w:hanging="67"/>
              <w:rPr>
                <w:rFonts w:ascii="宋体" w:hAnsi="宋体" w:cs="宋体"/>
                <w:spacing w:val="0"/>
                <w:kern w:val="2"/>
                <w:sz w:val="21"/>
                <w:szCs w:val="21"/>
              </w:rPr>
            </w:pPr>
          </w:p>
        </w:tc>
        <w:tc>
          <w:tcPr>
            <w:tcW w:w="675" w:type="pct"/>
            <w:vAlign w:val="center"/>
          </w:tcPr>
          <w:p w14:paraId="5D6E3B0B">
            <w:pPr>
              <w:pStyle w:val="66"/>
              <w:spacing w:line="240" w:lineRule="auto"/>
              <w:ind w:hanging="67"/>
              <w:rPr>
                <w:rFonts w:ascii="宋体" w:hAnsi="宋体" w:cs="宋体"/>
                <w:spacing w:val="0"/>
                <w:kern w:val="2"/>
                <w:sz w:val="21"/>
                <w:szCs w:val="21"/>
              </w:rPr>
            </w:pPr>
          </w:p>
        </w:tc>
        <w:tc>
          <w:tcPr>
            <w:tcW w:w="675" w:type="pct"/>
            <w:vAlign w:val="center"/>
          </w:tcPr>
          <w:p w14:paraId="628516CC">
            <w:pPr>
              <w:pStyle w:val="66"/>
              <w:spacing w:line="240" w:lineRule="auto"/>
              <w:ind w:hanging="67"/>
              <w:rPr>
                <w:rFonts w:ascii="宋体" w:hAnsi="宋体" w:cs="宋体"/>
                <w:spacing w:val="0"/>
                <w:kern w:val="2"/>
                <w:sz w:val="21"/>
                <w:szCs w:val="21"/>
              </w:rPr>
            </w:pPr>
          </w:p>
        </w:tc>
      </w:tr>
    </w:tbl>
    <w:p w14:paraId="28295C06">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7851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1089E7B">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35A31435">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386D7164">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0E00EF97">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C4A9F38">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30297AF">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21C8FBB6">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4A213F8A">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04A4A382">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101C4EE7">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129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485972B">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97789E8">
            <w:pPr>
              <w:widowControl/>
              <w:spacing w:line="360" w:lineRule="auto"/>
              <w:jc w:val="center"/>
              <w:rPr>
                <w:rFonts w:ascii="宋体" w:hAnsi="宋体" w:cs="宋体"/>
                <w:kern w:val="0"/>
                <w:sz w:val="24"/>
              </w:rPr>
            </w:pPr>
          </w:p>
        </w:tc>
        <w:tc>
          <w:tcPr>
            <w:tcW w:w="282" w:type="pct"/>
            <w:vAlign w:val="center"/>
          </w:tcPr>
          <w:p w14:paraId="54D37434">
            <w:pPr>
              <w:widowControl/>
              <w:spacing w:line="360" w:lineRule="auto"/>
              <w:jc w:val="center"/>
              <w:rPr>
                <w:rFonts w:ascii="宋体" w:hAnsi="宋体" w:cs="宋体"/>
                <w:kern w:val="0"/>
                <w:sz w:val="24"/>
              </w:rPr>
            </w:pPr>
          </w:p>
        </w:tc>
        <w:tc>
          <w:tcPr>
            <w:tcW w:w="325" w:type="pct"/>
            <w:vAlign w:val="center"/>
          </w:tcPr>
          <w:p w14:paraId="4D0F1953">
            <w:pPr>
              <w:widowControl/>
              <w:spacing w:line="360" w:lineRule="auto"/>
              <w:jc w:val="center"/>
              <w:rPr>
                <w:rFonts w:ascii="宋体" w:hAnsi="宋体" w:cs="宋体"/>
                <w:kern w:val="0"/>
                <w:sz w:val="24"/>
              </w:rPr>
            </w:pPr>
          </w:p>
        </w:tc>
        <w:tc>
          <w:tcPr>
            <w:tcW w:w="313" w:type="pct"/>
            <w:vAlign w:val="center"/>
          </w:tcPr>
          <w:p w14:paraId="46D56C5E">
            <w:pPr>
              <w:widowControl/>
              <w:spacing w:line="360" w:lineRule="auto"/>
              <w:jc w:val="center"/>
              <w:rPr>
                <w:rFonts w:ascii="宋体" w:hAnsi="宋体" w:cs="宋体"/>
                <w:kern w:val="0"/>
                <w:sz w:val="24"/>
              </w:rPr>
            </w:pPr>
          </w:p>
        </w:tc>
        <w:tc>
          <w:tcPr>
            <w:tcW w:w="482" w:type="pct"/>
            <w:vAlign w:val="center"/>
          </w:tcPr>
          <w:p w14:paraId="660F2554">
            <w:pPr>
              <w:widowControl/>
              <w:spacing w:line="360" w:lineRule="auto"/>
              <w:jc w:val="center"/>
              <w:rPr>
                <w:rFonts w:ascii="宋体" w:hAnsi="宋体" w:cs="宋体"/>
                <w:kern w:val="0"/>
                <w:sz w:val="24"/>
              </w:rPr>
            </w:pPr>
          </w:p>
        </w:tc>
        <w:tc>
          <w:tcPr>
            <w:tcW w:w="482" w:type="pct"/>
            <w:vAlign w:val="center"/>
          </w:tcPr>
          <w:p w14:paraId="097C94C5">
            <w:pPr>
              <w:widowControl/>
              <w:spacing w:line="360" w:lineRule="auto"/>
              <w:jc w:val="center"/>
              <w:rPr>
                <w:rFonts w:ascii="宋体" w:hAnsi="宋体" w:cs="宋体"/>
                <w:kern w:val="0"/>
                <w:sz w:val="24"/>
              </w:rPr>
            </w:pPr>
          </w:p>
        </w:tc>
        <w:tc>
          <w:tcPr>
            <w:tcW w:w="482" w:type="pct"/>
          </w:tcPr>
          <w:p w14:paraId="680120CD">
            <w:pPr>
              <w:widowControl/>
              <w:spacing w:line="360" w:lineRule="auto"/>
              <w:jc w:val="center"/>
              <w:rPr>
                <w:rFonts w:ascii="宋体" w:hAnsi="宋体" w:cs="宋体"/>
                <w:kern w:val="0"/>
                <w:sz w:val="24"/>
              </w:rPr>
            </w:pPr>
          </w:p>
        </w:tc>
        <w:tc>
          <w:tcPr>
            <w:tcW w:w="482" w:type="pct"/>
          </w:tcPr>
          <w:p w14:paraId="120BEB07">
            <w:pPr>
              <w:widowControl/>
              <w:spacing w:line="360" w:lineRule="auto"/>
              <w:jc w:val="center"/>
              <w:rPr>
                <w:rFonts w:ascii="宋体" w:hAnsi="宋体" w:cs="宋体"/>
                <w:kern w:val="0"/>
                <w:sz w:val="24"/>
              </w:rPr>
            </w:pPr>
          </w:p>
        </w:tc>
        <w:tc>
          <w:tcPr>
            <w:tcW w:w="482" w:type="pct"/>
          </w:tcPr>
          <w:p w14:paraId="34A1E9DB">
            <w:pPr>
              <w:widowControl/>
              <w:spacing w:line="360" w:lineRule="auto"/>
              <w:jc w:val="center"/>
              <w:rPr>
                <w:rFonts w:ascii="宋体" w:hAnsi="宋体" w:cs="宋体"/>
                <w:kern w:val="0"/>
                <w:sz w:val="24"/>
              </w:rPr>
            </w:pPr>
          </w:p>
        </w:tc>
      </w:tr>
      <w:tr w14:paraId="4B3C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29DDD9D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5BBB2AC8">
            <w:pPr>
              <w:widowControl/>
              <w:spacing w:line="360" w:lineRule="auto"/>
              <w:jc w:val="center"/>
              <w:rPr>
                <w:rFonts w:ascii="宋体" w:hAnsi="宋体" w:cs="宋体"/>
                <w:kern w:val="0"/>
                <w:szCs w:val="21"/>
              </w:rPr>
            </w:pPr>
          </w:p>
        </w:tc>
        <w:tc>
          <w:tcPr>
            <w:tcW w:w="282" w:type="pct"/>
            <w:vAlign w:val="center"/>
          </w:tcPr>
          <w:p w14:paraId="3DC75AEB">
            <w:pPr>
              <w:widowControl/>
              <w:spacing w:line="360" w:lineRule="auto"/>
              <w:jc w:val="center"/>
              <w:rPr>
                <w:rFonts w:ascii="宋体" w:hAnsi="宋体" w:cs="宋体"/>
                <w:kern w:val="0"/>
                <w:sz w:val="24"/>
              </w:rPr>
            </w:pPr>
          </w:p>
        </w:tc>
        <w:tc>
          <w:tcPr>
            <w:tcW w:w="325" w:type="pct"/>
            <w:vAlign w:val="center"/>
          </w:tcPr>
          <w:p w14:paraId="5A996657">
            <w:pPr>
              <w:widowControl/>
              <w:spacing w:line="360" w:lineRule="auto"/>
              <w:jc w:val="center"/>
              <w:rPr>
                <w:rFonts w:ascii="宋体" w:hAnsi="宋体" w:cs="宋体"/>
                <w:kern w:val="0"/>
                <w:szCs w:val="21"/>
              </w:rPr>
            </w:pPr>
          </w:p>
        </w:tc>
        <w:tc>
          <w:tcPr>
            <w:tcW w:w="313" w:type="pct"/>
            <w:vAlign w:val="center"/>
          </w:tcPr>
          <w:p w14:paraId="3CD166A4">
            <w:pPr>
              <w:widowControl/>
              <w:spacing w:line="360" w:lineRule="auto"/>
              <w:jc w:val="center"/>
              <w:rPr>
                <w:rFonts w:ascii="宋体" w:hAnsi="宋体" w:cs="宋体"/>
                <w:kern w:val="0"/>
                <w:sz w:val="24"/>
              </w:rPr>
            </w:pPr>
          </w:p>
        </w:tc>
        <w:tc>
          <w:tcPr>
            <w:tcW w:w="482" w:type="pct"/>
            <w:vAlign w:val="center"/>
          </w:tcPr>
          <w:p w14:paraId="759F2F92">
            <w:pPr>
              <w:widowControl/>
              <w:spacing w:line="360" w:lineRule="auto"/>
              <w:jc w:val="center"/>
              <w:rPr>
                <w:rFonts w:ascii="宋体" w:hAnsi="宋体" w:cs="宋体"/>
                <w:kern w:val="0"/>
                <w:sz w:val="24"/>
              </w:rPr>
            </w:pPr>
          </w:p>
        </w:tc>
        <w:tc>
          <w:tcPr>
            <w:tcW w:w="482" w:type="pct"/>
            <w:vAlign w:val="center"/>
          </w:tcPr>
          <w:p w14:paraId="1872873E">
            <w:pPr>
              <w:widowControl/>
              <w:spacing w:line="360" w:lineRule="auto"/>
              <w:jc w:val="center"/>
              <w:rPr>
                <w:rFonts w:ascii="宋体" w:hAnsi="宋体" w:cs="宋体"/>
                <w:kern w:val="0"/>
                <w:sz w:val="24"/>
              </w:rPr>
            </w:pPr>
          </w:p>
        </w:tc>
        <w:tc>
          <w:tcPr>
            <w:tcW w:w="482" w:type="pct"/>
          </w:tcPr>
          <w:p w14:paraId="20FCFC79">
            <w:pPr>
              <w:widowControl/>
              <w:spacing w:line="360" w:lineRule="auto"/>
              <w:jc w:val="center"/>
              <w:rPr>
                <w:rFonts w:ascii="宋体" w:hAnsi="宋体" w:cs="宋体"/>
                <w:kern w:val="0"/>
                <w:sz w:val="24"/>
              </w:rPr>
            </w:pPr>
          </w:p>
        </w:tc>
        <w:tc>
          <w:tcPr>
            <w:tcW w:w="482" w:type="pct"/>
          </w:tcPr>
          <w:p w14:paraId="0E2808AF">
            <w:pPr>
              <w:widowControl/>
              <w:spacing w:line="360" w:lineRule="auto"/>
              <w:jc w:val="center"/>
              <w:rPr>
                <w:rFonts w:ascii="宋体" w:hAnsi="宋体" w:cs="宋体"/>
                <w:kern w:val="0"/>
                <w:sz w:val="24"/>
              </w:rPr>
            </w:pPr>
          </w:p>
        </w:tc>
        <w:tc>
          <w:tcPr>
            <w:tcW w:w="482" w:type="pct"/>
          </w:tcPr>
          <w:p w14:paraId="43589C40">
            <w:pPr>
              <w:widowControl/>
              <w:spacing w:line="360" w:lineRule="auto"/>
              <w:jc w:val="center"/>
              <w:rPr>
                <w:rFonts w:ascii="宋体" w:hAnsi="宋体" w:cs="宋体"/>
                <w:kern w:val="0"/>
                <w:sz w:val="24"/>
              </w:rPr>
            </w:pPr>
          </w:p>
        </w:tc>
      </w:tr>
      <w:tr w14:paraId="1272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2C077CA2">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756B985B">
            <w:pPr>
              <w:widowControl/>
              <w:spacing w:line="360" w:lineRule="auto"/>
              <w:jc w:val="center"/>
              <w:rPr>
                <w:rFonts w:ascii="宋体" w:hAnsi="宋体" w:cs="宋体"/>
                <w:kern w:val="0"/>
                <w:szCs w:val="21"/>
              </w:rPr>
            </w:pPr>
          </w:p>
        </w:tc>
        <w:tc>
          <w:tcPr>
            <w:tcW w:w="282" w:type="pct"/>
            <w:vAlign w:val="center"/>
          </w:tcPr>
          <w:p w14:paraId="256E0283">
            <w:pPr>
              <w:widowControl/>
              <w:spacing w:line="360" w:lineRule="auto"/>
              <w:jc w:val="center"/>
              <w:rPr>
                <w:rFonts w:ascii="宋体" w:hAnsi="宋体" w:cs="宋体"/>
                <w:kern w:val="0"/>
                <w:sz w:val="24"/>
              </w:rPr>
            </w:pPr>
          </w:p>
        </w:tc>
        <w:tc>
          <w:tcPr>
            <w:tcW w:w="325" w:type="pct"/>
            <w:vAlign w:val="center"/>
          </w:tcPr>
          <w:p w14:paraId="27D267EF">
            <w:pPr>
              <w:widowControl/>
              <w:spacing w:line="360" w:lineRule="auto"/>
              <w:jc w:val="center"/>
              <w:rPr>
                <w:rFonts w:ascii="宋体" w:hAnsi="宋体" w:cs="宋体"/>
                <w:kern w:val="0"/>
                <w:szCs w:val="21"/>
              </w:rPr>
            </w:pPr>
          </w:p>
        </w:tc>
        <w:tc>
          <w:tcPr>
            <w:tcW w:w="313" w:type="pct"/>
            <w:vAlign w:val="center"/>
          </w:tcPr>
          <w:p w14:paraId="2F6EA79F">
            <w:pPr>
              <w:widowControl/>
              <w:spacing w:line="360" w:lineRule="auto"/>
              <w:jc w:val="center"/>
              <w:rPr>
                <w:rFonts w:ascii="宋体" w:hAnsi="宋体" w:cs="宋体"/>
                <w:kern w:val="0"/>
                <w:sz w:val="24"/>
              </w:rPr>
            </w:pPr>
          </w:p>
        </w:tc>
        <w:tc>
          <w:tcPr>
            <w:tcW w:w="482" w:type="pct"/>
            <w:vAlign w:val="center"/>
          </w:tcPr>
          <w:p w14:paraId="441D3E53">
            <w:pPr>
              <w:widowControl/>
              <w:spacing w:line="360" w:lineRule="auto"/>
              <w:jc w:val="center"/>
              <w:rPr>
                <w:rFonts w:ascii="宋体" w:hAnsi="宋体" w:cs="宋体"/>
                <w:kern w:val="0"/>
                <w:sz w:val="24"/>
              </w:rPr>
            </w:pPr>
          </w:p>
        </w:tc>
        <w:tc>
          <w:tcPr>
            <w:tcW w:w="482" w:type="pct"/>
            <w:vAlign w:val="center"/>
          </w:tcPr>
          <w:p w14:paraId="7C5EADFD">
            <w:pPr>
              <w:widowControl/>
              <w:spacing w:line="360" w:lineRule="auto"/>
              <w:jc w:val="center"/>
              <w:rPr>
                <w:rFonts w:ascii="宋体" w:hAnsi="宋体" w:cs="宋体"/>
                <w:kern w:val="0"/>
                <w:sz w:val="24"/>
              </w:rPr>
            </w:pPr>
          </w:p>
        </w:tc>
        <w:tc>
          <w:tcPr>
            <w:tcW w:w="482" w:type="pct"/>
          </w:tcPr>
          <w:p w14:paraId="07CCEE0D">
            <w:pPr>
              <w:widowControl/>
              <w:spacing w:line="360" w:lineRule="auto"/>
              <w:jc w:val="center"/>
              <w:rPr>
                <w:rFonts w:ascii="宋体" w:hAnsi="宋体" w:cs="宋体"/>
                <w:kern w:val="0"/>
                <w:sz w:val="24"/>
              </w:rPr>
            </w:pPr>
          </w:p>
        </w:tc>
        <w:tc>
          <w:tcPr>
            <w:tcW w:w="482" w:type="pct"/>
          </w:tcPr>
          <w:p w14:paraId="374A63B7">
            <w:pPr>
              <w:widowControl/>
              <w:spacing w:line="360" w:lineRule="auto"/>
              <w:jc w:val="center"/>
              <w:rPr>
                <w:rFonts w:ascii="宋体" w:hAnsi="宋体" w:cs="宋体"/>
                <w:kern w:val="0"/>
                <w:sz w:val="24"/>
              </w:rPr>
            </w:pPr>
          </w:p>
        </w:tc>
        <w:tc>
          <w:tcPr>
            <w:tcW w:w="482" w:type="pct"/>
          </w:tcPr>
          <w:p w14:paraId="69A0CB74">
            <w:pPr>
              <w:widowControl/>
              <w:spacing w:line="360" w:lineRule="auto"/>
              <w:jc w:val="center"/>
              <w:rPr>
                <w:rFonts w:ascii="宋体" w:hAnsi="宋体" w:cs="宋体"/>
                <w:kern w:val="0"/>
                <w:sz w:val="24"/>
              </w:rPr>
            </w:pPr>
          </w:p>
        </w:tc>
      </w:tr>
      <w:tr w14:paraId="279E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DC0990">
            <w:pPr>
              <w:widowControl/>
              <w:spacing w:line="360" w:lineRule="auto"/>
              <w:jc w:val="center"/>
              <w:rPr>
                <w:rFonts w:ascii="宋体" w:hAnsi="宋体" w:cs="宋体"/>
                <w:kern w:val="0"/>
                <w:sz w:val="24"/>
              </w:rPr>
            </w:pPr>
          </w:p>
        </w:tc>
        <w:tc>
          <w:tcPr>
            <w:tcW w:w="1303" w:type="pct"/>
            <w:vAlign w:val="center"/>
          </w:tcPr>
          <w:p w14:paraId="425903E0">
            <w:pPr>
              <w:widowControl/>
              <w:spacing w:line="360" w:lineRule="auto"/>
              <w:jc w:val="center"/>
              <w:rPr>
                <w:rFonts w:ascii="宋体" w:hAnsi="宋体" w:cs="宋体"/>
                <w:kern w:val="0"/>
                <w:szCs w:val="21"/>
              </w:rPr>
            </w:pPr>
          </w:p>
        </w:tc>
        <w:tc>
          <w:tcPr>
            <w:tcW w:w="282" w:type="pct"/>
            <w:vAlign w:val="center"/>
          </w:tcPr>
          <w:p w14:paraId="1505C1AC">
            <w:pPr>
              <w:widowControl/>
              <w:spacing w:line="360" w:lineRule="auto"/>
              <w:jc w:val="center"/>
              <w:rPr>
                <w:rFonts w:ascii="宋体" w:hAnsi="宋体" w:cs="宋体"/>
                <w:kern w:val="0"/>
                <w:sz w:val="24"/>
              </w:rPr>
            </w:pPr>
          </w:p>
        </w:tc>
        <w:tc>
          <w:tcPr>
            <w:tcW w:w="325" w:type="pct"/>
            <w:vAlign w:val="center"/>
          </w:tcPr>
          <w:p w14:paraId="27DB90C3">
            <w:pPr>
              <w:widowControl/>
              <w:spacing w:line="360" w:lineRule="auto"/>
              <w:jc w:val="center"/>
              <w:rPr>
                <w:rFonts w:ascii="宋体" w:hAnsi="宋体" w:cs="宋体"/>
                <w:kern w:val="0"/>
                <w:szCs w:val="21"/>
              </w:rPr>
            </w:pPr>
          </w:p>
        </w:tc>
        <w:tc>
          <w:tcPr>
            <w:tcW w:w="313" w:type="pct"/>
            <w:vAlign w:val="center"/>
          </w:tcPr>
          <w:p w14:paraId="0FF3C904">
            <w:pPr>
              <w:widowControl/>
              <w:spacing w:line="360" w:lineRule="auto"/>
              <w:jc w:val="center"/>
              <w:rPr>
                <w:rFonts w:ascii="宋体" w:hAnsi="宋体" w:cs="宋体"/>
                <w:kern w:val="0"/>
                <w:sz w:val="24"/>
              </w:rPr>
            </w:pPr>
          </w:p>
        </w:tc>
        <w:tc>
          <w:tcPr>
            <w:tcW w:w="482" w:type="pct"/>
            <w:vAlign w:val="center"/>
          </w:tcPr>
          <w:p w14:paraId="635203DF">
            <w:pPr>
              <w:widowControl/>
              <w:spacing w:line="360" w:lineRule="auto"/>
              <w:jc w:val="center"/>
              <w:rPr>
                <w:rFonts w:ascii="宋体" w:hAnsi="宋体" w:cs="宋体"/>
                <w:kern w:val="0"/>
                <w:sz w:val="24"/>
              </w:rPr>
            </w:pPr>
          </w:p>
        </w:tc>
        <w:tc>
          <w:tcPr>
            <w:tcW w:w="482" w:type="pct"/>
            <w:vAlign w:val="center"/>
          </w:tcPr>
          <w:p w14:paraId="3CDEF08D">
            <w:pPr>
              <w:widowControl/>
              <w:spacing w:line="360" w:lineRule="auto"/>
              <w:jc w:val="center"/>
              <w:rPr>
                <w:rFonts w:ascii="宋体" w:hAnsi="宋体" w:cs="宋体"/>
                <w:kern w:val="0"/>
                <w:sz w:val="24"/>
              </w:rPr>
            </w:pPr>
          </w:p>
        </w:tc>
        <w:tc>
          <w:tcPr>
            <w:tcW w:w="482" w:type="pct"/>
          </w:tcPr>
          <w:p w14:paraId="203FDD3D">
            <w:pPr>
              <w:widowControl/>
              <w:spacing w:line="360" w:lineRule="auto"/>
              <w:jc w:val="center"/>
              <w:rPr>
                <w:rFonts w:ascii="宋体" w:hAnsi="宋体" w:cs="宋体"/>
                <w:kern w:val="0"/>
                <w:sz w:val="24"/>
              </w:rPr>
            </w:pPr>
          </w:p>
        </w:tc>
        <w:tc>
          <w:tcPr>
            <w:tcW w:w="482" w:type="pct"/>
          </w:tcPr>
          <w:p w14:paraId="20662A06">
            <w:pPr>
              <w:widowControl/>
              <w:spacing w:line="360" w:lineRule="auto"/>
              <w:jc w:val="center"/>
              <w:rPr>
                <w:rFonts w:ascii="宋体" w:hAnsi="宋体" w:cs="宋体"/>
                <w:kern w:val="0"/>
                <w:sz w:val="24"/>
              </w:rPr>
            </w:pPr>
          </w:p>
        </w:tc>
        <w:tc>
          <w:tcPr>
            <w:tcW w:w="482" w:type="pct"/>
          </w:tcPr>
          <w:p w14:paraId="519DC1D2">
            <w:pPr>
              <w:widowControl/>
              <w:spacing w:line="360" w:lineRule="auto"/>
              <w:jc w:val="center"/>
              <w:rPr>
                <w:rFonts w:ascii="宋体" w:hAnsi="宋体" w:cs="宋体"/>
                <w:kern w:val="0"/>
                <w:sz w:val="24"/>
              </w:rPr>
            </w:pPr>
          </w:p>
        </w:tc>
      </w:tr>
      <w:tr w14:paraId="65B7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5A4ADF5">
            <w:pPr>
              <w:widowControl/>
              <w:spacing w:line="360" w:lineRule="auto"/>
              <w:jc w:val="center"/>
              <w:rPr>
                <w:rFonts w:ascii="宋体" w:hAnsi="宋体" w:cs="宋体"/>
                <w:kern w:val="0"/>
                <w:sz w:val="24"/>
              </w:rPr>
            </w:pPr>
          </w:p>
        </w:tc>
        <w:tc>
          <w:tcPr>
            <w:tcW w:w="1303" w:type="pct"/>
            <w:vAlign w:val="center"/>
          </w:tcPr>
          <w:p w14:paraId="712C7E67">
            <w:pPr>
              <w:widowControl/>
              <w:spacing w:line="360" w:lineRule="auto"/>
              <w:jc w:val="center"/>
              <w:rPr>
                <w:rFonts w:ascii="宋体" w:hAnsi="宋体" w:cs="宋体"/>
                <w:kern w:val="0"/>
                <w:szCs w:val="21"/>
              </w:rPr>
            </w:pPr>
          </w:p>
        </w:tc>
        <w:tc>
          <w:tcPr>
            <w:tcW w:w="282" w:type="pct"/>
            <w:vAlign w:val="center"/>
          </w:tcPr>
          <w:p w14:paraId="0445D7AA">
            <w:pPr>
              <w:widowControl/>
              <w:spacing w:line="360" w:lineRule="auto"/>
              <w:jc w:val="center"/>
              <w:rPr>
                <w:rFonts w:ascii="宋体" w:hAnsi="宋体" w:cs="宋体"/>
                <w:kern w:val="0"/>
                <w:sz w:val="24"/>
              </w:rPr>
            </w:pPr>
          </w:p>
        </w:tc>
        <w:tc>
          <w:tcPr>
            <w:tcW w:w="325" w:type="pct"/>
            <w:vAlign w:val="center"/>
          </w:tcPr>
          <w:p w14:paraId="0042C586">
            <w:pPr>
              <w:widowControl/>
              <w:spacing w:line="360" w:lineRule="auto"/>
              <w:jc w:val="center"/>
              <w:rPr>
                <w:rFonts w:ascii="宋体" w:hAnsi="宋体" w:cs="宋体"/>
                <w:kern w:val="0"/>
                <w:szCs w:val="21"/>
              </w:rPr>
            </w:pPr>
          </w:p>
        </w:tc>
        <w:tc>
          <w:tcPr>
            <w:tcW w:w="313" w:type="pct"/>
            <w:vAlign w:val="center"/>
          </w:tcPr>
          <w:p w14:paraId="5FF9F0A6">
            <w:pPr>
              <w:widowControl/>
              <w:spacing w:line="360" w:lineRule="auto"/>
              <w:jc w:val="center"/>
              <w:rPr>
                <w:rFonts w:ascii="宋体" w:hAnsi="宋体" w:cs="宋体"/>
                <w:kern w:val="0"/>
                <w:sz w:val="24"/>
              </w:rPr>
            </w:pPr>
          </w:p>
        </w:tc>
        <w:tc>
          <w:tcPr>
            <w:tcW w:w="482" w:type="pct"/>
            <w:vAlign w:val="center"/>
          </w:tcPr>
          <w:p w14:paraId="22C4AB7A">
            <w:pPr>
              <w:widowControl/>
              <w:spacing w:line="360" w:lineRule="auto"/>
              <w:jc w:val="center"/>
              <w:rPr>
                <w:rFonts w:ascii="宋体" w:hAnsi="宋体" w:cs="宋体"/>
                <w:kern w:val="0"/>
                <w:sz w:val="24"/>
              </w:rPr>
            </w:pPr>
          </w:p>
        </w:tc>
        <w:tc>
          <w:tcPr>
            <w:tcW w:w="482" w:type="pct"/>
            <w:vAlign w:val="center"/>
          </w:tcPr>
          <w:p w14:paraId="53E097A0">
            <w:pPr>
              <w:widowControl/>
              <w:spacing w:line="360" w:lineRule="auto"/>
              <w:jc w:val="center"/>
              <w:rPr>
                <w:rFonts w:ascii="宋体" w:hAnsi="宋体" w:cs="宋体"/>
                <w:kern w:val="0"/>
                <w:sz w:val="24"/>
              </w:rPr>
            </w:pPr>
          </w:p>
        </w:tc>
        <w:tc>
          <w:tcPr>
            <w:tcW w:w="482" w:type="pct"/>
          </w:tcPr>
          <w:p w14:paraId="5B299BE1">
            <w:pPr>
              <w:widowControl/>
              <w:spacing w:line="360" w:lineRule="auto"/>
              <w:jc w:val="center"/>
              <w:rPr>
                <w:rFonts w:ascii="宋体" w:hAnsi="宋体" w:cs="宋体"/>
                <w:kern w:val="0"/>
                <w:sz w:val="24"/>
              </w:rPr>
            </w:pPr>
          </w:p>
        </w:tc>
        <w:tc>
          <w:tcPr>
            <w:tcW w:w="482" w:type="pct"/>
          </w:tcPr>
          <w:p w14:paraId="7C2802A2">
            <w:pPr>
              <w:widowControl/>
              <w:spacing w:line="360" w:lineRule="auto"/>
              <w:jc w:val="center"/>
              <w:rPr>
                <w:rFonts w:ascii="宋体" w:hAnsi="宋体" w:cs="宋体"/>
                <w:kern w:val="0"/>
                <w:sz w:val="24"/>
              </w:rPr>
            </w:pPr>
          </w:p>
        </w:tc>
        <w:tc>
          <w:tcPr>
            <w:tcW w:w="482" w:type="pct"/>
          </w:tcPr>
          <w:p w14:paraId="3BB9935C">
            <w:pPr>
              <w:widowControl/>
              <w:spacing w:line="360" w:lineRule="auto"/>
              <w:jc w:val="center"/>
              <w:rPr>
                <w:rFonts w:ascii="宋体" w:hAnsi="宋体" w:cs="宋体"/>
                <w:kern w:val="0"/>
                <w:sz w:val="24"/>
              </w:rPr>
            </w:pPr>
          </w:p>
        </w:tc>
      </w:tr>
      <w:tr w14:paraId="0DBD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61C0F5">
            <w:pPr>
              <w:widowControl/>
              <w:spacing w:line="360" w:lineRule="auto"/>
              <w:jc w:val="center"/>
              <w:rPr>
                <w:rFonts w:ascii="宋体" w:hAnsi="宋体" w:cs="宋体"/>
                <w:kern w:val="0"/>
                <w:sz w:val="24"/>
              </w:rPr>
            </w:pPr>
          </w:p>
        </w:tc>
        <w:tc>
          <w:tcPr>
            <w:tcW w:w="1303" w:type="pct"/>
            <w:vAlign w:val="center"/>
          </w:tcPr>
          <w:p w14:paraId="14D0C36E">
            <w:pPr>
              <w:widowControl/>
              <w:spacing w:line="360" w:lineRule="auto"/>
              <w:jc w:val="center"/>
              <w:rPr>
                <w:rFonts w:ascii="宋体" w:hAnsi="宋体" w:cs="宋体"/>
                <w:kern w:val="0"/>
                <w:szCs w:val="21"/>
              </w:rPr>
            </w:pPr>
          </w:p>
        </w:tc>
        <w:tc>
          <w:tcPr>
            <w:tcW w:w="282" w:type="pct"/>
            <w:vAlign w:val="center"/>
          </w:tcPr>
          <w:p w14:paraId="5D6536AD">
            <w:pPr>
              <w:widowControl/>
              <w:spacing w:line="360" w:lineRule="auto"/>
              <w:jc w:val="center"/>
              <w:rPr>
                <w:rFonts w:ascii="宋体" w:hAnsi="宋体" w:cs="宋体"/>
                <w:kern w:val="0"/>
                <w:sz w:val="24"/>
              </w:rPr>
            </w:pPr>
          </w:p>
        </w:tc>
        <w:tc>
          <w:tcPr>
            <w:tcW w:w="325" w:type="pct"/>
            <w:vAlign w:val="center"/>
          </w:tcPr>
          <w:p w14:paraId="0B1A9202">
            <w:pPr>
              <w:widowControl/>
              <w:spacing w:line="360" w:lineRule="auto"/>
              <w:jc w:val="center"/>
              <w:rPr>
                <w:rFonts w:ascii="宋体" w:hAnsi="宋体" w:cs="宋体"/>
                <w:kern w:val="0"/>
                <w:szCs w:val="21"/>
              </w:rPr>
            </w:pPr>
          </w:p>
        </w:tc>
        <w:tc>
          <w:tcPr>
            <w:tcW w:w="313" w:type="pct"/>
            <w:vAlign w:val="center"/>
          </w:tcPr>
          <w:p w14:paraId="6516EC02">
            <w:pPr>
              <w:widowControl/>
              <w:spacing w:line="360" w:lineRule="auto"/>
              <w:jc w:val="center"/>
              <w:rPr>
                <w:rFonts w:ascii="宋体" w:hAnsi="宋体" w:cs="宋体"/>
                <w:kern w:val="0"/>
                <w:sz w:val="24"/>
              </w:rPr>
            </w:pPr>
          </w:p>
        </w:tc>
        <w:tc>
          <w:tcPr>
            <w:tcW w:w="482" w:type="pct"/>
            <w:vAlign w:val="center"/>
          </w:tcPr>
          <w:p w14:paraId="05580B3D">
            <w:pPr>
              <w:widowControl/>
              <w:spacing w:line="360" w:lineRule="auto"/>
              <w:jc w:val="center"/>
              <w:rPr>
                <w:rFonts w:ascii="宋体" w:hAnsi="宋体" w:cs="宋体"/>
                <w:kern w:val="0"/>
                <w:sz w:val="24"/>
              </w:rPr>
            </w:pPr>
          </w:p>
        </w:tc>
        <w:tc>
          <w:tcPr>
            <w:tcW w:w="482" w:type="pct"/>
            <w:vAlign w:val="center"/>
          </w:tcPr>
          <w:p w14:paraId="6C9DA86D">
            <w:pPr>
              <w:widowControl/>
              <w:spacing w:line="360" w:lineRule="auto"/>
              <w:jc w:val="center"/>
              <w:rPr>
                <w:rFonts w:ascii="宋体" w:hAnsi="宋体" w:cs="宋体"/>
                <w:kern w:val="0"/>
                <w:sz w:val="24"/>
              </w:rPr>
            </w:pPr>
          </w:p>
        </w:tc>
        <w:tc>
          <w:tcPr>
            <w:tcW w:w="482" w:type="pct"/>
          </w:tcPr>
          <w:p w14:paraId="4A7BFD49">
            <w:pPr>
              <w:widowControl/>
              <w:spacing w:line="360" w:lineRule="auto"/>
              <w:jc w:val="center"/>
              <w:rPr>
                <w:rFonts w:ascii="宋体" w:hAnsi="宋体" w:cs="宋体"/>
                <w:kern w:val="0"/>
                <w:sz w:val="24"/>
              </w:rPr>
            </w:pPr>
          </w:p>
        </w:tc>
        <w:tc>
          <w:tcPr>
            <w:tcW w:w="482" w:type="pct"/>
          </w:tcPr>
          <w:p w14:paraId="7877A454">
            <w:pPr>
              <w:widowControl/>
              <w:spacing w:line="360" w:lineRule="auto"/>
              <w:jc w:val="center"/>
              <w:rPr>
                <w:rFonts w:ascii="宋体" w:hAnsi="宋体" w:cs="宋体"/>
                <w:kern w:val="0"/>
                <w:sz w:val="24"/>
              </w:rPr>
            </w:pPr>
          </w:p>
        </w:tc>
        <w:tc>
          <w:tcPr>
            <w:tcW w:w="482" w:type="pct"/>
          </w:tcPr>
          <w:p w14:paraId="6620E83B">
            <w:pPr>
              <w:widowControl/>
              <w:spacing w:line="360" w:lineRule="auto"/>
              <w:jc w:val="center"/>
              <w:rPr>
                <w:rFonts w:ascii="宋体" w:hAnsi="宋体" w:cs="宋体"/>
                <w:kern w:val="0"/>
                <w:sz w:val="24"/>
              </w:rPr>
            </w:pPr>
          </w:p>
        </w:tc>
      </w:tr>
    </w:tbl>
    <w:p w14:paraId="3AEF2310">
      <w:pPr>
        <w:spacing w:line="500" w:lineRule="exact"/>
        <w:rPr>
          <w:rFonts w:ascii="宋体" w:hAnsi="宋体" w:cs="宋体"/>
          <w:spacing w:val="4"/>
          <w:u w:val="dotted"/>
        </w:rPr>
      </w:pPr>
    </w:p>
    <w:p w14:paraId="74950ED2">
      <w:pPr>
        <w:spacing w:line="360" w:lineRule="auto"/>
        <w:rPr>
          <w:rFonts w:ascii="宋体" w:hAnsi="宋体" w:cs="宋体"/>
          <w:sz w:val="24"/>
        </w:rPr>
      </w:pPr>
      <w:r>
        <w:rPr>
          <w:rFonts w:hint="eastAsia" w:ascii="宋体" w:hAnsi="宋体" w:cs="宋体"/>
          <w:b/>
          <w:bCs/>
          <w:sz w:val="24"/>
        </w:rPr>
        <w:t>议价单位名称：</w:t>
      </w:r>
    </w:p>
    <w:p w14:paraId="0A30FF03">
      <w:pPr>
        <w:spacing w:line="360" w:lineRule="auto"/>
        <w:rPr>
          <w:rFonts w:ascii="宋体" w:hAnsi="宋体" w:cs="宋体"/>
          <w:b/>
          <w:bCs/>
          <w:sz w:val="24"/>
        </w:rPr>
      </w:pPr>
      <w:r>
        <w:rPr>
          <w:rFonts w:hint="eastAsia" w:ascii="宋体" w:hAnsi="宋体" w:cs="宋体"/>
          <w:b/>
          <w:bCs/>
          <w:sz w:val="24"/>
        </w:rPr>
        <w:t>日期：年月日</w:t>
      </w:r>
    </w:p>
    <w:p w14:paraId="67B75E5A">
      <w:pPr>
        <w:spacing w:line="360" w:lineRule="auto"/>
        <w:rPr>
          <w:rFonts w:ascii="宋体" w:hAnsi="宋体" w:cs="宋体"/>
          <w:sz w:val="24"/>
        </w:rPr>
      </w:pPr>
      <w:r>
        <w:rPr>
          <w:rFonts w:hint="eastAsia" w:ascii="宋体" w:hAnsi="宋体" w:cs="宋体"/>
          <w:b/>
          <w:sz w:val="24"/>
        </w:rPr>
        <w:t>（此处加盖议价单位公章）</w:t>
      </w:r>
    </w:p>
    <w:p w14:paraId="6FDE97E8">
      <w:pPr>
        <w:spacing w:line="400" w:lineRule="exact"/>
        <w:rPr>
          <w:rFonts w:ascii="宋体" w:hAnsi="宋体" w:cs="宋体"/>
          <w:b/>
          <w:bCs/>
          <w:szCs w:val="21"/>
        </w:rPr>
      </w:pPr>
      <w:r>
        <w:rPr>
          <w:rFonts w:hint="eastAsia" w:ascii="宋体" w:hAnsi="宋体" w:cs="宋体"/>
          <w:b/>
          <w:bCs/>
          <w:szCs w:val="21"/>
        </w:rPr>
        <w:t>备注：</w:t>
      </w:r>
    </w:p>
    <w:p w14:paraId="044FCDA3">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BBFB000">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4D5B3991">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rPr>
        <w:t>仅需一份，双面打印！无需放于标书内</w:t>
      </w:r>
      <w:r>
        <w:rPr>
          <w:rFonts w:hint="eastAsia" w:ascii="宋体" w:hAnsi="宋体" w:cs="宋体"/>
          <w:b/>
          <w:bCs/>
        </w:rPr>
        <w:t>）。</w:t>
      </w:r>
    </w:p>
    <w:p w14:paraId="7630A802">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1EE83ED4">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36FC3576">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2"/>
        <w:gridCol w:w="1923"/>
        <w:gridCol w:w="887"/>
        <w:gridCol w:w="825"/>
        <w:gridCol w:w="1261"/>
        <w:gridCol w:w="1158"/>
        <w:gridCol w:w="397"/>
        <w:gridCol w:w="583"/>
        <w:gridCol w:w="380"/>
        <w:gridCol w:w="397"/>
        <w:gridCol w:w="381"/>
        <w:gridCol w:w="622"/>
      </w:tblGrid>
      <w:tr w14:paraId="64D7DA76">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56F16205">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BE04B5E">
            <w:pPr>
              <w:pStyle w:val="11"/>
            </w:pPr>
            <w:r>
              <w:rPr>
                <w:rFonts w:hint="eastAsia" w:ascii="宋体" w:hAnsi="宋体" w:cs="宋体"/>
                <w:b/>
                <w:bCs/>
              </w:rPr>
              <w:t>说明：此表需打印1份，与开标一览表单独密封投递，现场填写的最终报价、质保期、到货期均现场填写！</w:t>
            </w:r>
          </w:p>
        </w:tc>
      </w:tr>
      <w:tr w14:paraId="53687EA4">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7CA7979A">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7ED8222">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069E4F2F">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0859E5EF">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3F06CE1A">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C647E60">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5B5D0B10">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5935836D">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77092EC1">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55A7F1A7">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6C49D0D7">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1088C61F">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07F637D1">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5B12C979">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2BA567D6">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50F2A50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054BA146">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6D8BAF9D">
            <w:pPr>
              <w:widowControl/>
              <w:jc w:val="left"/>
              <w:rPr>
                <w:rFonts w:ascii="Calibri" w:hAnsi="Calibri" w:cs="宋体"/>
                <w:szCs w:val="22"/>
              </w:rPr>
            </w:pPr>
          </w:p>
        </w:tc>
        <w:tc>
          <w:tcPr>
            <w:tcW w:w="671" w:type="pct"/>
            <w:noWrap/>
            <w:vAlign w:val="center"/>
          </w:tcPr>
          <w:p w14:paraId="5ED65D32">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A45C73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3D3099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DDF0B1D">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64C351F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4EB51D6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141E5C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05ACE04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2DB398A1">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6DED95A">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346641A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4D278AE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C0D32E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53231A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5FAB9B74">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F8EE1D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4D0FDC5F">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3ECC9F2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021B959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0DD5D3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652143D">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66F53514">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C808CFA">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11A2CD11">
            <w:pPr>
              <w:pStyle w:val="11"/>
            </w:pPr>
          </w:p>
          <w:p w14:paraId="69203FCF">
            <w:r>
              <w:rPr>
                <w:rFonts w:hint="eastAsia"/>
              </w:rPr>
              <w:t>最终报价：</w:t>
            </w:r>
          </w:p>
          <w:p w14:paraId="6A4081ED"/>
          <w:p w14:paraId="593C7729">
            <w:r>
              <w:rPr>
                <w:rFonts w:hint="eastAsia"/>
              </w:rPr>
              <w:t>质保期：</w:t>
            </w:r>
          </w:p>
          <w:p w14:paraId="7876575D"/>
          <w:p w14:paraId="4DEAF836">
            <w:r>
              <w:rPr>
                <w:rFonts w:hint="eastAsia"/>
              </w:rPr>
              <w:t>到货时间：</w:t>
            </w:r>
          </w:p>
          <w:p w14:paraId="0DE6C2DF">
            <w:pPr>
              <w:pStyle w:val="11"/>
            </w:pPr>
          </w:p>
        </w:tc>
      </w:tr>
      <w:tr w14:paraId="453DBA4A">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135C26C9">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39619289">
            <w:pPr>
              <w:widowControl/>
              <w:wordWrap w:val="0"/>
              <w:jc w:val="right"/>
              <w:rPr>
                <w:rFonts w:ascii="宋体" w:hAnsi="宋体" w:cs="宋体"/>
                <w:color w:val="000000"/>
                <w:kern w:val="0"/>
                <w:sz w:val="22"/>
                <w:szCs w:val="22"/>
              </w:rPr>
            </w:pPr>
          </w:p>
          <w:p w14:paraId="781BF453">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5DBC91E9">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404999CF">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450A7C79">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注：本最终报价表仅需做一份，与开标一览表单独密封投递（无需放于标书内）。</w:t>
      </w:r>
    </w:p>
    <w:p w14:paraId="3D1FACC6">
      <w:pPr>
        <w:pStyle w:val="11"/>
      </w:pPr>
      <w:r>
        <w:rPr>
          <w:rFonts w:hint="eastAsia" w:ascii="宋体" w:hAnsi="宋体" w:cs="宋体"/>
          <w:b/>
          <w:bCs/>
          <w:sz w:val="24"/>
        </w:rPr>
        <w:t>议价单位名称：</w:t>
      </w:r>
    </w:p>
    <w:p w14:paraId="69C4A864">
      <w:pPr>
        <w:spacing w:line="360" w:lineRule="auto"/>
        <w:rPr>
          <w:rFonts w:ascii="宋体" w:hAnsi="宋体" w:cs="宋体"/>
          <w:b/>
          <w:bCs/>
          <w:sz w:val="24"/>
        </w:rPr>
      </w:pPr>
      <w:r>
        <w:rPr>
          <w:rFonts w:hint="eastAsia" w:ascii="宋体" w:hAnsi="宋体" w:cs="宋体"/>
          <w:b/>
          <w:bCs/>
          <w:sz w:val="24"/>
        </w:rPr>
        <w:t>日期：年月日</w:t>
      </w:r>
    </w:p>
    <w:p w14:paraId="3C91AB26">
      <w:pPr>
        <w:spacing w:line="360" w:lineRule="auto"/>
        <w:rPr>
          <w:rFonts w:ascii="宋体" w:hAnsi="宋体" w:cs="宋体"/>
          <w:sz w:val="24"/>
        </w:rPr>
      </w:pPr>
      <w:r>
        <w:rPr>
          <w:rFonts w:hint="eastAsia" w:ascii="宋体" w:hAnsi="宋体" w:cs="宋体"/>
          <w:b/>
          <w:sz w:val="24"/>
        </w:rPr>
        <w:t>（此处加盖议价单位公章）</w:t>
      </w:r>
    </w:p>
    <w:p w14:paraId="248527A9">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752B11B2">
      <w:pPr>
        <w:pStyle w:val="3"/>
        <w:ind w:firstLine="2700" w:firstLineChars="900"/>
        <w:jc w:val="left"/>
        <w:rPr>
          <w:rFonts w:ascii="宋体" w:hAnsi="宋体"/>
          <w:sz w:val="32"/>
          <w:szCs w:val="32"/>
        </w:rPr>
      </w:pPr>
      <w:bookmarkStart w:id="15" w:name="_Toc435514855"/>
      <w:bookmarkStart w:id="16" w:name="_Toc435515295"/>
      <w:bookmarkStart w:id="17" w:name="_Toc275865606"/>
      <w:bookmarkStart w:id="18" w:name="_Toc57128632"/>
      <w:bookmarkStart w:id="19" w:name="_Toc24650"/>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04F410A6">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03B02C0E">
      <w:pPr>
        <w:adjustRightInd w:val="0"/>
        <w:snapToGrid w:val="0"/>
        <w:spacing w:line="360" w:lineRule="auto"/>
        <w:rPr>
          <w:rFonts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75839070">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（1）</w:t>
      </w:r>
      <w:r>
        <w:rPr>
          <w:rFonts w:hint="eastAsia" w:asciiTheme="majorEastAsia" w:hAnsiTheme="majorEastAsia" w:eastAsiaTheme="majorEastAsia"/>
          <w:b/>
          <w:sz w:val="24"/>
          <w:szCs w:val="21"/>
        </w:rPr>
        <w:t>医用低温保存箱(-20℃)</w:t>
      </w:r>
      <w:r>
        <w:rPr>
          <w:rFonts w:hint="eastAsia" w:asciiTheme="majorEastAsia" w:hAnsiTheme="majorEastAsia" w:eastAsiaTheme="majorEastAsia"/>
          <w:b/>
          <w:bCs/>
          <w:sz w:val="24"/>
          <w:szCs w:val="21"/>
        </w:rPr>
        <w:t>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2823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57810532">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2B67978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3053A05F">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0F9BEFF5">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2E872192">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1DE2C3F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3E52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09AC15D1">
            <w:pPr>
              <w:widowControl/>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top"/>
          </w:tcPr>
          <w:p w14:paraId="10E20659">
            <w:pPr>
              <w:widowControl/>
              <w:adjustRightInd w:val="0"/>
              <w:snapToGrid w:val="0"/>
              <w:rPr>
                <w:rFonts w:ascii="宋体" w:hAnsi="宋体" w:cs="宋体"/>
                <w:sz w:val="24"/>
              </w:rPr>
            </w:pPr>
            <w:r>
              <w:rPr>
                <w:rFonts w:hint="eastAsia" w:cs="方正小标宋简体" w:asciiTheme="majorEastAsia" w:hAnsiTheme="majorEastAsia" w:eastAsiaTheme="majorEastAsia"/>
                <w:sz w:val="24"/>
              </w:rPr>
              <w:t>冷凝蒸发器</w:t>
            </w:r>
          </w:p>
        </w:tc>
        <w:tc>
          <w:tcPr>
            <w:tcW w:w="1737" w:type="dxa"/>
          </w:tcPr>
          <w:p w14:paraId="1B427AD8">
            <w:pPr>
              <w:widowControl/>
              <w:rPr>
                <w:rFonts w:cs="方正小标宋简体" w:asciiTheme="majorEastAsia" w:hAnsiTheme="majorEastAsia" w:eastAsiaTheme="majorEastAsia"/>
                <w:sz w:val="24"/>
              </w:rPr>
            </w:pPr>
          </w:p>
        </w:tc>
        <w:tc>
          <w:tcPr>
            <w:tcW w:w="1737" w:type="dxa"/>
          </w:tcPr>
          <w:p w14:paraId="577FA170">
            <w:pPr>
              <w:widowControl/>
              <w:rPr>
                <w:rFonts w:cs="方正小标宋简体" w:asciiTheme="majorEastAsia" w:hAnsiTheme="majorEastAsia" w:eastAsiaTheme="majorEastAsia"/>
                <w:sz w:val="24"/>
              </w:rPr>
            </w:pPr>
          </w:p>
        </w:tc>
        <w:tc>
          <w:tcPr>
            <w:tcW w:w="1737" w:type="dxa"/>
          </w:tcPr>
          <w:p w14:paraId="43907514">
            <w:pPr>
              <w:widowControl/>
              <w:rPr>
                <w:rFonts w:cs="方正小标宋简体" w:asciiTheme="majorEastAsia" w:hAnsiTheme="majorEastAsia" w:eastAsiaTheme="majorEastAsia"/>
                <w:sz w:val="24"/>
              </w:rPr>
            </w:pPr>
          </w:p>
        </w:tc>
        <w:tc>
          <w:tcPr>
            <w:tcW w:w="1737" w:type="dxa"/>
          </w:tcPr>
          <w:p w14:paraId="3E3D2B31">
            <w:pPr>
              <w:widowControl/>
              <w:rPr>
                <w:rFonts w:cs="方正小标宋简体" w:asciiTheme="majorEastAsia" w:hAnsiTheme="majorEastAsia" w:eastAsiaTheme="majorEastAsia"/>
                <w:sz w:val="24"/>
              </w:rPr>
            </w:pPr>
          </w:p>
        </w:tc>
      </w:tr>
      <w:tr w14:paraId="244F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382E0507">
            <w:pPr>
              <w:widowControl/>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548" w:type="dxa"/>
            <w:vAlign w:val="top"/>
          </w:tcPr>
          <w:p w14:paraId="728B11AD">
            <w:pPr>
              <w:widowControl/>
              <w:adjustRightInd w:val="0"/>
              <w:snapToGrid w:val="0"/>
              <w:rPr>
                <w:rFonts w:ascii="宋体" w:hAnsi="宋体" w:cs="宋体"/>
                <w:sz w:val="24"/>
              </w:rPr>
            </w:pPr>
            <w:r>
              <w:rPr>
                <w:rFonts w:hint="eastAsia" w:cs="方正小标宋简体" w:asciiTheme="majorEastAsia" w:hAnsiTheme="majorEastAsia" w:eastAsiaTheme="majorEastAsia"/>
                <w:sz w:val="24"/>
              </w:rPr>
              <w:t>安全锁</w:t>
            </w:r>
          </w:p>
        </w:tc>
        <w:tc>
          <w:tcPr>
            <w:tcW w:w="1737" w:type="dxa"/>
          </w:tcPr>
          <w:p w14:paraId="36C418D7">
            <w:pPr>
              <w:widowControl/>
              <w:rPr>
                <w:rFonts w:cs="方正小标宋简体" w:asciiTheme="majorEastAsia" w:hAnsiTheme="majorEastAsia" w:eastAsiaTheme="majorEastAsia"/>
                <w:sz w:val="24"/>
              </w:rPr>
            </w:pPr>
          </w:p>
        </w:tc>
        <w:tc>
          <w:tcPr>
            <w:tcW w:w="1737" w:type="dxa"/>
          </w:tcPr>
          <w:p w14:paraId="6D0AD350">
            <w:pPr>
              <w:widowControl/>
              <w:rPr>
                <w:rFonts w:cs="方正小标宋简体" w:asciiTheme="majorEastAsia" w:hAnsiTheme="majorEastAsia" w:eastAsiaTheme="majorEastAsia"/>
                <w:sz w:val="24"/>
              </w:rPr>
            </w:pPr>
          </w:p>
        </w:tc>
        <w:tc>
          <w:tcPr>
            <w:tcW w:w="1737" w:type="dxa"/>
          </w:tcPr>
          <w:p w14:paraId="5D4E81A6">
            <w:pPr>
              <w:widowControl/>
              <w:rPr>
                <w:rFonts w:cs="方正小标宋简体" w:asciiTheme="majorEastAsia" w:hAnsiTheme="majorEastAsia" w:eastAsiaTheme="majorEastAsia"/>
                <w:sz w:val="24"/>
              </w:rPr>
            </w:pPr>
          </w:p>
        </w:tc>
        <w:tc>
          <w:tcPr>
            <w:tcW w:w="1737" w:type="dxa"/>
          </w:tcPr>
          <w:p w14:paraId="23CB44A2">
            <w:pPr>
              <w:widowControl/>
              <w:rPr>
                <w:rFonts w:cs="方正小标宋简体" w:asciiTheme="majorEastAsia" w:hAnsiTheme="majorEastAsia" w:eastAsiaTheme="majorEastAsia"/>
                <w:sz w:val="24"/>
              </w:rPr>
            </w:pPr>
          </w:p>
        </w:tc>
      </w:tr>
      <w:tr w14:paraId="062A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924" w:type="dxa"/>
            <w:vAlign w:val="top"/>
          </w:tcPr>
          <w:p w14:paraId="06EE2E5A">
            <w:pPr>
              <w:widowControl/>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548" w:type="dxa"/>
            <w:vAlign w:val="top"/>
          </w:tcPr>
          <w:p w14:paraId="0E727B2A">
            <w:pPr>
              <w:widowControl/>
              <w:adjustRightInd w:val="0"/>
              <w:snapToGrid w:val="0"/>
              <w:rPr>
                <w:rFonts w:hint="eastAsia" w:asciiTheme="majorEastAsia" w:hAnsiTheme="majorEastAsia" w:eastAsiaTheme="majorEastAsia"/>
                <w:sz w:val="24"/>
                <w:szCs w:val="21"/>
              </w:rPr>
            </w:pPr>
            <w:r>
              <w:rPr>
                <w:rFonts w:hint="eastAsia" w:cs="方正小标宋简体" w:asciiTheme="majorEastAsia" w:hAnsiTheme="majorEastAsia" w:eastAsiaTheme="majorEastAsia"/>
                <w:sz w:val="24"/>
              </w:rPr>
              <w:t>搁架</w:t>
            </w:r>
          </w:p>
        </w:tc>
        <w:tc>
          <w:tcPr>
            <w:tcW w:w="1737" w:type="dxa"/>
          </w:tcPr>
          <w:p w14:paraId="036AF13B">
            <w:pPr>
              <w:widowControl/>
              <w:rPr>
                <w:rFonts w:cs="方正小标宋简体" w:asciiTheme="majorEastAsia" w:hAnsiTheme="majorEastAsia" w:eastAsiaTheme="majorEastAsia"/>
                <w:sz w:val="24"/>
              </w:rPr>
            </w:pPr>
          </w:p>
        </w:tc>
        <w:tc>
          <w:tcPr>
            <w:tcW w:w="1737" w:type="dxa"/>
          </w:tcPr>
          <w:p w14:paraId="3DEC21F6">
            <w:pPr>
              <w:widowControl/>
              <w:rPr>
                <w:rFonts w:cs="方正小标宋简体" w:asciiTheme="majorEastAsia" w:hAnsiTheme="majorEastAsia" w:eastAsiaTheme="majorEastAsia"/>
                <w:sz w:val="24"/>
              </w:rPr>
            </w:pPr>
          </w:p>
        </w:tc>
        <w:tc>
          <w:tcPr>
            <w:tcW w:w="1737" w:type="dxa"/>
          </w:tcPr>
          <w:p w14:paraId="47383795">
            <w:pPr>
              <w:widowControl/>
              <w:rPr>
                <w:rFonts w:cs="方正小标宋简体" w:asciiTheme="majorEastAsia" w:hAnsiTheme="majorEastAsia" w:eastAsiaTheme="majorEastAsia"/>
                <w:sz w:val="24"/>
              </w:rPr>
            </w:pPr>
          </w:p>
        </w:tc>
        <w:tc>
          <w:tcPr>
            <w:tcW w:w="1737" w:type="dxa"/>
          </w:tcPr>
          <w:p w14:paraId="5C24B05A">
            <w:pPr>
              <w:widowControl/>
              <w:rPr>
                <w:rFonts w:cs="方正小标宋简体" w:asciiTheme="majorEastAsia" w:hAnsiTheme="majorEastAsia" w:eastAsiaTheme="majorEastAsia"/>
                <w:sz w:val="24"/>
              </w:rPr>
            </w:pPr>
          </w:p>
        </w:tc>
      </w:tr>
      <w:tr w14:paraId="3CB1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5B4EBBC9">
            <w:pPr>
              <w:widowControl/>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4</w:t>
            </w:r>
          </w:p>
        </w:tc>
        <w:tc>
          <w:tcPr>
            <w:tcW w:w="2548" w:type="dxa"/>
            <w:vAlign w:val="top"/>
          </w:tcPr>
          <w:p w14:paraId="011786E1">
            <w:pPr>
              <w:widowControl/>
              <w:adjustRightInd w:val="0"/>
              <w:snapToGrid w:val="0"/>
              <w:rPr>
                <w:rFonts w:hint="eastAsia" w:ascii="宋体" w:hAnsi="宋体" w:cs="宋体"/>
                <w:color w:val="000000"/>
                <w:kern w:val="0"/>
                <w:sz w:val="24"/>
                <w:lang w:bidi="ar"/>
              </w:rPr>
            </w:pPr>
            <w:r>
              <w:rPr>
                <w:rFonts w:hint="eastAsia" w:cs="方正小标宋简体" w:asciiTheme="majorEastAsia" w:hAnsiTheme="majorEastAsia" w:eastAsiaTheme="majorEastAsia"/>
                <w:sz w:val="24"/>
              </w:rPr>
              <w:t>置物抽屉</w:t>
            </w:r>
          </w:p>
        </w:tc>
        <w:tc>
          <w:tcPr>
            <w:tcW w:w="1737" w:type="dxa"/>
          </w:tcPr>
          <w:p w14:paraId="49434792">
            <w:pPr>
              <w:widowControl/>
              <w:rPr>
                <w:rFonts w:cs="方正小标宋简体" w:asciiTheme="majorEastAsia" w:hAnsiTheme="majorEastAsia" w:eastAsiaTheme="majorEastAsia"/>
                <w:sz w:val="24"/>
              </w:rPr>
            </w:pPr>
          </w:p>
        </w:tc>
        <w:tc>
          <w:tcPr>
            <w:tcW w:w="1737" w:type="dxa"/>
          </w:tcPr>
          <w:p w14:paraId="5E5722A9">
            <w:pPr>
              <w:widowControl/>
              <w:rPr>
                <w:rFonts w:cs="方正小标宋简体" w:asciiTheme="majorEastAsia" w:hAnsiTheme="majorEastAsia" w:eastAsiaTheme="majorEastAsia"/>
                <w:sz w:val="24"/>
              </w:rPr>
            </w:pPr>
          </w:p>
        </w:tc>
        <w:tc>
          <w:tcPr>
            <w:tcW w:w="1737" w:type="dxa"/>
          </w:tcPr>
          <w:p w14:paraId="00AC9B70">
            <w:pPr>
              <w:widowControl/>
              <w:rPr>
                <w:rFonts w:cs="方正小标宋简体" w:asciiTheme="majorEastAsia" w:hAnsiTheme="majorEastAsia" w:eastAsiaTheme="majorEastAsia"/>
                <w:sz w:val="24"/>
              </w:rPr>
            </w:pPr>
          </w:p>
        </w:tc>
        <w:tc>
          <w:tcPr>
            <w:tcW w:w="1737" w:type="dxa"/>
          </w:tcPr>
          <w:p w14:paraId="3963BD95">
            <w:pPr>
              <w:widowControl/>
              <w:rPr>
                <w:rFonts w:cs="方正小标宋简体" w:asciiTheme="majorEastAsia" w:hAnsiTheme="majorEastAsia" w:eastAsiaTheme="majorEastAsia"/>
                <w:sz w:val="24"/>
              </w:rPr>
            </w:pPr>
          </w:p>
        </w:tc>
      </w:tr>
      <w:tr w14:paraId="67A5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097E5EB4">
            <w:pPr>
              <w:widowControl/>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5</w:t>
            </w:r>
          </w:p>
        </w:tc>
        <w:tc>
          <w:tcPr>
            <w:tcW w:w="2548" w:type="dxa"/>
            <w:vAlign w:val="top"/>
          </w:tcPr>
          <w:p w14:paraId="2BD61452">
            <w:pPr>
              <w:widowControl/>
              <w:adjustRightInd w:val="0"/>
              <w:snapToGrid w:val="0"/>
              <w:rPr>
                <w:rFonts w:hint="eastAsia" w:ascii="宋体" w:hAnsi="宋体" w:cs="宋体"/>
                <w:color w:val="000000"/>
                <w:kern w:val="0"/>
                <w:sz w:val="24"/>
                <w:lang w:bidi="ar"/>
              </w:rPr>
            </w:pPr>
            <w:r>
              <w:rPr>
                <w:rFonts w:hint="eastAsia" w:cs="方正小标宋简体" w:asciiTheme="majorEastAsia" w:hAnsiTheme="majorEastAsia" w:eastAsiaTheme="majorEastAsia"/>
                <w:sz w:val="24"/>
              </w:rPr>
              <w:t>脚轮</w:t>
            </w:r>
          </w:p>
        </w:tc>
        <w:tc>
          <w:tcPr>
            <w:tcW w:w="1737" w:type="dxa"/>
          </w:tcPr>
          <w:p w14:paraId="1C040C0F">
            <w:pPr>
              <w:widowControl/>
              <w:rPr>
                <w:rFonts w:cs="方正小标宋简体" w:asciiTheme="majorEastAsia" w:hAnsiTheme="majorEastAsia" w:eastAsiaTheme="majorEastAsia"/>
                <w:sz w:val="24"/>
              </w:rPr>
            </w:pPr>
          </w:p>
        </w:tc>
        <w:tc>
          <w:tcPr>
            <w:tcW w:w="1737" w:type="dxa"/>
          </w:tcPr>
          <w:p w14:paraId="7EA54FE9">
            <w:pPr>
              <w:widowControl/>
              <w:rPr>
                <w:rFonts w:cs="方正小标宋简体" w:asciiTheme="majorEastAsia" w:hAnsiTheme="majorEastAsia" w:eastAsiaTheme="majorEastAsia"/>
                <w:sz w:val="24"/>
              </w:rPr>
            </w:pPr>
          </w:p>
        </w:tc>
        <w:tc>
          <w:tcPr>
            <w:tcW w:w="1737" w:type="dxa"/>
          </w:tcPr>
          <w:p w14:paraId="712E250D">
            <w:pPr>
              <w:widowControl/>
              <w:rPr>
                <w:rFonts w:cs="方正小标宋简体" w:asciiTheme="majorEastAsia" w:hAnsiTheme="majorEastAsia" w:eastAsiaTheme="majorEastAsia"/>
                <w:sz w:val="24"/>
              </w:rPr>
            </w:pPr>
          </w:p>
        </w:tc>
        <w:tc>
          <w:tcPr>
            <w:tcW w:w="1737" w:type="dxa"/>
          </w:tcPr>
          <w:p w14:paraId="17AB341B">
            <w:pPr>
              <w:widowControl/>
              <w:rPr>
                <w:rFonts w:cs="方正小标宋简体" w:asciiTheme="majorEastAsia" w:hAnsiTheme="majorEastAsia" w:eastAsiaTheme="majorEastAsia"/>
                <w:sz w:val="24"/>
              </w:rPr>
            </w:pPr>
          </w:p>
        </w:tc>
      </w:tr>
    </w:tbl>
    <w:p w14:paraId="65F3B2CC">
      <w:pPr>
        <w:adjustRightInd w:val="0"/>
        <w:snapToGrid w:val="0"/>
        <w:spacing w:line="300" w:lineRule="auto"/>
        <w:rPr>
          <w:rFonts w:ascii="宋体" w:hAnsi="宋体" w:cs="宋体"/>
          <w:b/>
          <w:sz w:val="24"/>
        </w:rPr>
      </w:pPr>
    </w:p>
    <w:p w14:paraId="44C72872">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0838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753E7EDA">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595E598B">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EB64DD4">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78C6D3F9">
            <w:pPr>
              <w:adjustRightInd w:val="0"/>
              <w:snapToGrid w:val="0"/>
              <w:spacing w:line="300" w:lineRule="auto"/>
              <w:jc w:val="center"/>
              <w:rPr>
                <w:rFonts w:ascii="宋体" w:hAnsi="宋体"/>
                <w:b/>
                <w:sz w:val="24"/>
              </w:rPr>
            </w:pPr>
            <w:r>
              <w:rPr>
                <w:rFonts w:hint="eastAsia" w:ascii="宋体" w:hAnsi="宋体"/>
                <w:b/>
                <w:sz w:val="24"/>
              </w:rPr>
              <w:t>价格（元）</w:t>
            </w:r>
          </w:p>
        </w:tc>
      </w:tr>
      <w:tr w14:paraId="6763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59D38F54">
            <w:pPr>
              <w:widowControl/>
              <w:jc w:val="center"/>
              <w:rPr>
                <w:rFonts w:ascii="宋体" w:hAnsi="宋体"/>
                <w:b/>
                <w:sz w:val="24"/>
              </w:rPr>
            </w:pPr>
            <w:r>
              <w:rPr>
                <w:rFonts w:hint="eastAsia" w:ascii="宋体" w:hAnsi="宋体"/>
                <w:b/>
                <w:sz w:val="24"/>
              </w:rPr>
              <w:t>1</w:t>
            </w:r>
          </w:p>
        </w:tc>
        <w:tc>
          <w:tcPr>
            <w:tcW w:w="4109" w:type="dxa"/>
            <w:vAlign w:val="center"/>
          </w:tcPr>
          <w:p w14:paraId="31470903">
            <w:pPr>
              <w:widowControl/>
              <w:jc w:val="center"/>
              <w:rPr>
                <w:rFonts w:ascii="宋体" w:hAnsi="宋体"/>
                <w:b/>
                <w:sz w:val="24"/>
              </w:rPr>
            </w:pPr>
            <w:r>
              <w:rPr>
                <w:rFonts w:hint="eastAsia" w:ascii="宋体" w:hAnsi="宋体"/>
                <w:b/>
                <w:sz w:val="24"/>
              </w:rPr>
              <w:t>延续保修合同</w:t>
            </w:r>
          </w:p>
        </w:tc>
        <w:tc>
          <w:tcPr>
            <w:tcW w:w="2605" w:type="dxa"/>
            <w:vAlign w:val="center"/>
          </w:tcPr>
          <w:p w14:paraId="1BAF6FDC">
            <w:pPr>
              <w:widowControl/>
              <w:jc w:val="center"/>
              <w:rPr>
                <w:rFonts w:ascii="宋体" w:hAnsi="宋体" w:cs="方正小标宋简体"/>
                <w:sz w:val="24"/>
              </w:rPr>
            </w:pPr>
          </w:p>
        </w:tc>
        <w:tc>
          <w:tcPr>
            <w:tcW w:w="2605" w:type="dxa"/>
            <w:vAlign w:val="center"/>
          </w:tcPr>
          <w:p w14:paraId="61375E1E">
            <w:pPr>
              <w:widowControl/>
              <w:jc w:val="center"/>
              <w:rPr>
                <w:rFonts w:ascii="宋体" w:hAnsi="宋体" w:cs="方正小标宋简体"/>
                <w:sz w:val="24"/>
              </w:rPr>
            </w:pPr>
          </w:p>
        </w:tc>
      </w:tr>
      <w:tr w14:paraId="7FD6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78F4722">
            <w:pPr>
              <w:widowControl/>
              <w:rPr>
                <w:rFonts w:ascii="宋体" w:hAnsi="宋体" w:cs="方正小标宋简体"/>
                <w:sz w:val="24"/>
              </w:rPr>
            </w:pPr>
          </w:p>
        </w:tc>
        <w:tc>
          <w:tcPr>
            <w:tcW w:w="4109" w:type="dxa"/>
          </w:tcPr>
          <w:p w14:paraId="6C1D6E03">
            <w:pPr>
              <w:widowControl/>
              <w:rPr>
                <w:rFonts w:ascii="宋体" w:hAnsi="宋体" w:cs="方正小标宋简体"/>
                <w:sz w:val="24"/>
              </w:rPr>
            </w:pPr>
          </w:p>
        </w:tc>
        <w:tc>
          <w:tcPr>
            <w:tcW w:w="2605" w:type="dxa"/>
          </w:tcPr>
          <w:p w14:paraId="30FBF172">
            <w:pPr>
              <w:widowControl/>
              <w:rPr>
                <w:rFonts w:ascii="宋体" w:hAnsi="宋体" w:cs="方正小标宋简体"/>
                <w:sz w:val="24"/>
              </w:rPr>
            </w:pPr>
          </w:p>
        </w:tc>
        <w:tc>
          <w:tcPr>
            <w:tcW w:w="2605" w:type="dxa"/>
          </w:tcPr>
          <w:p w14:paraId="2AD0E0F1">
            <w:pPr>
              <w:widowControl/>
              <w:rPr>
                <w:rFonts w:ascii="宋体" w:hAnsi="宋体" w:cs="方正小标宋简体"/>
                <w:sz w:val="24"/>
              </w:rPr>
            </w:pPr>
          </w:p>
        </w:tc>
      </w:tr>
    </w:tbl>
    <w:p w14:paraId="2BEE13F7"/>
    <w:p w14:paraId="245B5C63">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2F370641">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43E8DEA9">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3FA4430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A69432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7E3EE5DA">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364E79F9">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5CC26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34C3CD3F">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6AD5E7EA">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121AB857">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7243965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3EED89B">
            <w:pPr>
              <w:jc w:val="center"/>
              <w:rPr>
                <w:rFonts w:asciiTheme="minorEastAsia" w:hAnsiTheme="minorEastAsia"/>
                <w:szCs w:val="21"/>
              </w:rPr>
            </w:pPr>
            <w:r>
              <w:rPr>
                <w:rFonts w:hint="eastAsia" w:asciiTheme="minorEastAsia" w:hAnsiTheme="minorEastAsia"/>
                <w:szCs w:val="21"/>
              </w:rPr>
              <w:t>说明</w:t>
            </w:r>
          </w:p>
        </w:tc>
      </w:tr>
      <w:tr w14:paraId="2F656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9375DD">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20038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11CFD9B">
            <w:pPr>
              <w:rPr>
                <w:rFonts w:asciiTheme="minorEastAsia" w:hAnsiTheme="minorEastAsia"/>
                <w:szCs w:val="21"/>
              </w:rPr>
            </w:pPr>
            <w:r>
              <w:rPr>
                <w:rFonts w:hint="eastAsia" w:asciiTheme="minorEastAsia" w:hAnsiTheme="minorEastAsia"/>
                <w:szCs w:val="21"/>
              </w:rPr>
              <w:t>1</w:t>
            </w:r>
          </w:p>
        </w:tc>
        <w:tc>
          <w:tcPr>
            <w:tcW w:w="2515" w:type="dxa"/>
            <w:vAlign w:val="center"/>
          </w:tcPr>
          <w:p w14:paraId="650BBD68">
            <w:pPr>
              <w:rPr>
                <w:rFonts w:asciiTheme="minorEastAsia" w:hAnsiTheme="minorEastAsia"/>
                <w:szCs w:val="21"/>
              </w:rPr>
            </w:pPr>
          </w:p>
        </w:tc>
        <w:tc>
          <w:tcPr>
            <w:tcW w:w="2341" w:type="dxa"/>
            <w:vAlign w:val="center"/>
          </w:tcPr>
          <w:p w14:paraId="1EC4DBA5">
            <w:pPr>
              <w:rPr>
                <w:rFonts w:asciiTheme="minorEastAsia" w:hAnsiTheme="minorEastAsia"/>
                <w:szCs w:val="21"/>
              </w:rPr>
            </w:pPr>
          </w:p>
        </w:tc>
        <w:tc>
          <w:tcPr>
            <w:tcW w:w="1750" w:type="dxa"/>
            <w:vAlign w:val="center"/>
          </w:tcPr>
          <w:p w14:paraId="59FD2A3D">
            <w:pPr>
              <w:rPr>
                <w:rFonts w:asciiTheme="minorEastAsia" w:hAnsiTheme="minorEastAsia"/>
                <w:szCs w:val="21"/>
              </w:rPr>
            </w:pPr>
          </w:p>
        </w:tc>
        <w:tc>
          <w:tcPr>
            <w:tcW w:w="1623" w:type="dxa"/>
            <w:vAlign w:val="center"/>
          </w:tcPr>
          <w:p w14:paraId="677B81C9">
            <w:pPr>
              <w:rPr>
                <w:rFonts w:asciiTheme="minorEastAsia" w:hAnsiTheme="minorEastAsia"/>
                <w:szCs w:val="21"/>
              </w:rPr>
            </w:pPr>
          </w:p>
        </w:tc>
      </w:tr>
      <w:tr w14:paraId="34801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F811C02">
            <w:pPr>
              <w:rPr>
                <w:rFonts w:asciiTheme="minorEastAsia" w:hAnsiTheme="minorEastAsia"/>
                <w:szCs w:val="21"/>
              </w:rPr>
            </w:pPr>
            <w:r>
              <w:rPr>
                <w:rFonts w:hint="eastAsia" w:asciiTheme="minorEastAsia" w:hAnsiTheme="minorEastAsia"/>
                <w:szCs w:val="21"/>
              </w:rPr>
              <w:t>2</w:t>
            </w:r>
          </w:p>
        </w:tc>
        <w:tc>
          <w:tcPr>
            <w:tcW w:w="2515" w:type="dxa"/>
            <w:vAlign w:val="center"/>
          </w:tcPr>
          <w:p w14:paraId="3E422B0B">
            <w:pPr>
              <w:rPr>
                <w:rFonts w:asciiTheme="minorEastAsia" w:hAnsiTheme="minorEastAsia"/>
                <w:bCs/>
                <w:szCs w:val="21"/>
              </w:rPr>
            </w:pPr>
          </w:p>
        </w:tc>
        <w:tc>
          <w:tcPr>
            <w:tcW w:w="2341" w:type="dxa"/>
            <w:vAlign w:val="center"/>
          </w:tcPr>
          <w:p w14:paraId="4F64A988">
            <w:pPr>
              <w:rPr>
                <w:rFonts w:asciiTheme="minorEastAsia" w:hAnsiTheme="minorEastAsia"/>
                <w:szCs w:val="21"/>
              </w:rPr>
            </w:pPr>
          </w:p>
        </w:tc>
        <w:tc>
          <w:tcPr>
            <w:tcW w:w="1750" w:type="dxa"/>
            <w:vAlign w:val="center"/>
          </w:tcPr>
          <w:p w14:paraId="53A7C306">
            <w:pPr>
              <w:rPr>
                <w:rFonts w:asciiTheme="minorEastAsia" w:hAnsiTheme="minorEastAsia"/>
                <w:szCs w:val="21"/>
              </w:rPr>
            </w:pPr>
          </w:p>
        </w:tc>
        <w:tc>
          <w:tcPr>
            <w:tcW w:w="1623" w:type="dxa"/>
            <w:vAlign w:val="center"/>
          </w:tcPr>
          <w:p w14:paraId="66787B49">
            <w:pPr>
              <w:rPr>
                <w:rFonts w:asciiTheme="minorEastAsia" w:hAnsiTheme="minorEastAsia"/>
                <w:szCs w:val="21"/>
              </w:rPr>
            </w:pPr>
          </w:p>
        </w:tc>
      </w:tr>
      <w:tr w14:paraId="04885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B8E3551">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20BA5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D82BC14">
            <w:pPr>
              <w:rPr>
                <w:rFonts w:asciiTheme="minorEastAsia" w:hAnsiTheme="minorEastAsia"/>
                <w:szCs w:val="21"/>
              </w:rPr>
            </w:pPr>
            <w:r>
              <w:rPr>
                <w:rFonts w:hint="eastAsia" w:asciiTheme="minorEastAsia" w:hAnsiTheme="minorEastAsia"/>
                <w:szCs w:val="21"/>
              </w:rPr>
              <w:t>1</w:t>
            </w:r>
          </w:p>
        </w:tc>
        <w:tc>
          <w:tcPr>
            <w:tcW w:w="2515" w:type="dxa"/>
            <w:vAlign w:val="center"/>
          </w:tcPr>
          <w:p w14:paraId="0256EE3A">
            <w:pPr>
              <w:rPr>
                <w:rFonts w:asciiTheme="minorEastAsia" w:hAnsiTheme="minorEastAsia"/>
                <w:szCs w:val="21"/>
              </w:rPr>
            </w:pPr>
          </w:p>
        </w:tc>
        <w:tc>
          <w:tcPr>
            <w:tcW w:w="2341" w:type="dxa"/>
            <w:vAlign w:val="center"/>
          </w:tcPr>
          <w:p w14:paraId="3625A2F0">
            <w:pPr>
              <w:rPr>
                <w:rFonts w:asciiTheme="minorEastAsia" w:hAnsiTheme="minorEastAsia"/>
                <w:szCs w:val="21"/>
              </w:rPr>
            </w:pPr>
          </w:p>
        </w:tc>
        <w:tc>
          <w:tcPr>
            <w:tcW w:w="1750" w:type="dxa"/>
            <w:vAlign w:val="center"/>
          </w:tcPr>
          <w:p w14:paraId="0030EC18">
            <w:pPr>
              <w:rPr>
                <w:rFonts w:asciiTheme="minorEastAsia" w:hAnsiTheme="minorEastAsia"/>
                <w:szCs w:val="21"/>
              </w:rPr>
            </w:pPr>
          </w:p>
        </w:tc>
        <w:tc>
          <w:tcPr>
            <w:tcW w:w="1623" w:type="dxa"/>
            <w:vAlign w:val="center"/>
          </w:tcPr>
          <w:p w14:paraId="235FA6F9">
            <w:pPr>
              <w:rPr>
                <w:rFonts w:asciiTheme="minorEastAsia" w:hAnsiTheme="minorEastAsia"/>
                <w:szCs w:val="21"/>
              </w:rPr>
            </w:pPr>
          </w:p>
        </w:tc>
      </w:tr>
      <w:tr w14:paraId="79E10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E0D1B39">
            <w:pPr>
              <w:rPr>
                <w:rFonts w:asciiTheme="minorEastAsia" w:hAnsiTheme="minorEastAsia"/>
                <w:szCs w:val="21"/>
              </w:rPr>
            </w:pPr>
            <w:r>
              <w:rPr>
                <w:rFonts w:hint="eastAsia" w:asciiTheme="minorEastAsia" w:hAnsiTheme="minorEastAsia"/>
                <w:szCs w:val="21"/>
              </w:rPr>
              <w:t>2</w:t>
            </w:r>
          </w:p>
        </w:tc>
        <w:tc>
          <w:tcPr>
            <w:tcW w:w="2515" w:type="dxa"/>
            <w:vAlign w:val="center"/>
          </w:tcPr>
          <w:p w14:paraId="037B7730">
            <w:pPr>
              <w:rPr>
                <w:rFonts w:asciiTheme="minorEastAsia" w:hAnsiTheme="minorEastAsia"/>
                <w:szCs w:val="21"/>
              </w:rPr>
            </w:pPr>
          </w:p>
        </w:tc>
        <w:tc>
          <w:tcPr>
            <w:tcW w:w="2341" w:type="dxa"/>
            <w:vAlign w:val="center"/>
          </w:tcPr>
          <w:p w14:paraId="4D1A39AD">
            <w:pPr>
              <w:rPr>
                <w:rFonts w:asciiTheme="minorEastAsia" w:hAnsiTheme="minorEastAsia"/>
                <w:szCs w:val="21"/>
              </w:rPr>
            </w:pPr>
          </w:p>
        </w:tc>
        <w:tc>
          <w:tcPr>
            <w:tcW w:w="1750" w:type="dxa"/>
            <w:vAlign w:val="center"/>
          </w:tcPr>
          <w:p w14:paraId="0519A8BF">
            <w:pPr>
              <w:rPr>
                <w:rFonts w:asciiTheme="minorEastAsia" w:hAnsiTheme="minorEastAsia"/>
                <w:szCs w:val="21"/>
              </w:rPr>
            </w:pPr>
          </w:p>
        </w:tc>
        <w:tc>
          <w:tcPr>
            <w:tcW w:w="1623" w:type="dxa"/>
            <w:vAlign w:val="center"/>
          </w:tcPr>
          <w:p w14:paraId="6862FB8B">
            <w:pPr>
              <w:rPr>
                <w:rFonts w:asciiTheme="minorEastAsia" w:hAnsiTheme="minorEastAsia"/>
                <w:szCs w:val="21"/>
              </w:rPr>
            </w:pPr>
          </w:p>
        </w:tc>
      </w:tr>
      <w:tr w14:paraId="073B5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AF8AA24">
            <w:pPr>
              <w:rPr>
                <w:rFonts w:asciiTheme="minorEastAsia" w:hAnsiTheme="minorEastAsia"/>
                <w:szCs w:val="21"/>
              </w:rPr>
            </w:pPr>
            <w:r>
              <w:rPr>
                <w:rFonts w:hint="eastAsia" w:asciiTheme="minorEastAsia" w:hAnsiTheme="minorEastAsia"/>
                <w:szCs w:val="21"/>
              </w:rPr>
              <w:t>……</w:t>
            </w:r>
          </w:p>
        </w:tc>
        <w:tc>
          <w:tcPr>
            <w:tcW w:w="2515" w:type="dxa"/>
            <w:vAlign w:val="center"/>
          </w:tcPr>
          <w:p w14:paraId="4BA31376">
            <w:pPr>
              <w:rPr>
                <w:rFonts w:asciiTheme="minorEastAsia" w:hAnsiTheme="minorEastAsia"/>
                <w:szCs w:val="21"/>
              </w:rPr>
            </w:pPr>
          </w:p>
        </w:tc>
        <w:tc>
          <w:tcPr>
            <w:tcW w:w="2341" w:type="dxa"/>
            <w:vAlign w:val="center"/>
          </w:tcPr>
          <w:p w14:paraId="2233817E">
            <w:pPr>
              <w:rPr>
                <w:rFonts w:asciiTheme="minorEastAsia" w:hAnsiTheme="minorEastAsia"/>
                <w:szCs w:val="21"/>
              </w:rPr>
            </w:pPr>
          </w:p>
        </w:tc>
        <w:tc>
          <w:tcPr>
            <w:tcW w:w="1750" w:type="dxa"/>
            <w:vAlign w:val="center"/>
          </w:tcPr>
          <w:p w14:paraId="0B96F83D">
            <w:pPr>
              <w:rPr>
                <w:rFonts w:asciiTheme="minorEastAsia" w:hAnsiTheme="minorEastAsia"/>
                <w:szCs w:val="21"/>
              </w:rPr>
            </w:pPr>
          </w:p>
        </w:tc>
        <w:tc>
          <w:tcPr>
            <w:tcW w:w="1623" w:type="dxa"/>
            <w:vAlign w:val="center"/>
          </w:tcPr>
          <w:p w14:paraId="567DB5A9">
            <w:pPr>
              <w:rPr>
                <w:rFonts w:asciiTheme="minorEastAsia" w:hAnsiTheme="minorEastAsia"/>
                <w:szCs w:val="21"/>
              </w:rPr>
            </w:pPr>
          </w:p>
        </w:tc>
      </w:tr>
      <w:tr w14:paraId="5479B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3781B49B">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192A8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5FA0385">
            <w:pPr>
              <w:rPr>
                <w:rFonts w:asciiTheme="minorEastAsia" w:hAnsiTheme="minorEastAsia"/>
                <w:szCs w:val="21"/>
              </w:rPr>
            </w:pPr>
            <w:r>
              <w:rPr>
                <w:rFonts w:hint="eastAsia" w:asciiTheme="minorEastAsia" w:hAnsiTheme="minorEastAsia"/>
                <w:szCs w:val="21"/>
              </w:rPr>
              <w:t>1</w:t>
            </w:r>
          </w:p>
        </w:tc>
        <w:tc>
          <w:tcPr>
            <w:tcW w:w="2515" w:type="dxa"/>
            <w:vAlign w:val="center"/>
          </w:tcPr>
          <w:p w14:paraId="7D986A4E">
            <w:pPr>
              <w:rPr>
                <w:rFonts w:asciiTheme="minorEastAsia" w:hAnsiTheme="minorEastAsia"/>
                <w:szCs w:val="21"/>
              </w:rPr>
            </w:pPr>
          </w:p>
        </w:tc>
        <w:tc>
          <w:tcPr>
            <w:tcW w:w="2341" w:type="dxa"/>
            <w:vAlign w:val="center"/>
          </w:tcPr>
          <w:p w14:paraId="1304B0F2">
            <w:pPr>
              <w:rPr>
                <w:rFonts w:asciiTheme="minorEastAsia" w:hAnsiTheme="minorEastAsia"/>
                <w:szCs w:val="21"/>
              </w:rPr>
            </w:pPr>
          </w:p>
        </w:tc>
        <w:tc>
          <w:tcPr>
            <w:tcW w:w="1750" w:type="dxa"/>
            <w:vAlign w:val="center"/>
          </w:tcPr>
          <w:p w14:paraId="6EF63B72">
            <w:pPr>
              <w:rPr>
                <w:rFonts w:asciiTheme="minorEastAsia" w:hAnsiTheme="minorEastAsia"/>
                <w:szCs w:val="21"/>
              </w:rPr>
            </w:pPr>
          </w:p>
        </w:tc>
        <w:tc>
          <w:tcPr>
            <w:tcW w:w="1623" w:type="dxa"/>
            <w:vAlign w:val="center"/>
          </w:tcPr>
          <w:p w14:paraId="637CCBC3">
            <w:pPr>
              <w:rPr>
                <w:rFonts w:asciiTheme="minorEastAsia" w:hAnsiTheme="minorEastAsia"/>
                <w:szCs w:val="21"/>
              </w:rPr>
            </w:pPr>
          </w:p>
        </w:tc>
      </w:tr>
      <w:tr w14:paraId="618B1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3D78ACC">
            <w:pPr>
              <w:rPr>
                <w:rFonts w:asciiTheme="minorEastAsia" w:hAnsiTheme="minorEastAsia"/>
                <w:szCs w:val="21"/>
              </w:rPr>
            </w:pPr>
            <w:r>
              <w:rPr>
                <w:rFonts w:hint="eastAsia" w:asciiTheme="minorEastAsia" w:hAnsiTheme="minorEastAsia"/>
                <w:szCs w:val="21"/>
              </w:rPr>
              <w:t>2</w:t>
            </w:r>
          </w:p>
        </w:tc>
        <w:tc>
          <w:tcPr>
            <w:tcW w:w="2515" w:type="dxa"/>
            <w:vAlign w:val="center"/>
          </w:tcPr>
          <w:p w14:paraId="16BAF9F3">
            <w:pPr>
              <w:rPr>
                <w:rFonts w:asciiTheme="minorEastAsia" w:hAnsiTheme="minorEastAsia"/>
                <w:szCs w:val="21"/>
              </w:rPr>
            </w:pPr>
          </w:p>
        </w:tc>
        <w:tc>
          <w:tcPr>
            <w:tcW w:w="2341" w:type="dxa"/>
            <w:vAlign w:val="center"/>
          </w:tcPr>
          <w:p w14:paraId="2F7C745B">
            <w:pPr>
              <w:rPr>
                <w:rFonts w:asciiTheme="minorEastAsia" w:hAnsiTheme="minorEastAsia"/>
                <w:szCs w:val="21"/>
              </w:rPr>
            </w:pPr>
          </w:p>
        </w:tc>
        <w:tc>
          <w:tcPr>
            <w:tcW w:w="1750" w:type="dxa"/>
            <w:vAlign w:val="center"/>
          </w:tcPr>
          <w:p w14:paraId="11EB2294">
            <w:pPr>
              <w:rPr>
                <w:rFonts w:asciiTheme="minorEastAsia" w:hAnsiTheme="minorEastAsia"/>
                <w:szCs w:val="21"/>
              </w:rPr>
            </w:pPr>
          </w:p>
        </w:tc>
        <w:tc>
          <w:tcPr>
            <w:tcW w:w="1623" w:type="dxa"/>
            <w:vAlign w:val="center"/>
          </w:tcPr>
          <w:p w14:paraId="7B07BC53">
            <w:pPr>
              <w:rPr>
                <w:rFonts w:asciiTheme="minorEastAsia" w:hAnsiTheme="minorEastAsia"/>
                <w:szCs w:val="21"/>
              </w:rPr>
            </w:pPr>
          </w:p>
        </w:tc>
      </w:tr>
      <w:tr w14:paraId="7A8BD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A2F8D05">
            <w:pPr>
              <w:rPr>
                <w:rFonts w:asciiTheme="minorEastAsia" w:hAnsiTheme="minorEastAsia"/>
                <w:szCs w:val="21"/>
              </w:rPr>
            </w:pPr>
            <w:r>
              <w:rPr>
                <w:rFonts w:hint="eastAsia" w:asciiTheme="minorEastAsia" w:hAnsiTheme="minorEastAsia"/>
                <w:szCs w:val="21"/>
              </w:rPr>
              <w:t>……</w:t>
            </w:r>
          </w:p>
        </w:tc>
        <w:tc>
          <w:tcPr>
            <w:tcW w:w="2515" w:type="dxa"/>
            <w:vAlign w:val="center"/>
          </w:tcPr>
          <w:p w14:paraId="0E8F6B3E">
            <w:pPr>
              <w:rPr>
                <w:rFonts w:asciiTheme="minorEastAsia" w:hAnsiTheme="minorEastAsia"/>
                <w:szCs w:val="21"/>
              </w:rPr>
            </w:pPr>
          </w:p>
        </w:tc>
        <w:tc>
          <w:tcPr>
            <w:tcW w:w="2341" w:type="dxa"/>
            <w:vAlign w:val="center"/>
          </w:tcPr>
          <w:p w14:paraId="6F48CA8C">
            <w:pPr>
              <w:rPr>
                <w:rFonts w:asciiTheme="minorEastAsia" w:hAnsiTheme="minorEastAsia"/>
                <w:szCs w:val="21"/>
              </w:rPr>
            </w:pPr>
          </w:p>
        </w:tc>
        <w:tc>
          <w:tcPr>
            <w:tcW w:w="1750" w:type="dxa"/>
            <w:vAlign w:val="center"/>
          </w:tcPr>
          <w:p w14:paraId="6CD93BAE">
            <w:pPr>
              <w:rPr>
                <w:rFonts w:asciiTheme="minorEastAsia" w:hAnsiTheme="minorEastAsia"/>
                <w:szCs w:val="21"/>
              </w:rPr>
            </w:pPr>
          </w:p>
        </w:tc>
        <w:tc>
          <w:tcPr>
            <w:tcW w:w="1623" w:type="dxa"/>
            <w:vAlign w:val="center"/>
          </w:tcPr>
          <w:p w14:paraId="56522274">
            <w:pPr>
              <w:rPr>
                <w:rFonts w:asciiTheme="minorEastAsia" w:hAnsiTheme="minorEastAsia"/>
                <w:szCs w:val="21"/>
              </w:rPr>
            </w:pPr>
          </w:p>
        </w:tc>
      </w:tr>
      <w:tr w14:paraId="644C0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B1A49EF">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0CC97270">
      <w:pPr>
        <w:rPr>
          <w:rFonts w:ascii="宋体" w:hAnsi="宋体"/>
          <w:szCs w:val="21"/>
        </w:rPr>
      </w:pPr>
    </w:p>
    <w:p w14:paraId="53A3FED0">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433A93C5">
      <w:pPr>
        <w:rPr>
          <w:rFonts w:ascii="宋体" w:hAnsi="宋体" w:cs="宋体"/>
          <w:sz w:val="30"/>
          <w:szCs w:val="30"/>
        </w:rPr>
      </w:pPr>
    </w:p>
    <w:p w14:paraId="3D05F29A">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1B5693A0">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3D0EE048">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09EACCC0">
      <w:pPr>
        <w:rPr>
          <w:rFonts w:ascii="宋体" w:hAnsi="宋体"/>
        </w:rPr>
      </w:pPr>
      <w:r>
        <w:rPr>
          <w:rFonts w:ascii="宋体" w:hAnsi="宋体"/>
        </w:rPr>
        <w:br w:type="page"/>
      </w:r>
    </w:p>
    <w:p w14:paraId="7CDC84D0">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328D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6C94527A">
            <w:pPr>
              <w:jc w:val="center"/>
            </w:pPr>
            <w:r>
              <w:rPr>
                <w:rFonts w:hint="eastAsia"/>
              </w:rPr>
              <w:t>商务要求</w:t>
            </w:r>
          </w:p>
        </w:tc>
        <w:tc>
          <w:tcPr>
            <w:tcW w:w="755" w:type="dxa"/>
          </w:tcPr>
          <w:p w14:paraId="608DC19D">
            <w:r>
              <w:rPr>
                <w:rFonts w:hint="eastAsia"/>
              </w:rPr>
              <w:t>响应情况</w:t>
            </w:r>
          </w:p>
        </w:tc>
      </w:tr>
      <w:tr w14:paraId="3447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4" w:hRule="atLeast"/>
          <w:jc w:val="center"/>
        </w:trPr>
        <w:tc>
          <w:tcPr>
            <w:tcW w:w="1051" w:type="dxa"/>
          </w:tcPr>
          <w:p w14:paraId="2B68694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540E1904">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6D9F8E7C"/>
        </w:tc>
      </w:tr>
      <w:tr w14:paraId="427B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385A1D9">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65CCE3E">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7C7A739D">
            <w:pPr>
              <w:spacing w:line="276" w:lineRule="auto"/>
              <w:rPr>
                <w:rFonts w:asciiTheme="majorEastAsia" w:hAnsiTheme="majorEastAsia" w:eastAsiaTheme="majorEastAsia"/>
                <w:b/>
                <w:sz w:val="24"/>
                <w:szCs w:val="21"/>
              </w:rPr>
            </w:pPr>
          </w:p>
        </w:tc>
      </w:tr>
      <w:tr w14:paraId="6B30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CD62598">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095532A2">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7E8542FC">
            <w:pPr>
              <w:spacing w:line="276" w:lineRule="auto"/>
              <w:rPr>
                <w:rFonts w:asciiTheme="majorEastAsia" w:hAnsiTheme="majorEastAsia" w:eastAsiaTheme="majorEastAsia"/>
                <w:szCs w:val="21"/>
              </w:rPr>
            </w:pPr>
          </w:p>
        </w:tc>
      </w:tr>
      <w:tr w14:paraId="097D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649FAB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7C6E53B9">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51BC3B7">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将采购合同总价5%的履约保证金汇入采购人指定账户。货到清点、安装调试验收合格正常使用后，出具全额发票，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w:t>
            </w:r>
            <w:r>
              <w:rPr>
                <w:rFonts w:hint="eastAsia" w:ascii="宋体" w:hAnsi="宋体"/>
                <w:szCs w:val="21"/>
              </w:rPr>
              <w:t>10个工作日内</w:t>
            </w:r>
            <w:r>
              <w:rPr>
                <w:rFonts w:hint="eastAsia" w:asciiTheme="majorEastAsia" w:hAnsiTheme="majorEastAsia" w:eastAsiaTheme="majorEastAsia"/>
                <w:bCs/>
                <w:szCs w:val="21"/>
              </w:rPr>
              <w:t>，支付100%合同货款到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p w14:paraId="2CD301D4">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支付合同总价5%的履约保证金，用于补偿</w:t>
            </w:r>
            <w:r>
              <w:rPr>
                <w:rFonts w:hint="eastAsia" w:asciiTheme="majorEastAsia" w:hAnsiTheme="majorEastAsia" w:eastAsiaTheme="majorEastAsia"/>
                <w:bCs/>
                <w:szCs w:val="21"/>
                <w:highlight w:val="yellow"/>
              </w:rPr>
              <w:t>采购人因</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不履行/不妥善履行合同约定义务而蒙受的损失，如</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不履行/不妥善履行合同约定义务的，</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有权直接从履约保证金中扣除相应违约金/损失赔偿款项。如果在合同签订后至</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履行完毕合同约定义务事项期间未发生</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不履行或不妥善履行合同约定义务的情况，在</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履行完毕合同约定义务事项后，</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提供完整资料到达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将履约保证金无息返还给</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w:t>
            </w:r>
          </w:p>
          <w:p w14:paraId="14F4F60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6113B27B">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2A8A4319">
            <w:pPr>
              <w:spacing w:line="276" w:lineRule="auto"/>
              <w:rPr>
                <w:rFonts w:asciiTheme="majorEastAsia" w:hAnsiTheme="majorEastAsia" w:eastAsiaTheme="majorEastAsia"/>
                <w:szCs w:val="21"/>
              </w:rPr>
            </w:pPr>
          </w:p>
        </w:tc>
      </w:tr>
      <w:tr w14:paraId="1EF9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05A45E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B34A1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47A0335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0E30783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7F83625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0AB4898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10DC5FAF">
            <w:pPr>
              <w:spacing w:line="300" w:lineRule="exact"/>
              <w:ind w:firstLine="630" w:firstLineChars="300"/>
              <w:rPr>
                <w:rFonts w:asciiTheme="minorEastAsia" w:hAnsiTheme="minorEastAsia" w:eastAsiaTheme="minorEastAsia"/>
                <w:bCs/>
                <w:szCs w:val="21"/>
              </w:rPr>
            </w:pPr>
          </w:p>
        </w:tc>
      </w:tr>
      <w:tr w14:paraId="3CBF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54630A8">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6293E9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176FF23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621483E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58EBF45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29809B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A05C17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A0D8AF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40EAA0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7255DEDA">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01A5CCEE">
            <w:pPr>
              <w:ind w:firstLine="420" w:firstLineChars="200"/>
              <w:rPr>
                <w:rFonts w:asciiTheme="minorEastAsia" w:hAnsiTheme="minorEastAsia" w:eastAsiaTheme="minorEastAsia"/>
                <w:bCs/>
                <w:szCs w:val="21"/>
              </w:rPr>
            </w:pPr>
          </w:p>
        </w:tc>
      </w:tr>
      <w:tr w14:paraId="292C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D28E5FC">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9518956">
            <w:pPr>
              <w:spacing w:line="276" w:lineRule="auto"/>
              <w:rPr>
                <w:rFonts w:asciiTheme="majorEastAsia" w:hAnsiTheme="majorEastAsia" w:eastAsiaTheme="majorEastAsia"/>
                <w:b/>
                <w:sz w:val="24"/>
                <w:szCs w:val="21"/>
              </w:rPr>
            </w:pPr>
          </w:p>
        </w:tc>
        <w:tc>
          <w:tcPr>
            <w:tcW w:w="7413" w:type="dxa"/>
            <w:vAlign w:val="top"/>
          </w:tcPr>
          <w:p w14:paraId="4132F1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6935307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6524EF4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36433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val="en-US" w:eastAsia="zh-CN"/>
              </w:rPr>
              <w:t>采购人</w:t>
            </w:r>
            <w:r>
              <w:rPr>
                <w:rFonts w:hint="eastAsia" w:asciiTheme="minorEastAsia" w:hAnsiTheme="minorEastAsia" w:eastAsiaTheme="minorEastAsia"/>
                <w:bCs/>
                <w:color w:val="0070C0"/>
                <w:szCs w:val="21"/>
              </w:rPr>
              <w:t>无需另行支付费用。</w:t>
            </w:r>
          </w:p>
          <w:p w14:paraId="4AA1C86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4D140261">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7595AECF">
            <w:pPr>
              <w:spacing w:line="300" w:lineRule="exact"/>
              <w:ind w:firstLine="630" w:firstLineChars="300"/>
              <w:rPr>
                <w:rFonts w:asciiTheme="minorEastAsia" w:hAnsiTheme="minorEastAsia" w:eastAsiaTheme="minorEastAsia"/>
                <w:bCs/>
                <w:szCs w:val="21"/>
              </w:rPr>
            </w:pPr>
          </w:p>
        </w:tc>
      </w:tr>
      <w:tr w14:paraId="3FA1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39BE42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7E3096B">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65E5A43C">
            <w:pPr>
              <w:spacing w:line="300" w:lineRule="exact"/>
              <w:ind w:firstLine="630" w:firstLineChars="300"/>
              <w:rPr>
                <w:rFonts w:asciiTheme="minorEastAsia" w:hAnsiTheme="minorEastAsia" w:eastAsiaTheme="minorEastAsia"/>
                <w:bCs/>
                <w:szCs w:val="21"/>
              </w:rPr>
            </w:pPr>
          </w:p>
        </w:tc>
      </w:tr>
      <w:tr w14:paraId="38CE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9B9305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6AC9587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46150578">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119BAAF8">
            <w:pPr>
              <w:spacing w:line="300" w:lineRule="exact"/>
              <w:ind w:firstLine="630" w:firstLineChars="300"/>
              <w:rPr>
                <w:rFonts w:asciiTheme="minorEastAsia" w:hAnsiTheme="minorEastAsia" w:eastAsiaTheme="minorEastAsia"/>
                <w:bCs/>
                <w:szCs w:val="21"/>
              </w:rPr>
            </w:pPr>
          </w:p>
        </w:tc>
      </w:tr>
      <w:tr w14:paraId="42C0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0BA1A1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05F10B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443F6FB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557D31BD">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05DB4941">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57AE58FC">
            <w:pPr>
              <w:spacing w:line="300" w:lineRule="exact"/>
              <w:ind w:firstLine="630" w:firstLineChars="300"/>
              <w:rPr>
                <w:rFonts w:asciiTheme="minorEastAsia" w:hAnsiTheme="minorEastAsia" w:eastAsiaTheme="minorEastAsia"/>
                <w:bCs/>
                <w:szCs w:val="21"/>
              </w:rPr>
            </w:pPr>
          </w:p>
        </w:tc>
      </w:tr>
    </w:tbl>
    <w:p w14:paraId="6D1E9D6D">
      <w:pPr>
        <w:spacing w:line="360" w:lineRule="auto"/>
        <w:ind w:firstLine="964" w:firstLineChars="40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29A8BB7C">
      <w:pPr>
        <w:spacing w:line="360" w:lineRule="auto"/>
        <w:ind w:firstLine="964" w:firstLineChars="40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5D24199C">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098D774E">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689274F4">
      <w:pPr>
        <w:spacing w:line="400" w:lineRule="exact"/>
        <w:rPr>
          <w:rFonts w:ascii="宋体" w:hAnsi="宋体" w:cs="宋体"/>
          <w:b/>
          <w:sz w:val="24"/>
        </w:rPr>
      </w:pPr>
      <w:r>
        <w:rPr>
          <w:rFonts w:hint="eastAsia" w:ascii="宋体" w:hAnsi="宋体" w:cs="宋体"/>
          <w:b/>
          <w:sz w:val="24"/>
        </w:rPr>
        <w:t>1、配送时间及伴随服务承诺表</w:t>
      </w:r>
    </w:p>
    <w:p w14:paraId="7548649B">
      <w:pPr>
        <w:rPr>
          <w:rFonts w:ascii="宋体" w:hAnsi="宋体" w:cs="宋体"/>
          <w:bCs/>
          <w:sz w:val="24"/>
        </w:rPr>
      </w:pPr>
    </w:p>
    <w:p w14:paraId="3BEE288E">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435837B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3254FAE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3F6B387C">
      <w:pPr>
        <w:spacing w:after="60"/>
        <w:ind w:firstLine="420" w:firstLineChars="200"/>
        <w:rPr>
          <w:rFonts w:ascii="宋体" w:hAnsi="宋体" w:cs="宋体"/>
          <w:color w:val="000000"/>
        </w:rPr>
      </w:pPr>
      <w:r>
        <w:rPr>
          <w:rFonts w:hint="eastAsia" w:ascii="宋体" w:hAnsi="宋体" w:cs="宋体"/>
          <w:color w:val="000000"/>
        </w:rPr>
        <w:t>1、售后服务人员简介；</w:t>
      </w:r>
    </w:p>
    <w:p w14:paraId="4549D4A1">
      <w:pPr>
        <w:spacing w:after="60"/>
        <w:ind w:firstLine="420" w:firstLineChars="200"/>
        <w:rPr>
          <w:rFonts w:ascii="宋体" w:hAnsi="宋体" w:cs="宋体"/>
          <w:color w:val="000000"/>
        </w:rPr>
      </w:pPr>
    </w:p>
    <w:p w14:paraId="14A09644">
      <w:pPr>
        <w:spacing w:after="60"/>
        <w:ind w:firstLine="420" w:firstLineChars="200"/>
        <w:rPr>
          <w:rFonts w:ascii="宋体" w:hAnsi="宋体" w:cs="宋体"/>
          <w:color w:val="000000"/>
        </w:rPr>
      </w:pPr>
      <w:r>
        <w:rPr>
          <w:rFonts w:hint="eastAsia" w:ascii="宋体" w:hAnsi="宋体" w:cs="宋体"/>
          <w:color w:val="000000"/>
        </w:rPr>
        <w:t>2、应急维修时间安排；</w:t>
      </w:r>
    </w:p>
    <w:p w14:paraId="6BA4BCE2">
      <w:pPr>
        <w:spacing w:after="60"/>
        <w:ind w:firstLine="420" w:firstLineChars="200"/>
        <w:rPr>
          <w:rFonts w:ascii="宋体" w:hAnsi="宋体" w:cs="宋体"/>
          <w:color w:val="000000"/>
        </w:rPr>
      </w:pPr>
    </w:p>
    <w:p w14:paraId="31AE11DA">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9D5EC83">
      <w:pPr>
        <w:spacing w:after="60"/>
        <w:ind w:firstLine="420" w:firstLineChars="200"/>
        <w:rPr>
          <w:rFonts w:ascii="宋体" w:hAnsi="宋体" w:cs="宋体"/>
          <w:color w:val="000000"/>
        </w:rPr>
      </w:pPr>
    </w:p>
    <w:p w14:paraId="5A93063D">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5A717AC7">
      <w:pPr>
        <w:spacing w:after="60"/>
        <w:ind w:firstLine="420" w:firstLineChars="200"/>
        <w:rPr>
          <w:rFonts w:ascii="宋体" w:hAnsi="宋体" w:cs="宋体"/>
          <w:color w:val="000000"/>
        </w:rPr>
      </w:pPr>
    </w:p>
    <w:p w14:paraId="1FA08D43">
      <w:pPr>
        <w:spacing w:after="60"/>
        <w:ind w:firstLine="420" w:firstLineChars="200"/>
        <w:rPr>
          <w:rFonts w:ascii="宋体" w:hAnsi="宋体" w:cs="宋体"/>
          <w:bCs/>
          <w:color w:val="000000"/>
        </w:rPr>
      </w:pPr>
      <w:r>
        <w:rPr>
          <w:rFonts w:hint="eastAsia" w:ascii="宋体" w:hAnsi="宋体" w:cs="宋体"/>
          <w:color w:val="000000"/>
        </w:rPr>
        <w:t>5、其它服务承诺；</w:t>
      </w:r>
    </w:p>
    <w:p w14:paraId="3A6C0B6B">
      <w:pPr>
        <w:spacing w:after="60"/>
        <w:ind w:firstLine="420" w:firstLineChars="200"/>
        <w:rPr>
          <w:rFonts w:ascii="宋体" w:hAnsi="宋体" w:cs="宋体"/>
          <w:bCs/>
          <w:color w:val="000000"/>
        </w:rPr>
      </w:pPr>
    </w:p>
    <w:p w14:paraId="6F233CDB">
      <w:pPr>
        <w:spacing w:after="60"/>
        <w:ind w:firstLine="420" w:firstLineChars="200"/>
        <w:rPr>
          <w:rFonts w:ascii="宋体" w:hAnsi="宋体" w:cs="宋体"/>
          <w:bCs/>
          <w:color w:val="000000"/>
        </w:rPr>
      </w:pPr>
      <w:r>
        <w:rPr>
          <w:rFonts w:hint="eastAsia" w:ascii="宋体" w:hAnsi="宋体" w:cs="宋体"/>
          <w:bCs/>
          <w:color w:val="000000"/>
        </w:rPr>
        <w:t>6、….</w:t>
      </w:r>
    </w:p>
    <w:p w14:paraId="55E6FAE9">
      <w:pPr>
        <w:spacing w:after="60"/>
        <w:ind w:firstLine="420" w:firstLineChars="200"/>
        <w:rPr>
          <w:rFonts w:ascii="宋体" w:hAnsi="宋体" w:cs="宋体"/>
          <w:bCs/>
          <w:color w:val="000000"/>
        </w:rPr>
      </w:pPr>
    </w:p>
    <w:p w14:paraId="24687A8D">
      <w:pPr>
        <w:spacing w:after="60"/>
        <w:ind w:firstLine="420" w:firstLineChars="200"/>
        <w:rPr>
          <w:rFonts w:ascii="宋体" w:hAnsi="宋体" w:cs="宋体"/>
          <w:color w:val="000000"/>
        </w:rPr>
      </w:pPr>
    </w:p>
    <w:p w14:paraId="58A58AB4">
      <w:pPr>
        <w:spacing w:after="60"/>
        <w:ind w:firstLine="420" w:firstLineChars="200"/>
        <w:rPr>
          <w:rFonts w:ascii="宋体" w:hAnsi="宋体" w:cs="宋体"/>
          <w:color w:val="000000"/>
        </w:rPr>
      </w:pPr>
    </w:p>
    <w:p w14:paraId="61F8BFD5">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4A880804">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4177C443">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62928FA2">
      <w:pPr>
        <w:spacing w:line="360" w:lineRule="auto"/>
        <w:ind w:firstLine="241" w:firstLineChars="100"/>
        <w:rPr>
          <w:rFonts w:ascii="宋体" w:hAnsi="宋体" w:cs="宋体"/>
          <w:b/>
          <w:sz w:val="24"/>
        </w:rPr>
      </w:pPr>
    </w:p>
    <w:p w14:paraId="61EE77F1">
      <w:pPr>
        <w:spacing w:line="360" w:lineRule="auto"/>
        <w:ind w:firstLine="241" w:firstLineChars="100"/>
        <w:rPr>
          <w:rFonts w:ascii="宋体" w:hAnsi="宋体" w:cs="宋体"/>
          <w:b/>
          <w:sz w:val="24"/>
        </w:rPr>
      </w:pPr>
    </w:p>
    <w:p w14:paraId="0D16FB2E">
      <w:pPr>
        <w:spacing w:line="360" w:lineRule="auto"/>
        <w:ind w:firstLine="241" w:firstLineChars="100"/>
        <w:rPr>
          <w:rFonts w:ascii="宋体" w:hAnsi="宋体" w:cs="宋体"/>
          <w:b/>
          <w:sz w:val="24"/>
        </w:rPr>
      </w:pPr>
    </w:p>
    <w:p w14:paraId="0177E9BF">
      <w:pPr>
        <w:spacing w:line="360" w:lineRule="auto"/>
        <w:ind w:firstLine="241" w:firstLineChars="100"/>
        <w:rPr>
          <w:rFonts w:ascii="宋体" w:hAnsi="宋体" w:cs="宋体"/>
          <w:b/>
          <w:sz w:val="24"/>
        </w:rPr>
      </w:pPr>
    </w:p>
    <w:p w14:paraId="068D673D">
      <w:pPr>
        <w:spacing w:line="360" w:lineRule="auto"/>
        <w:ind w:firstLine="241" w:firstLineChars="100"/>
        <w:rPr>
          <w:rFonts w:ascii="宋体" w:hAnsi="宋体" w:cs="宋体"/>
          <w:b/>
          <w:sz w:val="24"/>
        </w:rPr>
      </w:pPr>
    </w:p>
    <w:p w14:paraId="6316AB85">
      <w:pPr>
        <w:spacing w:line="360" w:lineRule="auto"/>
        <w:ind w:firstLine="241" w:firstLineChars="100"/>
        <w:rPr>
          <w:rFonts w:ascii="宋体" w:hAnsi="宋体" w:cs="宋体"/>
          <w:b/>
          <w:sz w:val="24"/>
        </w:rPr>
      </w:pPr>
    </w:p>
    <w:p w14:paraId="30867897">
      <w:pPr>
        <w:spacing w:line="360" w:lineRule="auto"/>
        <w:ind w:firstLine="241" w:firstLineChars="100"/>
        <w:rPr>
          <w:rFonts w:ascii="宋体" w:hAnsi="宋体" w:cs="宋体"/>
          <w:b/>
          <w:sz w:val="24"/>
        </w:rPr>
      </w:pPr>
    </w:p>
    <w:p w14:paraId="782D237B">
      <w:pPr>
        <w:spacing w:line="360" w:lineRule="auto"/>
        <w:ind w:firstLine="241" w:firstLineChars="100"/>
        <w:rPr>
          <w:rFonts w:ascii="宋体" w:hAnsi="宋体" w:cs="宋体"/>
          <w:b/>
          <w:sz w:val="24"/>
        </w:rPr>
      </w:pPr>
    </w:p>
    <w:p w14:paraId="2B9A4F37">
      <w:pPr>
        <w:rPr>
          <w:rFonts w:ascii="宋体" w:hAnsi="宋体" w:cs="宋体"/>
        </w:rPr>
      </w:pPr>
      <w:r>
        <w:rPr>
          <w:rFonts w:hint="eastAsia" w:ascii="宋体" w:hAnsi="宋体" w:cs="宋体"/>
        </w:rPr>
        <w:br w:type="page"/>
      </w:r>
    </w:p>
    <w:p w14:paraId="692985BF">
      <w:pPr>
        <w:pStyle w:val="3"/>
        <w:jc w:val="center"/>
        <w:rPr>
          <w:rFonts w:ascii="宋体" w:hAnsi="宋体"/>
          <w:sz w:val="32"/>
          <w:szCs w:val="32"/>
        </w:rPr>
      </w:pPr>
      <w:r>
        <w:rPr>
          <w:rFonts w:hint="eastAsia" w:ascii="宋体" w:hAnsi="宋体"/>
          <w:sz w:val="32"/>
          <w:szCs w:val="32"/>
        </w:rPr>
        <w:t>（九）议价资格声明函</w:t>
      </w:r>
      <w:r>
        <w:rPr>
          <w:rFonts w:hint="eastAsia" w:ascii="宋体" w:hAnsi="宋体"/>
          <w:sz w:val="32"/>
          <w:szCs w:val="32"/>
          <w:lang w:val="en-US" w:eastAsia="zh-CN"/>
        </w:rPr>
        <w:t>及承诺表</w:t>
      </w:r>
    </w:p>
    <w:p w14:paraId="747ECCB8">
      <w:pPr>
        <w:spacing w:line="360" w:lineRule="auto"/>
        <w:rPr>
          <w:rFonts w:ascii="宋体" w:hAnsi="宋体" w:cs="宋体"/>
          <w:szCs w:val="21"/>
        </w:rPr>
      </w:pPr>
      <w:r>
        <w:rPr>
          <w:rFonts w:hint="eastAsia" w:ascii="宋体" w:hAnsi="宋体" w:cs="宋体"/>
          <w:szCs w:val="21"/>
        </w:rPr>
        <w:t>致：中山大学附属第八医院（深圳福田）</w:t>
      </w:r>
    </w:p>
    <w:p w14:paraId="6B2C7CE6">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24A6460">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2A87E48C">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AEC08B1">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242143A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38F6AD95">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CCE242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42FE7EDC">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52468333">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14C26E10">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51288343">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610BB41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D2C23FF">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3C17FA5D">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447229E0">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46881137">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078E19B6">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AF9A81A">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5AA86310">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0E159A5C">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451F547">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2B6310AE">
      <w:pPr>
        <w:spacing w:line="360" w:lineRule="auto"/>
        <w:ind w:firstLine="480" w:firstLineChars="200"/>
        <w:rPr>
          <w:rFonts w:ascii="宋体" w:hAnsi="宋体" w:cs="宋体"/>
          <w:sz w:val="24"/>
        </w:rPr>
      </w:pPr>
    </w:p>
    <w:p w14:paraId="37DA91C8">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47F55F09">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13EA4C50">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654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4C90473">
      <w:pPr>
        <w:pStyle w:val="11"/>
        <w:rPr>
          <w:rFonts w:ascii="宋体" w:hAnsi="宋体" w:cs="宋体"/>
          <w:kern w:val="0"/>
          <w:szCs w:val="21"/>
        </w:rPr>
      </w:pPr>
    </w:p>
    <w:p w14:paraId="7F288FA0">
      <w:pPr>
        <w:rPr>
          <w:rFonts w:ascii="宋体" w:hAnsi="宋体" w:cs="宋体"/>
          <w:kern w:val="0"/>
          <w:szCs w:val="21"/>
        </w:rPr>
      </w:pPr>
    </w:p>
    <w:p w14:paraId="666F81E6">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7FE7403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F3E5738">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2F5F3C75">
      <w:pPr>
        <w:pStyle w:val="11"/>
        <w:tabs>
          <w:tab w:val="left" w:pos="562"/>
          <w:tab w:val="left" w:pos="3372"/>
          <w:tab w:val="left" w:pos="3653"/>
        </w:tabs>
        <w:rPr>
          <w:rFonts w:ascii="宋体"/>
          <w:b/>
          <w:sz w:val="20"/>
        </w:rPr>
      </w:pPr>
    </w:p>
    <w:p w14:paraId="35D66D6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0AC13B90">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15EB63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89D6734">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AF57971">
      <w:pPr>
        <w:widowControl/>
        <w:ind w:firstLine="420" w:firstLineChars="200"/>
        <w:textAlignment w:val="baseline"/>
        <w:rPr>
          <w:rFonts w:ascii="宋体" w:hAnsi="宋体"/>
          <w:szCs w:val="21"/>
        </w:rPr>
      </w:pPr>
      <w:r>
        <w:rPr>
          <w:rFonts w:hint="eastAsia" w:ascii="宋体" w:hAnsi="宋体"/>
          <w:szCs w:val="21"/>
        </w:rPr>
        <w:t>3、。</w:t>
      </w:r>
    </w:p>
    <w:p w14:paraId="34BF70FE">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3ACF67B1">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A5A29F9">
      <w:pPr>
        <w:widowControl/>
        <w:ind w:firstLine="420" w:firstLineChars="200"/>
        <w:textAlignment w:val="baseline"/>
        <w:rPr>
          <w:rFonts w:ascii="宋体" w:hAnsi="宋体"/>
          <w:szCs w:val="21"/>
        </w:rPr>
      </w:pPr>
      <w:r>
        <w:rPr>
          <w:rFonts w:hint="eastAsia" w:ascii="宋体" w:hAnsi="宋体"/>
          <w:szCs w:val="21"/>
        </w:rPr>
        <w:t>企业名称（盖章）日期：</w:t>
      </w:r>
    </w:p>
    <w:p w14:paraId="28BE8EA8">
      <w:pPr>
        <w:widowControl/>
        <w:ind w:firstLine="420" w:firstLineChars="200"/>
        <w:textAlignment w:val="baseline"/>
        <w:rPr>
          <w:rFonts w:ascii="宋体" w:hAnsi="宋体"/>
          <w:szCs w:val="21"/>
        </w:rPr>
      </w:pPr>
      <w:bookmarkStart w:id="21" w:name="_bookmark1"/>
      <w:bookmarkEnd w:id="21"/>
    </w:p>
    <w:p w14:paraId="07627F2D">
      <w:pPr>
        <w:widowControl/>
        <w:ind w:firstLine="420" w:firstLineChars="200"/>
        <w:textAlignment w:val="baseline"/>
        <w:rPr>
          <w:rFonts w:ascii="宋体" w:hAnsi="宋体"/>
          <w:szCs w:val="21"/>
        </w:rPr>
      </w:pPr>
    </w:p>
    <w:p w14:paraId="47BFC478">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40B467EC">
      <w:pPr>
        <w:pStyle w:val="2"/>
        <w:ind w:right="30"/>
        <w:rPr>
          <w:rFonts w:hint="default"/>
          <w:sz w:val="21"/>
          <w:szCs w:val="21"/>
        </w:rPr>
      </w:pPr>
    </w:p>
    <w:p w14:paraId="7685FDE6">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3095CCA6">
      <w:pPr>
        <w:rPr>
          <w:rFonts w:ascii="宋体" w:hAnsi="宋体"/>
          <w:sz w:val="28"/>
          <w:szCs w:val="28"/>
        </w:rPr>
      </w:pPr>
    </w:p>
    <w:p w14:paraId="0960F9B5">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6662F602">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DB6C517">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E80DFC0">
      <w:pPr>
        <w:widowControl/>
        <w:ind w:firstLine="420" w:firstLineChars="200"/>
        <w:textAlignment w:val="baseline"/>
        <w:rPr>
          <w:rFonts w:ascii="宋体" w:hAnsi="宋体"/>
          <w:szCs w:val="21"/>
        </w:rPr>
      </w:pPr>
      <w:r>
        <w:rPr>
          <w:rFonts w:hint="eastAsia" w:ascii="宋体" w:hAnsi="宋体"/>
          <w:szCs w:val="21"/>
        </w:rPr>
        <w:t>　　四、工业划型标准为：</w:t>
      </w:r>
    </w:p>
    <w:p w14:paraId="0F99A9AF">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82A063">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4591946C">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227C91CA">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236849F4">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5DF8E583">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521F7030">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40C1E27C">
      <w:pPr>
        <w:rPr>
          <w:rFonts w:ascii="宋体" w:hAnsi="宋体"/>
        </w:rPr>
      </w:pPr>
      <w:r>
        <w:rPr>
          <w:rFonts w:ascii="宋体" w:hAnsi="宋体"/>
        </w:rPr>
        <w:br w:type="page"/>
      </w:r>
    </w:p>
    <w:bookmarkEnd w:id="15"/>
    <w:bookmarkEnd w:id="16"/>
    <w:bookmarkEnd w:id="17"/>
    <w:bookmarkEnd w:id="18"/>
    <w:bookmarkEnd w:id="19"/>
    <w:bookmarkEnd w:id="20"/>
    <w:p w14:paraId="1DA299CC">
      <w:pPr>
        <w:jc w:val="center"/>
        <w:rPr>
          <w:rFonts w:ascii="宋体" w:hAnsi="宋体" w:cs="宋体"/>
          <w:sz w:val="32"/>
          <w:szCs w:val="32"/>
        </w:rPr>
      </w:pPr>
      <w:r>
        <w:rPr>
          <w:rFonts w:hint="eastAsia" w:ascii="宋体" w:hAnsi="宋体" w:cs="宋体"/>
          <w:sz w:val="32"/>
          <w:szCs w:val="32"/>
        </w:rPr>
        <w:t>（十一）有效业绩（2020年以来）</w:t>
      </w:r>
    </w:p>
    <w:p w14:paraId="6355EE6F">
      <w:pPr>
        <w:rPr>
          <w:rFonts w:ascii="宋体" w:hAnsi="宋体" w:cs="宋体"/>
          <w:b/>
          <w:bCs/>
          <w:szCs w:val="21"/>
        </w:rPr>
      </w:pPr>
      <w:r>
        <w:rPr>
          <w:rFonts w:hint="eastAsia" w:ascii="宋体" w:hAnsi="宋体" w:cs="宋体"/>
          <w:b/>
          <w:bCs/>
          <w:szCs w:val="21"/>
        </w:rPr>
        <w:t>议价单位名称：</w:t>
      </w:r>
    </w:p>
    <w:p w14:paraId="4E2ACC69">
      <w:pPr>
        <w:rPr>
          <w:rFonts w:ascii="宋体" w:hAnsi="宋体" w:cs="宋体"/>
          <w:b/>
          <w:bCs/>
          <w:szCs w:val="21"/>
          <w:u w:val="single"/>
        </w:rPr>
      </w:pPr>
      <w:r>
        <w:rPr>
          <w:rFonts w:hint="eastAsia" w:ascii="宋体" w:hAnsi="宋体" w:cs="宋体"/>
          <w:b/>
          <w:bCs/>
          <w:szCs w:val="21"/>
        </w:rPr>
        <w:t>项目名称：</w:t>
      </w:r>
    </w:p>
    <w:p w14:paraId="3FC412CC">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0C8B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570A73F7">
            <w:pPr>
              <w:jc w:val="center"/>
              <w:rPr>
                <w:rFonts w:ascii="宋体" w:hAnsi="宋体" w:cs="宋体"/>
                <w:szCs w:val="21"/>
              </w:rPr>
            </w:pPr>
            <w:r>
              <w:rPr>
                <w:rFonts w:hint="eastAsia" w:ascii="宋体" w:hAnsi="宋体" w:cs="宋体"/>
                <w:szCs w:val="21"/>
              </w:rPr>
              <w:t>序号</w:t>
            </w:r>
          </w:p>
        </w:tc>
        <w:tc>
          <w:tcPr>
            <w:tcW w:w="1236" w:type="dxa"/>
            <w:noWrap/>
            <w:vAlign w:val="center"/>
          </w:tcPr>
          <w:p w14:paraId="2533B6B1">
            <w:pPr>
              <w:jc w:val="center"/>
              <w:rPr>
                <w:rFonts w:ascii="宋体" w:hAnsi="宋体" w:cs="宋体"/>
                <w:szCs w:val="21"/>
              </w:rPr>
            </w:pPr>
            <w:r>
              <w:rPr>
                <w:rFonts w:hint="eastAsia" w:ascii="宋体" w:hAnsi="宋体" w:cs="宋体"/>
                <w:szCs w:val="21"/>
              </w:rPr>
              <w:t>采购人</w:t>
            </w:r>
          </w:p>
        </w:tc>
        <w:tc>
          <w:tcPr>
            <w:tcW w:w="1078" w:type="dxa"/>
            <w:noWrap/>
            <w:vAlign w:val="center"/>
          </w:tcPr>
          <w:p w14:paraId="498CB7AA">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22000F70">
            <w:pPr>
              <w:jc w:val="center"/>
              <w:rPr>
                <w:rFonts w:ascii="宋体" w:hAnsi="宋体" w:cs="宋体"/>
                <w:szCs w:val="21"/>
              </w:rPr>
            </w:pPr>
            <w:r>
              <w:rPr>
                <w:rFonts w:hint="eastAsia" w:ascii="宋体" w:hAnsi="宋体" w:cs="宋体"/>
                <w:szCs w:val="21"/>
              </w:rPr>
              <w:t>金额（元）</w:t>
            </w:r>
          </w:p>
        </w:tc>
        <w:tc>
          <w:tcPr>
            <w:tcW w:w="1146" w:type="dxa"/>
            <w:noWrap/>
            <w:vAlign w:val="center"/>
          </w:tcPr>
          <w:p w14:paraId="0B3A9D1A">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5A92C81">
            <w:pPr>
              <w:jc w:val="center"/>
              <w:rPr>
                <w:rFonts w:ascii="宋体" w:hAnsi="宋体" w:cs="宋体"/>
                <w:szCs w:val="21"/>
              </w:rPr>
            </w:pPr>
            <w:r>
              <w:rPr>
                <w:rFonts w:hint="eastAsia" w:ascii="宋体" w:hAnsi="宋体" w:cs="宋体"/>
                <w:szCs w:val="21"/>
              </w:rPr>
              <w:t>联系人</w:t>
            </w:r>
          </w:p>
        </w:tc>
        <w:tc>
          <w:tcPr>
            <w:tcW w:w="1095" w:type="dxa"/>
            <w:noWrap/>
            <w:vAlign w:val="center"/>
          </w:tcPr>
          <w:p w14:paraId="0F526A83">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5F2E1A30">
            <w:pPr>
              <w:jc w:val="center"/>
              <w:rPr>
                <w:rFonts w:ascii="宋体" w:hAnsi="宋体" w:cs="宋体"/>
                <w:szCs w:val="21"/>
              </w:rPr>
            </w:pPr>
            <w:r>
              <w:rPr>
                <w:rFonts w:hint="eastAsia" w:ascii="宋体" w:hAnsi="宋体" w:cs="宋体"/>
                <w:szCs w:val="21"/>
                <w:highlight w:val="yellow"/>
              </w:rPr>
              <w:t>所投品牌型号</w:t>
            </w:r>
          </w:p>
        </w:tc>
      </w:tr>
      <w:tr w14:paraId="621F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12F01BAA">
            <w:pPr>
              <w:rPr>
                <w:rFonts w:ascii="宋体" w:hAnsi="宋体" w:cs="宋体"/>
                <w:szCs w:val="21"/>
              </w:rPr>
            </w:pPr>
          </w:p>
        </w:tc>
        <w:tc>
          <w:tcPr>
            <w:tcW w:w="1236" w:type="dxa"/>
            <w:noWrap/>
          </w:tcPr>
          <w:p w14:paraId="7B0953CA">
            <w:pPr>
              <w:rPr>
                <w:rFonts w:ascii="宋体" w:hAnsi="宋体" w:cs="宋体"/>
                <w:szCs w:val="21"/>
              </w:rPr>
            </w:pPr>
          </w:p>
        </w:tc>
        <w:tc>
          <w:tcPr>
            <w:tcW w:w="1078" w:type="dxa"/>
            <w:noWrap/>
          </w:tcPr>
          <w:p w14:paraId="31F48C21">
            <w:pPr>
              <w:rPr>
                <w:rFonts w:ascii="宋体" w:hAnsi="宋体" w:cs="宋体"/>
                <w:szCs w:val="21"/>
              </w:rPr>
            </w:pPr>
          </w:p>
        </w:tc>
        <w:tc>
          <w:tcPr>
            <w:tcW w:w="1150" w:type="dxa"/>
            <w:noWrap/>
          </w:tcPr>
          <w:p w14:paraId="0D141B62">
            <w:pPr>
              <w:rPr>
                <w:rFonts w:ascii="宋体" w:hAnsi="宋体" w:cs="宋体"/>
                <w:szCs w:val="21"/>
              </w:rPr>
            </w:pPr>
          </w:p>
        </w:tc>
        <w:tc>
          <w:tcPr>
            <w:tcW w:w="1146" w:type="dxa"/>
            <w:noWrap/>
          </w:tcPr>
          <w:p w14:paraId="20DDBC08">
            <w:pPr>
              <w:rPr>
                <w:rFonts w:ascii="宋体" w:hAnsi="宋体" w:cs="宋体"/>
                <w:szCs w:val="21"/>
              </w:rPr>
            </w:pPr>
          </w:p>
        </w:tc>
        <w:tc>
          <w:tcPr>
            <w:tcW w:w="1194" w:type="dxa"/>
            <w:noWrap/>
          </w:tcPr>
          <w:p w14:paraId="5586BCF0">
            <w:pPr>
              <w:rPr>
                <w:rFonts w:ascii="宋体" w:hAnsi="宋体" w:cs="宋体"/>
                <w:szCs w:val="21"/>
              </w:rPr>
            </w:pPr>
          </w:p>
        </w:tc>
        <w:tc>
          <w:tcPr>
            <w:tcW w:w="1095" w:type="dxa"/>
            <w:noWrap/>
          </w:tcPr>
          <w:p w14:paraId="13B794BE">
            <w:pPr>
              <w:rPr>
                <w:rFonts w:ascii="宋体" w:hAnsi="宋体" w:cs="宋体"/>
                <w:szCs w:val="21"/>
              </w:rPr>
            </w:pPr>
          </w:p>
        </w:tc>
        <w:tc>
          <w:tcPr>
            <w:tcW w:w="1095" w:type="dxa"/>
            <w:noWrap/>
          </w:tcPr>
          <w:p w14:paraId="785E9E40">
            <w:pPr>
              <w:rPr>
                <w:rFonts w:ascii="宋体" w:hAnsi="宋体" w:cs="宋体"/>
                <w:szCs w:val="21"/>
              </w:rPr>
            </w:pPr>
          </w:p>
        </w:tc>
      </w:tr>
      <w:tr w14:paraId="02DC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DD329B4">
            <w:pPr>
              <w:rPr>
                <w:rFonts w:ascii="宋体" w:hAnsi="宋体" w:cs="宋体"/>
                <w:szCs w:val="21"/>
              </w:rPr>
            </w:pPr>
          </w:p>
        </w:tc>
        <w:tc>
          <w:tcPr>
            <w:tcW w:w="1236" w:type="dxa"/>
            <w:noWrap/>
          </w:tcPr>
          <w:p w14:paraId="06577318">
            <w:pPr>
              <w:rPr>
                <w:rFonts w:ascii="宋体" w:hAnsi="宋体" w:cs="宋体"/>
                <w:szCs w:val="21"/>
              </w:rPr>
            </w:pPr>
          </w:p>
        </w:tc>
        <w:tc>
          <w:tcPr>
            <w:tcW w:w="1078" w:type="dxa"/>
            <w:noWrap/>
          </w:tcPr>
          <w:p w14:paraId="4979B883">
            <w:pPr>
              <w:rPr>
                <w:rFonts w:ascii="宋体" w:hAnsi="宋体" w:cs="宋体"/>
                <w:szCs w:val="21"/>
              </w:rPr>
            </w:pPr>
          </w:p>
        </w:tc>
        <w:tc>
          <w:tcPr>
            <w:tcW w:w="1150" w:type="dxa"/>
            <w:noWrap/>
          </w:tcPr>
          <w:p w14:paraId="12A357C2">
            <w:pPr>
              <w:rPr>
                <w:rFonts w:ascii="宋体" w:hAnsi="宋体" w:cs="宋体"/>
                <w:szCs w:val="21"/>
              </w:rPr>
            </w:pPr>
          </w:p>
        </w:tc>
        <w:tc>
          <w:tcPr>
            <w:tcW w:w="1146" w:type="dxa"/>
            <w:noWrap/>
          </w:tcPr>
          <w:p w14:paraId="3BD554B4">
            <w:pPr>
              <w:rPr>
                <w:rFonts w:ascii="宋体" w:hAnsi="宋体" w:cs="宋体"/>
                <w:szCs w:val="21"/>
              </w:rPr>
            </w:pPr>
          </w:p>
        </w:tc>
        <w:tc>
          <w:tcPr>
            <w:tcW w:w="1194" w:type="dxa"/>
            <w:noWrap/>
          </w:tcPr>
          <w:p w14:paraId="6AD06AC2">
            <w:pPr>
              <w:rPr>
                <w:rFonts w:ascii="宋体" w:hAnsi="宋体" w:cs="宋体"/>
                <w:szCs w:val="21"/>
              </w:rPr>
            </w:pPr>
          </w:p>
        </w:tc>
        <w:tc>
          <w:tcPr>
            <w:tcW w:w="1095" w:type="dxa"/>
            <w:noWrap/>
          </w:tcPr>
          <w:p w14:paraId="64F85A9D">
            <w:pPr>
              <w:rPr>
                <w:rFonts w:ascii="宋体" w:hAnsi="宋体" w:cs="宋体"/>
                <w:szCs w:val="21"/>
              </w:rPr>
            </w:pPr>
          </w:p>
        </w:tc>
        <w:tc>
          <w:tcPr>
            <w:tcW w:w="1095" w:type="dxa"/>
            <w:noWrap/>
          </w:tcPr>
          <w:p w14:paraId="0E66207F">
            <w:pPr>
              <w:rPr>
                <w:rFonts w:ascii="宋体" w:hAnsi="宋体" w:cs="宋体"/>
                <w:szCs w:val="21"/>
              </w:rPr>
            </w:pPr>
          </w:p>
        </w:tc>
      </w:tr>
      <w:tr w14:paraId="0755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F28636A">
            <w:pPr>
              <w:rPr>
                <w:rFonts w:ascii="宋体" w:hAnsi="宋体" w:cs="宋体"/>
                <w:szCs w:val="21"/>
              </w:rPr>
            </w:pPr>
          </w:p>
        </w:tc>
        <w:tc>
          <w:tcPr>
            <w:tcW w:w="1236" w:type="dxa"/>
            <w:noWrap/>
          </w:tcPr>
          <w:p w14:paraId="0F2DA744">
            <w:pPr>
              <w:rPr>
                <w:rFonts w:ascii="宋体" w:hAnsi="宋体" w:cs="宋体"/>
                <w:szCs w:val="21"/>
              </w:rPr>
            </w:pPr>
          </w:p>
        </w:tc>
        <w:tc>
          <w:tcPr>
            <w:tcW w:w="1078" w:type="dxa"/>
            <w:noWrap/>
          </w:tcPr>
          <w:p w14:paraId="193FAE40">
            <w:pPr>
              <w:rPr>
                <w:rFonts w:ascii="宋体" w:hAnsi="宋体" w:cs="宋体"/>
                <w:szCs w:val="21"/>
              </w:rPr>
            </w:pPr>
          </w:p>
        </w:tc>
        <w:tc>
          <w:tcPr>
            <w:tcW w:w="1150" w:type="dxa"/>
            <w:noWrap/>
          </w:tcPr>
          <w:p w14:paraId="758F122D">
            <w:pPr>
              <w:rPr>
                <w:rFonts w:ascii="宋体" w:hAnsi="宋体" w:cs="宋体"/>
                <w:szCs w:val="21"/>
              </w:rPr>
            </w:pPr>
          </w:p>
        </w:tc>
        <w:tc>
          <w:tcPr>
            <w:tcW w:w="1146" w:type="dxa"/>
            <w:noWrap/>
          </w:tcPr>
          <w:p w14:paraId="241A83C0">
            <w:pPr>
              <w:rPr>
                <w:rFonts w:ascii="宋体" w:hAnsi="宋体" w:cs="宋体"/>
                <w:szCs w:val="21"/>
              </w:rPr>
            </w:pPr>
          </w:p>
        </w:tc>
        <w:tc>
          <w:tcPr>
            <w:tcW w:w="1194" w:type="dxa"/>
            <w:noWrap/>
          </w:tcPr>
          <w:p w14:paraId="6AB27E36">
            <w:pPr>
              <w:rPr>
                <w:rFonts w:ascii="宋体" w:hAnsi="宋体" w:cs="宋体"/>
                <w:szCs w:val="21"/>
              </w:rPr>
            </w:pPr>
          </w:p>
        </w:tc>
        <w:tc>
          <w:tcPr>
            <w:tcW w:w="1095" w:type="dxa"/>
            <w:noWrap/>
          </w:tcPr>
          <w:p w14:paraId="1C34EE52">
            <w:pPr>
              <w:rPr>
                <w:rFonts w:ascii="宋体" w:hAnsi="宋体" w:cs="宋体"/>
                <w:szCs w:val="21"/>
              </w:rPr>
            </w:pPr>
          </w:p>
        </w:tc>
        <w:tc>
          <w:tcPr>
            <w:tcW w:w="1095" w:type="dxa"/>
            <w:noWrap/>
          </w:tcPr>
          <w:p w14:paraId="254DC7E0">
            <w:pPr>
              <w:rPr>
                <w:rFonts w:ascii="宋体" w:hAnsi="宋体" w:cs="宋体"/>
                <w:szCs w:val="21"/>
              </w:rPr>
            </w:pPr>
          </w:p>
        </w:tc>
      </w:tr>
      <w:tr w14:paraId="593A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66695C2">
            <w:pPr>
              <w:rPr>
                <w:rFonts w:ascii="宋体" w:hAnsi="宋体" w:cs="宋体"/>
                <w:szCs w:val="21"/>
              </w:rPr>
            </w:pPr>
          </w:p>
        </w:tc>
        <w:tc>
          <w:tcPr>
            <w:tcW w:w="1236" w:type="dxa"/>
            <w:noWrap/>
          </w:tcPr>
          <w:p w14:paraId="0D9A41B0">
            <w:pPr>
              <w:rPr>
                <w:rFonts w:ascii="宋体" w:hAnsi="宋体" w:cs="宋体"/>
                <w:szCs w:val="21"/>
              </w:rPr>
            </w:pPr>
          </w:p>
        </w:tc>
        <w:tc>
          <w:tcPr>
            <w:tcW w:w="1078" w:type="dxa"/>
            <w:noWrap/>
          </w:tcPr>
          <w:p w14:paraId="4EBA71FA">
            <w:pPr>
              <w:rPr>
                <w:rFonts w:ascii="宋体" w:hAnsi="宋体" w:cs="宋体"/>
                <w:szCs w:val="21"/>
              </w:rPr>
            </w:pPr>
          </w:p>
        </w:tc>
        <w:tc>
          <w:tcPr>
            <w:tcW w:w="1150" w:type="dxa"/>
            <w:noWrap/>
          </w:tcPr>
          <w:p w14:paraId="0A44850F">
            <w:pPr>
              <w:rPr>
                <w:rFonts w:ascii="宋体" w:hAnsi="宋体" w:cs="宋体"/>
                <w:szCs w:val="21"/>
              </w:rPr>
            </w:pPr>
          </w:p>
        </w:tc>
        <w:tc>
          <w:tcPr>
            <w:tcW w:w="1146" w:type="dxa"/>
            <w:noWrap/>
          </w:tcPr>
          <w:p w14:paraId="3A6FE534">
            <w:pPr>
              <w:rPr>
                <w:rFonts w:ascii="宋体" w:hAnsi="宋体" w:cs="宋体"/>
                <w:szCs w:val="21"/>
              </w:rPr>
            </w:pPr>
          </w:p>
        </w:tc>
        <w:tc>
          <w:tcPr>
            <w:tcW w:w="1194" w:type="dxa"/>
            <w:noWrap/>
          </w:tcPr>
          <w:p w14:paraId="1D8F4978">
            <w:pPr>
              <w:rPr>
                <w:rFonts w:ascii="宋体" w:hAnsi="宋体" w:cs="宋体"/>
                <w:szCs w:val="21"/>
              </w:rPr>
            </w:pPr>
          </w:p>
        </w:tc>
        <w:tc>
          <w:tcPr>
            <w:tcW w:w="1095" w:type="dxa"/>
            <w:noWrap/>
          </w:tcPr>
          <w:p w14:paraId="5E963220">
            <w:pPr>
              <w:rPr>
                <w:rFonts w:ascii="宋体" w:hAnsi="宋体" w:cs="宋体"/>
                <w:szCs w:val="21"/>
              </w:rPr>
            </w:pPr>
          </w:p>
        </w:tc>
        <w:tc>
          <w:tcPr>
            <w:tcW w:w="1095" w:type="dxa"/>
            <w:noWrap/>
          </w:tcPr>
          <w:p w14:paraId="129FC9B4">
            <w:pPr>
              <w:rPr>
                <w:rFonts w:ascii="宋体" w:hAnsi="宋体" w:cs="宋体"/>
                <w:szCs w:val="21"/>
              </w:rPr>
            </w:pPr>
          </w:p>
        </w:tc>
      </w:tr>
      <w:tr w14:paraId="002B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1F5B1749">
            <w:pPr>
              <w:rPr>
                <w:rFonts w:ascii="宋体" w:hAnsi="宋体" w:cs="宋体"/>
                <w:szCs w:val="21"/>
              </w:rPr>
            </w:pPr>
          </w:p>
        </w:tc>
        <w:tc>
          <w:tcPr>
            <w:tcW w:w="1236" w:type="dxa"/>
            <w:noWrap/>
          </w:tcPr>
          <w:p w14:paraId="50E9F2DB">
            <w:pPr>
              <w:rPr>
                <w:rFonts w:ascii="宋体" w:hAnsi="宋体" w:cs="宋体"/>
                <w:szCs w:val="21"/>
              </w:rPr>
            </w:pPr>
          </w:p>
        </w:tc>
        <w:tc>
          <w:tcPr>
            <w:tcW w:w="1078" w:type="dxa"/>
            <w:noWrap/>
          </w:tcPr>
          <w:p w14:paraId="4857308A">
            <w:pPr>
              <w:rPr>
                <w:rFonts w:ascii="宋体" w:hAnsi="宋体" w:cs="宋体"/>
                <w:szCs w:val="21"/>
              </w:rPr>
            </w:pPr>
          </w:p>
        </w:tc>
        <w:tc>
          <w:tcPr>
            <w:tcW w:w="1150" w:type="dxa"/>
            <w:noWrap/>
          </w:tcPr>
          <w:p w14:paraId="16B92DD2">
            <w:pPr>
              <w:rPr>
                <w:rFonts w:ascii="宋体" w:hAnsi="宋体" w:cs="宋体"/>
                <w:szCs w:val="21"/>
              </w:rPr>
            </w:pPr>
          </w:p>
        </w:tc>
        <w:tc>
          <w:tcPr>
            <w:tcW w:w="1146" w:type="dxa"/>
            <w:noWrap/>
          </w:tcPr>
          <w:p w14:paraId="026D7B1C">
            <w:pPr>
              <w:rPr>
                <w:rFonts w:ascii="宋体" w:hAnsi="宋体" w:cs="宋体"/>
                <w:szCs w:val="21"/>
              </w:rPr>
            </w:pPr>
          </w:p>
        </w:tc>
        <w:tc>
          <w:tcPr>
            <w:tcW w:w="1194" w:type="dxa"/>
            <w:noWrap/>
          </w:tcPr>
          <w:p w14:paraId="01C18A77">
            <w:pPr>
              <w:rPr>
                <w:rFonts w:ascii="宋体" w:hAnsi="宋体" w:cs="宋体"/>
                <w:szCs w:val="21"/>
              </w:rPr>
            </w:pPr>
          </w:p>
        </w:tc>
        <w:tc>
          <w:tcPr>
            <w:tcW w:w="1095" w:type="dxa"/>
            <w:noWrap/>
          </w:tcPr>
          <w:p w14:paraId="362FEB3C">
            <w:pPr>
              <w:rPr>
                <w:rFonts w:ascii="宋体" w:hAnsi="宋体" w:cs="宋体"/>
                <w:szCs w:val="21"/>
              </w:rPr>
            </w:pPr>
          </w:p>
        </w:tc>
        <w:tc>
          <w:tcPr>
            <w:tcW w:w="1095" w:type="dxa"/>
            <w:noWrap/>
          </w:tcPr>
          <w:p w14:paraId="688A7C8A">
            <w:pPr>
              <w:rPr>
                <w:rFonts w:ascii="宋体" w:hAnsi="宋体" w:cs="宋体"/>
                <w:szCs w:val="21"/>
              </w:rPr>
            </w:pPr>
          </w:p>
        </w:tc>
      </w:tr>
      <w:tr w14:paraId="1CC4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136EE03">
            <w:pPr>
              <w:rPr>
                <w:rFonts w:ascii="宋体" w:hAnsi="宋体" w:cs="宋体"/>
                <w:szCs w:val="21"/>
              </w:rPr>
            </w:pPr>
          </w:p>
        </w:tc>
        <w:tc>
          <w:tcPr>
            <w:tcW w:w="1236" w:type="dxa"/>
            <w:noWrap/>
          </w:tcPr>
          <w:p w14:paraId="5DAD9C01">
            <w:pPr>
              <w:rPr>
                <w:rFonts w:ascii="宋体" w:hAnsi="宋体" w:cs="宋体"/>
                <w:szCs w:val="21"/>
              </w:rPr>
            </w:pPr>
          </w:p>
        </w:tc>
        <w:tc>
          <w:tcPr>
            <w:tcW w:w="1078" w:type="dxa"/>
            <w:noWrap/>
          </w:tcPr>
          <w:p w14:paraId="6E8EF1CD">
            <w:pPr>
              <w:rPr>
                <w:rFonts w:ascii="宋体" w:hAnsi="宋体" w:cs="宋体"/>
                <w:szCs w:val="21"/>
              </w:rPr>
            </w:pPr>
          </w:p>
        </w:tc>
        <w:tc>
          <w:tcPr>
            <w:tcW w:w="1150" w:type="dxa"/>
            <w:noWrap/>
          </w:tcPr>
          <w:p w14:paraId="24889EC7">
            <w:pPr>
              <w:rPr>
                <w:rFonts w:ascii="宋体" w:hAnsi="宋体" w:cs="宋体"/>
                <w:szCs w:val="21"/>
              </w:rPr>
            </w:pPr>
          </w:p>
        </w:tc>
        <w:tc>
          <w:tcPr>
            <w:tcW w:w="1146" w:type="dxa"/>
            <w:noWrap/>
          </w:tcPr>
          <w:p w14:paraId="4AE83473">
            <w:pPr>
              <w:rPr>
                <w:rFonts w:ascii="宋体" w:hAnsi="宋体" w:cs="宋体"/>
                <w:szCs w:val="21"/>
              </w:rPr>
            </w:pPr>
          </w:p>
        </w:tc>
        <w:tc>
          <w:tcPr>
            <w:tcW w:w="1194" w:type="dxa"/>
            <w:noWrap/>
          </w:tcPr>
          <w:p w14:paraId="638E6DCD">
            <w:pPr>
              <w:rPr>
                <w:rFonts w:ascii="宋体" w:hAnsi="宋体" w:cs="宋体"/>
                <w:szCs w:val="21"/>
              </w:rPr>
            </w:pPr>
          </w:p>
        </w:tc>
        <w:tc>
          <w:tcPr>
            <w:tcW w:w="1095" w:type="dxa"/>
            <w:noWrap/>
          </w:tcPr>
          <w:p w14:paraId="709F9811">
            <w:pPr>
              <w:rPr>
                <w:rFonts w:ascii="宋体" w:hAnsi="宋体" w:cs="宋体"/>
                <w:szCs w:val="21"/>
              </w:rPr>
            </w:pPr>
          </w:p>
        </w:tc>
        <w:tc>
          <w:tcPr>
            <w:tcW w:w="1095" w:type="dxa"/>
            <w:noWrap/>
          </w:tcPr>
          <w:p w14:paraId="042EC98C">
            <w:pPr>
              <w:rPr>
                <w:rFonts w:ascii="宋体" w:hAnsi="宋体" w:cs="宋体"/>
                <w:szCs w:val="21"/>
              </w:rPr>
            </w:pPr>
          </w:p>
        </w:tc>
      </w:tr>
      <w:tr w14:paraId="4EAA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2043F99">
            <w:pPr>
              <w:rPr>
                <w:rFonts w:ascii="宋体" w:hAnsi="宋体" w:cs="宋体"/>
                <w:szCs w:val="21"/>
              </w:rPr>
            </w:pPr>
          </w:p>
        </w:tc>
        <w:tc>
          <w:tcPr>
            <w:tcW w:w="1236" w:type="dxa"/>
            <w:noWrap/>
          </w:tcPr>
          <w:p w14:paraId="05EAE041">
            <w:pPr>
              <w:rPr>
                <w:rFonts w:ascii="宋体" w:hAnsi="宋体" w:cs="宋体"/>
                <w:szCs w:val="21"/>
              </w:rPr>
            </w:pPr>
          </w:p>
        </w:tc>
        <w:tc>
          <w:tcPr>
            <w:tcW w:w="1078" w:type="dxa"/>
            <w:noWrap/>
          </w:tcPr>
          <w:p w14:paraId="05B64E71">
            <w:pPr>
              <w:rPr>
                <w:rFonts w:ascii="宋体" w:hAnsi="宋体" w:cs="宋体"/>
                <w:szCs w:val="21"/>
              </w:rPr>
            </w:pPr>
          </w:p>
        </w:tc>
        <w:tc>
          <w:tcPr>
            <w:tcW w:w="1150" w:type="dxa"/>
            <w:noWrap/>
          </w:tcPr>
          <w:p w14:paraId="537C4CE7">
            <w:pPr>
              <w:rPr>
                <w:rFonts w:ascii="宋体" w:hAnsi="宋体" w:cs="宋体"/>
                <w:szCs w:val="21"/>
              </w:rPr>
            </w:pPr>
          </w:p>
        </w:tc>
        <w:tc>
          <w:tcPr>
            <w:tcW w:w="1146" w:type="dxa"/>
            <w:noWrap/>
          </w:tcPr>
          <w:p w14:paraId="74784B6C">
            <w:pPr>
              <w:rPr>
                <w:rFonts w:ascii="宋体" w:hAnsi="宋体" w:cs="宋体"/>
                <w:szCs w:val="21"/>
              </w:rPr>
            </w:pPr>
          </w:p>
        </w:tc>
        <w:tc>
          <w:tcPr>
            <w:tcW w:w="1194" w:type="dxa"/>
            <w:noWrap/>
          </w:tcPr>
          <w:p w14:paraId="7D0F369F">
            <w:pPr>
              <w:rPr>
                <w:rFonts w:ascii="宋体" w:hAnsi="宋体" w:cs="宋体"/>
                <w:szCs w:val="21"/>
              </w:rPr>
            </w:pPr>
          </w:p>
        </w:tc>
        <w:tc>
          <w:tcPr>
            <w:tcW w:w="1095" w:type="dxa"/>
            <w:noWrap/>
          </w:tcPr>
          <w:p w14:paraId="4F7B67EA">
            <w:pPr>
              <w:rPr>
                <w:rFonts w:ascii="宋体" w:hAnsi="宋体" w:cs="宋体"/>
                <w:szCs w:val="21"/>
              </w:rPr>
            </w:pPr>
          </w:p>
        </w:tc>
        <w:tc>
          <w:tcPr>
            <w:tcW w:w="1095" w:type="dxa"/>
            <w:noWrap/>
          </w:tcPr>
          <w:p w14:paraId="3DE4DE0D">
            <w:pPr>
              <w:rPr>
                <w:rFonts w:ascii="宋体" w:hAnsi="宋体" w:cs="宋体"/>
                <w:szCs w:val="21"/>
              </w:rPr>
            </w:pPr>
          </w:p>
        </w:tc>
      </w:tr>
      <w:tr w14:paraId="41CB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48ECF88">
            <w:pPr>
              <w:rPr>
                <w:rFonts w:ascii="宋体" w:hAnsi="宋体" w:cs="宋体"/>
                <w:szCs w:val="21"/>
              </w:rPr>
            </w:pPr>
          </w:p>
        </w:tc>
        <w:tc>
          <w:tcPr>
            <w:tcW w:w="1236" w:type="dxa"/>
            <w:noWrap/>
          </w:tcPr>
          <w:p w14:paraId="071ECF3A">
            <w:pPr>
              <w:rPr>
                <w:rFonts w:ascii="宋体" w:hAnsi="宋体" w:cs="宋体"/>
                <w:szCs w:val="21"/>
              </w:rPr>
            </w:pPr>
          </w:p>
        </w:tc>
        <w:tc>
          <w:tcPr>
            <w:tcW w:w="1078" w:type="dxa"/>
            <w:noWrap/>
          </w:tcPr>
          <w:p w14:paraId="642019D9">
            <w:pPr>
              <w:rPr>
                <w:rFonts w:ascii="宋体" w:hAnsi="宋体" w:cs="宋体"/>
                <w:szCs w:val="21"/>
              </w:rPr>
            </w:pPr>
          </w:p>
        </w:tc>
        <w:tc>
          <w:tcPr>
            <w:tcW w:w="1150" w:type="dxa"/>
            <w:noWrap/>
          </w:tcPr>
          <w:p w14:paraId="4CE4640F">
            <w:pPr>
              <w:rPr>
                <w:rFonts w:ascii="宋体" w:hAnsi="宋体" w:cs="宋体"/>
                <w:szCs w:val="21"/>
              </w:rPr>
            </w:pPr>
          </w:p>
        </w:tc>
        <w:tc>
          <w:tcPr>
            <w:tcW w:w="1146" w:type="dxa"/>
            <w:noWrap/>
          </w:tcPr>
          <w:p w14:paraId="4E657389">
            <w:pPr>
              <w:rPr>
                <w:rFonts w:ascii="宋体" w:hAnsi="宋体" w:cs="宋体"/>
                <w:szCs w:val="21"/>
              </w:rPr>
            </w:pPr>
          </w:p>
        </w:tc>
        <w:tc>
          <w:tcPr>
            <w:tcW w:w="1194" w:type="dxa"/>
            <w:noWrap/>
          </w:tcPr>
          <w:p w14:paraId="5404DD8E">
            <w:pPr>
              <w:rPr>
                <w:rFonts w:ascii="宋体" w:hAnsi="宋体" w:cs="宋体"/>
                <w:szCs w:val="21"/>
              </w:rPr>
            </w:pPr>
          </w:p>
        </w:tc>
        <w:tc>
          <w:tcPr>
            <w:tcW w:w="1095" w:type="dxa"/>
            <w:noWrap/>
          </w:tcPr>
          <w:p w14:paraId="2919F351">
            <w:pPr>
              <w:rPr>
                <w:rFonts w:ascii="宋体" w:hAnsi="宋体" w:cs="宋体"/>
                <w:szCs w:val="21"/>
              </w:rPr>
            </w:pPr>
          </w:p>
        </w:tc>
        <w:tc>
          <w:tcPr>
            <w:tcW w:w="1095" w:type="dxa"/>
            <w:noWrap/>
          </w:tcPr>
          <w:p w14:paraId="71F77BF9">
            <w:pPr>
              <w:rPr>
                <w:rFonts w:ascii="宋体" w:hAnsi="宋体" w:cs="宋体"/>
                <w:szCs w:val="21"/>
              </w:rPr>
            </w:pPr>
          </w:p>
        </w:tc>
      </w:tr>
      <w:tr w14:paraId="3EE1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CDC6BCB">
            <w:pPr>
              <w:rPr>
                <w:rFonts w:ascii="宋体" w:hAnsi="宋体" w:cs="宋体"/>
                <w:szCs w:val="21"/>
              </w:rPr>
            </w:pPr>
          </w:p>
        </w:tc>
        <w:tc>
          <w:tcPr>
            <w:tcW w:w="1236" w:type="dxa"/>
            <w:noWrap/>
          </w:tcPr>
          <w:p w14:paraId="446E4A67">
            <w:pPr>
              <w:rPr>
                <w:rFonts w:ascii="宋体" w:hAnsi="宋体" w:cs="宋体"/>
                <w:szCs w:val="21"/>
              </w:rPr>
            </w:pPr>
          </w:p>
        </w:tc>
        <w:tc>
          <w:tcPr>
            <w:tcW w:w="1078" w:type="dxa"/>
            <w:noWrap/>
          </w:tcPr>
          <w:p w14:paraId="1354C466">
            <w:pPr>
              <w:rPr>
                <w:rFonts w:ascii="宋体" w:hAnsi="宋体" w:cs="宋体"/>
                <w:szCs w:val="21"/>
              </w:rPr>
            </w:pPr>
          </w:p>
        </w:tc>
        <w:tc>
          <w:tcPr>
            <w:tcW w:w="1150" w:type="dxa"/>
            <w:noWrap/>
          </w:tcPr>
          <w:p w14:paraId="191DEB0E">
            <w:pPr>
              <w:rPr>
                <w:rFonts w:ascii="宋体" w:hAnsi="宋体" w:cs="宋体"/>
                <w:szCs w:val="21"/>
              </w:rPr>
            </w:pPr>
          </w:p>
        </w:tc>
        <w:tc>
          <w:tcPr>
            <w:tcW w:w="1146" w:type="dxa"/>
            <w:noWrap/>
          </w:tcPr>
          <w:p w14:paraId="24FACC0D">
            <w:pPr>
              <w:rPr>
                <w:rFonts w:ascii="宋体" w:hAnsi="宋体" w:cs="宋体"/>
                <w:szCs w:val="21"/>
              </w:rPr>
            </w:pPr>
          </w:p>
        </w:tc>
        <w:tc>
          <w:tcPr>
            <w:tcW w:w="1194" w:type="dxa"/>
            <w:noWrap/>
          </w:tcPr>
          <w:p w14:paraId="066AE06B">
            <w:pPr>
              <w:rPr>
                <w:rFonts w:ascii="宋体" w:hAnsi="宋体" w:cs="宋体"/>
                <w:szCs w:val="21"/>
              </w:rPr>
            </w:pPr>
          </w:p>
        </w:tc>
        <w:tc>
          <w:tcPr>
            <w:tcW w:w="1095" w:type="dxa"/>
            <w:noWrap/>
          </w:tcPr>
          <w:p w14:paraId="626A3B89">
            <w:pPr>
              <w:rPr>
                <w:rFonts w:ascii="宋体" w:hAnsi="宋体" w:cs="宋体"/>
                <w:szCs w:val="21"/>
              </w:rPr>
            </w:pPr>
          </w:p>
        </w:tc>
        <w:tc>
          <w:tcPr>
            <w:tcW w:w="1095" w:type="dxa"/>
            <w:noWrap/>
          </w:tcPr>
          <w:p w14:paraId="20D12DCC">
            <w:pPr>
              <w:rPr>
                <w:rFonts w:ascii="宋体" w:hAnsi="宋体" w:cs="宋体"/>
                <w:szCs w:val="21"/>
              </w:rPr>
            </w:pPr>
          </w:p>
        </w:tc>
      </w:tr>
      <w:tr w14:paraId="72BD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E2F9532">
            <w:pPr>
              <w:rPr>
                <w:rFonts w:ascii="宋体" w:hAnsi="宋体" w:cs="宋体"/>
                <w:szCs w:val="21"/>
              </w:rPr>
            </w:pPr>
          </w:p>
        </w:tc>
        <w:tc>
          <w:tcPr>
            <w:tcW w:w="1236" w:type="dxa"/>
            <w:noWrap/>
          </w:tcPr>
          <w:p w14:paraId="3BC29865">
            <w:pPr>
              <w:rPr>
                <w:rFonts w:ascii="宋体" w:hAnsi="宋体" w:cs="宋体"/>
                <w:szCs w:val="21"/>
              </w:rPr>
            </w:pPr>
          </w:p>
        </w:tc>
        <w:tc>
          <w:tcPr>
            <w:tcW w:w="1078" w:type="dxa"/>
            <w:noWrap/>
          </w:tcPr>
          <w:p w14:paraId="63E2CC7F">
            <w:pPr>
              <w:rPr>
                <w:rFonts w:ascii="宋体" w:hAnsi="宋体" w:cs="宋体"/>
                <w:szCs w:val="21"/>
              </w:rPr>
            </w:pPr>
          </w:p>
        </w:tc>
        <w:tc>
          <w:tcPr>
            <w:tcW w:w="1150" w:type="dxa"/>
            <w:noWrap/>
          </w:tcPr>
          <w:p w14:paraId="4A3558A8">
            <w:pPr>
              <w:rPr>
                <w:rFonts w:ascii="宋体" w:hAnsi="宋体" w:cs="宋体"/>
                <w:szCs w:val="21"/>
              </w:rPr>
            </w:pPr>
          </w:p>
        </w:tc>
        <w:tc>
          <w:tcPr>
            <w:tcW w:w="1146" w:type="dxa"/>
            <w:noWrap/>
          </w:tcPr>
          <w:p w14:paraId="6593001B">
            <w:pPr>
              <w:rPr>
                <w:rFonts w:ascii="宋体" w:hAnsi="宋体" w:cs="宋体"/>
                <w:szCs w:val="21"/>
              </w:rPr>
            </w:pPr>
          </w:p>
        </w:tc>
        <w:tc>
          <w:tcPr>
            <w:tcW w:w="1194" w:type="dxa"/>
            <w:noWrap/>
          </w:tcPr>
          <w:p w14:paraId="6771141E">
            <w:pPr>
              <w:rPr>
                <w:rFonts w:ascii="宋体" w:hAnsi="宋体" w:cs="宋体"/>
                <w:szCs w:val="21"/>
              </w:rPr>
            </w:pPr>
          </w:p>
        </w:tc>
        <w:tc>
          <w:tcPr>
            <w:tcW w:w="1095" w:type="dxa"/>
            <w:noWrap/>
          </w:tcPr>
          <w:p w14:paraId="4C7EFBF2">
            <w:pPr>
              <w:rPr>
                <w:rFonts w:ascii="宋体" w:hAnsi="宋体" w:cs="宋体"/>
                <w:szCs w:val="21"/>
              </w:rPr>
            </w:pPr>
          </w:p>
        </w:tc>
        <w:tc>
          <w:tcPr>
            <w:tcW w:w="1095" w:type="dxa"/>
            <w:noWrap/>
          </w:tcPr>
          <w:p w14:paraId="151CD742">
            <w:pPr>
              <w:rPr>
                <w:rFonts w:ascii="宋体" w:hAnsi="宋体" w:cs="宋体"/>
                <w:szCs w:val="21"/>
              </w:rPr>
            </w:pPr>
          </w:p>
        </w:tc>
      </w:tr>
    </w:tbl>
    <w:p w14:paraId="5B9ED1FB">
      <w:pPr>
        <w:rPr>
          <w:rFonts w:ascii="宋体" w:hAnsi="宋体" w:cs="宋体"/>
          <w:b/>
          <w:szCs w:val="21"/>
        </w:rPr>
      </w:pPr>
    </w:p>
    <w:p w14:paraId="588D6147">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5904196B">
      <w:pPr>
        <w:pStyle w:val="11"/>
      </w:pPr>
    </w:p>
    <w:p w14:paraId="1689035B">
      <w:pPr>
        <w:pStyle w:val="3"/>
        <w:numPr>
          <w:ilvl w:val="255"/>
          <w:numId w:val="0"/>
        </w:numPr>
        <w:jc w:val="center"/>
        <w:rPr>
          <w:rFonts w:ascii="宋体" w:hAnsi="宋体"/>
          <w:szCs w:val="21"/>
        </w:rPr>
      </w:pPr>
      <w:bookmarkStart w:id="22" w:name="_Toc57128634"/>
    </w:p>
    <w:p w14:paraId="61AFD316">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5D235D67">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FAD0CDF">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82F1D8C">
      <w:pPr>
        <w:pStyle w:val="3"/>
        <w:numPr>
          <w:ilvl w:val="255"/>
          <w:numId w:val="0"/>
        </w:numPr>
        <w:jc w:val="center"/>
        <w:rPr>
          <w:rFonts w:ascii="宋体" w:hAnsi="宋体"/>
          <w:szCs w:val="21"/>
        </w:rPr>
      </w:pPr>
    </w:p>
    <w:p w14:paraId="3AE19D52">
      <w:pPr>
        <w:pStyle w:val="3"/>
        <w:numPr>
          <w:ilvl w:val="255"/>
          <w:numId w:val="0"/>
        </w:numPr>
        <w:jc w:val="center"/>
        <w:rPr>
          <w:rFonts w:ascii="宋体" w:hAnsi="宋体"/>
          <w:szCs w:val="21"/>
        </w:rPr>
      </w:pPr>
    </w:p>
    <w:p w14:paraId="13903F8D">
      <w:pPr>
        <w:pStyle w:val="5"/>
        <w:rPr>
          <w:rFonts w:ascii="宋体" w:hAnsi="宋体" w:eastAsia="宋体" w:cs="宋体"/>
          <w:szCs w:val="21"/>
        </w:rPr>
      </w:pPr>
    </w:p>
    <w:p w14:paraId="0B4AE33A">
      <w:pPr>
        <w:rPr>
          <w:rFonts w:ascii="宋体" w:hAnsi="宋体" w:cs="宋体"/>
          <w:szCs w:val="21"/>
        </w:rPr>
      </w:pPr>
    </w:p>
    <w:p w14:paraId="2263E84F">
      <w:pPr>
        <w:pStyle w:val="11"/>
        <w:rPr>
          <w:rFonts w:ascii="宋体" w:hAnsi="宋体" w:cs="宋体"/>
          <w:szCs w:val="21"/>
        </w:rPr>
      </w:pPr>
    </w:p>
    <w:p w14:paraId="17E6262D">
      <w:pPr>
        <w:rPr>
          <w:rFonts w:ascii="宋体" w:hAnsi="宋体" w:cs="宋体"/>
          <w:szCs w:val="21"/>
        </w:rPr>
      </w:pPr>
    </w:p>
    <w:p w14:paraId="23BB9869">
      <w:pPr>
        <w:pStyle w:val="11"/>
        <w:rPr>
          <w:rFonts w:ascii="宋体" w:hAnsi="宋体" w:cs="宋体"/>
          <w:szCs w:val="21"/>
        </w:rPr>
      </w:pPr>
    </w:p>
    <w:p w14:paraId="607F358B">
      <w:pPr>
        <w:rPr>
          <w:rFonts w:ascii="宋体" w:hAnsi="宋体" w:cs="宋体"/>
          <w:szCs w:val="21"/>
        </w:rPr>
      </w:pPr>
    </w:p>
    <w:p w14:paraId="68316D80">
      <w:pPr>
        <w:pStyle w:val="11"/>
        <w:rPr>
          <w:rFonts w:ascii="宋体" w:hAnsi="宋体" w:cs="宋体"/>
          <w:szCs w:val="21"/>
        </w:rPr>
      </w:pPr>
    </w:p>
    <w:p w14:paraId="6B2569C3">
      <w:pPr>
        <w:rPr>
          <w:rFonts w:ascii="宋体" w:hAnsi="宋体" w:cs="宋体"/>
          <w:szCs w:val="21"/>
        </w:rPr>
      </w:pPr>
    </w:p>
    <w:p w14:paraId="17F5CF37">
      <w:pPr>
        <w:rPr>
          <w:rFonts w:ascii="宋体" w:hAnsi="宋体" w:cs="宋体"/>
          <w:sz w:val="32"/>
          <w:szCs w:val="32"/>
        </w:rPr>
      </w:pPr>
      <w:r>
        <w:rPr>
          <w:rFonts w:hint="eastAsia" w:ascii="宋体" w:hAnsi="宋体" w:cs="宋体"/>
          <w:sz w:val="32"/>
          <w:szCs w:val="32"/>
        </w:rPr>
        <w:br w:type="page"/>
      </w:r>
    </w:p>
    <w:p w14:paraId="6108E8DF">
      <w:pPr>
        <w:pStyle w:val="3"/>
        <w:numPr>
          <w:ilvl w:val="255"/>
          <w:numId w:val="0"/>
        </w:numPr>
        <w:jc w:val="center"/>
        <w:rPr>
          <w:rFonts w:ascii="宋体" w:hAnsi="宋体"/>
          <w:sz w:val="32"/>
          <w:szCs w:val="32"/>
        </w:rPr>
      </w:pPr>
      <w:r>
        <w:rPr>
          <w:rFonts w:hint="eastAsia" w:ascii="宋体" w:hAnsi="宋体"/>
          <w:sz w:val="32"/>
          <w:szCs w:val="32"/>
        </w:rPr>
        <w:t>（十二）履约承诺函</w:t>
      </w:r>
    </w:p>
    <w:p w14:paraId="36F214DE">
      <w:pPr>
        <w:adjustRightInd w:val="0"/>
        <w:snapToGrid w:val="0"/>
        <w:spacing w:line="360" w:lineRule="auto"/>
        <w:rPr>
          <w:b/>
          <w:szCs w:val="21"/>
        </w:rPr>
      </w:pPr>
      <w:r>
        <w:rPr>
          <w:rFonts w:hint="eastAsia"/>
          <w:b/>
          <w:szCs w:val="21"/>
        </w:rPr>
        <w:t>中山大学附属第八医院（深圳福田）：</w:t>
      </w:r>
    </w:p>
    <w:p w14:paraId="2495CC4D">
      <w:pPr>
        <w:spacing w:line="360" w:lineRule="auto"/>
        <w:ind w:right="-815" w:firstLine="420" w:firstLineChars="200"/>
        <w:rPr>
          <w:rFonts w:ascii="宋体" w:hAnsi="宋体"/>
          <w:szCs w:val="21"/>
        </w:rPr>
      </w:pPr>
      <w:r>
        <w:rPr>
          <w:rFonts w:hint="eastAsia" w:ascii="宋体" w:hAnsi="宋体"/>
          <w:szCs w:val="21"/>
        </w:rPr>
        <w:t>我公司承诺：</w:t>
      </w:r>
    </w:p>
    <w:p w14:paraId="062404E5">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7F2310DF">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5FB3F322">
      <w:pPr>
        <w:pStyle w:val="42"/>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5E0AB43F">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74B1391F">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706B1048">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0AC8F834">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7510DD65">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1110D036">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4B9E576">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66033A88">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0C37B194">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14:paraId="0488ADF7">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38D57FA4">
      <w:pPr>
        <w:pStyle w:val="11"/>
        <w:rPr>
          <w:szCs w:val="21"/>
        </w:rPr>
      </w:pPr>
    </w:p>
    <w:p w14:paraId="07772EBD">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61C50895">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923613B">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B6FA493">
      <w:pPr>
        <w:rPr>
          <w:rFonts w:ascii="宋体" w:hAnsi="宋体" w:cs="宋体"/>
          <w:b/>
          <w:sz w:val="24"/>
        </w:rPr>
      </w:pPr>
      <w:r>
        <w:rPr>
          <w:rFonts w:hint="eastAsia" w:ascii="宋体" w:hAnsi="宋体" w:cs="宋体"/>
          <w:b/>
          <w:sz w:val="24"/>
        </w:rPr>
        <w:br w:type="page"/>
      </w:r>
    </w:p>
    <w:p w14:paraId="10589B6D">
      <w:pPr>
        <w:ind w:firstLine="3080" w:firstLineChars="1100"/>
        <w:outlineLvl w:val="2"/>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无直接关联关系承诺函</w:t>
      </w:r>
    </w:p>
    <w:p w14:paraId="52189DE0">
      <w:pPr>
        <w:adjustRightInd w:val="0"/>
        <w:snapToGrid w:val="0"/>
        <w:spacing w:line="360" w:lineRule="auto"/>
        <w:rPr>
          <w:b/>
          <w:szCs w:val="21"/>
        </w:rPr>
      </w:pPr>
      <w:r>
        <w:rPr>
          <w:b/>
          <w:szCs w:val="21"/>
        </w:rPr>
        <w:t>中山大学附属第八医院（深圳福田）：</w:t>
      </w:r>
    </w:p>
    <w:p w14:paraId="4F7AEB11">
      <w:pPr>
        <w:spacing w:line="360" w:lineRule="auto"/>
        <w:ind w:right="-815" w:firstLine="420" w:firstLineChars="200"/>
        <w:rPr>
          <w:szCs w:val="21"/>
        </w:rPr>
      </w:pPr>
      <w:r>
        <w:rPr>
          <w:rFonts w:hint="eastAsia"/>
          <w:szCs w:val="21"/>
        </w:rPr>
        <w:t>本</w:t>
      </w:r>
      <w:r>
        <w:rPr>
          <w:szCs w:val="21"/>
        </w:rPr>
        <w:t>公司承诺：</w:t>
      </w:r>
    </w:p>
    <w:p w14:paraId="6ABAB7F6">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0A81B792">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C0A02E7">
      <w:pPr>
        <w:spacing w:line="360" w:lineRule="auto"/>
        <w:ind w:firstLine="420" w:firstLineChars="200"/>
        <w:rPr>
          <w:rFonts w:eastAsiaTheme="minorEastAsia"/>
          <w:szCs w:val="21"/>
        </w:rPr>
      </w:pPr>
    </w:p>
    <w:p w14:paraId="062B000F">
      <w:pPr>
        <w:widowControl/>
        <w:jc w:val="left"/>
        <w:rPr>
          <w:sz w:val="20"/>
          <w:szCs w:val="20"/>
          <w:highlight w:val="yellow"/>
          <w:u w:val="single"/>
        </w:rPr>
      </w:pPr>
      <w:r>
        <w:rPr>
          <w:rFonts w:hint="eastAsia"/>
          <w:sz w:val="20"/>
          <w:szCs w:val="20"/>
          <w:highlight w:val="yellow"/>
          <w:u w:val="single"/>
        </w:rPr>
        <w:t>填写指引：</w:t>
      </w:r>
    </w:p>
    <w:p w14:paraId="7040D638">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4031E146">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2B19320C">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1094A7B1">
      <w:pPr>
        <w:spacing w:line="360" w:lineRule="auto"/>
        <w:ind w:right="-815" w:firstLine="360" w:firstLineChars="200"/>
        <w:rPr>
          <w:sz w:val="18"/>
          <w:szCs w:val="18"/>
        </w:rPr>
      </w:pPr>
    </w:p>
    <w:p w14:paraId="4B12EEC4">
      <w:pPr>
        <w:spacing w:line="360" w:lineRule="auto"/>
        <w:ind w:firstLine="420"/>
        <w:jc w:val="right"/>
        <w:rPr>
          <w:color w:val="000000" w:themeColor="text1"/>
          <w:sz w:val="24"/>
        </w:rPr>
      </w:pPr>
      <w:r>
        <w:rPr>
          <w:b/>
          <w:bCs/>
          <w:color w:val="000000" w:themeColor="text1"/>
          <w:sz w:val="24"/>
        </w:rPr>
        <w:t>投标人单位名称：</w:t>
      </w:r>
      <w:r>
        <w:rPr>
          <w:color w:val="000000" w:themeColor="text1"/>
          <w:sz w:val="24"/>
        </w:rPr>
        <w:t>　　　　　　　</w:t>
      </w:r>
    </w:p>
    <w:p w14:paraId="102CBD5E">
      <w:pPr>
        <w:spacing w:line="360" w:lineRule="auto"/>
        <w:ind w:firstLine="420"/>
        <w:jc w:val="right"/>
        <w:rPr>
          <w:b/>
          <w:bCs/>
          <w:sz w:val="24"/>
        </w:rPr>
      </w:pPr>
      <w:r>
        <w:rPr>
          <w:b/>
          <w:bCs/>
          <w:color w:val="000000" w:themeColor="text1"/>
          <w:sz w:val="24"/>
        </w:rPr>
        <w:t>日期：</w:t>
      </w:r>
      <w:r>
        <w:rPr>
          <w:b/>
          <w:bCs/>
          <w:sz w:val="24"/>
        </w:rPr>
        <w:t>年月日</w:t>
      </w:r>
    </w:p>
    <w:p w14:paraId="70BD7572">
      <w:pPr>
        <w:spacing w:line="360" w:lineRule="auto"/>
        <w:ind w:firstLine="241" w:firstLineChars="100"/>
        <w:jc w:val="right"/>
        <w:outlineLvl w:val="2"/>
        <w:rPr>
          <w:b/>
          <w:sz w:val="24"/>
        </w:rPr>
      </w:pPr>
      <w:r>
        <w:rPr>
          <w:b/>
          <w:sz w:val="24"/>
        </w:rPr>
        <w:t>（此处加盖投标人单位公章）</w:t>
      </w:r>
    </w:p>
    <w:p w14:paraId="76A9D9B1">
      <w:pPr>
        <w:spacing w:line="360" w:lineRule="auto"/>
        <w:ind w:firstLine="241" w:firstLineChars="100"/>
        <w:rPr>
          <w:rFonts w:ascii="宋体" w:hAnsi="宋体" w:cs="宋体"/>
          <w:b/>
          <w:sz w:val="24"/>
        </w:rPr>
      </w:pPr>
    </w:p>
    <w:p w14:paraId="7CD8F9A0">
      <w:pPr>
        <w:adjustRightInd w:val="0"/>
        <w:snapToGrid w:val="0"/>
        <w:spacing w:line="360" w:lineRule="auto"/>
        <w:ind w:right="960" w:firstLine="5670" w:firstLineChars="2700"/>
        <w:rPr>
          <w:szCs w:val="21"/>
        </w:rPr>
      </w:pPr>
    </w:p>
    <w:bookmarkEnd w:id="22"/>
    <w:p w14:paraId="493E6D46">
      <w:pPr>
        <w:rPr>
          <w:rFonts w:ascii="宋体" w:hAnsi="宋体"/>
          <w:sz w:val="32"/>
          <w:szCs w:val="32"/>
        </w:rPr>
      </w:pPr>
      <w:r>
        <w:rPr>
          <w:rFonts w:hint="eastAsia" w:ascii="宋体" w:hAnsi="宋体"/>
          <w:sz w:val="32"/>
          <w:szCs w:val="32"/>
        </w:rPr>
        <w:br w:type="page"/>
      </w:r>
    </w:p>
    <w:p w14:paraId="5C4B4EA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0CD54AE8">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57695571">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w:t>
      </w:r>
      <w:r>
        <w:rPr>
          <w:rFonts w:hint="eastAsia" w:asciiTheme="minorEastAsia" w:hAnsiTheme="minorEastAsia"/>
          <w:szCs w:val="21"/>
          <w:lang w:eastAsia="zh-CN"/>
        </w:rPr>
        <w:t>成交供应商</w:t>
      </w:r>
      <w:r>
        <w:rPr>
          <w:rFonts w:hint="eastAsia" w:asciiTheme="minorEastAsia" w:hAnsiTheme="minorEastAsia"/>
          <w:szCs w:val="21"/>
        </w:rPr>
        <w:t>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67714385">
      <w:pPr>
        <w:spacing w:line="360" w:lineRule="auto"/>
        <w:ind w:firstLine="435"/>
        <w:rPr>
          <w:rFonts w:asciiTheme="minorEastAsia" w:hAnsiTheme="minorEastAsia"/>
          <w:szCs w:val="21"/>
        </w:rPr>
      </w:pPr>
      <w:r>
        <w:rPr>
          <w:rFonts w:hint="eastAsia" w:asciiTheme="minorEastAsia" w:hAnsiTheme="minorEastAsia"/>
          <w:szCs w:val="21"/>
        </w:rPr>
        <w:t>特此承诺。</w:t>
      </w:r>
    </w:p>
    <w:p w14:paraId="466CAF91">
      <w:pPr>
        <w:pStyle w:val="11"/>
      </w:pPr>
    </w:p>
    <w:p w14:paraId="1BA74CBA">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4D44D534">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7B06E333">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6A59F4B4">
      <w:pPr>
        <w:jc w:val="center"/>
        <w:rPr>
          <w:rFonts w:asciiTheme="majorEastAsia" w:hAnsiTheme="majorEastAsia"/>
          <w:sz w:val="32"/>
          <w:szCs w:val="32"/>
        </w:rPr>
      </w:pPr>
      <w:r>
        <w:rPr>
          <w:rFonts w:hint="eastAsia" w:asciiTheme="majorEastAsia" w:hAnsiTheme="majorEastAsia"/>
          <w:sz w:val="32"/>
          <w:szCs w:val="32"/>
        </w:rPr>
        <w:t>（十四）彩页</w:t>
      </w:r>
    </w:p>
    <w:p w14:paraId="489C3F48">
      <w:pPr>
        <w:jc w:val="left"/>
        <w:rPr>
          <w:rFonts w:asciiTheme="majorEastAsia" w:hAnsiTheme="majorEastAsia"/>
          <w:sz w:val="32"/>
          <w:szCs w:val="32"/>
        </w:rPr>
      </w:pPr>
      <w:r>
        <w:rPr>
          <w:rFonts w:hint="eastAsia" w:asciiTheme="majorEastAsia" w:hAnsiTheme="majorEastAsia"/>
          <w:sz w:val="32"/>
          <w:szCs w:val="32"/>
        </w:rPr>
        <w:br w:type="page"/>
      </w:r>
    </w:p>
    <w:p w14:paraId="3422EFE0">
      <w:pPr>
        <w:pStyle w:val="25"/>
        <w:numPr>
          <w:ilvl w:val="0"/>
          <w:numId w:val="14"/>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7C9743E4">
      <w:pPr>
        <w:numPr>
          <w:ilvl w:val="255"/>
          <w:numId w:val="0"/>
        </w:numPr>
        <w:rPr>
          <w:rFonts w:asciiTheme="majorEastAsia" w:hAnsiTheme="majorEastAsia"/>
          <w:sz w:val="32"/>
          <w:szCs w:val="32"/>
        </w:rPr>
      </w:pPr>
    </w:p>
    <w:p w14:paraId="5297803C"/>
    <w:p w14:paraId="3BC1724A">
      <w:r>
        <w:br w:type="page"/>
      </w:r>
    </w:p>
    <w:p w14:paraId="53BE03C3">
      <w:pPr>
        <w:ind w:firstLine="321" w:firstLineChars="100"/>
        <w:rPr>
          <w:rFonts w:asciiTheme="majorEastAsia" w:hAnsiTheme="majorEastAsia" w:eastAsiaTheme="majorEastAsia" w:cstheme="majorBidi"/>
          <w:b/>
          <w:bCs/>
          <w:sz w:val="32"/>
          <w:szCs w:val="32"/>
        </w:rPr>
      </w:pPr>
    </w:p>
    <w:p w14:paraId="325C776A">
      <w:pPr>
        <w:spacing w:line="360" w:lineRule="auto"/>
        <w:jc w:val="center"/>
        <w:outlineLvl w:val="0"/>
        <w:rPr>
          <w:rFonts w:ascii="宋体" w:hAnsi="宋体"/>
          <w:b/>
          <w:sz w:val="36"/>
          <w:szCs w:val="36"/>
        </w:rPr>
      </w:pPr>
      <w:r>
        <w:rPr>
          <w:rFonts w:hint="eastAsia" w:ascii="宋体" w:hAnsi="宋体"/>
          <w:b/>
          <w:sz w:val="36"/>
          <w:szCs w:val="36"/>
        </w:rPr>
        <w:t>（十六）合同文本</w:t>
      </w:r>
    </w:p>
    <w:p w14:paraId="709ECF2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47991AE5">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7C0C34A7">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20F639F3">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101A5F6E">
      <w:pPr>
        <w:pStyle w:val="14"/>
        <w:spacing w:line="360" w:lineRule="auto"/>
        <w:ind w:firstLine="480"/>
        <w:rPr>
          <w:rFonts w:hAnsi="宋体"/>
          <w:sz w:val="24"/>
        </w:rPr>
      </w:pPr>
      <w:r>
        <w:rPr>
          <w:rFonts w:hint="eastAsia" w:hAnsi="宋体"/>
          <w:sz w:val="24"/>
        </w:rPr>
        <w:t>法定代表人：陈燕铭</w:t>
      </w:r>
    </w:p>
    <w:p w14:paraId="709A4F9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1F41F39E">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5DC3B3D9">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3FF70025">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919EE1F">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1A8F565B">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01BA7EFD">
      <w:pPr>
        <w:pStyle w:val="14"/>
      </w:pPr>
    </w:p>
    <w:p w14:paraId="4280F563">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8772579">
      <w:pPr>
        <w:pStyle w:val="42"/>
        <w:numPr>
          <w:ilvl w:val="0"/>
          <w:numId w:val="15"/>
        </w:numPr>
        <w:spacing w:line="360" w:lineRule="auto"/>
        <w:ind w:firstLineChars="0"/>
        <w:rPr>
          <w:rFonts w:ascii="宋体" w:hAnsi="宋体"/>
          <w:b/>
        </w:rPr>
      </w:pPr>
      <w:r>
        <w:rPr>
          <w:rFonts w:hint="eastAsia" w:ascii="宋体" w:hAnsi="宋体"/>
          <w:b/>
        </w:rPr>
        <w:t>合同设备要求</w:t>
      </w:r>
    </w:p>
    <w:p w14:paraId="077E9D95">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0941053">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389B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A98DE04">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60B29FCC">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55FB79DD">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486FFE96">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42716402">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3EEACF9B">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35D06D57">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5E49B56F">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79340717">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3EF83A30">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6D33EC58">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6575638E">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5297ACB7">
            <w:pPr>
              <w:spacing w:line="360" w:lineRule="auto"/>
              <w:jc w:val="center"/>
              <w:rPr>
                <w:rFonts w:ascii="宋体" w:hAnsi="宋体"/>
                <w:szCs w:val="21"/>
              </w:rPr>
            </w:pPr>
            <w:r>
              <w:rPr>
                <w:rFonts w:hint="eastAsia" w:ascii="宋体" w:hAnsi="宋体"/>
                <w:szCs w:val="21"/>
              </w:rPr>
              <w:t>备注</w:t>
            </w:r>
          </w:p>
        </w:tc>
      </w:tr>
      <w:tr w14:paraId="28D6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A491790">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6150915A">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51E08185">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75FFACFB">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2F39170C">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0D8BD257">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C1C6732">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30A31A5C">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2D620EB3">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537201D1">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2054565C">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02015932">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32F53387">
            <w:pPr>
              <w:spacing w:line="240" w:lineRule="exact"/>
              <w:jc w:val="center"/>
              <w:rPr>
                <w:rFonts w:ascii="宋体" w:hAnsi="宋体"/>
                <w:szCs w:val="21"/>
              </w:rPr>
            </w:pPr>
          </w:p>
        </w:tc>
      </w:tr>
      <w:tr w14:paraId="7AEE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7EAAE43D">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0CAF9A99">
      <w:pPr>
        <w:pStyle w:val="42"/>
        <w:spacing w:line="360" w:lineRule="auto"/>
        <w:rPr>
          <w:rFonts w:ascii="宋体" w:hAnsi="宋体"/>
          <w:szCs w:val="21"/>
        </w:rPr>
      </w:pPr>
    </w:p>
    <w:p w14:paraId="3AEFFC94">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2051B08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4AEBF6E">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6AE9CC40">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29EBB971">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51E7E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77B62AD3">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4D097353">
      <w:pPr>
        <w:pStyle w:val="42"/>
        <w:numPr>
          <w:ilvl w:val="0"/>
          <w:numId w:val="15"/>
        </w:numPr>
        <w:spacing w:line="360" w:lineRule="auto"/>
        <w:ind w:firstLineChars="0"/>
        <w:rPr>
          <w:rFonts w:ascii="宋体" w:hAnsi="宋体"/>
          <w:b/>
        </w:rPr>
      </w:pPr>
      <w:r>
        <w:rPr>
          <w:rFonts w:hint="eastAsia" w:ascii="宋体" w:hAnsi="宋体"/>
          <w:b/>
          <w:szCs w:val="21"/>
        </w:rPr>
        <w:t>技术要求</w:t>
      </w:r>
    </w:p>
    <w:p w14:paraId="5672AAB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5B82AD">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282F309B">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5BB3EC2B">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EEF49BD">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7A5005F0">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511C7819">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40D63B29">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6488CD82">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4FDCC055">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863C41A">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19896A6E">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742A7BE1">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50F2E61">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7174CBF8">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460893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35153BE4">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4BD848F0">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1C31B19B">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22C7C353">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6DC75331">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2F60F2C2">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54F0C88F">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BE7C62">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6FD70A0D">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73A85021">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43513E54">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0905D43">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w:t>
      </w:r>
      <w:permStart w:id="13" w:edGrp="everyone"/>
      <w:r>
        <w:rPr>
          <w:rFonts w:hint="eastAsia" w:ascii="宋体" w:hAnsi="宋体"/>
          <w:szCs w:val="21"/>
        </w:rPr>
        <w:t>所有设备整机原厂保修期【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3FB4EF4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484E5E64">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503CF071">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067F1617">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402F39C1">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3D8F5BB0">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03999291">
      <w:pPr>
        <w:spacing w:line="360" w:lineRule="auto"/>
        <w:ind w:firstLine="420" w:firstLineChars="200"/>
        <w:rPr>
          <w:rFonts w:ascii="宋体" w:hAnsi="宋体"/>
          <w:szCs w:val="21"/>
        </w:rPr>
      </w:pPr>
      <w:r>
        <w:rPr>
          <w:rFonts w:hint="eastAsia" w:ascii="宋体" w:hAnsi="宋体"/>
          <w:szCs w:val="21"/>
        </w:rPr>
        <w:t>6.2.5.2甲方擅自改装设备。</w:t>
      </w:r>
    </w:p>
    <w:p w14:paraId="559E200F">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00427FDE">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B170BD3">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17060A4E">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0A474C5A">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6EF0AA8B">
      <w:pPr>
        <w:spacing w:line="360" w:lineRule="auto"/>
        <w:ind w:left="420"/>
        <w:jc w:val="left"/>
        <w:rPr>
          <w:rFonts w:ascii="宋体" w:hAnsi="宋体"/>
          <w:b/>
          <w:szCs w:val="21"/>
        </w:rPr>
      </w:pPr>
      <w:r>
        <w:rPr>
          <w:rFonts w:hint="eastAsia" w:ascii="宋体" w:hAnsi="宋体"/>
          <w:b/>
          <w:szCs w:val="21"/>
        </w:rPr>
        <w:t>7．院内设备付款方式 ：</w:t>
      </w:r>
    </w:p>
    <w:p w14:paraId="7A5E848F">
      <w:pPr>
        <w:spacing w:line="360" w:lineRule="auto"/>
        <w:ind w:firstLine="632" w:firstLineChars="300"/>
        <w:rPr>
          <w:rFonts w:ascii="宋体" w:hAnsi="宋体"/>
          <w:b/>
          <w:szCs w:val="21"/>
        </w:rPr>
      </w:pPr>
      <w:r>
        <w:rPr>
          <w:rFonts w:hint="eastAsia" w:ascii="宋体" w:hAnsi="宋体"/>
          <w:b/>
          <w:szCs w:val="21"/>
        </w:rPr>
        <w:t>合同总价≥3万付款方式：</w:t>
      </w:r>
    </w:p>
    <w:p w14:paraId="76FC650F">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A4005C8">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5D49E77D">
      <w:pPr>
        <w:spacing w:line="360" w:lineRule="auto"/>
        <w:ind w:firstLine="632" w:firstLineChars="300"/>
        <w:rPr>
          <w:rFonts w:ascii="宋体" w:hAnsi="宋体"/>
          <w:b/>
          <w:szCs w:val="21"/>
        </w:rPr>
      </w:pPr>
      <w:r>
        <w:rPr>
          <w:rFonts w:hint="eastAsia" w:ascii="宋体" w:hAnsi="宋体"/>
          <w:b/>
          <w:szCs w:val="21"/>
        </w:rPr>
        <w:t>合同总价＜3万付款方式：</w:t>
      </w:r>
    </w:p>
    <w:p w14:paraId="18FF9387">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18112077">
      <w:pPr>
        <w:spacing w:line="360" w:lineRule="auto"/>
        <w:ind w:firstLine="422" w:firstLineChars="200"/>
        <w:rPr>
          <w:rFonts w:ascii="宋体" w:hAnsi="宋体"/>
          <w:b/>
          <w:szCs w:val="21"/>
        </w:rPr>
      </w:pPr>
      <w:r>
        <w:rPr>
          <w:rFonts w:hint="eastAsia" w:ascii="宋体" w:hAnsi="宋体"/>
          <w:b/>
          <w:szCs w:val="21"/>
        </w:rPr>
        <w:t>8.技术服务和合同执行进度</w:t>
      </w:r>
    </w:p>
    <w:p w14:paraId="76D240E9">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0768638E">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7EC05C2E">
      <w:pPr>
        <w:spacing w:line="360" w:lineRule="auto"/>
        <w:ind w:left="420"/>
        <w:rPr>
          <w:rFonts w:ascii="宋体" w:hAnsi="宋体"/>
          <w:b/>
        </w:rPr>
      </w:pPr>
      <w:r>
        <w:rPr>
          <w:rFonts w:hint="eastAsia" w:ascii="宋体" w:hAnsi="宋体"/>
          <w:b/>
          <w:szCs w:val="21"/>
        </w:rPr>
        <w:t>9.不可抗力</w:t>
      </w:r>
    </w:p>
    <w:p w14:paraId="2E33585D">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1EA14A46">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4D50CC28">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347F446F">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4FBCFCB6">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787EE9EF">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29BAE73B">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6AA4BD33">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695F778B">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5D3C1FE6">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6D03C2B1">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C4276FE">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77FF7F82">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2C5E4558">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1296D56E">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5B897129">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416D83F2">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27810276">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5CF77EF">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073A0399">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E74026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633DD67A">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1699FAFE">
      <w:pPr>
        <w:spacing w:line="360" w:lineRule="auto"/>
        <w:ind w:left="420"/>
        <w:rPr>
          <w:rFonts w:ascii="宋体" w:hAnsi="宋体"/>
          <w:b/>
        </w:rPr>
      </w:pPr>
      <w:r>
        <w:rPr>
          <w:rFonts w:hint="eastAsia" w:ascii="宋体" w:hAnsi="宋体"/>
          <w:b/>
          <w:szCs w:val="21"/>
        </w:rPr>
        <w:t>14.  其他</w:t>
      </w:r>
    </w:p>
    <w:p w14:paraId="24F340B4">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2BE8F69">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EE1F9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261CF82">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EAA459F">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2D10EF29">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6707226B">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39B8D5CB">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7D30123">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21254AB8">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0C77C0BA">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3B8BBEB">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00DAA1CE">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222BE610">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574A9E92">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6544DB09">
      <w:pPr>
        <w:pStyle w:val="14"/>
        <w:spacing w:line="360" w:lineRule="auto"/>
        <w:ind w:firstLine="420" w:firstLineChars="200"/>
        <w:jc w:val="left"/>
        <w:rPr>
          <w:rFonts w:hAnsi="宋体" w:cs="Times New Roman"/>
        </w:rPr>
      </w:pPr>
      <w:r>
        <w:rPr>
          <w:rFonts w:hint="eastAsia" w:hAnsi="宋体" w:cs="Times New Roman"/>
        </w:rPr>
        <w:t>7.廉洁协议</w:t>
      </w:r>
    </w:p>
    <w:p w14:paraId="201C88BB">
      <w:pPr>
        <w:widowControl/>
        <w:spacing w:line="360" w:lineRule="auto"/>
        <w:jc w:val="left"/>
        <w:rPr>
          <w:rFonts w:ascii="宋体" w:hAnsi="宋体"/>
          <w:szCs w:val="21"/>
        </w:rPr>
      </w:pPr>
    </w:p>
    <w:p w14:paraId="2AC803FE">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71009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5845ABF0">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0ECF0A1">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35D4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F1E31B4">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1FD01DD0">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18FF2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8AC4FFB">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099C5A5A">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7C7E5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4E5F95F">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7582CC79">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1CFA1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7EC440D">
            <w:pPr>
              <w:widowControl/>
              <w:spacing w:line="360" w:lineRule="auto"/>
              <w:jc w:val="left"/>
              <w:rPr>
                <w:rFonts w:ascii="宋体" w:hAnsi="宋体"/>
                <w:szCs w:val="21"/>
              </w:rPr>
            </w:pPr>
            <w:r>
              <w:rPr>
                <w:rFonts w:hint="eastAsia" w:ascii="宋体" w:hAnsi="宋体"/>
                <w:szCs w:val="21"/>
              </w:rPr>
              <w:t>电话：</w:t>
            </w:r>
          </w:p>
        </w:tc>
        <w:tc>
          <w:tcPr>
            <w:tcW w:w="5210" w:type="dxa"/>
          </w:tcPr>
          <w:p w14:paraId="663031BC">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460F9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4813321">
            <w:pPr>
              <w:widowControl/>
              <w:spacing w:line="360" w:lineRule="auto"/>
              <w:jc w:val="left"/>
              <w:rPr>
                <w:rFonts w:ascii="宋体" w:hAnsi="宋体"/>
                <w:szCs w:val="21"/>
              </w:rPr>
            </w:pPr>
            <w:r>
              <w:rPr>
                <w:rFonts w:hint="eastAsia" w:ascii="宋体" w:hAnsi="宋体"/>
                <w:szCs w:val="21"/>
              </w:rPr>
              <w:t>开户银行：</w:t>
            </w:r>
          </w:p>
        </w:tc>
        <w:tc>
          <w:tcPr>
            <w:tcW w:w="5210" w:type="dxa"/>
          </w:tcPr>
          <w:p w14:paraId="6289E629">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7F202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5315EA1">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56B13163">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736FF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6281B37">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6F7E1872">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391A294D">
      <w:pPr>
        <w:widowControl/>
        <w:spacing w:line="360" w:lineRule="auto"/>
        <w:jc w:val="left"/>
        <w:rPr>
          <w:rFonts w:ascii="宋体" w:hAnsi="宋体"/>
          <w:szCs w:val="21"/>
        </w:rPr>
      </w:pPr>
    </w:p>
    <w:p w14:paraId="209EA635">
      <w:pPr>
        <w:pStyle w:val="14"/>
      </w:pPr>
    </w:p>
    <w:p w14:paraId="4F99F57F">
      <w:pPr>
        <w:pStyle w:val="14"/>
      </w:pPr>
    </w:p>
    <w:p w14:paraId="4892254E">
      <w:pPr>
        <w:pStyle w:val="14"/>
      </w:pPr>
    </w:p>
    <w:p w14:paraId="06CA846A">
      <w:pPr>
        <w:pStyle w:val="14"/>
      </w:pPr>
    </w:p>
    <w:p w14:paraId="6DEC0AC4">
      <w:pPr>
        <w:pStyle w:val="14"/>
      </w:pPr>
    </w:p>
    <w:p w14:paraId="4E11A6EF">
      <w:pPr>
        <w:pStyle w:val="14"/>
      </w:pPr>
    </w:p>
    <w:p w14:paraId="4F7BA61A">
      <w:pPr>
        <w:pStyle w:val="14"/>
      </w:pPr>
    </w:p>
    <w:p w14:paraId="1366BF74">
      <w:pPr>
        <w:widowControl/>
        <w:jc w:val="left"/>
      </w:pPr>
      <w:r>
        <w:br w:type="page"/>
      </w:r>
    </w:p>
    <w:p w14:paraId="4316BF40">
      <w:pPr>
        <w:widowControl/>
        <w:spacing w:line="360" w:lineRule="auto"/>
        <w:jc w:val="left"/>
        <w:rPr>
          <w:rFonts w:ascii="宋体" w:hAnsi="宋体"/>
          <w:szCs w:val="21"/>
        </w:rPr>
      </w:pPr>
      <w:r>
        <w:rPr>
          <w:rFonts w:hint="eastAsia"/>
        </w:rPr>
        <w:t>附件1：</w:t>
      </w:r>
    </w:p>
    <w:p w14:paraId="133E3A74">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0D1E253D">
      <w:pPr>
        <w:pStyle w:val="14"/>
      </w:pPr>
    </w:p>
    <w:p w14:paraId="340F9D4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73E4718">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CC1559">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5B50C205">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02E52CC2">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7E2AED9E">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3FBC2810">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612CCB19">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9AC023A">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75C8AFD">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1F23216E">
            <w:pPr>
              <w:widowControl/>
              <w:jc w:val="center"/>
              <w:rPr>
                <w:rFonts w:ascii="宋体" w:hAnsi="宋体" w:cs="宋体"/>
                <w:kern w:val="0"/>
                <w:szCs w:val="21"/>
              </w:rPr>
            </w:pPr>
            <w:r>
              <w:rPr>
                <w:rFonts w:hint="eastAsia" w:ascii="宋体" w:hAnsi="宋体" w:cs="宋体"/>
                <w:kern w:val="0"/>
                <w:szCs w:val="21"/>
              </w:rPr>
              <w:t>备注</w:t>
            </w:r>
          </w:p>
        </w:tc>
      </w:tr>
      <w:tr w14:paraId="0F3BFB20">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C9478AC">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DAEFE35">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7259323">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3EABD25">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3FDBD2C8">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026730A4">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3E09277">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339B1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67584958">
            <w:pPr>
              <w:widowControl/>
              <w:jc w:val="center"/>
              <w:rPr>
                <w:rFonts w:ascii="宋体" w:hAnsi="宋体" w:cs="宋体"/>
                <w:kern w:val="0"/>
                <w:szCs w:val="21"/>
              </w:rPr>
            </w:pPr>
          </w:p>
        </w:tc>
      </w:tr>
      <w:tr w14:paraId="42BDFF8A">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9377270">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0E4EA0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041D5824">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E62A930">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2E26D200">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74BD67C8">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F6A40B7">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36EB3931">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EDD878F">
            <w:pPr>
              <w:widowControl/>
              <w:jc w:val="center"/>
              <w:rPr>
                <w:rFonts w:ascii="宋体" w:hAnsi="宋体" w:cs="宋体"/>
                <w:kern w:val="0"/>
                <w:szCs w:val="21"/>
              </w:rPr>
            </w:pPr>
          </w:p>
        </w:tc>
      </w:tr>
    </w:tbl>
    <w:p w14:paraId="723B0180">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69E264F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35F22C2B">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0AACEA40">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403D3157">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4793FF8A">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79EBDDB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5834E34A">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6DFAEDC2">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45D6A859">
            <w:pPr>
              <w:widowControl/>
              <w:jc w:val="center"/>
              <w:rPr>
                <w:rFonts w:ascii="宋体" w:hAnsi="宋体" w:cs="宋体"/>
                <w:kern w:val="0"/>
                <w:sz w:val="18"/>
                <w:szCs w:val="18"/>
              </w:rPr>
            </w:pPr>
            <w:r>
              <w:rPr>
                <w:rFonts w:hint="eastAsia" w:ascii="宋体" w:hAnsi="宋体" w:cs="宋体"/>
                <w:kern w:val="0"/>
                <w:sz w:val="18"/>
                <w:szCs w:val="18"/>
              </w:rPr>
              <w:t>单价（元）</w:t>
            </w:r>
          </w:p>
        </w:tc>
      </w:tr>
      <w:tr w14:paraId="64D53AAB">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728E00B9">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0344932">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26D7AD3B">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2D839D9C">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237076D">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74BF3D58">
            <w:pPr>
              <w:widowControl/>
              <w:jc w:val="center"/>
              <w:rPr>
                <w:rFonts w:ascii="宋体" w:hAnsi="宋体" w:cs="宋体"/>
                <w:kern w:val="0"/>
                <w:sz w:val="18"/>
                <w:szCs w:val="18"/>
              </w:rPr>
            </w:pPr>
          </w:p>
        </w:tc>
      </w:tr>
      <w:tr w14:paraId="39A9181E">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ECB913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772CFAF">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316EEB41">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1CF9E971">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AFF3590">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910295C">
            <w:pPr>
              <w:widowControl/>
              <w:jc w:val="center"/>
              <w:rPr>
                <w:rFonts w:ascii="宋体" w:hAnsi="宋体" w:cs="宋体"/>
                <w:kern w:val="0"/>
                <w:sz w:val="18"/>
                <w:szCs w:val="18"/>
              </w:rPr>
            </w:pPr>
          </w:p>
        </w:tc>
      </w:tr>
    </w:tbl>
    <w:p w14:paraId="599D0711">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5E990D1D">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101B3DF2">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2212704">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1AFA7BFF">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562E1203">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5F8FBB1">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2081D4AA">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7BB95872">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351FE627">
            <w:pPr>
              <w:widowControl/>
              <w:jc w:val="center"/>
              <w:rPr>
                <w:rFonts w:ascii="宋体" w:hAnsi="宋体" w:cs="宋体"/>
                <w:kern w:val="0"/>
                <w:sz w:val="18"/>
                <w:szCs w:val="18"/>
              </w:rPr>
            </w:pPr>
            <w:r>
              <w:rPr>
                <w:rFonts w:hint="eastAsia" w:ascii="宋体" w:hAnsi="宋体" w:cs="宋体"/>
                <w:kern w:val="0"/>
                <w:sz w:val="18"/>
                <w:szCs w:val="18"/>
              </w:rPr>
              <w:t>备注</w:t>
            </w:r>
          </w:p>
        </w:tc>
      </w:tr>
      <w:tr w14:paraId="4C6DAF89">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18D2042F">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5E196921">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12E3787A">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647C9C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71EB5A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0730FF89">
            <w:pPr>
              <w:widowControl/>
              <w:jc w:val="center"/>
              <w:rPr>
                <w:rFonts w:ascii="宋体" w:hAnsi="宋体" w:cs="宋体"/>
                <w:kern w:val="0"/>
                <w:sz w:val="18"/>
                <w:szCs w:val="18"/>
              </w:rPr>
            </w:pPr>
          </w:p>
        </w:tc>
      </w:tr>
      <w:tr w14:paraId="4A88FFD9">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27FB3950">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489E88C4">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797112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290834C5">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76F37028">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56FB8251">
            <w:pPr>
              <w:widowControl/>
              <w:jc w:val="center"/>
              <w:rPr>
                <w:rFonts w:ascii="宋体" w:hAnsi="宋体" w:cs="宋体"/>
                <w:kern w:val="0"/>
                <w:sz w:val="18"/>
                <w:szCs w:val="18"/>
              </w:rPr>
            </w:pPr>
          </w:p>
        </w:tc>
      </w:tr>
    </w:tbl>
    <w:p w14:paraId="2804DFC2">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5507362D">
      <w:pPr>
        <w:pStyle w:val="14"/>
      </w:pPr>
    </w:p>
    <w:permEnd w:id="32"/>
    <w:p w14:paraId="2EDDCF54">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15C41308">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2A82ADDE">
      <w:pPr>
        <w:rPr>
          <w:rFonts w:ascii="宋体" w:hAnsi="宋体"/>
          <w:szCs w:val="21"/>
        </w:rPr>
      </w:pPr>
    </w:p>
    <w:p w14:paraId="7266079D">
      <w:pPr>
        <w:jc w:val="center"/>
        <w:rPr>
          <w:b/>
          <w:sz w:val="32"/>
          <w:szCs w:val="32"/>
        </w:rPr>
      </w:pPr>
      <w:r>
        <w:rPr>
          <w:rFonts w:hint="eastAsia"/>
          <w:b/>
          <w:sz w:val="32"/>
          <w:szCs w:val="32"/>
        </w:rPr>
        <w:t>承诺书1（适用于临床医疗器械）</w:t>
      </w:r>
    </w:p>
    <w:p w14:paraId="6DCAC989">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9A98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297B87BF">
            <w:pPr>
              <w:jc w:val="center"/>
              <w:rPr>
                <w:b/>
                <w:sz w:val="24"/>
              </w:rPr>
            </w:pPr>
            <w:r>
              <w:rPr>
                <w:rFonts w:hint="eastAsia"/>
                <w:b/>
                <w:sz w:val="24"/>
              </w:rPr>
              <w:t>承诺项</w:t>
            </w:r>
          </w:p>
        </w:tc>
      </w:tr>
      <w:tr w14:paraId="374AD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4ADE244C">
            <w:pPr>
              <w:jc w:val="left"/>
              <w:rPr>
                <w:b/>
                <w:sz w:val="24"/>
              </w:rPr>
            </w:pPr>
            <w:r>
              <w:rPr>
                <w:rFonts w:hint="eastAsia"/>
                <w:b/>
                <w:sz w:val="24"/>
              </w:rPr>
              <w:t>医疗器械使用质量管理要求</w:t>
            </w:r>
          </w:p>
        </w:tc>
        <w:tc>
          <w:tcPr>
            <w:tcW w:w="9497" w:type="dxa"/>
          </w:tcPr>
          <w:p w14:paraId="50983FAD">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66484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3D494D7A">
            <w:pPr>
              <w:jc w:val="left"/>
              <w:rPr>
                <w:b/>
              </w:rPr>
            </w:pPr>
          </w:p>
        </w:tc>
        <w:tc>
          <w:tcPr>
            <w:tcW w:w="9497" w:type="dxa"/>
          </w:tcPr>
          <w:p w14:paraId="449CEA35">
            <w:pPr>
              <w:jc w:val="left"/>
              <w:rPr>
                <w:sz w:val="18"/>
                <w:szCs w:val="18"/>
              </w:rPr>
            </w:pPr>
            <w:r>
              <w:rPr>
                <w:rFonts w:hint="eastAsia"/>
                <w:sz w:val="18"/>
                <w:szCs w:val="18"/>
              </w:rPr>
              <w:t>如设备涉及校准或检测工作：</w:t>
            </w:r>
          </w:p>
          <w:p w14:paraId="6BD2010B">
            <w:pPr>
              <w:jc w:val="left"/>
              <w:rPr>
                <w:sz w:val="18"/>
                <w:szCs w:val="18"/>
              </w:rPr>
            </w:pPr>
            <w:r>
              <w:rPr>
                <w:rFonts w:hint="eastAsia"/>
                <w:sz w:val="18"/>
                <w:szCs w:val="18"/>
              </w:rPr>
              <w:t>1.提供临床技术员自行校准的官方要求（周期、方法步骤）</w:t>
            </w:r>
          </w:p>
          <w:p w14:paraId="12949F2B">
            <w:pPr>
              <w:jc w:val="left"/>
              <w:rPr>
                <w:sz w:val="18"/>
                <w:szCs w:val="18"/>
              </w:rPr>
            </w:pPr>
            <w:r>
              <w:rPr>
                <w:rFonts w:hint="eastAsia"/>
                <w:sz w:val="18"/>
                <w:szCs w:val="18"/>
              </w:rPr>
              <w:t>2. 厂家定期提供专业设备的质量校准及检测(保外若需收费注明费用)；</w:t>
            </w:r>
          </w:p>
          <w:p w14:paraId="34DF61BE">
            <w:pPr>
              <w:jc w:val="left"/>
              <w:rPr>
                <w:sz w:val="18"/>
                <w:szCs w:val="18"/>
              </w:rPr>
            </w:pPr>
            <w:r>
              <w:rPr>
                <w:rFonts w:hint="eastAsia"/>
                <w:sz w:val="18"/>
                <w:szCs w:val="18"/>
              </w:rPr>
              <w:t>3. 提供厂家或法规要求的第三方检测工作</w:t>
            </w:r>
          </w:p>
          <w:p w14:paraId="40AC5FDA">
            <w:pPr>
              <w:jc w:val="left"/>
              <w:rPr>
                <w:sz w:val="18"/>
                <w:szCs w:val="18"/>
              </w:rPr>
            </w:pPr>
            <w:r>
              <w:rPr>
                <w:rFonts w:hint="eastAsia"/>
                <w:sz w:val="18"/>
                <w:szCs w:val="18"/>
              </w:rPr>
              <w:t>修改原因：根据现行的制度和流程，完善改条款的表述，明确校准及检测工作的要求。</w:t>
            </w:r>
          </w:p>
        </w:tc>
      </w:tr>
      <w:tr w14:paraId="46506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152A244F">
            <w:pPr>
              <w:jc w:val="left"/>
              <w:rPr>
                <w:b/>
                <w:sz w:val="24"/>
              </w:rPr>
            </w:pPr>
          </w:p>
          <w:p w14:paraId="1AD31949">
            <w:pPr>
              <w:jc w:val="left"/>
              <w:rPr>
                <w:b/>
                <w:sz w:val="24"/>
              </w:rPr>
            </w:pPr>
          </w:p>
          <w:p w14:paraId="509798EA">
            <w:pPr>
              <w:jc w:val="left"/>
              <w:rPr>
                <w:b/>
                <w:sz w:val="24"/>
              </w:rPr>
            </w:pPr>
          </w:p>
          <w:p w14:paraId="12F41DAC">
            <w:pPr>
              <w:jc w:val="left"/>
              <w:rPr>
                <w:b/>
                <w:sz w:val="24"/>
              </w:rPr>
            </w:pPr>
          </w:p>
          <w:p w14:paraId="131739D3">
            <w:pPr>
              <w:jc w:val="left"/>
              <w:rPr>
                <w:b/>
              </w:rPr>
            </w:pPr>
            <w:r>
              <w:rPr>
                <w:rFonts w:hint="eastAsia"/>
                <w:b/>
                <w:sz w:val="24"/>
              </w:rPr>
              <w:t>设备维护成本要求</w:t>
            </w:r>
          </w:p>
        </w:tc>
        <w:tc>
          <w:tcPr>
            <w:tcW w:w="9497" w:type="dxa"/>
          </w:tcPr>
          <w:p w14:paraId="56851285">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0EA2F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25C90712">
            <w:pPr>
              <w:jc w:val="left"/>
              <w:rPr>
                <w:b/>
              </w:rPr>
            </w:pPr>
          </w:p>
        </w:tc>
        <w:tc>
          <w:tcPr>
            <w:tcW w:w="9497" w:type="dxa"/>
          </w:tcPr>
          <w:p w14:paraId="243568E9">
            <w:pPr>
              <w:jc w:val="left"/>
              <w:rPr>
                <w:sz w:val="18"/>
                <w:szCs w:val="18"/>
              </w:rPr>
            </w:pPr>
            <w:r>
              <w:rPr>
                <w:rFonts w:hint="eastAsia"/>
                <w:sz w:val="18"/>
                <w:szCs w:val="18"/>
              </w:rPr>
              <w:t>保修期内设备出现如下≥2项质量问题，厂家、供应商应无条件给予更换相关零部件或延保：</w:t>
            </w:r>
          </w:p>
          <w:p w14:paraId="48C17078">
            <w:pPr>
              <w:jc w:val="left"/>
              <w:rPr>
                <w:sz w:val="18"/>
                <w:szCs w:val="18"/>
              </w:rPr>
            </w:pPr>
            <w:r>
              <w:rPr>
                <w:rFonts w:hint="eastAsia"/>
                <w:sz w:val="18"/>
                <w:szCs w:val="18"/>
              </w:rPr>
              <w:t>设备运行三个月内故障频发（三次以上）；</w:t>
            </w:r>
          </w:p>
          <w:p w14:paraId="255B287C">
            <w:pPr>
              <w:jc w:val="left"/>
              <w:rPr>
                <w:sz w:val="18"/>
                <w:szCs w:val="18"/>
              </w:rPr>
            </w:pPr>
            <w:r>
              <w:rPr>
                <w:rFonts w:hint="eastAsia"/>
                <w:sz w:val="18"/>
                <w:szCs w:val="18"/>
              </w:rPr>
              <w:t>同类故障频发（保修期内三次以上）；</w:t>
            </w:r>
          </w:p>
          <w:p w14:paraId="1DD6B2D1">
            <w:pPr>
              <w:jc w:val="left"/>
              <w:rPr>
                <w:sz w:val="18"/>
                <w:szCs w:val="18"/>
              </w:rPr>
            </w:pPr>
            <w:r>
              <w:rPr>
                <w:rFonts w:hint="eastAsia"/>
                <w:sz w:val="18"/>
                <w:szCs w:val="18"/>
              </w:rPr>
              <w:t>同类零部件故障频发（保修期内，同型号设备故障总和三件次以上）；</w:t>
            </w:r>
          </w:p>
          <w:p w14:paraId="66C9FF37">
            <w:pPr>
              <w:jc w:val="left"/>
              <w:rPr>
                <w:sz w:val="18"/>
                <w:szCs w:val="18"/>
              </w:rPr>
            </w:pPr>
            <w:r>
              <w:rPr>
                <w:rFonts w:hint="eastAsia"/>
                <w:sz w:val="18"/>
                <w:szCs w:val="18"/>
              </w:rPr>
              <w:t>整机故障率高（每年10次以上）；</w:t>
            </w:r>
          </w:p>
        </w:tc>
      </w:tr>
      <w:tr w14:paraId="52014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2E01F7E">
            <w:pPr>
              <w:jc w:val="left"/>
              <w:rPr>
                <w:b/>
              </w:rPr>
            </w:pPr>
          </w:p>
        </w:tc>
        <w:tc>
          <w:tcPr>
            <w:tcW w:w="9497" w:type="dxa"/>
          </w:tcPr>
          <w:p w14:paraId="6F95049D">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12965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0DA857E1">
            <w:pPr>
              <w:jc w:val="left"/>
              <w:rPr>
                <w:b/>
              </w:rPr>
            </w:pPr>
          </w:p>
        </w:tc>
        <w:tc>
          <w:tcPr>
            <w:tcW w:w="9497" w:type="dxa"/>
          </w:tcPr>
          <w:p w14:paraId="3934080F">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20F70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32B84A95">
            <w:pPr>
              <w:jc w:val="left"/>
              <w:rPr>
                <w:b/>
              </w:rPr>
            </w:pPr>
            <w:r>
              <w:rPr>
                <w:rFonts w:hint="eastAsia"/>
                <w:b/>
                <w:sz w:val="24"/>
              </w:rPr>
              <w:t>设备管理</w:t>
            </w:r>
          </w:p>
        </w:tc>
        <w:tc>
          <w:tcPr>
            <w:tcW w:w="9497" w:type="dxa"/>
          </w:tcPr>
          <w:p w14:paraId="23449533">
            <w:pPr>
              <w:jc w:val="left"/>
              <w:rPr>
                <w:sz w:val="18"/>
                <w:szCs w:val="18"/>
              </w:rPr>
            </w:pPr>
            <w:r>
              <w:rPr>
                <w:rFonts w:hint="eastAsia"/>
                <w:sz w:val="18"/>
                <w:szCs w:val="18"/>
              </w:rPr>
              <w:t>厂家需主动告知并召回潜在故障设备及处理方法并提供软件升级服务</w:t>
            </w:r>
          </w:p>
        </w:tc>
      </w:tr>
      <w:tr w14:paraId="0630A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00AD9C06">
            <w:pPr>
              <w:jc w:val="left"/>
              <w:rPr>
                <w:b/>
              </w:rPr>
            </w:pPr>
          </w:p>
        </w:tc>
        <w:tc>
          <w:tcPr>
            <w:tcW w:w="9497" w:type="dxa"/>
          </w:tcPr>
          <w:p w14:paraId="2A0E046A">
            <w:pPr>
              <w:jc w:val="left"/>
              <w:rPr>
                <w:sz w:val="18"/>
                <w:szCs w:val="18"/>
              </w:rPr>
            </w:pPr>
            <w:r>
              <w:rPr>
                <w:rFonts w:hint="eastAsia"/>
                <w:sz w:val="18"/>
                <w:szCs w:val="18"/>
              </w:rPr>
              <w:t>厂家官方主动告知建议的设备报废年限，协助出具设备报废的官方鉴定书</w:t>
            </w:r>
          </w:p>
        </w:tc>
      </w:tr>
      <w:tr w14:paraId="27392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F44B196">
            <w:pPr>
              <w:jc w:val="left"/>
              <w:rPr>
                <w:b/>
              </w:rPr>
            </w:pPr>
          </w:p>
        </w:tc>
        <w:tc>
          <w:tcPr>
            <w:tcW w:w="9497" w:type="dxa"/>
          </w:tcPr>
          <w:p w14:paraId="59D7BE3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55A8D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54264004">
            <w:pPr>
              <w:rPr>
                <w:b/>
                <w:sz w:val="24"/>
              </w:rPr>
            </w:pPr>
            <w:r>
              <w:rPr>
                <w:rFonts w:hint="eastAsia"/>
                <w:b/>
                <w:sz w:val="24"/>
              </w:rPr>
              <w:t>其</w:t>
            </w:r>
          </w:p>
          <w:p w14:paraId="0F0A85CD">
            <w:pPr>
              <w:rPr>
                <w:b/>
              </w:rPr>
            </w:pPr>
            <w:r>
              <w:rPr>
                <w:rFonts w:hint="eastAsia"/>
                <w:b/>
                <w:sz w:val="24"/>
              </w:rPr>
              <w:t>他</w:t>
            </w:r>
          </w:p>
        </w:tc>
        <w:tc>
          <w:tcPr>
            <w:tcW w:w="9497" w:type="dxa"/>
          </w:tcPr>
          <w:p w14:paraId="7BBD7E82">
            <w:pPr>
              <w:rPr>
                <w:sz w:val="18"/>
                <w:szCs w:val="18"/>
              </w:rPr>
            </w:pPr>
            <w:r>
              <w:rPr>
                <w:rFonts w:hint="eastAsia"/>
                <w:sz w:val="18"/>
                <w:szCs w:val="18"/>
              </w:rPr>
              <w:t>厂家需协助经销商做好设备验收前期的资料准备，参照我院设备验收说明。</w:t>
            </w:r>
          </w:p>
          <w:p w14:paraId="6A0F7527">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03CDE33F">
      <w:pPr>
        <w:rPr>
          <w:sz w:val="18"/>
          <w:szCs w:val="18"/>
        </w:rPr>
      </w:pPr>
      <w:r>
        <w:rPr>
          <w:rFonts w:hint="eastAsia"/>
          <w:sz w:val="18"/>
          <w:szCs w:val="18"/>
        </w:rPr>
        <w:t>注：以上条款若厂家未能及时有效的执行我院将采取相应的处罚和措施。</w:t>
      </w:r>
    </w:p>
    <w:p w14:paraId="16D953A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6C6B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8900815">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1515840C">
            <w:pPr>
              <w:rPr>
                <w:szCs w:val="21"/>
              </w:rPr>
            </w:pPr>
            <w:r>
              <w:rPr>
                <w:rFonts w:hint="eastAsia"/>
                <w:szCs w:val="21"/>
              </w:rPr>
              <w:t xml:space="preserve">中标代理商/经销商： </w:t>
            </w:r>
            <w:permStart w:id="37" w:edGrp="everyone"/>
            <w:r>
              <w:rPr>
                <w:rFonts w:hint="eastAsia"/>
                <w:szCs w:val="21"/>
              </w:rPr>
              <w:t xml:space="preserve"> </w:t>
            </w:r>
            <w:permEnd w:id="37"/>
          </w:p>
        </w:tc>
      </w:tr>
      <w:tr w14:paraId="0E588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518606D">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7262B8F7">
            <w:pPr>
              <w:rPr>
                <w:szCs w:val="21"/>
              </w:rPr>
            </w:pPr>
            <w:r>
              <w:rPr>
                <w:rFonts w:hint="eastAsia"/>
                <w:szCs w:val="21"/>
              </w:rPr>
              <w:t xml:space="preserve">电话： </w:t>
            </w:r>
            <w:permStart w:id="39" w:edGrp="everyone"/>
            <w:r>
              <w:rPr>
                <w:rFonts w:hint="eastAsia"/>
                <w:szCs w:val="21"/>
              </w:rPr>
              <w:t xml:space="preserve"> </w:t>
            </w:r>
            <w:permEnd w:id="39"/>
          </w:p>
        </w:tc>
      </w:tr>
      <w:tr w14:paraId="3195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5A92C14">
            <w:pPr>
              <w:rPr>
                <w:szCs w:val="21"/>
              </w:rPr>
            </w:pPr>
            <w:r>
              <w:rPr>
                <w:rFonts w:hint="eastAsia"/>
                <w:szCs w:val="21"/>
              </w:rPr>
              <w:t>盖章：</w:t>
            </w:r>
            <w:r>
              <w:rPr>
                <w:szCs w:val="21"/>
              </w:rPr>
              <w:t xml:space="preserve"> </w:t>
            </w:r>
          </w:p>
        </w:tc>
        <w:tc>
          <w:tcPr>
            <w:tcW w:w="5210" w:type="dxa"/>
          </w:tcPr>
          <w:p w14:paraId="5096195D">
            <w:pPr>
              <w:rPr>
                <w:szCs w:val="21"/>
              </w:rPr>
            </w:pPr>
            <w:r>
              <w:rPr>
                <w:rFonts w:hint="eastAsia"/>
                <w:szCs w:val="21"/>
              </w:rPr>
              <w:t>盖章：</w:t>
            </w:r>
          </w:p>
        </w:tc>
      </w:tr>
    </w:tbl>
    <w:p w14:paraId="65BDD317">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10817824">
      <w:pPr>
        <w:jc w:val="center"/>
        <w:rPr>
          <w:b/>
          <w:sz w:val="32"/>
          <w:szCs w:val="32"/>
        </w:rPr>
      </w:pPr>
      <w:r>
        <w:rPr>
          <w:rFonts w:hint="eastAsia"/>
          <w:b/>
          <w:sz w:val="32"/>
          <w:szCs w:val="32"/>
        </w:rPr>
        <w:t>原厂授权书及售后服务承诺函2</w:t>
      </w:r>
    </w:p>
    <w:p w14:paraId="20E8A28D">
      <w:pPr>
        <w:spacing w:line="360" w:lineRule="auto"/>
        <w:rPr>
          <w:rFonts w:ascii="宋体" w:hAnsi="宋体"/>
          <w:szCs w:val="21"/>
        </w:rPr>
      </w:pPr>
      <w:r>
        <w:rPr>
          <w:rFonts w:hint="eastAsia" w:ascii="宋体" w:hAnsi="宋体"/>
          <w:szCs w:val="21"/>
        </w:rPr>
        <w:t>中山大学附属第八医院（深圳福田）：</w:t>
      </w:r>
    </w:p>
    <w:p w14:paraId="5D6BD650">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70B6D280">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6635B65A">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7E9E090C">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67B7FCDB">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2BFE29E7">
      <w:pPr>
        <w:spacing w:line="360" w:lineRule="auto"/>
        <w:ind w:firstLine="435"/>
        <w:rPr>
          <w:rFonts w:ascii="宋体" w:hAnsi="宋体"/>
          <w:szCs w:val="21"/>
          <w:u w:val="single"/>
        </w:rPr>
      </w:pPr>
      <w:r>
        <w:rPr>
          <w:rFonts w:hint="eastAsia" w:ascii="宋体" w:hAnsi="宋体"/>
          <w:szCs w:val="21"/>
          <w:u w:val="single"/>
        </w:rPr>
        <w:t>　　　  _                                  _</w:t>
      </w:r>
    </w:p>
    <w:p w14:paraId="687605AA">
      <w:pPr>
        <w:spacing w:line="360" w:lineRule="auto"/>
        <w:ind w:firstLine="435"/>
        <w:rPr>
          <w:rFonts w:ascii="宋体" w:hAnsi="宋体"/>
          <w:szCs w:val="21"/>
        </w:rPr>
      </w:pPr>
      <w:r>
        <w:rPr>
          <w:rFonts w:hint="eastAsia" w:ascii="宋体" w:hAnsi="宋体"/>
          <w:szCs w:val="21"/>
          <w:u w:val="single"/>
        </w:rPr>
        <w:t>　　　　                                       _</w:t>
      </w:r>
    </w:p>
    <w:p w14:paraId="5C89FC28">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A35862E">
      <w:pPr>
        <w:spacing w:line="360" w:lineRule="auto"/>
        <w:ind w:firstLine="435"/>
        <w:rPr>
          <w:rFonts w:ascii="宋体" w:hAnsi="宋体"/>
          <w:szCs w:val="21"/>
        </w:rPr>
      </w:pPr>
    </w:p>
    <w:p w14:paraId="12A0CB17">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1158F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CD27AC4">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4B4F302A">
            <w:pPr>
              <w:rPr>
                <w:szCs w:val="21"/>
              </w:rPr>
            </w:pPr>
            <w:r>
              <w:rPr>
                <w:rFonts w:hint="eastAsia"/>
                <w:szCs w:val="21"/>
              </w:rPr>
              <w:t xml:space="preserve">中标代理商/经销商： </w:t>
            </w:r>
            <w:permStart w:id="50" w:edGrp="everyone"/>
            <w:r>
              <w:rPr>
                <w:rFonts w:hint="eastAsia"/>
                <w:szCs w:val="21"/>
              </w:rPr>
              <w:t xml:space="preserve"> </w:t>
            </w:r>
            <w:permEnd w:id="50"/>
          </w:p>
        </w:tc>
      </w:tr>
      <w:tr w14:paraId="5720C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C055580">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4F5C4B24">
            <w:pPr>
              <w:rPr>
                <w:szCs w:val="21"/>
              </w:rPr>
            </w:pPr>
            <w:r>
              <w:rPr>
                <w:rFonts w:hint="eastAsia"/>
                <w:szCs w:val="21"/>
              </w:rPr>
              <w:t xml:space="preserve">电话： </w:t>
            </w:r>
            <w:permStart w:id="52" w:edGrp="everyone"/>
            <w:r>
              <w:rPr>
                <w:rFonts w:hint="eastAsia"/>
                <w:szCs w:val="21"/>
              </w:rPr>
              <w:t xml:space="preserve"> </w:t>
            </w:r>
            <w:permEnd w:id="52"/>
          </w:p>
        </w:tc>
      </w:tr>
      <w:tr w14:paraId="4EAE3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1FF1526">
            <w:pPr>
              <w:rPr>
                <w:szCs w:val="21"/>
              </w:rPr>
            </w:pPr>
            <w:r>
              <w:rPr>
                <w:rFonts w:hint="eastAsia"/>
                <w:szCs w:val="21"/>
              </w:rPr>
              <w:t>盖章：</w:t>
            </w:r>
            <w:r>
              <w:rPr>
                <w:szCs w:val="21"/>
              </w:rPr>
              <w:t xml:space="preserve"> </w:t>
            </w:r>
          </w:p>
        </w:tc>
        <w:tc>
          <w:tcPr>
            <w:tcW w:w="5210" w:type="dxa"/>
          </w:tcPr>
          <w:p w14:paraId="78555C85">
            <w:pPr>
              <w:rPr>
                <w:szCs w:val="21"/>
              </w:rPr>
            </w:pPr>
            <w:r>
              <w:rPr>
                <w:rFonts w:hint="eastAsia"/>
                <w:szCs w:val="21"/>
              </w:rPr>
              <w:t>盖章：</w:t>
            </w:r>
          </w:p>
        </w:tc>
      </w:tr>
    </w:tbl>
    <w:p w14:paraId="5318BC88">
      <w:pPr>
        <w:widowControl/>
        <w:jc w:val="left"/>
        <w:rPr>
          <w:rFonts w:ascii="宋体" w:hAnsi="宋体"/>
          <w:szCs w:val="21"/>
        </w:rPr>
      </w:pPr>
    </w:p>
    <w:p w14:paraId="28095179">
      <w:pPr>
        <w:widowControl/>
        <w:jc w:val="left"/>
        <w:rPr>
          <w:rFonts w:ascii="宋体" w:hAnsi="宋体"/>
          <w:szCs w:val="21"/>
        </w:rPr>
      </w:pPr>
      <w:r>
        <w:rPr>
          <w:rFonts w:hAnsi="宋体"/>
        </w:rPr>
        <w:br w:type="page"/>
      </w:r>
    </w:p>
    <w:p w14:paraId="4D479971">
      <w:pPr>
        <w:jc w:val="center"/>
        <w:rPr>
          <w:b/>
          <w:sz w:val="32"/>
          <w:szCs w:val="32"/>
        </w:rPr>
      </w:pPr>
      <w:r>
        <w:rPr>
          <w:rFonts w:hint="eastAsia"/>
          <w:b/>
          <w:sz w:val="32"/>
          <w:szCs w:val="32"/>
        </w:rPr>
        <w:t>每年二次的维护计划</w:t>
      </w:r>
    </w:p>
    <w:p w14:paraId="151F717C">
      <w:pPr>
        <w:pStyle w:val="14"/>
        <w:spacing w:line="360" w:lineRule="auto"/>
        <w:jc w:val="left"/>
        <w:rPr>
          <w:rFonts w:hAnsi="宋体" w:cs="Times New Roman"/>
        </w:rPr>
      </w:pPr>
      <w:permStart w:id="53" w:edGrp="everyone"/>
    </w:p>
    <w:p w14:paraId="47B4F9C7">
      <w:pPr>
        <w:pStyle w:val="14"/>
        <w:spacing w:line="360" w:lineRule="auto"/>
        <w:jc w:val="left"/>
        <w:rPr>
          <w:rFonts w:hAnsi="宋体" w:cs="Times New Roman"/>
        </w:rPr>
      </w:pPr>
    </w:p>
    <w:p w14:paraId="46B0EC8D">
      <w:pPr>
        <w:pStyle w:val="14"/>
        <w:spacing w:line="360" w:lineRule="auto"/>
        <w:jc w:val="left"/>
        <w:rPr>
          <w:rFonts w:hAnsi="宋体" w:cs="Times New Roman"/>
        </w:rPr>
      </w:pPr>
    </w:p>
    <w:permEnd w:id="53"/>
    <w:p w14:paraId="51525198">
      <w:pPr>
        <w:widowControl/>
        <w:jc w:val="left"/>
        <w:rPr>
          <w:rFonts w:ascii="宋体" w:hAnsi="宋体"/>
          <w:szCs w:val="21"/>
        </w:rPr>
      </w:pPr>
      <w:r>
        <w:rPr>
          <w:rFonts w:hAnsi="宋体"/>
        </w:rPr>
        <w:br w:type="page"/>
      </w:r>
    </w:p>
    <w:p w14:paraId="27605084">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6F1CCD4F">
      <w:pPr>
        <w:pStyle w:val="14"/>
        <w:spacing w:line="360" w:lineRule="auto"/>
        <w:jc w:val="left"/>
        <w:rPr>
          <w:rFonts w:hAnsi="宋体" w:cs="Times New Roman"/>
        </w:rPr>
      </w:pPr>
      <w:permStart w:id="54" w:edGrp="everyone"/>
    </w:p>
    <w:p w14:paraId="0B4721D2">
      <w:pPr>
        <w:pStyle w:val="14"/>
        <w:spacing w:line="360" w:lineRule="auto"/>
        <w:jc w:val="left"/>
        <w:rPr>
          <w:rFonts w:hAnsi="宋体" w:cs="Times New Roman"/>
        </w:rPr>
      </w:pPr>
    </w:p>
    <w:p w14:paraId="3C98EB72">
      <w:pPr>
        <w:pStyle w:val="14"/>
        <w:spacing w:line="360" w:lineRule="auto"/>
        <w:jc w:val="left"/>
        <w:rPr>
          <w:rFonts w:hAnsi="宋体" w:cs="Times New Roman"/>
        </w:rPr>
      </w:pPr>
    </w:p>
    <w:permEnd w:id="54"/>
    <w:p w14:paraId="7D630FF5">
      <w:pPr>
        <w:pStyle w:val="14"/>
        <w:spacing w:line="360" w:lineRule="auto"/>
        <w:jc w:val="left"/>
        <w:rPr>
          <w:rFonts w:hAnsi="宋体" w:cs="Times New Roman"/>
        </w:rPr>
      </w:pPr>
    </w:p>
    <w:p w14:paraId="60C709B1">
      <w:pPr>
        <w:widowControl/>
        <w:jc w:val="left"/>
        <w:rPr>
          <w:rFonts w:ascii="宋体" w:hAnsi="宋体"/>
          <w:szCs w:val="21"/>
        </w:rPr>
      </w:pPr>
      <w:r>
        <w:rPr>
          <w:rFonts w:hAnsi="宋体"/>
        </w:rPr>
        <w:br w:type="page"/>
      </w:r>
    </w:p>
    <w:p w14:paraId="7F8BB4BD">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3A3AB4AC">
      <w:pPr>
        <w:pStyle w:val="14"/>
        <w:spacing w:line="360" w:lineRule="auto"/>
        <w:jc w:val="left"/>
        <w:rPr>
          <w:rFonts w:hAnsi="宋体" w:cs="Times New Roman"/>
        </w:rPr>
      </w:pPr>
      <w:permStart w:id="55" w:edGrp="everyone"/>
    </w:p>
    <w:p w14:paraId="2E9DC4DE">
      <w:pPr>
        <w:pStyle w:val="14"/>
        <w:spacing w:line="360" w:lineRule="auto"/>
        <w:jc w:val="left"/>
        <w:rPr>
          <w:rFonts w:hAnsi="宋体" w:cs="Times New Roman"/>
        </w:rPr>
      </w:pPr>
    </w:p>
    <w:p w14:paraId="4E37BF75">
      <w:pPr>
        <w:pStyle w:val="14"/>
        <w:spacing w:line="360" w:lineRule="auto"/>
        <w:jc w:val="left"/>
        <w:rPr>
          <w:rFonts w:hAnsi="宋体" w:cs="Times New Roman"/>
        </w:rPr>
      </w:pPr>
    </w:p>
    <w:permEnd w:id="55"/>
    <w:p w14:paraId="4D1BCE45">
      <w:pPr>
        <w:widowControl/>
        <w:jc w:val="left"/>
        <w:rPr>
          <w:rFonts w:ascii="宋体" w:hAnsi="宋体"/>
          <w:szCs w:val="21"/>
        </w:rPr>
      </w:pPr>
      <w:r>
        <w:rPr>
          <w:rFonts w:hAnsi="宋体"/>
        </w:rPr>
        <w:br w:type="page"/>
      </w:r>
    </w:p>
    <w:p w14:paraId="00FE0636">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066C0B33">
      <w:pPr>
        <w:pStyle w:val="14"/>
        <w:spacing w:line="360" w:lineRule="auto"/>
        <w:jc w:val="left"/>
        <w:rPr>
          <w:rFonts w:hAnsi="宋体" w:cs="Times New Roman"/>
        </w:rPr>
      </w:pPr>
      <w:permStart w:id="56" w:edGrp="everyone"/>
    </w:p>
    <w:p w14:paraId="2634FA89">
      <w:pPr>
        <w:pStyle w:val="14"/>
        <w:spacing w:line="360" w:lineRule="auto"/>
        <w:jc w:val="left"/>
        <w:rPr>
          <w:rFonts w:hAnsi="宋体" w:cs="Times New Roman"/>
        </w:rPr>
      </w:pPr>
    </w:p>
    <w:p w14:paraId="70C70CB8">
      <w:pPr>
        <w:pStyle w:val="14"/>
        <w:spacing w:line="360" w:lineRule="auto"/>
        <w:jc w:val="left"/>
        <w:rPr>
          <w:rFonts w:hAnsi="宋体" w:cs="Times New Roman"/>
        </w:rPr>
      </w:pPr>
    </w:p>
    <w:permEnd w:id="56"/>
    <w:p w14:paraId="0C161F8E">
      <w:pPr>
        <w:widowControl/>
        <w:jc w:val="left"/>
        <w:rPr>
          <w:rFonts w:ascii="宋体" w:hAnsi="宋体"/>
          <w:szCs w:val="21"/>
        </w:rPr>
      </w:pPr>
      <w:r>
        <w:rPr>
          <w:rFonts w:hAnsi="宋体"/>
        </w:rPr>
        <w:br w:type="page"/>
      </w:r>
    </w:p>
    <w:p w14:paraId="5007D3AD">
      <w:pPr>
        <w:pStyle w:val="14"/>
        <w:spacing w:line="360" w:lineRule="auto"/>
        <w:jc w:val="left"/>
        <w:rPr>
          <w:rFonts w:hAnsi="宋体" w:cs="Times New Roman"/>
        </w:rPr>
      </w:pPr>
      <w:r>
        <w:rPr>
          <w:rFonts w:hint="eastAsia" w:hAnsi="宋体" w:cs="Times New Roman"/>
        </w:rPr>
        <w:t>附件6.中标通知书/采购通知书</w:t>
      </w:r>
    </w:p>
    <w:p w14:paraId="1F567966">
      <w:pPr>
        <w:pStyle w:val="14"/>
        <w:spacing w:line="360" w:lineRule="auto"/>
        <w:jc w:val="left"/>
        <w:rPr>
          <w:rFonts w:hAnsi="宋体" w:cs="Times New Roman"/>
        </w:rPr>
      </w:pPr>
      <w:permStart w:id="57" w:edGrp="everyone"/>
    </w:p>
    <w:p w14:paraId="42B08664">
      <w:pPr>
        <w:pStyle w:val="14"/>
        <w:spacing w:line="360" w:lineRule="auto"/>
        <w:jc w:val="left"/>
        <w:rPr>
          <w:rFonts w:hAnsi="宋体" w:cs="Times New Roman"/>
        </w:rPr>
      </w:pPr>
    </w:p>
    <w:p w14:paraId="19B25ED8">
      <w:pPr>
        <w:pStyle w:val="14"/>
        <w:spacing w:line="360" w:lineRule="auto"/>
        <w:jc w:val="left"/>
        <w:rPr>
          <w:rFonts w:hAnsi="宋体" w:cs="Times New Roman"/>
        </w:rPr>
      </w:pPr>
    </w:p>
    <w:permEnd w:id="57"/>
    <w:p w14:paraId="0FABA908">
      <w:pPr>
        <w:widowControl/>
        <w:jc w:val="left"/>
        <w:rPr>
          <w:rFonts w:ascii="宋体" w:hAnsi="宋体"/>
          <w:szCs w:val="21"/>
        </w:rPr>
      </w:pPr>
      <w:r>
        <w:rPr>
          <w:rFonts w:hAnsi="宋体"/>
        </w:rPr>
        <w:br w:type="page"/>
      </w:r>
    </w:p>
    <w:p w14:paraId="5AD05B83">
      <w:pPr>
        <w:pStyle w:val="14"/>
        <w:spacing w:line="360" w:lineRule="auto"/>
        <w:jc w:val="left"/>
        <w:rPr>
          <w:rFonts w:hAnsi="宋体" w:cs="Times New Roman"/>
        </w:rPr>
      </w:pPr>
      <w:r>
        <w:rPr>
          <w:rFonts w:hint="eastAsia" w:hAnsi="宋体" w:cs="Times New Roman"/>
        </w:rPr>
        <w:t>附件7.廉洁协议</w:t>
      </w:r>
    </w:p>
    <w:p w14:paraId="67CB9A03">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238E474B">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110EE193">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4C0EDC4C">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11159336">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012675BC">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6D8C8FC4">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431E26C9">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21229CA3">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571240ED">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DBB4C97">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57705F06">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2920DBCB">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68E86A77">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4264A496">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67D9D431">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23901E24">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2DE5141D">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344CD">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1CE8BD4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6BD25">
    <w:pPr>
      <w:autoSpaceDE w:val="0"/>
      <w:autoSpaceDN w:val="0"/>
      <w:spacing w:line="14" w:lineRule="auto"/>
      <w:jc w:val="left"/>
      <w:rPr>
        <w:rFonts w:ascii="仿宋" w:hAnsi="仿宋" w:eastAsia="仿宋" w:cs="仿宋"/>
        <w:sz w:val="20"/>
        <w:lang w:eastAsia="en-US"/>
      </w:rPr>
    </w:pPr>
    <w:r>
      <w:rPr>
        <w:sz w:val="24"/>
      </w:rPr>
      <w:pict>
        <v:shape id="4098" o:spid="_x0000_s2049"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path/>
          <v:fill on="f" focussize="0,0"/>
          <v:stroke on="f" joinstyle="miter"/>
          <v:imagedata o:title=""/>
          <o:lock v:ext="edit"/>
          <v:textbox inset="0mm,0mm,0mm,0mm" style="mso-fit-shape-to-text:t;">
            <w:txbxContent>
              <w:p w14:paraId="74BF73C0">
                <w:pPr>
                  <w:pStyle w:val="18"/>
                </w:pPr>
                <w:r>
                  <w:rPr>
                    <w:rFonts w:hint="eastAsia"/>
                  </w:rPr>
                  <w:t xml:space="preserve">第 </w:t>
                </w:r>
                <w:r>
                  <w:fldChar w:fldCharType="begin"/>
                </w:r>
                <w:r>
                  <w:instrText xml:space="preserve"> PAGE  \* MERGEFORMAT </w:instrText>
                </w:r>
                <w:r>
                  <w:fldChar w:fldCharType="separate"/>
                </w:r>
                <w:r>
                  <w:t>16</w:t>
                </w:r>
                <w:r>
                  <w:fldChar w:fldCharType="end"/>
                </w:r>
                <w:r>
                  <w:rPr>
                    <w:rFonts w:hint="eastAsia"/>
                  </w:rPr>
                  <w:t xml:space="preserve"> 页 共 </w:t>
                </w:r>
                <w:r>
                  <w:fldChar w:fldCharType="begin"/>
                </w:r>
                <w:r>
                  <w:instrText xml:space="preserve"> NUMPAGES  \* MERGEFORMAT </w:instrText>
                </w:r>
                <w:r>
                  <w:fldChar w:fldCharType="separate"/>
                </w:r>
                <w:r>
                  <w:t>62</w:t>
                </w:r>
                <w: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5147C">
    <w:pPr>
      <w:pStyle w:val="18"/>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62</w:t>
    </w:r>
    <w:r>
      <w:fldChar w:fldCharType="end"/>
    </w:r>
    <w:r>
      <w:rPr>
        <w:rStyle w:val="29"/>
        <w:rFonts w:hint="eastAsia"/>
      </w:rPr>
      <w:t>页</w:t>
    </w:r>
  </w:p>
  <w:p w14:paraId="0D58265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3215A585">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5CDA3CC5">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3AD6B">
    <w:pPr>
      <w:pStyle w:val="18"/>
    </w:pPr>
    <w:r>
      <w:rPr>
        <w:rFonts w:hint="eastAsia"/>
      </w:rPr>
      <w:t xml:space="preserve">                                          第</w:t>
    </w:r>
    <w:r>
      <w:fldChar w:fldCharType="begin"/>
    </w:r>
    <w:r>
      <w:rPr>
        <w:rStyle w:val="29"/>
      </w:rPr>
      <w:instrText xml:space="preserve"> PAGE </w:instrText>
    </w:r>
    <w:r>
      <w:fldChar w:fldCharType="separate"/>
    </w:r>
    <w:r>
      <w:rPr>
        <w:rStyle w:val="29"/>
      </w:rPr>
      <w:t>62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62</w:t>
    </w:r>
    <w:r>
      <w:fldChar w:fldCharType="end"/>
    </w:r>
    <w:r>
      <w:rPr>
        <w:rStyle w:val="29"/>
        <w:rFonts w:hint="eastAsia"/>
      </w:rPr>
      <w:t>页</w:t>
    </w:r>
  </w:p>
  <w:p w14:paraId="5992F7A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B6B0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18F58">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2984B">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006254DF"/>
    <w:multiLevelType w:val="multilevel"/>
    <w:tmpl w:val="006254D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01DF0845"/>
    <w:multiLevelType w:val="multilevel"/>
    <w:tmpl w:val="01DF0845"/>
    <w:lvl w:ilvl="0" w:tentative="0">
      <w:start w:val="1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2"/>
  </w:num>
  <w:num w:numId="3">
    <w:abstractNumId w:val="3"/>
  </w:num>
  <w:num w:numId="4">
    <w:abstractNumId w:val="0"/>
  </w:num>
  <w:num w:numId="5">
    <w:abstractNumId w:val="2"/>
  </w:num>
  <w:num w:numId="6">
    <w:abstractNumId w:val="6"/>
  </w:num>
  <w:num w:numId="7">
    <w:abstractNumId w:val="4"/>
  </w:num>
  <w:num w:numId="8">
    <w:abstractNumId w:val="8"/>
  </w:num>
  <w:num w:numId="9">
    <w:abstractNumId w:val="9"/>
  </w:num>
  <w:num w:numId="10">
    <w:abstractNumId w:val="15"/>
  </w:num>
  <w:num w:numId="11">
    <w:abstractNumId w:val="5"/>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MyYTk0NjI4ZDVhMjYxOGRiZTYzZjhiMDcwNWI5Ym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108B"/>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4370F"/>
    <w:rsid w:val="007C565E"/>
    <w:rsid w:val="008102F1"/>
    <w:rsid w:val="00825439"/>
    <w:rsid w:val="008322BB"/>
    <w:rsid w:val="00847CB4"/>
    <w:rsid w:val="008E795A"/>
    <w:rsid w:val="00936C11"/>
    <w:rsid w:val="0099154E"/>
    <w:rsid w:val="00993F9D"/>
    <w:rsid w:val="009B166A"/>
    <w:rsid w:val="009B662B"/>
    <w:rsid w:val="00A26FDE"/>
    <w:rsid w:val="00A3288B"/>
    <w:rsid w:val="00A83AD0"/>
    <w:rsid w:val="00AA416A"/>
    <w:rsid w:val="00BF7732"/>
    <w:rsid w:val="00C1578B"/>
    <w:rsid w:val="00C3761F"/>
    <w:rsid w:val="00C412B2"/>
    <w:rsid w:val="00C43E46"/>
    <w:rsid w:val="00CC635D"/>
    <w:rsid w:val="00CD07B7"/>
    <w:rsid w:val="00CD6F0B"/>
    <w:rsid w:val="00CE449F"/>
    <w:rsid w:val="00CE7F10"/>
    <w:rsid w:val="00D1295A"/>
    <w:rsid w:val="00D46025"/>
    <w:rsid w:val="00D55010"/>
    <w:rsid w:val="00D74A59"/>
    <w:rsid w:val="00DB7959"/>
    <w:rsid w:val="00DC3F65"/>
    <w:rsid w:val="00DD43DF"/>
    <w:rsid w:val="00DD5F27"/>
    <w:rsid w:val="00E625C7"/>
    <w:rsid w:val="00E67B30"/>
    <w:rsid w:val="00E93158"/>
    <w:rsid w:val="00E96AF0"/>
    <w:rsid w:val="00F75736"/>
    <w:rsid w:val="00F9432B"/>
    <w:rsid w:val="00FB4547"/>
    <w:rsid w:val="00FE7B94"/>
    <w:rsid w:val="014F219D"/>
    <w:rsid w:val="01590495"/>
    <w:rsid w:val="015F4C74"/>
    <w:rsid w:val="01656BE2"/>
    <w:rsid w:val="018856AF"/>
    <w:rsid w:val="018C0AD4"/>
    <w:rsid w:val="019F1377"/>
    <w:rsid w:val="01A87AFF"/>
    <w:rsid w:val="01AD08E0"/>
    <w:rsid w:val="01B464A4"/>
    <w:rsid w:val="01EC3E90"/>
    <w:rsid w:val="01FF3BC3"/>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D35EA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9C6DAD"/>
    <w:rsid w:val="09B41737"/>
    <w:rsid w:val="09BE26E6"/>
    <w:rsid w:val="09BE7C99"/>
    <w:rsid w:val="09D45935"/>
    <w:rsid w:val="09E34211"/>
    <w:rsid w:val="09EF6C13"/>
    <w:rsid w:val="0A0E4CD5"/>
    <w:rsid w:val="0A1B3564"/>
    <w:rsid w:val="0A1D552E"/>
    <w:rsid w:val="0A3665F0"/>
    <w:rsid w:val="0A3C34DB"/>
    <w:rsid w:val="0A447AD0"/>
    <w:rsid w:val="0A4725AB"/>
    <w:rsid w:val="0A4D25F0"/>
    <w:rsid w:val="0A5D5410"/>
    <w:rsid w:val="0A736759"/>
    <w:rsid w:val="0A7E1D45"/>
    <w:rsid w:val="0A9E537E"/>
    <w:rsid w:val="0A9E5F43"/>
    <w:rsid w:val="0AA96DC2"/>
    <w:rsid w:val="0AE222D4"/>
    <w:rsid w:val="0B0B3158"/>
    <w:rsid w:val="0B1F1979"/>
    <w:rsid w:val="0B462E0D"/>
    <w:rsid w:val="0B4D3BF1"/>
    <w:rsid w:val="0B752F96"/>
    <w:rsid w:val="0B8E7D66"/>
    <w:rsid w:val="0B9F1F73"/>
    <w:rsid w:val="0B9F22E8"/>
    <w:rsid w:val="0BB53545"/>
    <w:rsid w:val="0BE615A9"/>
    <w:rsid w:val="0BEF2EFA"/>
    <w:rsid w:val="0BF70001"/>
    <w:rsid w:val="0C032502"/>
    <w:rsid w:val="0C223D89"/>
    <w:rsid w:val="0C230DF6"/>
    <w:rsid w:val="0C275F3F"/>
    <w:rsid w:val="0C3C5A14"/>
    <w:rsid w:val="0C40074F"/>
    <w:rsid w:val="0C4750FB"/>
    <w:rsid w:val="0C48085D"/>
    <w:rsid w:val="0C523895"/>
    <w:rsid w:val="0C5A5B7A"/>
    <w:rsid w:val="0C662744"/>
    <w:rsid w:val="0C704BA5"/>
    <w:rsid w:val="0C743400"/>
    <w:rsid w:val="0C8353F1"/>
    <w:rsid w:val="0C840985"/>
    <w:rsid w:val="0C8A49D1"/>
    <w:rsid w:val="0CA43CE5"/>
    <w:rsid w:val="0CB63A18"/>
    <w:rsid w:val="0D1F6190"/>
    <w:rsid w:val="0D3218A7"/>
    <w:rsid w:val="0D4728C2"/>
    <w:rsid w:val="0D584A55"/>
    <w:rsid w:val="0D646FD0"/>
    <w:rsid w:val="0D733487"/>
    <w:rsid w:val="0D7611AE"/>
    <w:rsid w:val="0DBA12E6"/>
    <w:rsid w:val="0DEB14A0"/>
    <w:rsid w:val="0E0A05B3"/>
    <w:rsid w:val="0E0C1642"/>
    <w:rsid w:val="0E3A41D5"/>
    <w:rsid w:val="0E3C7F4D"/>
    <w:rsid w:val="0E440BB0"/>
    <w:rsid w:val="0E455182"/>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203E2"/>
    <w:rsid w:val="10E96A26"/>
    <w:rsid w:val="10EA3C90"/>
    <w:rsid w:val="11002D49"/>
    <w:rsid w:val="112B006B"/>
    <w:rsid w:val="112D3EBE"/>
    <w:rsid w:val="112F1D8E"/>
    <w:rsid w:val="113373E5"/>
    <w:rsid w:val="11422AFB"/>
    <w:rsid w:val="114A2981"/>
    <w:rsid w:val="11551A52"/>
    <w:rsid w:val="115D26B4"/>
    <w:rsid w:val="11677969"/>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D14ECB"/>
    <w:rsid w:val="12DA41BD"/>
    <w:rsid w:val="12EC1060"/>
    <w:rsid w:val="12F156DA"/>
    <w:rsid w:val="13426006"/>
    <w:rsid w:val="134578A4"/>
    <w:rsid w:val="13530D0F"/>
    <w:rsid w:val="135E44C2"/>
    <w:rsid w:val="13772741"/>
    <w:rsid w:val="137A57A0"/>
    <w:rsid w:val="13857CA0"/>
    <w:rsid w:val="13A740BB"/>
    <w:rsid w:val="13B84538"/>
    <w:rsid w:val="13D65E01"/>
    <w:rsid w:val="13D84274"/>
    <w:rsid w:val="13DB2ED1"/>
    <w:rsid w:val="13F60B9E"/>
    <w:rsid w:val="141259D8"/>
    <w:rsid w:val="141D612B"/>
    <w:rsid w:val="142B4CEC"/>
    <w:rsid w:val="145A737F"/>
    <w:rsid w:val="145B0604"/>
    <w:rsid w:val="14627FE2"/>
    <w:rsid w:val="14636234"/>
    <w:rsid w:val="14795A57"/>
    <w:rsid w:val="14991C55"/>
    <w:rsid w:val="14A30D26"/>
    <w:rsid w:val="14AA20B4"/>
    <w:rsid w:val="14B940A6"/>
    <w:rsid w:val="14C447F8"/>
    <w:rsid w:val="14E05AD6"/>
    <w:rsid w:val="14E86739"/>
    <w:rsid w:val="14FF7435"/>
    <w:rsid w:val="152534E9"/>
    <w:rsid w:val="152813F6"/>
    <w:rsid w:val="155058D8"/>
    <w:rsid w:val="158915A8"/>
    <w:rsid w:val="15CE3B81"/>
    <w:rsid w:val="15EA58AF"/>
    <w:rsid w:val="161C5E78"/>
    <w:rsid w:val="162639BD"/>
    <w:rsid w:val="16375ADB"/>
    <w:rsid w:val="165201B6"/>
    <w:rsid w:val="169757FF"/>
    <w:rsid w:val="16BE59A3"/>
    <w:rsid w:val="16E41182"/>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A0042"/>
    <w:rsid w:val="186E51A7"/>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7310E2"/>
    <w:rsid w:val="19810F0A"/>
    <w:rsid w:val="1986302B"/>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B9498B"/>
    <w:rsid w:val="1BD45C69"/>
    <w:rsid w:val="1BFB4FA4"/>
    <w:rsid w:val="1BFC2ACA"/>
    <w:rsid w:val="1C071B9A"/>
    <w:rsid w:val="1C273FEB"/>
    <w:rsid w:val="1C5648D0"/>
    <w:rsid w:val="1C7B67E3"/>
    <w:rsid w:val="1C907DE2"/>
    <w:rsid w:val="1C9A47BD"/>
    <w:rsid w:val="1CA53161"/>
    <w:rsid w:val="1CBE3199"/>
    <w:rsid w:val="1CE43C8A"/>
    <w:rsid w:val="1CED60A0"/>
    <w:rsid w:val="1D04257E"/>
    <w:rsid w:val="1D087C8C"/>
    <w:rsid w:val="1D1902C6"/>
    <w:rsid w:val="1D2624F4"/>
    <w:rsid w:val="1D28389F"/>
    <w:rsid w:val="1D5C4168"/>
    <w:rsid w:val="1D7274E7"/>
    <w:rsid w:val="1D8A2A83"/>
    <w:rsid w:val="1D9751A0"/>
    <w:rsid w:val="1DB548A6"/>
    <w:rsid w:val="1DD71231"/>
    <w:rsid w:val="1DD8480B"/>
    <w:rsid w:val="1DE42135"/>
    <w:rsid w:val="1DE877AA"/>
    <w:rsid w:val="1DEB7B7E"/>
    <w:rsid w:val="1E280D00"/>
    <w:rsid w:val="1E2C7696"/>
    <w:rsid w:val="1E470974"/>
    <w:rsid w:val="1E62755C"/>
    <w:rsid w:val="1E761259"/>
    <w:rsid w:val="1E7D6144"/>
    <w:rsid w:val="1E8219AC"/>
    <w:rsid w:val="1E8A0861"/>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D72F9"/>
    <w:rsid w:val="1FFE1506"/>
    <w:rsid w:val="202A40A9"/>
    <w:rsid w:val="20346CD6"/>
    <w:rsid w:val="205630F0"/>
    <w:rsid w:val="20586E69"/>
    <w:rsid w:val="205A4C80"/>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669D7"/>
    <w:rsid w:val="243948BB"/>
    <w:rsid w:val="24831FDA"/>
    <w:rsid w:val="249064A5"/>
    <w:rsid w:val="24A0493A"/>
    <w:rsid w:val="24B02CB6"/>
    <w:rsid w:val="24BB5C18"/>
    <w:rsid w:val="24C820E3"/>
    <w:rsid w:val="24DF6C29"/>
    <w:rsid w:val="250E3F9A"/>
    <w:rsid w:val="25136B76"/>
    <w:rsid w:val="25270BB7"/>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9544FE"/>
    <w:rsid w:val="27A056B0"/>
    <w:rsid w:val="27AB3D22"/>
    <w:rsid w:val="27B340B3"/>
    <w:rsid w:val="27BA5D13"/>
    <w:rsid w:val="27E014F2"/>
    <w:rsid w:val="27E167B5"/>
    <w:rsid w:val="28043432"/>
    <w:rsid w:val="281178FD"/>
    <w:rsid w:val="2815446B"/>
    <w:rsid w:val="28181047"/>
    <w:rsid w:val="28362F97"/>
    <w:rsid w:val="283C0E1E"/>
    <w:rsid w:val="2849353B"/>
    <w:rsid w:val="286640ED"/>
    <w:rsid w:val="28CD5F1A"/>
    <w:rsid w:val="28D9666D"/>
    <w:rsid w:val="28EF40E2"/>
    <w:rsid w:val="291A315C"/>
    <w:rsid w:val="296879F1"/>
    <w:rsid w:val="296A5517"/>
    <w:rsid w:val="296E7531"/>
    <w:rsid w:val="2973261D"/>
    <w:rsid w:val="29AA7275"/>
    <w:rsid w:val="29B82726"/>
    <w:rsid w:val="29DB6414"/>
    <w:rsid w:val="29E51041"/>
    <w:rsid w:val="29EA6657"/>
    <w:rsid w:val="29ED479A"/>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B374C9"/>
    <w:rsid w:val="2CC17B44"/>
    <w:rsid w:val="2CDE6947"/>
    <w:rsid w:val="2D142369"/>
    <w:rsid w:val="2D360531"/>
    <w:rsid w:val="2D39592C"/>
    <w:rsid w:val="2D470079"/>
    <w:rsid w:val="2D614E83"/>
    <w:rsid w:val="2D812C20"/>
    <w:rsid w:val="2D850B71"/>
    <w:rsid w:val="2D962D7E"/>
    <w:rsid w:val="2D9B2143"/>
    <w:rsid w:val="2DA74F8B"/>
    <w:rsid w:val="2DCE2518"/>
    <w:rsid w:val="2DD11C89"/>
    <w:rsid w:val="2DE47F8D"/>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2FD91648"/>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AF72B7"/>
    <w:rsid w:val="33DE37FC"/>
    <w:rsid w:val="33F27270"/>
    <w:rsid w:val="33FE167D"/>
    <w:rsid w:val="342E1F62"/>
    <w:rsid w:val="34686BEE"/>
    <w:rsid w:val="347418C9"/>
    <w:rsid w:val="347D6A46"/>
    <w:rsid w:val="34993154"/>
    <w:rsid w:val="349F1EB9"/>
    <w:rsid w:val="34C24303"/>
    <w:rsid w:val="34D50630"/>
    <w:rsid w:val="34E73EBF"/>
    <w:rsid w:val="3502519D"/>
    <w:rsid w:val="350D3BE6"/>
    <w:rsid w:val="35101668"/>
    <w:rsid w:val="35143AFF"/>
    <w:rsid w:val="353544AB"/>
    <w:rsid w:val="35366BF5"/>
    <w:rsid w:val="35384DE6"/>
    <w:rsid w:val="35492DCC"/>
    <w:rsid w:val="356E2833"/>
    <w:rsid w:val="35886015"/>
    <w:rsid w:val="35965A86"/>
    <w:rsid w:val="35A87AF3"/>
    <w:rsid w:val="35AF09B8"/>
    <w:rsid w:val="35C506A4"/>
    <w:rsid w:val="35CB1A33"/>
    <w:rsid w:val="361138EA"/>
    <w:rsid w:val="36154A5C"/>
    <w:rsid w:val="363B53DF"/>
    <w:rsid w:val="363B7B08"/>
    <w:rsid w:val="364A3EB6"/>
    <w:rsid w:val="36541A28"/>
    <w:rsid w:val="36657792"/>
    <w:rsid w:val="36741D6C"/>
    <w:rsid w:val="367D2D2D"/>
    <w:rsid w:val="36963DEF"/>
    <w:rsid w:val="369915A3"/>
    <w:rsid w:val="36A662DF"/>
    <w:rsid w:val="36B060E9"/>
    <w:rsid w:val="36BF4A54"/>
    <w:rsid w:val="36E20DE2"/>
    <w:rsid w:val="36E238E8"/>
    <w:rsid w:val="37130C75"/>
    <w:rsid w:val="372034BB"/>
    <w:rsid w:val="37294C63"/>
    <w:rsid w:val="372E04CB"/>
    <w:rsid w:val="37386C54"/>
    <w:rsid w:val="375953B3"/>
    <w:rsid w:val="37634FFD"/>
    <w:rsid w:val="37BF76CD"/>
    <w:rsid w:val="37C5301D"/>
    <w:rsid w:val="37E13493"/>
    <w:rsid w:val="37E91B29"/>
    <w:rsid w:val="37FE1C4C"/>
    <w:rsid w:val="380A05F1"/>
    <w:rsid w:val="38163439"/>
    <w:rsid w:val="381C6576"/>
    <w:rsid w:val="38481119"/>
    <w:rsid w:val="384F0C4E"/>
    <w:rsid w:val="38571B5E"/>
    <w:rsid w:val="387075A8"/>
    <w:rsid w:val="387F6BBC"/>
    <w:rsid w:val="388B0DDA"/>
    <w:rsid w:val="38BA63F6"/>
    <w:rsid w:val="38D22A8D"/>
    <w:rsid w:val="38E1676C"/>
    <w:rsid w:val="38F27F4A"/>
    <w:rsid w:val="391A56D5"/>
    <w:rsid w:val="39211EB5"/>
    <w:rsid w:val="39213C0B"/>
    <w:rsid w:val="392534B4"/>
    <w:rsid w:val="392F4087"/>
    <w:rsid w:val="394C2E8B"/>
    <w:rsid w:val="395239A1"/>
    <w:rsid w:val="39602492"/>
    <w:rsid w:val="396F5C57"/>
    <w:rsid w:val="39954262"/>
    <w:rsid w:val="39B12CEE"/>
    <w:rsid w:val="39C53258"/>
    <w:rsid w:val="39D013C6"/>
    <w:rsid w:val="39EB6200"/>
    <w:rsid w:val="3A190FBF"/>
    <w:rsid w:val="3A212C7F"/>
    <w:rsid w:val="3A217E73"/>
    <w:rsid w:val="3A23599A"/>
    <w:rsid w:val="3A2B2AA0"/>
    <w:rsid w:val="3A4C35B7"/>
    <w:rsid w:val="3A5C3FFC"/>
    <w:rsid w:val="3A751F6D"/>
    <w:rsid w:val="3ABB554C"/>
    <w:rsid w:val="3AC82600"/>
    <w:rsid w:val="3ACD32B8"/>
    <w:rsid w:val="3AEE1EC2"/>
    <w:rsid w:val="3AF821EC"/>
    <w:rsid w:val="3AFB2473"/>
    <w:rsid w:val="3B273268"/>
    <w:rsid w:val="3B2F036E"/>
    <w:rsid w:val="3B5F6EA5"/>
    <w:rsid w:val="3B651FE2"/>
    <w:rsid w:val="3B9C3C56"/>
    <w:rsid w:val="3BB331F6"/>
    <w:rsid w:val="3BEB24E7"/>
    <w:rsid w:val="3C011D0B"/>
    <w:rsid w:val="3C0B6D70"/>
    <w:rsid w:val="3C22361E"/>
    <w:rsid w:val="3C29407D"/>
    <w:rsid w:val="3C3976F6"/>
    <w:rsid w:val="3C3A521C"/>
    <w:rsid w:val="3C9A5CBB"/>
    <w:rsid w:val="3C9C4874"/>
    <w:rsid w:val="3CA37C09"/>
    <w:rsid w:val="3CA56B3A"/>
    <w:rsid w:val="3D1E68EC"/>
    <w:rsid w:val="3D281519"/>
    <w:rsid w:val="3D6F0EF6"/>
    <w:rsid w:val="3D7D1865"/>
    <w:rsid w:val="3D932E36"/>
    <w:rsid w:val="3D9B618F"/>
    <w:rsid w:val="3DAE5EC2"/>
    <w:rsid w:val="3DB42DAD"/>
    <w:rsid w:val="3DBA0E43"/>
    <w:rsid w:val="3DCC00F6"/>
    <w:rsid w:val="3DFA1107"/>
    <w:rsid w:val="3E170C82"/>
    <w:rsid w:val="3E29430C"/>
    <w:rsid w:val="3E2B2D39"/>
    <w:rsid w:val="3E3D0FF4"/>
    <w:rsid w:val="3E4E4FAF"/>
    <w:rsid w:val="3E530817"/>
    <w:rsid w:val="3E5C56B1"/>
    <w:rsid w:val="3E762E96"/>
    <w:rsid w:val="3EC040FF"/>
    <w:rsid w:val="3F033FEC"/>
    <w:rsid w:val="3F052F48"/>
    <w:rsid w:val="3F055FB6"/>
    <w:rsid w:val="3F11495A"/>
    <w:rsid w:val="3F4723DB"/>
    <w:rsid w:val="3F731171"/>
    <w:rsid w:val="3F746C97"/>
    <w:rsid w:val="3F8A27BF"/>
    <w:rsid w:val="3F912A6C"/>
    <w:rsid w:val="3F95733A"/>
    <w:rsid w:val="3FED7ECB"/>
    <w:rsid w:val="3FF322B2"/>
    <w:rsid w:val="400A2C96"/>
    <w:rsid w:val="401364B0"/>
    <w:rsid w:val="4023022C"/>
    <w:rsid w:val="40556AC9"/>
    <w:rsid w:val="40640ABA"/>
    <w:rsid w:val="40774C91"/>
    <w:rsid w:val="409C64A6"/>
    <w:rsid w:val="40A6363D"/>
    <w:rsid w:val="40D8540C"/>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703105"/>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195EA3"/>
    <w:rsid w:val="461F1752"/>
    <w:rsid w:val="46401681"/>
    <w:rsid w:val="46440135"/>
    <w:rsid w:val="466510E8"/>
    <w:rsid w:val="468447F0"/>
    <w:rsid w:val="46B04A59"/>
    <w:rsid w:val="46BF4C9C"/>
    <w:rsid w:val="46C6427C"/>
    <w:rsid w:val="46D324F5"/>
    <w:rsid w:val="46D72979"/>
    <w:rsid w:val="46DB13AA"/>
    <w:rsid w:val="470703F1"/>
    <w:rsid w:val="470E3489"/>
    <w:rsid w:val="47543636"/>
    <w:rsid w:val="47574ED5"/>
    <w:rsid w:val="47590C4D"/>
    <w:rsid w:val="475E7CD8"/>
    <w:rsid w:val="476E5037"/>
    <w:rsid w:val="477912EF"/>
    <w:rsid w:val="47C36A0E"/>
    <w:rsid w:val="480C3F11"/>
    <w:rsid w:val="481B40DC"/>
    <w:rsid w:val="481E44AF"/>
    <w:rsid w:val="48531B40"/>
    <w:rsid w:val="485E2293"/>
    <w:rsid w:val="48792F12"/>
    <w:rsid w:val="487B1097"/>
    <w:rsid w:val="4880045B"/>
    <w:rsid w:val="48B700D9"/>
    <w:rsid w:val="48E21116"/>
    <w:rsid w:val="49000053"/>
    <w:rsid w:val="492139EC"/>
    <w:rsid w:val="492B486B"/>
    <w:rsid w:val="49374FBE"/>
    <w:rsid w:val="49521DF7"/>
    <w:rsid w:val="49787384"/>
    <w:rsid w:val="49935F6C"/>
    <w:rsid w:val="49B04D70"/>
    <w:rsid w:val="49BA174B"/>
    <w:rsid w:val="49BE748D"/>
    <w:rsid w:val="4A2E2E00"/>
    <w:rsid w:val="4A3E05CE"/>
    <w:rsid w:val="4A471230"/>
    <w:rsid w:val="4A58343D"/>
    <w:rsid w:val="4A595408"/>
    <w:rsid w:val="4A716A7E"/>
    <w:rsid w:val="4A842484"/>
    <w:rsid w:val="4A8E6E5F"/>
    <w:rsid w:val="4A8F7102"/>
    <w:rsid w:val="4AA2290B"/>
    <w:rsid w:val="4AA956C9"/>
    <w:rsid w:val="4AAE5753"/>
    <w:rsid w:val="4ABA5EA6"/>
    <w:rsid w:val="4AD66A58"/>
    <w:rsid w:val="4ADB5E1D"/>
    <w:rsid w:val="4AF313B8"/>
    <w:rsid w:val="4AFB549E"/>
    <w:rsid w:val="4AFD62DD"/>
    <w:rsid w:val="4B0A4D43"/>
    <w:rsid w:val="4B1D284D"/>
    <w:rsid w:val="4B1F0712"/>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AF57B3"/>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45AA1"/>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675628"/>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AA09BF"/>
    <w:rsid w:val="50D50A8A"/>
    <w:rsid w:val="50E21CB3"/>
    <w:rsid w:val="510734C7"/>
    <w:rsid w:val="510C08F5"/>
    <w:rsid w:val="511860D0"/>
    <w:rsid w:val="51490A9A"/>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16F22"/>
    <w:rsid w:val="53346A12"/>
    <w:rsid w:val="534704F3"/>
    <w:rsid w:val="534C5B09"/>
    <w:rsid w:val="53514ECE"/>
    <w:rsid w:val="539B25ED"/>
    <w:rsid w:val="53B13BBE"/>
    <w:rsid w:val="53C102A5"/>
    <w:rsid w:val="53D852FD"/>
    <w:rsid w:val="53DD3E49"/>
    <w:rsid w:val="544467E1"/>
    <w:rsid w:val="545C1D7C"/>
    <w:rsid w:val="547003A8"/>
    <w:rsid w:val="54703A7A"/>
    <w:rsid w:val="547E5829"/>
    <w:rsid w:val="54D47A5C"/>
    <w:rsid w:val="54E13FBF"/>
    <w:rsid w:val="55004DFD"/>
    <w:rsid w:val="551D7603"/>
    <w:rsid w:val="552B625A"/>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440F1"/>
    <w:rsid w:val="56BE6D1E"/>
    <w:rsid w:val="56D461E8"/>
    <w:rsid w:val="56E0560F"/>
    <w:rsid w:val="56E2782B"/>
    <w:rsid w:val="56F72230"/>
    <w:rsid w:val="57170B6F"/>
    <w:rsid w:val="572E0929"/>
    <w:rsid w:val="576C677A"/>
    <w:rsid w:val="5778511F"/>
    <w:rsid w:val="577C4060"/>
    <w:rsid w:val="577C44E3"/>
    <w:rsid w:val="578735B4"/>
    <w:rsid w:val="57917F8F"/>
    <w:rsid w:val="57BD251B"/>
    <w:rsid w:val="57E5652D"/>
    <w:rsid w:val="57FC2484"/>
    <w:rsid w:val="580C0E73"/>
    <w:rsid w:val="580F7106"/>
    <w:rsid w:val="58201313"/>
    <w:rsid w:val="582F7230"/>
    <w:rsid w:val="58586CFE"/>
    <w:rsid w:val="5862602D"/>
    <w:rsid w:val="58CB5722"/>
    <w:rsid w:val="58D222B1"/>
    <w:rsid w:val="590F3861"/>
    <w:rsid w:val="591946E0"/>
    <w:rsid w:val="591C0D83"/>
    <w:rsid w:val="592B7F6F"/>
    <w:rsid w:val="5954428A"/>
    <w:rsid w:val="59852A4B"/>
    <w:rsid w:val="59904A4C"/>
    <w:rsid w:val="59AA5338"/>
    <w:rsid w:val="59D423B5"/>
    <w:rsid w:val="59D46859"/>
    <w:rsid w:val="59DB0FEF"/>
    <w:rsid w:val="5A0A4028"/>
    <w:rsid w:val="5A1E1882"/>
    <w:rsid w:val="5A2327CD"/>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1E5FDD"/>
    <w:rsid w:val="5B2F01EA"/>
    <w:rsid w:val="5B5F0153"/>
    <w:rsid w:val="5B89229B"/>
    <w:rsid w:val="5B8D4F11"/>
    <w:rsid w:val="5B9C33A6"/>
    <w:rsid w:val="5BA26C0E"/>
    <w:rsid w:val="5BA5225B"/>
    <w:rsid w:val="5BB16E51"/>
    <w:rsid w:val="5BCB77E7"/>
    <w:rsid w:val="5BD91F04"/>
    <w:rsid w:val="5C972427"/>
    <w:rsid w:val="5C9F314E"/>
    <w:rsid w:val="5CAB6A26"/>
    <w:rsid w:val="5CC606DB"/>
    <w:rsid w:val="5CD61363"/>
    <w:rsid w:val="5CE272F5"/>
    <w:rsid w:val="5CE84D8A"/>
    <w:rsid w:val="5D340B88"/>
    <w:rsid w:val="5D4B6E32"/>
    <w:rsid w:val="5D4F6922"/>
    <w:rsid w:val="5D5A13D3"/>
    <w:rsid w:val="5D6952E9"/>
    <w:rsid w:val="5D7B7338"/>
    <w:rsid w:val="5D9F2CDA"/>
    <w:rsid w:val="5DAA1DAA"/>
    <w:rsid w:val="5DB06245"/>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600E46"/>
    <w:rsid w:val="607466A0"/>
    <w:rsid w:val="60793CB6"/>
    <w:rsid w:val="608E6A55"/>
    <w:rsid w:val="60BF59C1"/>
    <w:rsid w:val="60CC64DC"/>
    <w:rsid w:val="61034311"/>
    <w:rsid w:val="6109503A"/>
    <w:rsid w:val="61151C31"/>
    <w:rsid w:val="6122434D"/>
    <w:rsid w:val="614918DA"/>
    <w:rsid w:val="61596B36"/>
    <w:rsid w:val="615D7134"/>
    <w:rsid w:val="61671D60"/>
    <w:rsid w:val="617566CE"/>
    <w:rsid w:val="6189617B"/>
    <w:rsid w:val="618A14CD"/>
    <w:rsid w:val="61D21A19"/>
    <w:rsid w:val="61D27B22"/>
    <w:rsid w:val="61DC44FC"/>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6E387A"/>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381D88"/>
    <w:rsid w:val="655C79E3"/>
    <w:rsid w:val="656E5DB3"/>
    <w:rsid w:val="658A499D"/>
    <w:rsid w:val="658E3D60"/>
    <w:rsid w:val="65A05841"/>
    <w:rsid w:val="65E9368C"/>
    <w:rsid w:val="65EC0A86"/>
    <w:rsid w:val="65F41D31"/>
    <w:rsid w:val="66140709"/>
    <w:rsid w:val="661E1587"/>
    <w:rsid w:val="661F70AE"/>
    <w:rsid w:val="66521231"/>
    <w:rsid w:val="66544864"/>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3931A3"/>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9BC777B"/>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21FB3"/>
    <w:rsid w:val="6C684BAE"/>
    <w:rsid w:val="6C692E30"/>
    <w:rsid w:val="6C7D68DC"/>
    <w:rsid w:val="6CA16A6E"/>
    <w:rsid w:val="6CE40709"/>
    <w:rsid w:val="6CEB7CE9"/>
    <w:rsid w:val="6CF40E7E"/>
    <w:rsid w:val="6D0221FF"/>
    <w:rsid w:val="6D4F2FA2"/>
    <w:rsid w:val="6D5E495F"/>
    <w:rsid w:val="6D873C6A"/>
    <w:rsid w:val="6D8E2AD7"/>
    <w:rsid w:val="6D9F1BCD"/>
    <w:rsid w:val="6DB602F7"/>
    <w:rsid w:val="6DF57072"/>
    <w:rsid w:val="6E070B53"/>
    <w:rsid w:val="6E5024FA"/>
    <w:rsid w:val="6E546034"/>
    <w:rsid w:val="6E5F44EB"/>
    <w:rsid w:val="6E753D0F"/>
    <w:rsid w:val="6E922B12"/>
    <w:rsid w:val="6EC23BEB"/>
    <w:rsid w:val="6ED30A35"/>
    <w:rsid w:val="6F370FC4"/>
    <w:rsid w:val="6F4056E9"/>
    <w:rsid w:val="6F5168CA"/>
    <w:rsid w:val="6F73728D"/>
    <w:rsid w:val="6F8A5598"/>
    <w:rsid w:val="6F926779"/>
    <w:rsid w:val="6FCB4E7E"/>
    <w:rsid w:val="6FD10887"/>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B726D3"/>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C13ECD"/>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1147F0"/>
    <w:rsid w:val="771F6F0D"/>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86333C"/>
    <w:rsid w:val="79892D64"/>
    <w:rsid w:val="79A454A8"/>
    <w:rsid w:val="79B10EA4"/>
    <w:rsid w:val="79B80F53"/>
    <w:rsid w:val="79E83720"/>
    <w:rsid w:val="79EB757B"/>
    <w:rsid w:val="7A486539"/>
    <w:rsid w:val="7A805F15"/>
    <w:rsid w:val="7A820405"/>
    <w:rsid w:val="7A937E45"/>
    <w:rsid w:val="7B007056"/>
    <w:rsid w:val="7B2F0C84"/>
    <w:rsid w:val="7B4E7D55"/>
    <w:rsid w:val="7B6475E5"/>
    <w:rsid w:val="7B71338B"/>
    <w:rsid w:val="7B803CF3"/>
    <w:rsid w:val="7B9F23CB"/>
    <w:rsid w:val="7BAB6FC2"/>
    <w:rsid w:val="7BB21B01"/>
    <w:rsid w:val="7BD70868"/>
    <w:rsid w:val="7BDD499F"/>
    <w:rsid w:val="7C097C82"/>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E5C24"/>
    <w:rsid w:val="7E694F12"/>
    <w:rsid w:val="7E6D4A02"/>
    <w:rsid w:val="7E6E4CD3"/>
    <w:rsid w:val="7E941F8F"/>
    <w:rsid w:val="7EAB1087"/>
    <w:rsid w:val="7EDC7492"/>
    <w:rsid w:val="7F030EC3"/>
    <w:rsid w:val="7F0D5A81"/>
    <w:rsid w:val="7F0F5AB9"/>
    <w:rsid w:val="7F1E3F4E"/>
    <w:rsid w:val="7F231565"/>
    <w:rsid w:val="7F350947"/>
    <w:rsid w:val="7F482D79"/>
    <w:rsid w:val="7F97731F"/>
    <w:rsid w:val="7FA060F0"/>
    <w:rsid w:val="7FC95054"/>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2"/>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26"/>
    <customShpInfo spid="_x0000_s1033"/>
    <customShpInfo spid="_x0000_s1032"/>
    <customShpInfo spid="_x0000_s1031"/>
    <customShpInfo spid="_x0000_s1030"/>
    <customShpInfo spid="_x0000_s1027"/>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4509</Words>
  <Characters>4908</Characters>
  <Lines>284</Lines>
  <Paragraphs>79</Paragraphs>
  <TotalTime>0</TotalTime>
  <ScaleCrop>false</ScaleCrop>
  <LinksUpToDate>false</LinksUpToDate>
  <CharactersWithSpaces>5027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2024-11-07T02:15:00Z</dcterms:created>
  <dc:creator>Administrator</dc:creator>
  <cp:lastModifiedBy>Lam</cp:lastModifiedBy>
  <cp:lastPrinted>2024-08-29T02:28:00Z</cp:lastPrinted>
  <dcterms:modified xsi:type="dcterms:W3CDTF">2024-11-27T07:06:21Z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300A5179CC1C4AB8ADD2D61A981600E7_13</vt:lpwstr>
  </property>
</Properties>
</file>