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00" w:lineRule="exact"/>
        <w:ind w:right="700"/>
        <w:rPr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报名日期：</w:t>
      </w:r>
    </w:p>
    <w:tbl>
      <w:tblPr>
        <w:tblStyle w:val="5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985"/>
        <w:gridCol w:w="2290"/>
        <w:gridCol w:w="2388"/>
        <w:gridCol w:w="205"/>
        <w:gridCol w:w="1374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投标项目编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290" w:type="dxa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投标项目名称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投标企业名称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报名人/授权人</w:t>
            </w:r>
          </w:p>
        </w:tc>
        <w:tc>
          <w:tcPr>
            <w:tcW w:w="22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联系电话和邮箱</w:t>
            </w:r>
          </w:p>
        </w:tc>
        <w:tc>
          <w:tcPr>
            <w:tcW w:w="30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投标产品生产企业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上级代理公司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7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提交资料（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/>
                <w:b/>
                <w:sz w:val="28"/>
                <w:szCs w:val="28"/>
              </w:rPr>
              <w:t>需加盖投标企业公章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报名资料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</w:rPr>
              <w:t>营业执照</w:t>
            </w:r>
            <w:r>
              <w:rPr>
                <w:rFonts w:hint="eastAsia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生产企业或进口总代理商开具的授权委托书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上级代理商开具的授权委托书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所投项目所需专业资质</w:t>
            </w:r>
            <w:r>
              <w:rPr>
                <w:rFonts w:hint="eastAsia" w:ascii="宋体" w:hAnsi="宋体"/>
                <w:szCs w:val="28"/>
              </w:rPr>
              <w:t>（如项目不需专业资质可忽略此项）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企业法人证明、法人授权委托书、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/>
                <w:sz w:val="28"/>
                <w:szCs w:val="28"/>
              </w:rPr>
              <w:t>人/授权人身份证明</w:t>
            </w:r>
            <w:r>
              <w:rPr>
                <w:rFonts w:hint="eastAsia" w:ascii="宋体" w:hAnsi="宋体"/>
                <w:szCs w:val="28"/>
              </w:rPr>
              <w:t>（需提供身份证复印件</w:t>
            </w:r>
            <w:r>
              <w:rPr>
                <w:rFonts w:hint="eastAsia" w:ascii="宋体" w:hAnsi="宋体"/>
                <w:szCs w:val="28"/>
                <w:lang w:eastAsia="zh-CN"/>
              </w:rPr>
              <w:t>，加盖公章</w:t>
            </w:r>
            <w:bookmarkStart w:id="0" w:name="_GoBack"/>
            <w:bookmarkEnd w:id="0"/>
            <w:r>
              <w:rPr>
                <w:rFonts w:hint="eastAsia" w:ascii="宋体" w:hAnsi="宋体"/>
                <w:szCs w:val="28"/>
              </w:rPr>
              <w:t>）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没有重大违法记录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、或不存在被有关部门禁止参与政府采购活动且在有效期内的情况</w:t>
            </w:r>
            <w:r>
              <w:rPr>
                <w:rFonts w:hint="eastAsia" w:ascii="宋体" w:hAnsi="宋体"/>
                <w:sz w:val="28"/>
                <w:szCs w:val="28"/>
              </w:rPr>
              <w:t>或未被列入违法失信行为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且不存在</w:t>
            </w:r>
            <w:r>
              <w:rPr>
                <w:rFonts w:hint="eastAsia" w:ascii="宋体" w:hAnsi="宋体"/>
                <w:sz w:val="28"/>
                <w:szCs w:val="28"/>
              </w:rPr>
              <w:t>直接控股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8"/>
                <w:szCs w:val="28"/>
              </w:rPr>
              <w:t>管理关系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等声明函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产品明细表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/>
                <w:sz w:val="28"/>
                <w:szCs w:val="28"/>
              </w:rPr>
              <w:t>产品合格证明或检验报告书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ru-RU" w:eastAsia="zh-CN" w:bidi="ar-SA"/>
              </w:rPr>
            </w:pPr>
            <w:r>
              <w:rPr>
                <w:rFonts w:ascii="宋体" w:hAnsi="宋体"/>
                <w:sz w:val="28"/>
                <w:szCs w:val="28"/>
              </w:rPr>
              <w:t>产品包装</w:t>
            </w:r>
            <w:r>
              <w:rPr>
                <w:rFonts w:hint="eastAsia" w:ascii="宋体" w:hAnsi="宋体"/>
                <w:sz w:val="28"/>
                <w:szCs w:val="28"/>
              </w:rPr>
              <w:t>外观、产品</w:t>
            </w:r>
            <w:r>
              <w:rPr>
                <w:rFonts w:ascii="宋体" w:hAnsi="宋体"/>
                <w:sz w:val="28"/>
                <w:szCs w:val="28"/>
              </w:rPr>
              <w:t>说明书复印件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宋体" w:hAnsi="宋体"/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</w:pPr>
      <w:r>
        <w:br w:type="page"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bCs/>
          <w:sz w:val="30"/>
          <w:szCs w:val="30"/>
          <w:lang w:val="en-US" w:eastAsia="zh-CN"/>
        </w:rPr>
        <w:t>产品明细表</w:t>
      </w:r>
    </w:p>
    <w:tbl>
      <w:tblPr>
        <w:tblStyle w:val="5"/>
        <w:tblpPr w:leftFromText="180" w:rightFromText="180" w:vertAnchor="text" w:tblpX="216" w:tblpY="1"/>
        <w:tblOverlap w:val="never"/>
        <w:tblW w:w="9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25"/>
        <w:gridCol w:w="923"/>
        <w:gridCol w:w="923"/>
        <w:gridCol w:w="1210"/>
        <w:gridCol w:w="896"/>
        <w:gridCol w:w="141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0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商品名细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napToGrid w:val="0"/>
                <w:kern w:val="0"/>
                <w:szCs w:val="21"/>
              </w:rPr>
              <w:t>品牌</w:t>
            </w:r>
          </w:p>
        </w:tc>
        <w:tc>
          <w:tcPr>
            <w:tcW w:w="923" w:type="dxa"/>
            <w:shd w:val="clear" w:color="auto" w:fill="FFFFFF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规格</w:t>
            </w:r>
          </w:p>
        </w:tc>
        <w:tc>
          <w:tcPr>
            <w:tcW w:w="92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京东价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合</w:t>
            </w:r>
            <w:r>
              <w:rPr>
                <w:rFonts w:hint="eastAsia" w:asciiTheme="minorEastAsia" w:hAnsiTheme="minorEastAsia"/>
                <w:snapToGrid w:val="0"/>
                <w:kern w:val="0"/>
                <w:szCs w:val="21"/>
              </w:rPr>
              <w:t>计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优惠价格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例：</w:t>
            </w:r>
            <w:r>
              <w:rPr>
                <w:rFonts w:hint="eastAsia" w:asciiTheme="minorEastAsia" w:hAnsiTheme="minorEastAsia"/>
                <w:snapToGrid w:val="0"/>
                <w:kern w:val="0"/>
                <w:szCs w:val="21"/>
              </w:rPr>
              <w:t>毛巾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报价人推荐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napToGrid w:val="0"/>
                <w:kern w:val="0"/>
                <w:szCs w:val="21"/>
              </w:rPr>
              <w:t>例：浴巾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>报价人推荐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>
      <w:pPr>
        <w:jc w:val="both"/>
        <w:rPr>
          <w:rFonts w:hint="default" w:eastAsia="宋体"/>
          <w:b/>
          <w:bCs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OGNjNGRmMTZhNjg4ZjRiNjMyZTk5NTVmMTVkYWQ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E60A9C"/>
    <w:rsid w:val="00F35AA8"/>
    <w:rsid w:val="012A720F"/>
    <w:rsid w:val="01577FD3"/>
    <w:rsid w:val="01B1020B"/>
    <w:rsid w:val="02551C1C"/>
    <w:rsid w:val="06AA4286"/>
    <w:rsid w:val="07462294"/>
    <w:rsid w:val="08C71535"/>
    <w:rsid w:val="0D123874"/>
    <w:rsid w:val="0D8D2D99"/>
    <w:rsid w:val="0DD2648A"/>
    <w:rsid w:val="0DF540CC"/>
    <w:rsid w:val="0E883192"/>
    <w:rsid w:val="1017657C"/>
    <w:rsid w:val="11E06E41"/>
    <w:rsid w:val="12603BF7"/>
    <w:rsid w:val="14373691"/>
    <w:rsid w:val="16853A57"/>
    <w:rsid w:val="1E4E1D03"/>
    <w:rsid w:val="1E825C14"/>
    <w:rsid w:val="20A025BE"/>
    <w:rsid w:val="25AE752B"/>
    <w:rsid w:val="26F92A28"/>
    <w:rsid w:val="274C6FFB"/>
    <w:rsid w:val="27FC08EB"/>
    <w:rsid w:val="28401459"/>
    <w:rsid w:val="29407B63"/>
    <w:rsid w:val="295D54F0"/>
    <w:rsid w:val="296E0BF2"/>
    <w:rsid w:val="2A261D85"/>
    <w:rsid w:val="2B1D7902"/>
    <w:rsid w:val="2B7F799F"/>
    <w:rsid w:val="2CC94B59"/>
    <w:rsid w:val="2F560A17"/>
    <w:rsid w:val="30AE5DE7"/>
    <w:rsid w:val="38FC3AC6"/>
    <w:rsid w:val="3B2C2F74"/>
    <w:rsid w:val="3E157CEF"/>
    <w:rsid w:val="3EEE7F92"/>
    <w:rsid w:val="3F220916"/>
    <w:rsid w:val="3F3348D1"/>
    <w:rsid w:val="3F4C68C6"/>
    <w:rsid w:val="3F544847"/>
    <w:rsid w:val="41925FDE"/>
    <w:rsid w:val="4242307D"/>
    <w:rsid w:val="42E83C24"/>
    <w:rsid w:val="42F83F42"/>
    <w:rsid w:val="43B34232"/>
    <w:rsid w:val="44E87A7E"/>
    <w:rsid w:val="47507FEA"/>
    <w:rsid w:val="493E6D53"/>
    <w:rsid w:val="4B3A6FE7"/>
    <w:rsid w:val="4EF27ED0"/>
    <w:rsid w:val="4EF61477"/>
    <w:rsid w:val="4F90367A"/>
    <w:rsid w:val="500A342C"/>
    <w:rsid w:val="531C4964"/>
    <w:rsid w:val="53435D3C"/>
    <w:rsid w:val="53760DD8"/>
    <w:rsid w:val="53EF5783"/>
    <w:rsid w:val="57825F9E"/>
    <w:rsid w:val="57C540DC"/>
    <w:rsid w:val="591F5F9C"/>
    <w:rsid w:val="5A137381"/>
    <w:rsid w:val="5A783688"/>
    <w:rsid w:val="5AA16210"/>
    <w:rsid w:val="5C981DBF"/>
    <w:rsid w:val="64673B74"/>
    <w:rsid w:val="66CD4D5B"/>
    <w:rsid w:val="67670D0C"/>
    <w:rsid w:val="68DE5F9E"/>
    <w:rsid w:val="6A220F1A"/>
    <w:rsid w:val="6A3550F2"/>
    <w:rsid w:val="6B8235F5"/>
    <w:rsid w:val="6BFE70FA"/>
    <w:rsid w:val="7155613B"/>
    <w:rsid w:val="73AF1A71"/>
    <w:rsid w:val="75E63744"/>
    <w:rsid w:val="772406A6"/>
    <w:rsid w:val="79BF2D92"/>
    <w:rsid w:val="7DCE343B"/>
    <w:rsid w:val="7E6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utoSpaceDE w:val="0"/>
      <w:autoSpaceDN w:val="0"/>
      <w:spacing w:line="360" w:lineRule="auto"/>
      <w:ind w:left="181" w:firstLine="420"/>
    </w:pPr>
    <w:rPr>
      <w:rFonts w:eastAsia="宋体"/>
      <w:sz w:val="24"/>
      <w:szCs w:val="20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392</Words>
  <Characters>394</Characters>
  <Lines>4</Lines>
  <Paragraphs>1</Paragraphs>
  <TotalTime>0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熊颖</cp:lastModifiedBy>
  <dcterms:modified xsi:type="dcterms:W3CDTF">2024-02-29T02:06:43Z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A815F37B58024FFEA30A629D4B58DD91</vt:lpwstr>
  </property>
</Properties>
</file>