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1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65"/>
        <w:gridCol w:w="2046"/>
        <w:gridCol w:w="724"/>
        <w:gridCol w:w="905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实验室家具清单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   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1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 实验室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 手术室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 实验室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 细胞培养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1000*900*850（2组）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 准备间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1.975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不锈钢洗涤台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304不锈钢材质，带柜体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800*400*550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男更女更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储存柜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800*500*1800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4106 清洗间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800*430*330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 细胞实验-1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 细胞实验-2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 细胞实验-3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 细胞实验-4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 细胞实验-5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4117 细胞实验-6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 细胞实验-7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 细胞实验-8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 细胞实验-9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4121 细胞实验-10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4122 细胞实验-11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 细胞实验-12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4124 细胞实验-13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4125 细胞实验-14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4126 细胞实验-15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 细胞实验-16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 细胞实验-17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学生办公区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4136 普通实验室-11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4500*1500*850（3组）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4500*400*850（3组）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4140 普通实验室-10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4500*1500*850（3组）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4500*400*850（3组）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4144 普通实验室-9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4500*1500*850（3组）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4500*400*850（3组）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4148 普通实验室-8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4500*1500*850（2组）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4500*400*850（2组）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4151 仪器室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4157 公共实验区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5000*1500*850（11组）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5000*400*850（11组）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5000*1500*850（8组）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4100*400*850（8组）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4162 公共仪器室-1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4075*750*850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4.075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4075*750*850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4.075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转角台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1000*1000*850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全钢结构，回型框架，配活动柜体，19mm威盛亚实心理化板台面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4163 公共仪器室-2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4075*750*850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4.075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4075*750*850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4.075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转角台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1000*1000*850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全钢结构，回型框架，配活动柜体，19mm威盛亚实心理化板台面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4164 公共仪器室-3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4075*750*850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4.075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4075*750*850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4.075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转角台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1000*1000*850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全钢结构，回型框架，配活动柜体，19mm威盛亚实心理化板台面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4175 外准备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304不锈钢材质，带柜体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500*400*400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4181  实验室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4182  实验室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4183  实验室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4197仪器间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4198 普通实验室-2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4500*1500*850（3组）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4500*400*850（3组）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 普通实验室-2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4500*1500*850（3组）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4500*400*850（3组）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 普通实验室-3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4500*1500*850（3组）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4500*400*850（3组）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 普通实验室-4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4500*1500*850（3组）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4500*400*850（3组）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 普通实验室-5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4500*1500*850（3组）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4500*400*850（3组）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4217 普通实验室-6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4500*1500*850（3组）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4500*400*850（3组）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4218仪器间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学生办公区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中间为高密度中纤板结构，封边厚度2mm精度高，桌脚为储物柜，加厚钢脚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实验椅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4154 普通实验室-7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6000*1500*850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6000*400*850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3400*1500*850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3400*400*850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方形底盒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240*40*100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300*150*H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500*400*300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高密度PP材质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三联水龙头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主体：加厚铜制；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开关：高密度PP旋钮；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阀芯：陶瓷阀芯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滴水架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台式洗眼器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单口台式洗眼器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4156仪器间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2500*750*850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全钢结构，回型框架，配活动柜体，20mm陶瓷台面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通风柜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通风柜主体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1500*850*2350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结构：钢制结构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220/16A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国标86型三孔插座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空开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 32A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国标220V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空开盒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其它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PU凳面，五星地脚，可调节范围500-600mm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86型插座面板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国标86型五孔插座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4平方电源线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网络面板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国标86型单口网络插座</w:t>
            </w:r>
          </w:p>
        </w:tc>
      </w:tr>
    </w:tbl>
    <w:p/>
    <w:tbl>
      <w:tblPr>
        <w:tblStyle w:val="9"/>
        <w:tblW w:w="91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925"/>
        <w:gridCol w:w="2122"/>
        <w:gridCol w:w="724"/>
        <w:gridCol w:w="737"/>
        <w:gridCol w:w="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办公家具部分清单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   称</w:t>
            </w:r>
          </w:p>
        </w:tc>
        <w:tc>
          <w:tcPr>
            <w:tcW w:w="21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4132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4133 办公室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4134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4135 茶水间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人造石台面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人造石台面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不锈钢水盆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不锈钢水龙头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>∅800mm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钢化玻璃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储物柜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900*400*1800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4137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4138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4139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4141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4142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4143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4145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4146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4147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7.气压棒：可承重250kg，行程80mm，可调节；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4149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4150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4153 茶水间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人造石台面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人造石台面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不锈钢水盆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不锈钢水龙头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>∅800mm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钢化玻璃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4155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4164 办公室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4166 办公室-1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4167 办公室-2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材质：优质网布饰面面料，光泽度好，气性强，一次成型多层薄木高温热压而成；高密高回弹聚安脂阻燃料泡棉，表面附加丝棉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4168 办公室-3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双人沙发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4169 会议室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4500*1600*760（2组）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4200*600*760（4组）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铝合金插座面板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220V/10A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每套含3个五孔插座，含毛刷底盒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4187 办公室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4188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4190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4196 休息室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1800*900*850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4192 休息室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4193茶水室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3600*600*850（2组）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玻璃圆桌椅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每张桌子配4发张椅子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不锈钢水盆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感应水龙头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4194 休息室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4195 休息室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3900*600*850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4199数据处理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4204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4214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4216 数据处理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1300*650*760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选用优质E1级三胺防火面板，中间为高密度中纤板结构，封边厚度2厘精度高。重量平均分配，受力均匀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1800/900*750/450*760/700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900*390*1800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全木结构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 PI办公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1300/900*650/500*760/700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选用优质E1级三胺防火面板，加厚台面40MM厚，稳固性非常好 中间为高密度中纤板结构，封边厚度2厘精度高，桌脚为储物柜，加厚钢脚 稳固实用。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</w:t>
            </w:r>
            <w:bookmarkStart w:id="0" w:name="_GoBack"/>
            <w:bookmarkEnd w:id="0"/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1.网布：特级网布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2.框架：新型PA工程塑料+GF30%。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3.扶手：PU软扶手面，新型PA工程塑料+GF30%扶手架；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4.气压棒：可承重250kg，行程80mm，可调节；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5.脚架及椅轮:尼龙五星脚架，万向脚轮采用增强尼龙</w:t>
            </w:r>
          </w:p>
        </w:tc>
      </w:tr>
    </w:tbl>
    <w:p>
      <w:pPr>
        <w:pStyle w:val="2"/>
      </w:pP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81B8D6"/>
    <w:multiLevelType w:val="singleLevel"/>
    <w:tmpl w:val="AD81B8D6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30BA210A"/>
    <w:multiLevelType w:val="singleLevel"/>
    <w:tmpl w:val="30BA210A"/>
    <w:lvl w:ilvl="0" w:tentative="0">
      <w:start w:val="1"/>
      <w:numFmt w:val="decimal"/>
      <w:pStyle w:val="8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YjMzY2Y3NjdjMGM1NDJiYjI1MGE2MWEyNTVkNTYifQ=="/>
  </w:docVars>
  <w:rsids>
    <w:rsidRoot w:val="00000000"/>
    <w:rsid w:val="02B54536"/>
    <w:rsid w:val="06AB6E70"/>
    <w:rsid w:val="09825AF2"/>
    <w:rsid w:val="0D7D5139"/>
    <w:rsid w:val="0F1457B6"/>
    <w:rsid w:val="0F5E6A62"/>
    <w:rsid w:val="0F6C355D"/>
    <w:rsid w:val="159F3197"/>
    <w:rsid w:val="15C8483D"/>
    <w:rsid w:val="1C0D1A61"/>
    <w:rsid w:val="1F7C32CE"/>
    <w:rsid w:val="2344234B"/>
    <w:rsid w:val="29AB6313"/>
    <w:rsid w:val="33AE6F34"/>
    <w:rsid w:val="39E228D9"/>
    <w:rsid w:val="3B4369F8"/>
    <w:rsid w:val="408A2C00"/>
    <w:rsid w:val="433D4AFF"/>
    <w:rsid w:val="489E2F22"/>
    <w:rsid w:val="4B8A5F7A"/>
    <w:rsid w:val="56536441"/>
    <w:rsid w:val="567A298E"/>
    <w:rsid w:val="57517B92"/>
    <w:rsid w:val="57B41ECF"/>
    <w:rsid w:val="638C75A0"/>
    <w:rsid w:val="638F67EC"/>
    <w:rsid w:val="664F1F92"/>
    <w:rsid w:val="6F4E2E3C"/>
    <w:rsid w:val="71F10119"/>
    <w:rsid w:val="7BD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beforeAutospacing="0" w:afterAutospacing="0"/>
      <w:ind w:firstLine="0" w:firstLineChars="0"/>
      <w:jc w:val="left"/>
      <w:outlineLvl w:val="0"/>
    </w:pPr>
    <w:rPr>
      <w:rFonts w:hint="eastAsia" w:ascii="宋体" w:hAnsi="宋体" w:eastAsia="黑体"/>
      <w:b/>
      <w:kern w:val="44"/>
      <w:sz w:val="32"/>
      <w:szCs w:val="48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numPr>
        <w:ilvl w:val="0"/>
        <w:numId w:val="1"/>
      </w:numPr>
      <w:adjustRightInd w:val="0"/>
      <w:snapToGrid w:val="0"/>
      <w:spacing w:beforeLines="0" w:beforeAutospacing="0" w:afterLines="0" w:afterAutospacing="0" w:line="560" w:lineRule="exact"/>
      <w:ind w:firstLine="0" w:firstLineChars="0"/>
      <w:jc w:val="both"/>
      <w:outlineLvl w:val="1"/>
    </w:pPr>
    <w:rPr>
      <w:rFonts w:ascii="仿宋" w:hAnsi="仿宋" w:eastAsia="楷体"/>
      <w:b/>
      <w:kern w:val="0"/>
      <w:sz w:val="32"/>
      <w:szCs w:val="20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2"/>
    </w:pPr>
    <w:rPr>
      <w:rFonts w:ascii="Calibri" w:hAnsi="Calibri"/>
      <w:b/>
      <w:sz w:val="32"/>
      <w:szCs w:val="2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3"/>
    </w:pPr>
    <w:rPr>
      <w:rFonts w:ascii="Arial" w:hAnsi="Arial"/>
      <w:sz w:val="32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List Number"/>
    <w:basedOn w:val="7"/>
    <w:next w:val="7"/>
    <w:qFormat/>
    <w:uiPriority w:val="0"/>
    <w:pPr>
      <w:numPr>
        <w:ilvl w:val="0"/>
        <w:numId w:val="2"/>
      </w:numPr>
      <w:spacing w:line="560" w:lineRule="exact"/>
      <w:ind w:left="0" w:firstLine="0" w:firstLineChars="0"/>
    </w:pPr>
    <w:rPr>
      <w:rFonts w:eastAsia="方正小标宋简体"/>
      <w:sz w:val="44"/>
    </w:rPr>
  </w:style>
  <w:style w:type="character" w:customStyle="1" w:styleId="11">
    <w:name w:val="标题 2 Char"/>
    <w:link w:val="4"/>
    <w:uiPriority w:val="0"/>
    <w:rPr>
      <w:rFonts w:ascii="仿宋" w:hAnsi="仿宋" w:eastAsia="楷体" w:cs="仿宋"/>
      <w:b/>
      <w:sz w:val="32"/>
    </w:rPr>
  </w:style>
  <w:style w:type="character" w:customStyle="1" w:styleId="12">
    <w:name w:val="标题 1 Char"/>
    <w:basedOn w:val="10"/>
    <w:link w:val="3"/>
    <w:qFormat/>
    <w:uiPriority w:val="0"/>
    <w:rPr>
      <w:rFonts w:ascii="宋体" w:hAnsi="宋体" w:eastAsia="黑体" w:cs="Times New Roman"/>
      <w:b/>
      <w:kern w:val="44"/>
      <w:sz w:val="32"/>
      <w:szCs w:val="48"/>
    </w:rPr>
  </w:style>
  <w:style w:type="character" w:customStyle="1" w:styleId="13">
    <w:name w:val="标题 3 Char"/>
    <w:basedOn w:val="10"/>
    <w:link w:val="5"/>
    <w:qFormat/>
    <w:uiPriority w:val="0"/>
    <w:rPr>
      <w:rFonts w:ascii="Calibri" w:hAnsi="Calibri" w:eastAsia="仿宋_GB2312"/>
      <w:b/>
      <w:bCs/>
      <w:kern w:val="2"/>
      <w:sz w:val="32"/>
      <w:szCs w:val="22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13983</Words>
  <Characters>19350</Characters>
  <Lines>0</Lines>
  <Paragraphs>0</Paragraphs>
  <TotalTime>0</TotalTime>
  <ScaleCrop>false</ScaleCrop>
  <LinksUpToDate>false</LinksUpToDate>
  <CharactersWithSpaces>38461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2020-09-09T02:36:00Z</dcterms:created>
  <dc:creator>阿龙</dc:creator>
  <cp:lastModifiedBy>裴龙</cp:lastModifiedBy>
  <dcterms:modified xsi:type="dcterms:W3CDTF">2023-06-02T03:32:09Z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128BE30DCE604156AE2DD1DB71BB8AF4</vt:lpwstr>
  </property>
</Properties>
</file>