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D8" w:rsidRDefault="00703BE6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</w:p>
    <w:tbl>
      <w:tblPr>
        <w:tblW w:w="967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14"/>
        <w:gridCol w:w="2071"/>
        <w:gridCol w:w="314"/>
        <w:gridCol w:w="2890"/>
        <w:gridCol w:w="3110"/>
      </w:tblGrid>
      <w:tr w:rsidR="00615BD8">
        <w:trPr>
          <w:trHeight w:val="1035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中山大学附属第八医院（深圳福田）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br/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年第六次中药饮片询价及配送商遴选计票结果表</w:t>
            </w:r>
          </w:p>
        </w:tc>
      </w:tr>
      <w:tr w:rsidR="00615BD8">
        <w:trPr>
          <w:trHeight w:val="72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名称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规格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单位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生产厂家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供应商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艾叶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白术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白鲜皮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北柴胡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广州至信中药饮片有限公司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北沙参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炒麦芽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炒山楂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5g*200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陈皮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玉林本草堂中药饮片有限公司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淡竹叶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灯心草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麸炒白术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广州至信中药饮片有限公司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甘草片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干姜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谷芽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lastRenderedPageBreak/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瓜蒌皮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桂枝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合欢花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槐花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黄柏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鸡骨草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姜厚朴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金樱子肉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荆芥穗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菊花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麦冬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毛冬青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墨旱莲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牡蛎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广州至信中药饮片有限公司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全蜈蚣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1</w:t>
            </w:r>
            <w:r>
              <w:rPr>
                <w:rFonts w:ascii="等线" w:eastAsia="等线" w:hAnsi="等线" w:cs="等线"/>
                <w:color w:val="000000"/>
                <w:lang w:bidi="ar"/>
              </w:rPr>
              <w:t>条</w:t>
            </w:r>
            <w:r>
              <w:rPr>
                <w:rFonts w:ascii="等线" w:eastAsia="等线" w:hAnsi="等线" w:cs="等线"/>
                <w:color w:val="000000"/>
                <w:lang w:bidi="ar"/>
              </w:rPr>
              <w:t>/</w:t>
            </w:r>
            <w:r>
              <w:rPr>
                <w:rFonts w:ascii="等线" w:eastAsia="等线" w:hAnsi="等线" w:cs="等线"/>
                <w:color w:val="000000"/>
                <w:lang w:bidi="ar"/>
              </w:rPr>
              <w:t>小包（</w:t>
            </w:r>
            <w:r>
              <w:rPr>
                <w:rFonts w:ascii="等线" w:eastAsia="等线" w:hAnsi="等线" w:cs="等线"/>
                <w:color w:val="000000"/>
                <w:lang w:bidi="ar"/>
              </w:rPr>
              <w:t>100</w:t>
            </w:r>
            <w:r>
              <w:rPr>
                <w:rFonts w:ascii="等线" w:eastAsia="等线" w:hAnsi="等线" w:cs="等线"/>
                <w:color w:val="000000"/>
                <w:lang w:bidi="ar"/>
              </w:rPr>
              <w:t>条）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射干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玉林本草堂中药饮片有限公司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水牛角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王不留行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广州至信中药饮片有限公司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lastRenderedPageBreak/>
              <w:t>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盐巴戟天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知母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炙甘草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紫苏梗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康美药业股份有限公司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紫苏叶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广州至信中药饮片有限公司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深圳市南北医药有限公司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紫菀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岭南中药饮片有限公司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深圳中联广深医药股份有限公司</w:t>
            </w:r>
          </w:p>
        </w:tc>
      </w:tr>
      <w:tr w:rsidR="00615BD8">
        <w:trPr>
          <w:trHeight w:val="70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炒酸枣仁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5g/10g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kg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安徽省百萃金方药业有限公司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5BD8" w:rsidRDefault="00703BE6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/>
                <w:color w:val="000000"/>
                <w:lang w:bidi="ar"/>
              </w:rPr>
              <w:t>上药康德乐合丹（深圳）医药有限公司</w:t>
            </w:r>
          </w:p>
        </w:tc>
      </w:tr>
    </w:tbl>
    <w:p w:rsidR="00615BD8" w:rsidRDefault="00615BD8">
      <w:pPr>
        <w:spacing w:line="360" w:lineRule="auto"/>
        <w:ind w:firstLineChars="250" w:firstLine="600"/>
        <w:rPr>
          <w:rFonts w:ascii="Times New Roman" w:hAnsi="宋体" w:cs="宋体"/>
          <w:sz w:val="24"/>
          <w:szCs w:val="24"/>
        </w:rPr>
      </w:pPr>
    </w:p>
    <w:p w:rsidR="00615BD8" w:rsidRDefault="00615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BD8">
      <w:headerReference w:type="even" r:id="rId7"/>
      <w:headerReference w:type="default" r:id="rId8"/>
      <w:footerReference w:type="default" r:id="rId9"/>
      <w:pgSz w:w="11906" w:h="16838"/>
      <w:pgMar w:top="1440" w:right="17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E6" w:rsidRDefault="00703BE6">
      <w:pPr>
        <w:spacing w:after="0" w:line="240" w:lineRule="auto"/>
      </w:pPr>
      <w:r>
        <w:separator/>
      </w:r>
    </w:p>
  </w:endnote>
  <w:endnote w:type="continuationSeparator" w:id="0">
    <w:p w:rsidR="00703BE6" w:rsidRDefault="0070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639"/>
    </w:sdtPr>
    <w:sdtEndPr/>
    <w:sdtContent>
      <w:p w:rsidR="00615BD8" w:rsidRDefault="00703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2E" w:rsidRPr="000B4D2E">
          <w:rPr>
            <w:noProof/>
            <w:lang w:val="zh-CN"/>
          </w:rPr>
          <w:t>3</w:t>
        </w:r>
        <w:r>
          <w:fldChar w:fldCharType="end"/>
        </w:r>
      </w:p>
    </w:sdtContent>
  </w:sdt>
  <w:p w:rsidR="00615BD8" w:rsidRDefault="00615B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E6" w:rsidRDefault="00703BE6">
      <w:pPr>
        <w:spacing w:after="0" w:line="240" w:lineRule="auto"/>
      </w:pPr>
      <w:r>
        <w:separator/>
      </w:r>
    </w:p>
  </w:footnote>
  <w:footnote w:type="continuationSeparator" w:id="0">
    <w:p w:rsidR="00703BE6" w:rsidRDefault="0070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8" w:rsidRDefault="00615BD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8" w:rsidRDefault="00615BD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88E"/>
    <w:rsid w:val="000B4D2E"/>
    <w:rsid w:val="000C5C22"/>
    <w:rsid w:val="00172A27"/>
    <w:rsid w:val="00194107"/>
    <w:rsid w:val="001B4B28"/>
    <w:rsid w:val="002D1F20"/>
    <w:rsid w:val="002E23E4"/>
    <w:rsid w:val="00420B22"/>
    <w:rsid w:val="00456053"/>
    <w:rsid w:val="00527E33"/>
    <w:rsid w:val="0054423A"/>
    <w:rsid w:val="00547EF1"/>
    <w:rsid w:val="005E0212"/>
    <w:rsid w:val="00615BD8"/>
    <w:rsid w:val="006745C5"/>
    <w:rsid w:val="006927A1"/>
    <w:rsid w:val="006F5AAE"/>
    <w:rsid w:val="00703BE6"/>
    <w:rsid w:val="00763FD3"/>
    <w:rsid w:val="00782457"/>
    <w:rsid w:val="007D31AC"/>
    <w:rsid w:val="007D7493"/>
    <w:rsid w:val="007F63EF"/>
    <w:rsid w:val="00835D3D"/>
    <w:rsid w:val="008E3369"/>
    <w:rsid w:val="008E4033"/>
    <w:rsid w:val="008E4467"/>
    <w:rsid w:val="009530D3"/>
    <w:rsid w:val="00953500"/>
    <w:rsid w:val="00955BE9"/>
    <w:rsid w:val="00A23C08"/>
    <w:rsid w:val="00A56824"/>
    <w:rsid w:val="00A74209"/>
    <w:rsid w:val="00B95365"/>
    <w:rsid w:val="00C97A70"/>
    <w:rsid w:val="00CE780C"/>
    <w:rsid w:val="00D26F3A"/>
    <w:rsid w:val="00D66316"/>
    <w:rsid w:val="00D97848"/>
    <w:rsid w:val="00DD1594"/>
    <w:rsid w:val="00E21067"/>
    <w:rsid w:val="00E639B8"/>
    <w:rsid w:val="00E648EB"/>
    <w:rsid w:val="00E95443"/>
    <w:rsid w:val="00F63A4E"/>
    <w:rsid w:val="00F9412D"/>
    <w:rsid w:val="04D06E51"/>
    <w:rsid w:val="05050600"/>
    <w:rsid w:val="07B71DE1"/>
    <w:rsid w:val="0CE53646"/>
    <w:rsid w:val="13C57B70"/>
    <w:rsid w:val="164B23AF"/>
    <w:rsid w:val="17B01745"/>
    <w:rsid w:val="1B6354B5"/>
    <w:rsid w:val="22B663CF"/>
    <w:rsid w:val="251101A4"/>
    <w:rsid w:val="28177884"/>
    <w:rsid w:val="28B72423"/>
    <w:rsid w:val="28BC55C5"/>
    <w:rsid w:val="2CDE3502"/>
    <w:rsid w:val="2D732BF8"/>
    <w:rsid w:val="313305CD"/>
    <w:rsid w:val="31D278B1"/>
    <w:rsid w:val="35887B14"/>
    <w:rsid w:val="3B555F9C"/>
    <w:rsid w:val="41B930F7"/>
    <w:rsid w:val="42F540FE"/>
    <w:rsid w:val="44013B4B"/>
    <w:rsid w:val="449369BA"/>
    <w:rsid w:val="4A7F0FC9"/>
    <w:rsid w:val="4D213F0B"/>
    <w:rsid w:val="4DB440BD"/>
    <w:rsid w:val="54641D63"/>
    <w:rsid w:val="54987F91"/>
    <w:rsid w:val="55F879D2"/>
    <w:rsid w:val="56497874"/>
    <w:rsid w:val="57960756"/>
    <w:rsid w:val="59E355A7"/>
    <w:rsid w:val="5D95026C"/>
    <w:rsid w:val="61135EAB"/>
    <w:rsid w:val="6E9C35ED"/>
    <w:rsid w:val="6EBB1AC7"/>
    <w:rsid w:val="6F67571A"/>
    <w:rsid w:val="73F55095"/>
    <w:rsid w:val="776874EA"/>
    <w:rsid w:val="79703D05"/>
    <w:rsid w:val="79C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BA23B"/>
  <w15:docId w15:val="{6E1449B4-37A6-4DFE-A335-F59FAD0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0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</cp:lastModifiedBy>
  <cp:revision>2</cp:revision>
  <cp:lastPrinted>2022-07-14T09:06:00Z</cp:lastPrinted>
  <dcterms:created xsi:type="dcterms:W3CDTF">2022-09-30T09:13:00Z</dcterms:created>
  <dcterms:modified xsi:type="dcterms:W3CDTF">2022-09-30T09:13:00Z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